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FF" w:rsidRPr="00CE4CB0" w:rsidRDefault="00754FF9" w:rsidP="00CD477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28 октября</w:t>
      </w:r>
      <w:r w:rsidR="00E55B63">
        <w:rPr>
          <w:rFonts w:ascii="Times New Roman" w:hAnsi="Times New Roman" w:cs="Times New Roman"/>
          <w:sz w:val="23"/>
          <w:szCs w:val="23"/>
        </w:rPr>
        <w:t xml:space="preserve"> 2021</w:t>
      </w:r>
      <w:r w:rsidR="009F07E3" w:rsidRPr="00CE4CB0">
        <w:rPr>
          <w:rFonts w:ascii="Times New Roman" w:hAnsi="Times New Roman" w:cs="Times New Roman"/>
          <w:sz w:val="23"/>
          <w:szCs w:val="23"/>
        </w:rPr>
        <w:t xml:space="preserve"> года</w:t>
      </w:r>
      <w:r w:rsidR="002B61C0">
        <w:rPr>
          <w:rFonts w:ascii="Times New Roman" w:hAnsi="Times New Roman" w:cs="Times New Roman"/>
          <w:sz w:val="23"/>
          <w:szCs w:val="23"/>
        </w:rPr>
        <w:t xml:space="preserve"> и 21 декабря 2021 года</w:t>
      </w:r>
      <w:r w:rsidR="009F07E3" w:rsidRPr="00CE4CB0">
        <w:rPr>
          <w:rFonts w:ascii="Times New Roman" w:hAnsi="Times New Roman" w:cs="Times New Roman"/>
          <w:sz w:val="23"/>
          <w:szCs w:val="23"/>
        </w:rPr>
        <w:t xml:space="preserve"> сос</w:t>
      </w:r>
      <w:r w:rsidR="002B61C0">
        <w:rPr>
          <w:rFonts w:ascii="Times New Roman" w:hAnsi="Times New Roman" w:cs="Times New Roman"/>
          <w:sz w:val="23"/>
          <w:szCs w:val="23"/>
        </w:rPr>
        <w:t>тоялись очередные заседания</w:t>
      </w:r>
      <w:r w:rsidR="00184534" w:rsidRPr="00CE4CB0">
        <w:rPr>
          <w:rFonts w:ascii="Times New Roman" w:hAnsi="Times New Roman" w:cs="Times New Roman"/>
          <w:sz w:val="23"/>
          <w:szCs w:val="23"/>
        </w:rPr>
        <w:t xml:space="preserve"> Комиссии по рассмотрению результатов контрольных мероприятий, проведенных Контрольно-счетной паатой Нязепетровского муниципального района. </w:t>
      </w:r>
    </w:p>
    <w:p w:rsidR="00236956" w:rsidRPr="00754FF9" w:rsidRDefault="009F07E3" w:rsidP="00754FF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E4CB0">
        <w:rPr>
          <w:rFonts w:ascii="Times New Roman" w:hAnsi="Times New Roman" w:cs="Times New Roman"/>
          <w:sz w:val="23"/>
          <w:szCs w:val="23"/>
        </w:rPr>
        <w:t xml:space="preserve"> </w:t>
      </w:r>
      <w:r w:rsidR="00361186" w:rsidRPr="00CE4CB0">
        <w:rPr>
          <w:rFonts w:ascii="Times New Roman" w:hAnsi="Times New Roman" w:cs="Times New Roman"/>
          <w:sz w:val="23"/>
          <w:szCs w:val="23"/>
        </w:rPr>
        <w:t xml:space="preserve"> </w:t>
      </w:r>
      <w:r w:rsidRPr="00CE4CB0">
        <w:rPr>
          <w:rFonts w:ascii="Times New Roman" w:hAnsi="Times New Roman" w:cs="Times New Roman"/>
          <w:sz w:val="23"/>
          <w:szCs w:val="23"/>
        </w:rPr>
        <w:t xml:space="preserve"> </w:t>
      </w:r>
      <w:r w:rsidR="009C37BD" w:rsidRPr="00CE4CB0">
        <w:rPr>
          <w:rFonts w:ascii="Times New Roman" w:hAnsi="Times New Roman" w:cs="Times New Roman"/>
          <w:sz w:val="23"/>
          <w:szCs w:val="23"/>
        </w:rPr>
        <w:t xml:space="preserve"> </w:t>
      </w:r>
      <w:r w:rsidR="00184534" w:rsidRPr="00CE4CB0">
        <w:rPr>
          <w:rFonts w:ascii="Times New Roman" w:hAnsi="Times New Roman" w:cs="Times New Roman"/>
          <w:sz w:val="23"/>
          <w:szCs w:val="23"/>
        </w:rPr>
        <w:t>На зас</w:t>
      </w:r>
      <w:r w:rsidR="00361186" w:rsidRPr="00CE4CB0">
        <w:rPr>
          <w:rFonts w:ascii="Times New Roman" w:hAnsi="Times New Roman" w:cs="Times New Roman"/>
          <w:sz w:val="23"/>
          <w:szCs w:val="23"/>
        </w:rPr>
        <w:t>ед</w:t>
      </w:r>
      <w:r w:rsidR="002B61C0">
        <w:rPr>
          <w:rFonts w:ascii="Times New Roman" w:hAnsi="Times New Roman" w:cs="Times New Roman"/>
          <w:sz w:val="23"/>
          <w:szCs w:val="23"/>
        </w:rPr>
        <w:t>аниях Комиссии были рассмотрено 5 вопросов</w:t>
      </w:r>
      <w:r w:rsidR="00754FF9">
        <w:rPr>
          <w:rFonts w:ascii="Times New Roman" w:hAnsi="Times New Roman" w:cs="Times New Roman"/>
          <w:sz w:val="23"/>
          <w:szCs w:val="23"/>
        </w:rPr>
        <w:t>:</w:t>
      </w:r>
    </w:p>
    <w:p w:rsidR="00767500" w:rsidRDefault="00767500" w:rsidP="0076750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54FF9">
        <w:rPr>
          <w:rFonts w:ascii="Times New Roman" w:hAnsi="Times New Roman" w:cs="Times New Roman"/>
          <w:b/>
          <w:sz w:val="23"/>
          <w:szCs w:val="23"/>
        </w:rPr>
        <w:t>1</w:t>
      </w:r>
      <w:r w:rsidR="009C37BD" w:rsidRPr="00CE4CB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265DF4" w:rsidRPr="00CE4CB0">
        <w:rPr>
          <w:rFonts w:ascii="Times New Roman" w:hAnsi="Times New Roman" w:cs="Times New Roman"/>
          <w:b/>
          <w:sz w:val="23"/>
          <w:szCs w:val="23"/>
        </w:rPr>
        <w:t>Отчет о результатах</w:t>
      </w:r>
      <w:r>
        <w:rPr>
          <w:rFonts w:ascii="Times New Roman" w:hAnsi="Times New Roman" w:cs="Times New Roman"/>
          <w:b/>
          <w:sz w:val="23"/>
          <w:szCs w:val="23"/>
        </w:rPr>
        <w:t xml:space="preserve"> контрольного мероприятия, проведенного в администрации Нязепетровского муниципального района по вопросу </w:t>
      </w:r>
      <w:r w:rsidR="00754FF9">
        <w:rPr>
          <w:rFonts w:ascii="Times New Roman" w:hAnsi="Times New Roman" w:cs="Times New Roman"/>
          <w:b/>
          <w:sz w:val="23"/>
          <w:szCs w:val="23"/>
        </w:rPr>
        <w:t>"Проверка исполнения энергосервисного контракта и муниципального контракта на реконструкцию системы электроснабжения ул. Октябрьская, ул. Лесная г. Нязепетровска, заключенных администрацией Нязепетровского городского поселения"</w:t>
      </w:r>
    </w:p>
    <w:p w:rsidR="00C40756" w:rsidRPr="00C40756" w:rsidRDefault="00C40756" w:rsidP="00C4075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40756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В ходе</w:t>
      </w:r>
      <w:r w:rsidRPr="00C40756">
        <w:rPr>
          <w:rFonts w:ascii="Times New Roman" w:eastAsia="Times New Roman" w:hAnsi="Times New Roman" w:cs="Times New Roman"/>
          <w:sz w:val="23"/>
          <w:szCs w:val="23"/>
        </w:rPr>
        <w:t xml:space="preserve"> проверки установлено следующие недостатки и нарушения: </w:t>
      </w:r>
    </w:p>
    <w:p w:rsidR="00754FF9" w:rsidRDefault="00C40756" w:rsidP="00754F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40756">
        <w:rPr>
          <w:rFonts w:ascii="Times New Roman" w:eastAsia="Times New Roman" w:hAnsi="Times New Roman" w:cs="Times New Roman"/>
          <w:i/>
          <w:sz w:val="23"/>
          <w:szCs w:val="23"/>
        </w:rPr>
        <w:t>Неэффективное использование бюджетных средств</w:t>
      </w:r>
    </w:p>
    <w:p w:rsidR="00754FF9" w:rsidRDefault="004D1EBD" w:rsidP="004D1E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754FF9">
        <w:rPr>
          <w:rFonts w:ascii="Times New Roman" w:eastAsia="Times New Roman" w:hAnsi="Times New Roman" w:cs="Times New Roman"/>
          <w:sz w:val="23"/>
          <w:szCs w:val="23"/>
        </w:rPr>
        <w:t xml:space="preserve">- в нарушении ст. 34 Бюджетного кодекса РФ, администрацией Нязепетровского городского поселения денежные средства в сумме 1 900,0 тыс. рублей направленные на реконструкцию улиц Октябрьская,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754FF9">
        <w:rPr>
          <w:rFonts w:ascii="Times New Roman" w:eastAsia="Times New Roman" w:hAnsi="Times New Roman" w:cs="Times New Roman"/>
          <w:sz w:val="23"/>
          <w:szCs w:val="23"/>
        </w:rPr>
        <w:t xml:space="preserve">ул. Лесная г. Нязепетровска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израсходованы неэффективно. </w:t>
      </w:r>
    </w:p>
    <w:p w:rsidR="0067552F" w:rsidRDefault="004D1EBD" w:rsidP="0067552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2</w:t>
      </w:r>
      <w:r w:rsidR="0067552F">
        <w:rPr>
          <w:rFonts w:ascii="Times New Roman" w:hAnsi="Times New Roman" w:cs="Times New Roman"/>
          <w:b/>
          <w:sz w:val="23"/>
          <w:szCs w:val="23"/>
        </w:rPr>
        <w:t xml:space="preserve">.  Отчет по результатам совместного с Контрольно-счетной палатой Челябинской области </w:t>
      </w:r>
      <w:r>
        <w:rPr>
          <w:rFonts w:ascii="Times New Roman" w:hAnsi="Times New Roman" w:cs="Times New Roman"/>
          <w:b/>
          <w:sz w:val="23"/>
          <w:szCs w:val="23"/>
        </w:rPr>
        <w:t>экспертно-аналитического мероприятия по вопросу "Анализ объектов незавершенного строительства Челябинской области, мер, направленных на сокращение объемов и количества объектов незавершенного строительства"</w:t>
      </w:r>
    </w:p>
    <w:p w:rsidR="0067552F" w:rsidRDefault="00844408" w:rsidP="00675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552F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67552F">
        <w:rPr>
          <w:rFonts w:ascii="Times New Roman" w:hAnsi="Times New Roman" w:cs="Times New Roman"/>
          <w:sz w:val="23"/>
          <w:szCs w:val="23"/>
        </w:rPr>
        <w:t xml:space="preserve"> В ходе проверки установлен</w:t>
      </w:r>
      <w:r w:rsidR="004D1EBD">
        <w:rPr>
          <w:rFonts w:ascii="Times New Roman" w:hAnsi="Times New Roman" w:cs="Times New Roman"/>
          <w:sz w:val="23"/>
          <w:szCs w:val="23"/>
        </w:rPr>
        <w:t>ы следующие:</w:t>
      </w:r>
    </w:p>
    <w:p w:rsidR="004D1EBD" w:rsidRPr="004D1EBD" w:rsidRDefault="004D1EBD" w:rsidP="004D1EBD">
      <w:pPr>
        <w:pStyle w:val="a5"/>
        <w:tabs>
          <w:tab w:val="left" w:pos="4001"/>
        </w:tabs>
        <w:ind w:firstLine="142"/>
        <w:rPr>
          <w:sz w:val="23"/>
          <w:szCs w:val="23"/>
        </w:rPr>
      </w:pPr>
      <w:r w:rsidRPr="004D1EBD">
        <w:rPr>
          <w:sz w:val="23"/>
          <w:szCs w:val="23"/>
        </w:rPr>
        <w:t xml:space="preserve">    Контрольно-счетной палатой выявлен факт нарушения требований Методических указаний № 49 "Порядок проведения инвентаризации имущества", а также Федерального стандарта "Концептуальные основы бухгалтерского учета и отчетности организаций государственного сектора" по проведению инвентаризации объектов незавершенного строительства. МКУ "Управление жилищно-коммунального хозяйства Нязепетровского муниципального района" инвентаризация данных объектов не производилась. </w:t>
      </w:r>
    </w:p>
    <w:p w:rsidR="004D1EBD" w:rsidRPr="004D1EBD" w:rsidRDefault="004D1EBD" w:rsidP="004D1EBD">
      <w:pPr>
        <w:pStyle w:val="a5"/>
        <w:tabs>
          <w:tab w:val="left" w:pos="4001"/>
        </w:tabs>
        <w:ind w:firstLine="142"/>
        <w:rPr>
          <w:sz w:val="23"/>
          <w:szCs w:val="23"/>
        </w:rPr>
      </w:pPr>
      <w:r w:rsidRPr="004D1EBD">
        <w:rPr>
          <w:sz w:val="23"/>
          <w:szCs w:val="23"/>
        </w:rPr>
        <w:t xml:space="preserve">     Проведен анализ мер, оценка результативности мер, принимаемые администрацией Нязепетровского муниципального района по снижению объемов и количества объектов незавершенного строительства, который показал, что в настоящее время администрацией Нязепетровского муниципального района не исполнены требования методических рекомендаций, разработанных Минэкономразвития России в рамках реализации Поэтапного плана снижения объемов и количества объектов незавершенного строительства, а именно: </w:t>
      </w:r>
    </w:p>
    <w:p w:rsidR="004D1EBD" w:rsidRPr="004D1EBD" w:rsidRDefault="004D1EBD" w:rsidP="004D1EB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1EBD">
        <w:rPr>
          <w:rFonts w:ascii="Times New Roman" w:eastAsia="Times New Roman" w:hAnsi="Times New Roman" w:cs="Times New Roman"/>
          <w:sz w:val="23"/>
          <w:szCs w:val="23"/>
        </w:rPr>
        <w:t>- не определен орган, уполномоченный на учет объектов незавершенного строительства и ведение реестра таких объектов;</w:t>
      </w:r>
    </w:p>
    <w:p w:rsidR="004D1EBD" w:rsidRDefault="004D1EBD" w:rsidP="004D1EB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D1EBD">
        <w:rPr>
          <w:rFonts w:ascii="Times New Roman" w:eastAsia="Times New Roman" w:hAnsi="Times New Roman" w:cs="Times New Roman"/>
          <w:sz w:val="23"/>
          <w:szCs w:val="23"/>
        </w:rPr>
        <w:t xml:space="preserve">- не утвержден порядок учета объектов незавершенного строительства (в том числе вложений в объекты недвижимого имущества) и </w:t>
      </w:r>
      <w:r>
        <w:rPr>
          <w:rFonts w:ascii="Times New Roman" w:hAnsi="Times New Roman" w:cs="Times New Roman"/>
          <w:sz w:val="23"/>
          <w:szCs w:val="23"/>
        </w:rPr>
        <w:t>ведение реестра таких объектов;</w:t>
      </w:r>
    </w:p>
    <w:p w:rsidR="004D1EBD" w:rsidRPr="004D1EBD" w:rsidRDefault="004D1EBD" w:rsidP="004D1EB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D1EBD">
        <w:rPr>
          <w:rFonts w:ascii="Times New Roman" w:eastAsia="Times New Roman" w:hAnsi="Times New Roman" w:cs="Times New Roman"/>
          <w:sz w:val="23"/>
          <w:szCs w:val="23"/>
        </w:rPr>
        <w:t xml:space="preserve">не разработан план мероприятий поэтапного снижения объема и количества ОНС. </w:t>
      </w:r>
    </w:p>
    <w:p w:rsidR="00844408" w:rsidRDefault="00A47D32" w:rsidP="0067552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5231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>. Отчет о результатах контрольного мероприя</w:t>
      </w:r>
      <w:r w:rsidR="00705231">
        <w:rPr>
          <w:rFonts w:ascii="Times New Roman" w:hAnsi="Times New Roman" w:cs="Times New Roman"/>
          <w:b/>
          <w:sz w:val="23"/>
          <w:szCs w:val="23"/>
        </w:rPr>
        <w:t>тия, проведенного в МБУСО "Центр помощи детям, оставшимся без попечения родителей"</w:t>
      </w:r>
      <w:r>
        <w:rPr>
          <w:rFonts w:ascii="Times New Roman" w:hAnsi="Times New Roman" w:cs="Times New Roman"/>
          <w:b/>
          <w:sz w:val="23"/>
          <w:szCs w:val="23"/>
        </w:rPr>
        <w:t xml:space="preserve"> на тему "Проверка расходования средств на выполнение плана финансово-хозяйственной деятельности и эффективности использования имущества, находящегося в муниципальной собственности. Проверка выполнения муниципального задания" </w:t>
      </w:r>
    </w:p>
    <w:p w:rsidR="00A47D32" w:rsidRPr="00705231" w:rsidRDefault="00A47D32" w:rsidP="00705231">
      <w:pPr>
        <w:pStyle w:val="20"/>
        <w:shd w:val="clear" w:color="auto" w:fill="auto"/>
        <w:spacing w:after="0" w:line="240" w:lineRule="auto"/>
        <w:ind w:firstLine="425"/>
        <w:jc w:val="both"/>
        <w:rPr>
          <w:sz w:val="23"/>
          <w:szCs w:val="23"/>
        </w:rPr>
      </w:pPr>
      <w:r w:rsidRPr="00705231">
        <w:rPr>
          <w:sz w:val="23"/>
          <w:szCs w:val="23"/>
        </w:rPr>
        <w:t>В ходе проверки установлены следующие недостатки и нарушения:</w:t>
      </w:r>
    </w:p>
    <w:p w:rsidR="00705231" w:rsidRPr="00705231" w:rsidRDefault="00A47D32" w:rsidP="0070523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Style w:val="585pt"/>
          <w:rFonts w:eastAsiaTheme="minorEastAsia"/>
          <w:sz w:val="23"/>
          <w:szCs w:val="23"/>
        </w:rPr>
        <w:t xml:space="preserve"> </w:t>
      </w:r>
      <w:r w:rsidR="00705231" w:rsidRPr="00705231">
        <w:rPr>
          <w:rFonts w:ascii="Times New Roman" w:hAnsi="Times New Roman" w:cs="Times New Roman"/>
          <w:i/>
          <w:sz w:val="23"/>
          <w:szCs w:val="23"/>
        </w:rPr>
        <w:t xml:space="preserve">Несоблюдение установленных процедур и требований бюджетного законодательства РФ при исполнении местных бюджетов: </w:t>
      </w:r>
    </w:p>
    <w:p w:rsidR="00705231" w:rsidRPr="00705231" w:rsidRDefault="00705231" w:rsidP="00705231">
      <w:pPr>
        <w:tabs>
          <w:tab w:val="left" w:pos="321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 xml:space="preserve">- в нарушении п. 53 Положения о порядке формирования МЗ, форма предоставленного отчета об исполнении муниципального задания не соответствует форме, утвержденной Положением о порядке формирования МЗ; </w:t>
      </w:r>
    </w:p>
    <w:p w:rsidR="00705231" w:rsidRPr="00705231" w:rsidRDefault="00705231" w:rsidP="00705231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i/>
          <w:sz w:val="23"/>
          <w:szCs w:val="23"/>
        </w:rPr>
        <w:t>Нарушения законодательства о бухгалтерском учете и (или) требований по составлению бюджетной отчетности:</w:t>
      </w:r>
    </w:p>
    <w:p w:rsidR="00705231" w:rsidRPr="00705231" w:rsidRDefault="00705231" w:rsidP="007052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>- в приказ "О приеме на работу", "О совместительстве", "Об увольнении работников", "О представлении отпуска" отсутствуют подписи работников в графе: с приказом ознакомлен;</w:t>
      </w:r>
    </w:p>
    <w:p w:rsidR="00705231" w:rsidRPr="00705231" w:rsidRDefault="00705231" w:rsidP="007052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 xml:space="preserve">- в нарушении Постановления Госкомстата России от 01.08.2011г. № 55, к авансовым отчетам приложены оправдательные документы, которые не пронумерованы в порядке записи в авансовом отчете. </w:t>
      </w:r>
    </w:p>
    <w:p w:rsidR="00705231" w:rsidRPr="00705231" w:rsidRDefault="00705231" w:rsidP="007052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>Также, при проверке заполнения авансовых отчетов выявлено, что в авансовом отчете от 18.03.2020г. № 000000001 на оборотной стороне формы подотчетное лицо не указало перечень документов, подтверждающих произведенные расходы.</w:t>
      </w:r>
    </w:p>
    <w:p w:rsidR="00705231" w:rsidRPr="00705231" w:rsidRDefault="00705231" w:rsidP="007052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 xml:space="preserve">- в нарушении Приказа Министерства Транспорта от 11.09.2020г. № 368 "Об утверждении обязательных реквизитов и порядка заполнения путевых листов" при оформлении некоторых путевых листов не заполнялись следующие реквизиты: время выезда и возвращения транспортного средства с парковки (из гаража); время проведения предрейсового и послерейсового медицинского осмотра, </w:t>
      </w:r>
      <w:r w:rsidRPr="00705231">
        <w:rPr>
          <w:rFonts w:ascii="Times New Roman" w:hAnsi="Times New Roman" w:cs="Times New Roman"/>
          <w:sz w:val="23"/>
          <w:szCs w:val="23"/>
        </w:rPr>
        <w:lastRenderedPageBreak/>
        <w:t>инициалы медицинского работника; даты и время проведения предрейсового контроля технического состояния транспортного средства.</w:t>
      </w:r>
    </w:p>
    <w:p w:rsidR="00705231" w:rsidRDefault="00705231" w:rsidP="0070523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5231">
        <w:rPr>
          <w:rFonts w:ascii="Times New Roman" w:hAnsi="Times New Roman" w:cs="Times New Roman"/>
          <w:sz w:val="23"/>
          <w:szCs w:val="23"/>
        </w:rPr>
        <w:t xml:space="preserve">При проведении данной проверки установленные Контрольно-счетной палатой нарушения и недостатки свидетельствуют о том, что внутренний финансовый контроль в МБУСО "Центр помощи детям, оставшимся без попечения родителей" в 2020 году и в 1 полугодие 2021 года осуществлялся не надлежащим образом (формально), в части заполнения авансовых отчетов и путевых листов.  </w:t>
      </w:r>
    </w:p>
    <w:p w:rsidR="002B61C0" w:rsidRDefault="002B61C0" w:rsidP="002B61C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4. Отчет о результатах контрольного мероприятия, проведенного в МКОУ СОШ № 2 г. Нязепетровска на тему "Проверка соблюдения законодательства использования бюджетных средств. Проверка соблюдения установленного порядка управления и распоряжения имуществом"</w:t>
      </w:r>
    </w:p>
    <w:p w:rsidR="002B61C0" w:rsidRPr="002B61C0" w:rsidRDefault="002B61C0" w:rsidP="002B61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hAnsi="Times New Roman" w:cs="Times New Roman"/>
          <w:sz w:val="24"/>
          <w:szCs w:val="24"/>
        </w:rPr>
        <w:t xml:space="preserve">         В ходе проверки установлены следующи</w:t>
      </w:r>
      <w:r w:rsidRPr="002B6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61C0">
        <w:rPr>
          <w:rFonts w:ascii="Times New Roman" w:hAnsi="Times New Roman" w:cs="Times New Roman"/>
          <w:sz w:val="24"/>
          <w:szCs w:val="24"/>
        </w:rPr>
        <w:t xml:space="preserve"> недостатки и нарушения</w:t>
      </w: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61C0" w:rsidRPr="002B61C0" w:rsidRDefault="002B61C0" w:rsidP="002B61C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i/>
          <w:sz w:val="24"/>
          <w:szCs w:val="24"/>
        </w:rPr>
        <w:t>Нарушения установленных процедур и требований бюджетного законодательства при исполнении местных бюджетов:</w:t>
      </w:r>
    </w:p>
    <w:p w:rsidR="002B61C0" w:rsidRPr="002B61C0" w:rsidRDefault="002B61C0" w:rsidP="002B61C0">
      <w:pPr>
        <w:pStyle w:val="a3"/>
        <w:spacing w:line="240" w:lineRule="auto"/>
        <w:ind w:left="0" w:firstLine="426"/>
        <w:rPr>
          <w:sz w:val="24"/>
          <w:szCs w:val="24"/>
        </w:rPr>
      </w:pPr>
      <w:r w:rsidRPr="002B61C0">
        <w:rPr>
          <w:sz w:val="24"/>
          <w:szCs w:val="24"/>
        </w:rPr>
        <w:t>1. В ходе проверки видов доплат, определенных Перечнем критериев и показателей качества и результативности профессиональной деятельности педагогических работников МКОУ СОШ № 2 г. Нязепетровска, установлен следующий недостаток:</w:t>
      </w:r>
    </w:p>
    <w:p w:rsidR="002B61C0" w:rsidRPr="002B61C0" w:rsidRDefault="002B61C0" w:rsidP="002B61C0">
      <w:pPr>
        <w:pStyle w:val="a3"/>
        <w:tabs>
          <w:tab w:val="left" w:pos="567"/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B61C0">
        <w:rPr>
          <w:sz w:val="24"/>
          <w:szCs w:val="24"/>
        </w:rPr>
        <w:t>- показатель «Исполнительская дисциплина. Отсутствие замечаний по ведению школьной документации: классные журналы, тетради, личные дела обучающихся» не является показателем для определения эффективности и результативности деятельности педагогических работников МКОУ СОШ № 2 г. Нязепетровска, это должностные обязанности педагогических работников.</w:t>
      </w:r>
    </w:p>
    <w:p w:rsidR="002B61C0" w:rsidRPr="002B61C0" w:rsidRDefault="002B61C0" w:rsidP="002B61C0">
      <w:pPr>
        <w:pStyle w:val="a3"/>
        <w:spacing w:line="240" w:lineRule="auto"/>
        <w:ind w:left="0" w:firstLine="426"/>
        <w:rPr>
          <w:sz w:val="24"/>
          <w:szCs w:val="24"/>
        </w:rPr>
      </w:pPr>
      <w:r w:rsidRPr="002B61C0">
        <w:rPr>
          <w:sz w:val="24"/>
          <w:szCs w:val="24"/>
        </w:rPr>
        <w:t xml:space="preserve">Приказ о создании комиссии по распределению средств стимулирующего фонда МКОУ СОШ № 2 г. Нязепетровска к проверке не представлен. </w:t>
      </w:r>
    </w:p>
    <w:p w:rsidR="002B61C0" w:rsidRPr="002B61C0" w:rsidRDefault="002B61C0" w:rsidP="002B61C0">
      <w:pPr>
        <w:pStyle w:val="a3"/>
        <w:spacing w:line="240" w:lineRule="auto"/>
        <w:ind w:left="0" w:firstLine="0"/>
        <w:rPr>
          <w:sz w:val="24"/>
          <w:szCs w:val="24"/>
        </w:rPr>
      </w:pPr>
      <w:r w:rsidRPr="002B61C0">
        <w:rPr>
          <w:sz w:val="24"/>
          <w:szCs w:val="24"/>
        </w:rPr>
        <w:t xml:space="preserve">      К приказу от 18.12.2020г. № 77 "О стимулирующих выплатах" на сумму 8 695,00 рублей протокол заседания комиссии и оценочные листы результатов распределения стимулирующих выплат с указанием критериев и количеством баллов к проверке не представлены. </w:t>
      </w:r>
    </w:p>
    <w:p w:rsidR="002B61C0" w:rsidRPr="002B61C0" w:rsidRDefault="002B61C0" w:rsidP="002B61C0">
      <w:pPr>
        <w:pStyle w:val="a3"/>
        <w:tabs>
          <w:tab w:val="left" w:pos="0"/>
        </w:tabs>
        <w:spacing w:line="240" w:lineRule="auto"/>
        <w:ind w:left="0" w:right="-2" w:firstLine="0"/>
        <w:rPr>
          <w:sz w:val="24"/>
          <w:szCs w:val="24"/>
        </w:rPr>
      </w:pPr>
      <w:r w:rsidRPr="002B61C0">
        <w:rPr>
          <w:sz w:val="24"/>
          <w:szCs w:val="24"/>
        </w:rPr>
        <w:t xml:space="preserve">      2.</w:t>
      </w:r>
      <w:r w:rsidRPr="002B61C0">
        <w:rPr>
          <w:sz w:val="26"/>
          <w:szCs w:val="26"/>
        </w:rPr>
        <w:t xml:space="preserve"> </w:t>
      </w:r>
      <w:r w:rsidRPr="002B61C0">
        <w:rPr>
          <w:sz w:val="24"/>
          <w:szCs w:val="24"/>
        </w:rPr>
        <w:t>Проверка трудовых договоров и доп. соглашений к ним с педагогическими работниками МКОУ СОШ № 2 г. Нязепетровска, показала, что работодателем не соблюдены условия перехода на эффективные контракты с работниками, доп. соглашения к трудовым договорам составлены не в соответствии с приложением № 3 к Программе от 26.11.2012г. № 2190-р, т.е. в доп.соглашениях не конкретизированы показатели и критерии оценки эффективности деятельности каждого сотрудника.</w:t>
      </w:r>
    </w:p>
    <w:p w:rsidR="002B61C0" w:rsidRPr="002B61C0" w:rsidRDefault="002B61C0" w:rsidP="002B61C0">
      <w:pPr>
        <w:pStyle w:val="a5"/>
        <w:ind w:firstLine="426"/>
        <w:contextualSpacing/>
      </w:pPr>
      <w:r w:rsidRPr="002B61C0">
        <w:t>3. МКОУ СОШ № 2 г. Нязепетровска в проверяемом периоде произвело не правомерное расходование бюджетных средств в сумме 9,0 тыс. рублей. А именно: МКОУ СОШ № 2 г. Нязепетровска оплатило ООО "АЛАНТ-А" за невыполненные работы "Погрузка при автомобильных перевозках мусора строительного с погрузкой вручную" и "Погрузка при автомобильных перевозках мусора строительного с погрузкой экскаваторами", предусмотренные актом выполненных работ № 1 от 28.09.2021г.</w:t>
      </w:r>
    </w:p>
    <w:p w:rsidR="002B61C0" w:rsidRPr="002B61C0" w:rsidRDefault="002B61C0" w:rsidP="002B61C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Нарушения законодательства о бухгалтерском учете и (или) требований по составлению бюджетной отчетности: </w:t>
      </w:r>
    </w:p>
    <w:p w:rsidR="002B61C0" w:rsidRPr="002B61C0" w:rsidRDefault="002B61C0" w:rsidP="002B61C0">
      <w:pPr>
        <w:pStyle w:val="a3"/>
        <w:spacing w:line="240" w:lineRule="auto"/>
        <w:ind w:left="0" w:firstLine="0"/>
        <w:rPr>
          <w:sz w:val="24"/>
          <w:szCs w:val="24"/>
        </w:rPr>
      </w:pPr>
      <w:r w:rsidRPr="002B61C0">
        <w:rPr>
          <w:sz w:val="24"/>
          <w:szCs w:val="24"/>
        </w:rPr>
        <w:t xml:space="preserve">      1. В нарушении Постановления Госкомстата России от 01.08.2011г. № 55, к авансовым отчетам приложены оправдательные документы, которые не пронумерованы в порядке записи в авансовом отчете.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Также, в нарушении Постановления Госкомстата России от 01.08.2011г. № 55 авансовые отчеты № 282 от 18.09.2020г. на сумму 0,4 тыс. рублей, № 183 от 13.07.2020г. на сумму 0,3 тыс. рублей не утверждены директором МКОУ СОШ № 2 г. Нязепетровска.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проверке авансовых отчетов выявлены следующие недостатки: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отсутствует подпись руководителя (авансовый отчет № 282 от 18.09.2020г., № 183 от 13.07.2020г.);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отсутствует подпись главного бухгалтера (авансовый отчет № 320 от 16.09.2021г., № 406 от 27.09.2021г., № 410 от 27.09.2021г., № 332 от 17.08.2021г., № 342 от 23.08.2021г., № 291 от 02.07.2021г., № 292 от 02.07.2021г., № 276 от 11.06.2021г., № 264 от 04.06.2021г., № 241 от 31.05.2021г., № 242 от 31.05.2021г., № 195 от 26.04.2021г., № 164 от 09.04.2021г., № 181 от 16.04.2021г., №131 от 16.03.2021г., № 99 от 02.03.2021г., № 9 от 04.02.2021г.);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отсутствуют подписи главного бухгалтера и руководителя (авансовый отчет № 407 от 27.09.2021г.);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к авансовому отчету № 88 от 21.04.2020г. на сумму 3,3 тыс. рублей на приобретение товаров для ремонта приложен товарный чек от 25.03.2020г. на сумму 3,3 тыс. рублей, кассовый чек от 28.04.2020г. на сумму 3,3 тыс. рублей;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- авансовый отчет № 4 от 20.01.2021г. на сумму 6,0 тыс. рублей на приобретение строительных материалов составлен формально, т.к. товарный чек и кассовый чек от 21.01.2021г. на сумму 6,0 тыс. рублей.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В нарушении ст. 10 "Регистры бухгалтерского учета" Федерального закона от 06.12.2011г.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402-ФЗ "О бухгалтерском учете" журналы операций № 3 "Расчеты с подотчетными лицами" за 9 месяцев 2021 года представлены к проверке без подписи главного бухгалтера и исполнителя.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В нарушении ст. 10 "Регистры бухгалтерского учета" Федерального закона от 06.12.2011г.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</w:rPr>
        <w:t>№ 402-ФЗ "О бухгалтерском учете" журналы операций № 4 "Расчеты с поставщиками и подрядчиками" за июль, август, сентябрь, октябрь, ноябрь 2020 года представлены к проверке без подписи главного бухгалтера.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При проведении данной проверки установленные Контрольно-счетной палатой нарушения и недостатки свидетельствуют о том, что внутренний финансовый контроль в МКОУ СОШ № 2 г. Нязепетровска в 2020 году и за 9 месяцев 2021 года централизованной бухгалтерией Управления образования не осуществлялся.   </w:t>
      </w:r>
    </w:p>
    <w:p w:rsidR="002B61C0" w:rsidRDefault="002B61C0" w:rsidP="002B61C0">
      <w:pPr>
        <w:tabs>
          <w:tab w:val="left" w:pos="72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B61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проведенного аудита в сфере закупок </w:t>
      </w:r>
      <w:r w:rsidR="00A3430A">
        <w:rPr>
          <w:rFonts w:ascii="Times New Roman" w:hAnsi="Times New Roman" w:cs="Times New Roman"/>
          <w:b/>
          <w:sz w:val="24"/>
          <w:szCs w:val="24"/>
        </w:rPr>
        <w:t>в МКОУ СОШ № 2 г. Нязепетровска</w:t>
      </w:r>
    </w:p>
    <w:p w:rsidR="00A3430A" w:rsidRPr="00A3430A" w:rsidRDefault="00A3430A" w:rsidP="002B61C0">
      <w:pPr>
        <w:tabs>
          <w:tab w:val="left" w:pos="7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установлено:</w:t>
      </w:r>
    </w:p>
    <w:p w:rsidR="002B61C0" w:rsidRPr="002B61C0" w:rsidRDefault="002B61C0" w:rsidP="002B61C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>В нарушении ст. 38 Закона № 44-ФЗ МКОУ СОШ № 2 г. Нязепетровска не назначено должностное лицо, ответственное за осуществление закупок (контрактный управляющий).</w:t>
      </w:r>
    </w:p>
    <w:p w:rsidR="002B61C0" w:rsidRPr="002B61C0" w:rsidRDefault="002B61C0" w:rsidP="002B61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>Расходы на закупки в проверяемом периоде произведены в соответствии с п. 4,5,8,25 ст. 93 Закона № 44-ФЗ.</w:t>
      </w:r>
    </w:p>
    <w:p w:rsidR="002B61C0" w:rsidRPr="002B61C0" w:rsidRDefault="002B61C0" w:rsidP="002B61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МКОУ СОШ № 2 г. Нязепетровска выполнялись условия ч.1 ст. 22 Закона № 44-ФЗ, т.е. НМЦК, заключаемых с единственным поставщиком, определялась и обосновывалась посредством применения метода сопоставимых рыночных цен (анализ рынка). 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>4. В нарушении ст. 34 Бюджетного кодекса РФ МКОУ СОШ № 2 г. Нязепетровска в проверяемом периоде закупались продукты питания у одного и того же поставщика ООО "БЕСТ - СЕГЛА НП".</w:t>
      </w: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       5. Проверкой своевременности, полноты и достоверности отражения предмета закупки в документах учета, соответствия использования предмета закупки целям осуществления закупки, нарушений не установлено. </w:t>
      </w:r>
    </w:p>
    <w:p w:rsidR="002B61C0" w:rsidRPr="002B61C0" w:rsidRDefault="002B61C0" w:rsidP="002B61C0">
      <w:pPr>
        <w:tabs>
          <w:tab w:val="left" w:pos="0"/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          6. Оплата приобретенных товаров в проверяемом периоде производилась на основании документов подтверждающих поставку товара, работ, услуг (товарные накладные, акты выполненных работ). Оплата производилась своевременно и в полном объеме. </w:t>
      </w:r>
    </w:p>
    <w:p w:rsidR="002B61C0" w:rsidRPr="002B61C0" w:rsidRDefault="002B61C0" w:rsidP="002B61C0">
      <w:pPr>
        <w:tabs>
          <w:tab w:val="left" w:pos="0"/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          7. МКОУ СОШ № 2 г. Нязепетровска в проверяемом периоде соблюдены требования ст. 30 Закона № 44-ФЗ (закупки осуществлены у СМП и СОНКО в объеме не менее 15% совокупного годового объема).</w:t>
      </w:r>
    </w:p>
    <w:p w:rsidR="002B61C0" w:rsidRPr="002B61C0" w:rsidRDefault="002B61C0" w:rsidP="002B61C0">
      <w:pPr>
        <w:tabs>
          <w:tab w:val="left" w:pos="0"/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1C0">
        <w:rPr>
          <w:rFonts w:ascii="Times New Roman" w:eastAsia="Times New Roman" w:hAnsi="Times New Roman" w:cs="Times New Roman"/>
          <w:sz w:val="24"/>
          <w:szCs w:val="24"/>
        </w:rPr>
        <w:t xml:space="preserve">          8. В нарушении ст. 34 Бюджетного кодекса РФ МКОУ СОШ № 2 г. Нязепетровска в проверяемом периоде приобретались продукты питания (крупы: пшено, рис, горох; сметана 15%; сахарный песок; яблоки) по завышенным ценам. </w:t>
      </w:r>
    </w:p>
    <w:p w:rsidR="002B61C0" w:rsidRPr="002B61C0" w:rsidRDefault="002B61C0" w:rsidP="002B61C0">
      <w:pPr>
        <w:tabs>
          <w:tab w:val="left" w:pos="0"/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1C0" w:rsidRP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181E" w:rsidRPr="006A181E" w:rsidRDefault="006A181E" w:rsidP="006A18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A181E">
        <w:rPr>
          <w:rFonts w:ascii="Times New Roman" w:hAnsi="Times New Roman" w:cs="Times New Roman"/>
          <w:sz w:val="23"/>
          <w:szCs w:val="23"/>
        </w:rPr>
        <w:t>Всем вышеперечисленным объектам выданы представления об устранении выяв</w:t>
      </w:r>
      <w:r w:rsidR="00626716">
        <w:rPr>
          <w:rFonts w:ascii="Times New Roman" w:hAnsi="Times New Roman" w:cs="Times New Roman"/>
          <w:sz w:val="23"/>
          <w:szCs w:val="23"/>
        </w:rPr>
        <w:t>ленных нарушений и недостатков.</w:t>
      </w:r>
    </w:p>
    <w:p w:rsidR="00844408" w:rsidRPr="006A181E" w:rsidRDefault="00844408" w:rsidP="00844408">
      <w:pPr>
        <w:tabs>
          <w:tab w:val="left" w:pos="72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844408" w:rsidRPr="006A181E" w:rsidSect="00265DF4">
      <w:pgSz w:w="11906" w:h="16838"/>
      <w:pgMar w:top="426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D1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6F3188"/>
    <w:multiLevelType w:val="hybridMultilevel"/>
    <w:tmpl w:val="C22A3F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1132A"/>
    <w:multiLevelType w:val="hybridMultilevel"/>
    <w:tmpl w:val="BFEC5F7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2CC94C2E"/>
    <w:multiLevelType w:val="hybridMultilevel"/>
    <w:tmpl w:val="9D38EE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38070EA"/>
    <w:multiLevelType w:val="hybridMultilevel"/>
    <w:tmpl w:val="115A2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93E3C30"/>
    <w:multiLevelType w:val="hybridMultilevel"/>
    <w:tmpl w:val="48542650"/>
    <w:lvl w:ilvl="0" w:tplc="04190009">
      <w:start w:val="1"/>
      <w:numFmt w:val="bullet"/>
      <w:lvlText w:val="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>
    <w:nsid w:val="3E9B757D"/>
    <w:multiLevelType w:val="hybridMultilevel"/>
    <w:tmpl w:val="06A8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E38BD"/>
    <w:multiLevelType w:val="hybridMultilevel"/>
    <w:tmpl w:val="F7F4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D6748"/>
    <w:multiLevelType w:val="hybridMultilevel"/>
    <w:tmpl w:val="DC8806AE"/>
    <w:lvl w:ilvl="0" w:tplc="ADCC0E2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1023B0"/>
    <w:multiLevelType w:val="multilevel"/>
    <w:tmpl w:val="96FA9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27196A"/>
    <w:multiLevelType w:val="hybridMultilevel"/>
    <w:tmpl w:val="786C6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21339F"/>
    <w:multiLevelType w:val="hybridMultilevel"/>
    <w:tmpl w:val="D5FCC7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FF72E05"/>
    <w:multiLevelType w:val="hybridMultilevel"/>
    <w:tmpl w:val="B43008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A433183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4534"/>
    <w:rsid w:val="00000A87"/>
    <w:rsid w:val="000330E0"/>
    <w:rsid w:val="000E5178"/>
    <w:rsid w:val="0017099E"/>
    <w:rsid w:val="00184534"/>
    <w:rsid w:val="001D361C"/>
    <w:rsid w:val="00236956"/>
    <w:rsid w:val="00265DF4"/>
    <w:rsid w:val="002B61C0"/>
    <w:rsid w:val="0034612D"/>
    <w:rsid w:val="00361186"/>
    <w:rsid w:val="00381573"/>
    <w:rsid w:val="0038232C"/>
    <w:rsid w:val="003A47FF"/>
    <w:rsid w:val="003F7092"/>
    <w:rsid w:val="004D1EBD"/>
    <w:rsid w:val="005F35AF"/>
    <w:rsid w:val="00626716"/>
    <w:rsid w:val="0067552F"/>
    <w:rsid w:val="006A181E"/>
    <w:rsid w:val="00705231"/>
    <w:rsid w:val="00754FF9"/>
    <w:rsid w:val="00767500"/>
    <w:rsid w:val="007B52A0"/>
    <w:rsid w:val="00844408"/>
    <w:rsid w:val="009C37BD"/>
    <w:rsid w:val="009F07E3"/>
    <w:rsid w:val="00A3430A"/>
    <w:rsid w:val="00A47D32"/>
    <w:rsid w:val="00AF2588"/>
    <w:rsid w:val="00B12790"/>
    <w:rsid w:val="00B657B3"/>
    <w:rsid w:val="00B823D1"/>
    <w:rsid w:val="00C01240"/>
    <w:rsid w:val="00C40756"/>
    <w:rsid w:val="00CD477A"/>
    <w:rsid w:val="00CE4CB0"/>
    <w:rsid w:val="00D1703A"/>
    <w:rsid w:val="00DC1236"/>
    <w:rsid w:val="00E55B63"/>
    <w:rsid w:val="00F459AC"/>
    <w:rsid w:val="00F54B4B"/>
    <w:rsid w:val="00F72E0E"/>
    <w:rsid w:val="00F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7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A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756"/>
    <w:rPr>
      <w:rFonts w:cs="Times New Roman"/>
    </w:rPr>
  </w:style>
  <w:style w:type="paragraph" w:styleId="a4">
    <w:name w:val="Normal (Web)"/>
    <w:basedOn w:val="a"/>
    <w:rsid w:val="00C407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47D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7D3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85pt">
    <w:name w:val="Основной текст (5) + 8;5 pt;Не курсив"/>
    <w:basedOn w:val="5"/>
    <w:rsid w:val="00A47D3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D32"/>
    <w:pPr>
      <w:widowControl w:val="0"/>
      <w:shd w:val="clear" w:color="auto" w:fill="FFFFFF"/>
      <w:spacing w:after="360" w:line="385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7D32"/>
    <w:pPr>
      <w:widowControl w:val="0"/>
      <w:shd w:val="clear" w:color="auto" w:fill="FFFFFF"/>
      <w:spacing w:before="60" w:after="0" w:line="263" w:lineRule="exact"/>
      <w:ind w:firstLine="44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ody Text"/>
    <w:basedOn w:val="a"/>
    <w:link w:val="a6"/>
    <w:rsid w:val="004D1E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1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2019-05-24T09:44:00Z</cp:lastPrinted>
  <dcterms:created xsi:type="dcterms:W3CDTF">2021-11-16T11:08:00Z</dcterms:created>
  <dcterms:modified xsi:type="dcterms:W3CDTF">2022-01-12T08:32:00Z</dcterms:modified>
</cp:coreProperties>
</file>