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17" w:rsidRDefault="008F2D17">
      <w:pPr>
        <w:jc w:val="right"/>
      </w:pPr>
    </w:p>
    <w:p w:rsidR="008F2D17" w:rsidRDefault="008F2D17">
      <w:pPr>
        <w:jc w:val="right"/>
      </w:pPr>
    </w:p>
    <w:p w:rsidR="008F2D17" w:rsidRDefault="008F2D17">
      <w:pPr>
        <w:jc w:val="center"/>
      </w:pPr>
      <w:r w:rsidRPr="00852A2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5.25pt;visibility:visible">
            <v:imagedata r:id="rId4" o:title=""/>
          </v:shape>
        </w:pict>
      </w:r>
    </w:p>
    <w:p w:rsidR="008F2D17" w:rsidRDefault="008F2D17">
      <w:pPr>
        <w:keepNext/>
        <w:rPr>
          <w:b/>
          <w:sz w:val="32"/>
        </w:rPr>
      </w:pPr>
      <w:r>
        <w:rPr>
          <w:b/>
          <w:sz w:val="32"/>
        </w:rPr>
        <w:t>Администрация Нязепетровского муниципального района</w:t>
      </w:r>
    </w:p>
    <w:p w:rsidR="008F2D17" w:rsidRDefault="008F2D17">
      <w:pPr>
        <w:keepNext/>
        <w:rPr>
          <w:b/>
          <w:sz w:val="32"/>
        </w:rPr>
      </w:pPr>
    </w:p>
    <w:p w:rsidR="008F2D17" w:rsidRDefault="008F2D17">
      <w:pPr>
        <w:keepNext/>
        <w:jc w:val="center"/>
      </w:pPr>
      <w:r>
        <w:rPr>
          <w:b/>
          <w:sz w:val="32"/>
        </w:rPr>
        <w:t>Челябинской области</w:t>
      </w:r>
    </w:p>
    <w:p w:rsidR="008F2D17" w:rsidRDefault="008F2D17">
      <w:pPr>
        <w:jc w:val="center"/>
        <w:rPr>
          <w:b/>
          <w:sz w:val="28"/>
          <w:szCs w:val="28"/>
        </w:rPr>
      </w:pPr>
    </w:p>
    <w:p w:rsidR="008F2D17" w:rsidRDefault="008F2D17">
      <w:pPr>
        <w:pBdr>
          <w:bottom w:val="single" w:sz="8" w:space="2" w:color="000001"/>
        </w:pBdr>
        <w:jc w:val="center"/>
      </w:pPr>
      <w:r>
        <w:rPr>
          <w:b/>
          <w:sz w:val="28"/>
          <w:szCs w:val="28"/>
        </w:rPr>
        <w:t>П О С Т А Н О В Л Е Н И Е</w:t>
      </w:r>
    </w:p>
    <w:p w:rsidR="008F2D17" w:rsidRDefault="008F2D17">
      <w:pPr>
        <w:rPr>
          <w:b/>
          <w:bCs/>
        </w:rPr>
      </w:pPr>
    </w:p>
    <w:p w:rsidR="008F2D17" w:rsidRDefault="008F2D17">
      <w:r>
        <w:rPr>
          <w:b/>
          <w:bCs/>
        </w:rPr>
        <w:t>от  08.08.2011 г. № 741</w:t>
      </w:r>
    </w:p>
    <w:p w:rsidR="008F2D17" w:rsidRDefault="008F2D17">
      <w:pPr>
        <w:tabs>
          <w:tab w:val="left" w:pos="0"/>
        </w:tabs>
      </w:pPr>
      <w:r>
        <w:rPr>
          <w:b/>
          <w:bCs/>
        </w:rPr>
        <w:t>г. Нязепетровск</w:t>
      </w:r>
    </w:p>
    <w:p w:rsidR="008F2D17" w:rsidRDefault="008F2D17">
      <w:pPr>
        <w:tabs>
          <w:tab w:val="left" w:leader="dot" w:pos="567"/>
          <w:tab w:val="left" w:pos="709"/>
          <w:tab w:val="left" w:pos="3402"/>
        </w:tabs>
        <w:ind w:right="4855"/>
        <w:jc w:val="both"/>
      </w:pPr>
    </w:p>
    <w:tbl>
      <w:tblPr>
        <w:tblW w:w="4249" w:type="dxa"/>
        <w:tblInd w:w="-52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249"/>
      </w:tblGrid>
      <w:tr w:rsidR="008F2D17">
        <w:tc>
          <w:tcPr>
            <w:tcW w:w="4249" w:type="dxa"/>
          </w:tcPr>
          <w:p w:rsidR="008F2D17" w:rsidRDefault="008F2D17">
            <w:pPr>
              <w:jc w:val="both"/>
            </w:pPr>
            <w:r>
              <w:t>Об утверждении административного</w:t>
            </w:r>
          </w:p>
          <w:p w:rsidR="008F2D17" w:rsidRDefault="008F2D17">
            <w:pPr>
              <w:jc w:val="both"/>
            </w:pPr>
            <w:r>
              <w:t>регламента предоставления муници-</w:t>
            </w:r>
          </w:p>
          <w:p w:rsidR="008F2D17" w:rsidRDefault="008F2D17">
            <w:pPr>
              <w:jc w:val="both"/>
            </w:pPr>
            <w:r>
              <w:t>пальной услуги по  выдаче разреше-</w:t>
            </w:r>
          </w:p>
          <w:p w:rsidR="008F2D17" w:rsidRDefault="008F2D17">
            <w:pPr>
              <w:jc w:val="both"/>
            </w:pPr>
            <w:r>
              <w:t>ний на право организации розничного</w:t>
            </w:r>
          </w:p>
          <w:p w:rsidR="008F2D17" w:rsidRDefault="008F2D17">
            <w:pPr>
              <w:jc w:val="both"/>
            </w:pPr>
            <w:r>
              <w:t>рынка</w:t>
            </w:r>
          </w:p>
        </w:tc>
      </w:tr>
    </w:tbl>
    <w:p w:rsidR="008F2D17" w:rsidRDefault="008F2D17">
      <w:pPr>
        <w:tabs>
          <w:tab w:val="left" w:leader="dot" w:pos="567"/>
          <w:tab w:val="left" w:pos="709"/>
          <w:tab w:val="left" w:pos="3402"/>
        </w:tabs>
        <w:jc w:val="both"/>
      </w:pPr>
    </w:p>
    <w:p w:rsidR="008F2D17" w:rsidRDefault="008F2D17">
      <w:pPr>
        <w:tabs>
          <w:tab w:val="left" w:leader="dot" w:pos="567"/>
          <w:tab w:val="left" w:pos="709"/>
          <w:tab w:val="left" w:pos="3402"/>
        </w:tabs>
        <w:jc w:val="both"/>
      </w:pPr>
    </w:p>
    <w:p w:rsidR="008F2D17" w:rsidRDefault="008F2D17">
      <w:pPr>
        <w:shd w:val="clear" w:color="auto" w:fill="FFFFFF"/>
        <w:ind w:firstLine="737"/>
        <w:jc w:val="both"/>
      </w:pPr>
    </w:p>
    <w:p w:rsidR="008F2D17" w:rsidRDefault="008F2D17">
      <w:pPr>
        <w:shd w:val="clear" w:color="auto" w:fill="FFFFFF"/>
        <w:ind w:firstLine="737"/>
        <w:jc w:val="both"/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Федерации» (ред.от 03.05.2011 г.), Федеральным законом от 27 июля 2010 года № 210-ФЗ «Об организации предоставления государственных и муниципальных услуг» (ред. От 11.07.2011 г.), Федеральным законом от 30.12.2006 года № 271-ФЗ «О розничных рынках и о внесении изменений в Трудовой кодекс Российской Федерации» (ред. От 23.10.2010 г.), постановлением Правительсва Российской Федерации от 10.03.2007 года № 148 «Об утверждении Правил выдачи разрешений на право организации розничного рынка», Уставом Нязепетровского муниципального района (решение Собрания депутатов Нязепетровского муниципального района от 30.06.2005 г. № 26 с изменениями и дополнениями) постановлением Главы администрации Нязепетровского муниципального района от 31.05.2007 г. № 369 «Об определении уполномоченного органа по выдаче разрешения на право организации розничного рынка на территории Нязепетровского муниципального района» (с изм. От 13.06.2007 г.), администрация Нязепетровского муниципального района</w:t>
      </w:r>
    </w:p>
    <w:p w:rsidR="008F2D17" w:rsidRDefault="008F2D17">
      <w:pPr>
        <w:shd w:val="clear" w:color="auto" w:fill="FFFFFF"/>
        <w:jc w:val="both"/>
      </w:pPr>
      <w:r>
        <w:t>ПОСТАНОВЛЯЕТ:</w:t>
      </w:r>
    </w:p>
    <w:p w:rsidR="008F2D17" w:rsidRDefault="008F2D17">
      <w:pPr>
        <w:shd w:val="clear" w:color="auto" w:fill="FFFFFF"/>
        <w:ind w:firstLine="737"/>
        <w:jc w:val="both"/>
      </w:pPr>
      <w:r>
        <w:t>1. Утвердить прилагаемый административный регламент предоставления муниципальной услуги «Выдача разрешений на право организации розничного рынка на территории Нязепетровского муниципального района Челябинской области».</w:t>
      </w:r>
    </w:p>
    <w:p w:rsidR="008F2D17" w:rsidRDefault="008F2D17">
      <w:pPr>
        <w:shd w:val="clear" w:color="auto" w:fill="FFFFFF"/>
        <w:ind w:firstLine="737"/>
        <w:jc w:val="both"/>
      </w:pPr>
      <w:r>
        <w:t>2. Управлению делами администрации Нязепетровского муниципального района (Барыкина Л.Б.) опубликовать настоящее постановление в газете «Нязепетровские вести» и разместить на официальном сайте администрации Нязепетровского муниципального района www.nzprayadmin.uu.ru.</w:t>
      </w:r>
    </w:p>
    <w:p w:rsidR="008F2D17" w:rsidRDefault="008F2D17">
      <w:pPr>
        <w:shd w:val="clear" w:color="auto" w:fill="FFFFFF"/>
        <w:ind w:firstLine="737"/>
        <w:jc w:val="both"/>
      </w:pPr>
      <w:r>
        <w:t>3. Настоящее постановление вступает в силу со дня его подписания.</w:t>
      </w:r>
    </w:p>
    <w:p w:rsidR="008F2D17" w:rsidRDefault="008F2D17">
      <w:pPr>
        <w:shd w:val="clear" w:color="auto" w:fill="FFFFFF"/>
        <w:ind w:firstLine="737"/>
        <w:jc w:val="both"/>
      </w:pPr>
      <w:r>
        <w:t>4. Контроль за исполнением настоящего постановления возложить на первого заместителя главы Нязепетровского муниципального района Плешкова А.В.</w:t>
      </w:r>
    </w:p>
    <w:p w:rsidR="008F2D17" w:rsidRDefault="008F2D17">
      <w:pPr>
        <w:tabs>
          <w:tab w:val="left" w:pos="568"/>
        </w:tabs>
        <w:ind w:firstLine="680"/>
        <w:jc w:val="both"/>
      </w:pPr>
    </w:p>
    <w:p w:rsidR="008F2D17" w:rsidRDefault="008F2D17">
      <w:pPr>
        <w:jc w:val="both"/>
      </w:pPr>
      <w:r>
        <w:rPr>
          <w:color w:val="000000"/>
        </w:rPr>
        <w:t>Глава</w:t>
      </w:r>
      <w:r>
        <w:t xml:space="preserve">  Нязепетровского</w:t>
      </w:r>
    </w:p>
    <w:p w:rsidR="008F2D17" w:rsidRDefault="008F2D17">
      <w:pPr>
        <w:jc w:val="both"/>
      </w:pPr>
      <w:r>
        <w:t xml:space="preserve">муниципального района                                                                                   В.Г. Селиванов </w:t>
      </w:r>
    </w:p>
    <w:p w:rsidR="008F2D17" w:rsidRDefault="008F2D17">
      <w:pPr>
        <w:jc w:val="right"/>
      </w:pPr>
    </w:p>
    <w:p w:rsidR="008F2D17" w:rsidRDefault="008F2D17">
      <w:pPr>
        <w:jc w:val="right"/>
      </w:pPr>
      <w:r>
        <w:t>Утвержден</w:t>
      </w:r>
    </w:p>
    <w:p w:rsidR="008F2D17" w:rsidRDefault="008F2D17">
      <w:pPr>
        <w:jc w:val="right"/>
      </w:pPr>
      <w:r>
        <w:t>постановлением администрации</w:t>
      </w:r>
    </w:p>
    <w:p w:rsidR="008F2D17" w:rsidRDefault="008F2D17">
      <w:pPr>
        <w:jc w:val="right"/>
      </w:pPr>
      <w:r>
        <w:t>Нязепетровского муниципального</w:t>
      </w:r>
    </w:p>
    <w:p w:rsidR="008F2D17" w:rsidRDefault="008F2D17">
      <w:pPr>
        <w:jc w:val="right"/>
      </w:pPr>
      <w:r>
        <w:t>района от 08.08.2011 г. № 741</w:t>
      </w:r>
    </w:p>
    <w:p w:rsidR="008F2D17" w:rsidRDefault="008F2D17">
      <w:pPr>
        <w:jc w:val="both"/>
      </w:pPr>
    </w:p>
    <w:p w:rsidR="008F2D17" w:rsidRDefault="008F2D17">
      <w:pPr>
        <w:jc w:val="both"/>
      </w:pPr>
    </w:p>
    <w:p w:rsidR="008F2D17" w:rsidRDefault="008F2D17">
      <w:pPr>
        <w:jc w:val="center"/>
      </w:pPr>
      <w:r>
        <w:t>Административный регламент предоставления муниципальной услуги</w:t>
      </w:r>
    </w:p>
    <w:p w:rsidR="008F2D17" w:rsidRDefault="008F2D17">
      <w:pPr>
        <w:jc w:val="center"/>
      </w:pPr>
      <w:r>
        <w:t>«Выдача разрешений на право организации розничного рынка</w:t>
      </w:r>
    </w:p>
    <w:p w:rsidR="008F2D17" w:rsidRDefault="008F2D17">
      <w:pPr>
        <w:jc w:val="center"/>
      </w:pPr>
      <w:r>
        <w:t>на территории Нязепетровского муниципального района Челябинской области»</w:t>
      </w:r>
    </w:p>
    <w:p w:rsidR="008F2D17" w:rsidRDefault="008F2D17">
      <w:pPr>
        <w:jc w:val="center"/>
      </w:pPr>
    </w:p>
    <w:p w:rsidR="008F2D17" w:rsidRDefault="008F2D17">
      <w:pPr>
        <w:jc w:val="center"/>
      </w:pPr>
      <w:r>
        <w:t>I. Общие положения</w:t>
      </w:r>
    </w:p>
    <w:p w:rsidR="008F2D17" w:rsidRDefault="008F2D17">
      <w:pPr>
        <w:jc w:val="both"/>
      </w:pPr>
      <w:r>
        <w:tab/>
        <w:t>1.Административный регламент (далее -Регламент) предоставления муниципальной услуги по выдаче разрешений на право организации розничного рынка на территории Нязепетровского муниципального района Челябинской области (далее —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8F2D17" w:rsidRDefault="008F2D17">
      <w:pPr>
        <w:jc w:val="both"/>
      </w:pPr>
      <w:r>
        <w:tab/>
        <w:t>Административный регламент  определяет:</w:t>
      </w:r>
    </w:p>
    <w:p w:rsidR="008F2D17" w:rsidRDefault="008F2D17">
      <w:pPr>
        <w:jc w:val="both"/>
      </w:pPr>
      <w:r>
        <w:tab/>
        <w:t>сроки и последовательность действий (административных процедур) структурных подразделений органов местного самоуправления по выдаче разрешений на право организации розничного рынка на территории Нязепетровского муниципального района (далее — структурные подразделения, структуры),</w:t>
      </w:r>
    </w:p>
    <w:p w:rsidR="008F2D17" w:rsidRDefault="008F2D17">
      <w:pPr>
        <w:jc w:val="both"/>
      </w:pPr>
      <w:r>
        <w:tab/>
        <w:t>порядок взаимодействия между структурными подразделениями, должностными лицами органов местного самоуправления и органами государственной власти Челябинской области,</w:t>
      </w:r>
    </w:p>
    <w:p w:rsidR="008F2D17" w:rsidRDefault="008F2D17">
      <w:pPr>
        <w:jc w:val="both"/>
      </w:pPr>
      <w:r>
        <w:tab/>
        <w:t>правила ведения делопроизводства по выдаче разрешений на право организации розничного рынка на территории Нязепетровского муниципального района (далее — муниципальный район).</w:t>
      </w:r>
    </w:p>
    <w:p w:rsidR="008F2D17" w:rsidRDefault="008F2D17">
      <w:pPr>
        <w:jc w:val="both"/>
      </w:pPr>
      <w:r>
        <w:tab/>
        <w:t>2.Заявителями, имеющими право на получение муниципальной услуги, являются 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розничного рынка (далее — Заявитель).</w:t>
      </w:r>
    </w:p>
    <w:p w:rsidR="008F2D17" w:rsidRDefault="008F2D17">
      <w:pPr>
        <w:jc w:val="both"/>
      </w:pPr>
    </w:p>
    <w:p w:rsidR="008F2D17" w:rsidRDefault="008F2D17">
      <w:pPr>
        <w:jc w:val="center"/>
      </w:pPr>
      <w:r>
        <w:t>II. Стандарт предоставления муниципальной услуги</w:t>
      </w:r>
    </w:p>
    <w:p w:rsidR="008F2D17" w:rsidRDefault="008F2D17">
      <w:pPr>
        <w:jc w:val="both"/>
      </w:pPr>
      <w:r>
        <w:tab/>
        <w:t>3.Наименование муниципальной услуги: «Выдача разрешений на право организации розничного рынка на территории Нязепетровского муниципального района Челябинской области».</w:t>
      </w:r>
    </w:p>
    <w:p w:rsidR="008F2D17" w:rsidRDefault="008F2D17">
      <w:pPr>
        <w:jc w:val="both"/>
      </w:pPr>
      <w:r>
        <w:tab/>
        <w:t>4.Муниципальную услугу предоставляет управление экономического развития администрации Нязепетровского муниципального района (далее — Управление).</w:t>
      </w:r>
    </w:p>
    <w:p w:rsidR="008F2D17" w:rsidRDefault="008F2D17">
      <w:pPr>
        <w:jc w:val="both"/>
      </w:pPr>
      <w:r>
        <w:tab/>
        <w:t>5.Результатом предоставления муниципальной услуги являются:</w:t>
      </w:r>
    </w:p>
    <w:p w:rsidR="008F2D17" w:rsidRDefault="008F2D17">
      <w:pPr>
        <w:jc w:val="both"/>
      </w:pPr>
      <w:r>
        <w:tab/>
        <w:t>- выдача разрешений на право организации розничного рынка (приложение №1 к настоящему Регламенту);</w:t>
      </w:r>
    </w:p>
    <w:p w:rsidR="008F2D17" w:rsidRDefault="008F2D17">
      <w:pPr>
        <w:jc w:val="both"/>
      </w:pPr>
      <w:r>
        <w:tab/>
        <w:t>- направление (выдача) уведомления о выдаче (об отказе в выдаче) разрешения на право организации розничного рынка (приложение №2 к настоящему Регламенту).</w:t>
      </w:r>
    </w:p>
    <w:p w:rsidR="008F2D17" w:rsidRDefault="008F2D17">
      <w:pPr>
        <w:jc w:val="both"/>
      </w:pPr>
      <w:r>
        <w:tab/>
        <w:t>6.Сроки предоставления муниципальной услуги.</w:t>
      </w:r>
    </w:p>
    <w:p w:rsidR="008F2D17" w:rsidRDefault="008F2D17">
      <w:pPr>
        <w:jc w:val="both"/>
      </w:pPr>
      <w:r>
        <w:tab/>
        <w:t>Рассмотрение заявления о выдаче разрешения осуществляется Управлением в срок, не превышающий 30 календарных дней со дня поступления этого заявления. В случаях продления срока действия разрешения или его переоформления, срок рассмотрения этого заявления не может превышать 15 календарных дней со дня поступления заявления. В течение указанного срока принимается решение о предоставлении разрешения или об отказе в его предоставлении, которое оформляется постановлением администрации муниципального района.</w:t>
      </w:r>
    </w:p>
    <w:p w:rsidR="008F2D17" w:rsidRDefault="008F2D17">
      <w:pPr>
        <w:jc w:val="both"/>
      </w:pPr>
      <w:r>
        <w:tab/>
        <w:t>Уведомление в выдаче разрешения с приложением оформленного разрешения, а в случае отказа в выдаче разрешения — уведомление об отказе в  выдаче разрешения вручается (направляется) заявителю Управлением в срок не позднее 3 дней со дня принятия решения о выдаче разрешения.</w:t>
      </w:r>
    </w:p>
    <w:p w:rsidR="008F2D17" w:rsidRDefault="008F2D17">
      <w:pPr>
        <w:jc w:val="both"/>
      </w:pPr>
      <w:r>
        <w:tab/>
        <w:t>Разрешение выдается на срок, не превышающий 5 лет. В случае, если юридическому лицу объект или объекты недвижимости, где предполагается организовать рынок, принадлежат на праве аренды, срок действия разрешения определяется с учетом срока действия договора аренды.</w:t>
      </w:r>
    </w:p>
    <w:p w:rsidR="008F2D17" w:rsidRDefault="008F2D17">
      <w:pPr>
        <w:jc w:val="both"/>
      </w:pPr>
      <w:r>
        <w:tab/>
        <w:t>7.Правовыми основаниями для предоставления муниципальной услуги являются:</w:t>
      </w:r>
    </w:p>
    <w:p w:rsidR="008F2D17" w:rsidRDefault="008F2D17">
      <w:pPr>
        <w:jc w:val="both"/>
      </w:pPr>
      <w:r>
        <w:tab/>
        <w:t>-Федеральный закон от 30.12.2006 года №271-ФЗ «О розничных рынках и о внесении изменений в Трудовой кодекс Российской Федерации» (ред. От 23.10.2010 г.);</w:t>
      </w:r>
    </w:p>
    <w:p w:rsidR="008F2D17" w:rsidRDefault="008F2D17">
      <w:pPr>
        <w:jc w:val="both"/>
      </w:pPr>
      <w:r>
        <w:tab/>
        <w:t>-Федеральный закон от 06.10.2003 № 131-ФЗ «Об общих принципах организации местного самоуправления в Российской Федерации» (ред.от 03.05.2011 г.);</w:t>
      </w:r>
    </w:p>
    <w:p w:rsidR="008F2D17" w:rsidRDefault="008F2D17">
      <w:pPr>
        <w:jc w:val="both"/>
      </w:pPr>
      <w:r>
        <w:tab/>
        <w:t>-постановление Правительства Российской Федерации от 10.03.2007 года № 148 «Об  утверждении Правил выдачи разрешений на право организации розничного рынка»;</w:t>
      </w:r>
    </w:p>
    <w:p w:rsidR="008F2D17" w:rsidRDefault="008F2D17">
      <w:pPr>
        <w:jc w:val="both"/>
      </w:pPr>
      <w:r>
        <w:tab/>
        <w:t>-постановление Правительства Челябинской области от 12.04.2007 г. № 88-П «Об утверждении формы разрешения на право организации розничного рынка, формы уведомления о выдаче разрешения на право организации розничного рынка и формы уведомления об отказе разрешения на право организации розничного рынка»;</w:t>
      </w:r>
    </w:p>
    <w:p w:rsidR="008F2D17" w:rsidRDefault="008F2D17">
      <w:pPr>
        <w:jc w:val="both"/>
      </w:pPr>
      <w:r>
        <w:tab/>
        <w:t>-постановление Губернатора Челябинской области от 03.04.200г г. №106 «Об утверждении плана организации розничных рынков на территории Челябинской области» (ред. 14.12.2010 г.);</w:t>
      </w:r>
    </w:p>
    <w:p w:rsidR="008F2D17" w:rsidRDefault="008F2D17">
      <w:pPr>
        <w:jc w:val="both"/>
      </w:pPr>
      <w:r>
        <w:tab/>
        <w:t>-Устав Нязепетровского муниципального района (решение Собрания депутатов Нязепетровского муниципального района от 30.06.2005 г. № 26, с изменениями и дополнениями);</w:t>
      </w:r>
    </w:p>
    <w:p w:rsidR="008F2D17" w:rsidRDefault="008F2D17">
      <w:pPr>
        <w:jc w:val="both"/>
      </w:pPr>
      <w:r>
        <w:tab/>
        <w:t>-постановление Главы администрации Нязепетровского муниципального района от 31.05.2007 г. № 369 «Об определении уполномоченного органа по выдаче разрешения на право организации розничного рынка на территории Нязепетровского муниципального района» (с изм. От 13.06.2007 г.);</w:t>
      </w:r>
    </w:p>
    <w:p w:rsidR="008F2D17" w:rsidRDefault="008F2D17">
      <w:pPr>
        <w:jc w:val="both"/>
      </w:pPr>
      <w:r>
        <w:tab/>
        <w:t>-иные Федеральные законы и законы Челябинской области, а также нормативно-правовые акты муниципального района.</w:t>
      </w:r>
    </w:p>
    <w:p w:rsidR="008F2D17" w:rsidRDefault="008F2D17">
      <w:pPr>
        <w:jc w:val="both"/>
      </w:pPr>
      <w:r>
        <w:tab/>
        <w:t>8.Перечень документов, необходимых для получения муниципальной услуги:</w:t>
      </w:r>
    </w:p>
    <w:p w:rsidR="008F2D17" w:rsidRDefault="008F2D17">
      <w:pPr>
        <w:jc w:val="both"/>
      </w:pPr>
      <w:r>
        <w:tab/>
        <w:t>Для получения разрешения заявитель направляет почтой или представляет лично или через представителя в Управление заявление, подписанное лицом, представляющим интересы юридического лица в соответствии с учредительными документами этого юридического  лица или доверенностью, и удостоверенное печатью юридического лица, от имени которого подается заявление.</w:t>
      </w:r>
    </w:p>
    <w:p w:rsidR="008F2D17" w:rsidRDefault="008F2D17">
      <w:pPr>
        <w:jc w:val="both"/>
      </w:pPr>
      <w:r>
        <w:tab/>
        <w:t>В заявлении должны быть указаны:</w:t>
      </w:r>
    </w:p>
    <w:p w:rsidR="008F2D17" w:rsidRDefault="008F2D17">
      <w:pPr>
        <w:jc w:val="both"/>
      </w:pPr>
      <w:r>
        <w:tab/>
        <w:t>-полное и (если имеется) сокращенное наименование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лиц;</w:t>
      </w:r>
    </w:p>
    <w:p w:rsidR="008F2D17" w:rsidRDefault="008F2D17">
      <w:pPr>
        <w:jc w:val="both"/>
      </w:pPr>
      <w:r>
        <w:tab/>
        <w:t>-идентификационный номер налогоплательщика и данные документа о постановке юридического лица на учет в налоговом органе;</w:t>
      </w:r>
    </w:p>
    <w:p w:rsidR="008F2D17" w:rsidRDefault="008F2D17">
      <w:pPr>
        <w:jc w:val="both"/>
      </w:pPr>
      <w:r>
        <w:tab/>
        <w:t>-тип рынка, который предполагается организовать.</w:t>
      </w:r>
    </w:p>
    <w:p w:rsidR="008F2D17" w:rsidRDefault="008F2D17">
      <w:pPr>
        <w:jc w:val="both"/>
      </w:pPr>
      <w:r>
        <w:tab/>
        <w:t>К указанному заявлению прилагаются:</w:t>
      </w:r>
    </w:p>
    <w:p w:rsidR="008F2D17" w:rsidRDefault="008F2D17">
      <w:pPr>
        <w:jc w:val="both"/>
      </w:pPr>
      <w:r>
        <w:tab/>
        <w:t>-копии учредительных документов (оригиналы учредительных документов если верность копий не удостоверена нотариально);</w:t>
      </w:r>
    </w:p>
    <w:p w:rsidR="008F2D17" w:rsidRDefault="008F2D17">
      <w:pPr>
        <w:jc w:val="both"/>
      </w:pPr>
      <w:r>
        <w:tab/>
        <w:t>-выписка из Единого государственного реестра юридических лиц или ее нотариально удостоверенная копия;</w:t>
      </w:r>
    </w:p>
    <w:p w:rsidR="008F2D17" w:rsidRDefault="008F2D17">
      <w:pPr>
        <w:jc w:val="both"/>
      </w:pPr>
      <w:r>
        <w:tab/>
        <w:t>-нотариально удостоверенная копия свидетельства о постановке юридического лица на учет в налоговом органе;</w:t>
      </w:r>
    </w:p>
    <w:p w:rsidR="008F2D17" w:rsidRDefault="008F2D17">
      <w:pPr>
        <w:jc w:val="both"/>
      </w:pPr>
      <w:r>
        <w:tab/>
        <w:t>-нотариально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8F2D17" w:rsidRDefault="008F2D17">
      <w:pPr>
        <w:jc w:val="both"/>
      </w:pPr>
      <w:r>
        <w:tab/>
        <w:t>9.Перечень оснований для отказа в приеме документов, необходимых для предоставления муниципальной услуги:</w:t>
      </w:r>
    </w:p>
    <w:p w:rsidR="008F2D17" w:rsidRDefault="008F2D17">
      <w:pPr>
        <w:jc w:val="both"/>
      </w:pPr>
      <w:r>
        <w:tab/>
        <w:t>-обращение (письменное или устное) заявителя по вопросам, не относящимся к предоставлению данной муниципальной услуги;</w:t>
      </w:r>
    </w:p>
    <w:p w:rsidR="008F2D17" w:rsidRDefault="008F2D17">
      <w:pPr>
        <w:jc w:val="both"/>
      </w:pPr>
      <w:r>
        <w:tab/>
        <w:t>-обращение (письменное или устное), в котором содержится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F2D17" w:rsidRDefault="008F2D17">
      <w:pPr>
        <w:jc w:val="both"/>
      </w:pPr>
      <w:r>
        <w:tab/>
        <w:t>-заявление, в котором отсутствует фамилия направившего обращение, его почтовый адрес, по которому должен быть направлен ответ;</w:t>
      </w:r>
    </w:p>
    <w:p w:rsidR="008F2D17" w:rsidRDefault="008F2D17">
      <w:pPr>
        <w:jc w:val="both"/>
      </w:pPr>
      <w:r>
        <w:tab/>
        <w:t>-текст заявления не поддается прочтению.</w:t>
      </w:r>
    </w:p>
    <w:p w:rsidR="008F2D17" w:rsidRDefault="008F2D17">
      <w:pPr>
        <w:jc w:val="both"/>
      </w:pPr>
      <w:r>
        <w:tab/>
        <w:t>10.Перечень оснований для отказа в предоставлении муниципальной услуги:</w:t>
      </w:r>
    </w:p>
    <w:p w:rsidR="008F2D17" w:rsidRDefault="008F2D17">
      <w:pPr>
        <w:jc w:val="both"/>
      </w:pPr>
      <w:r>
        <w:tab/>
        <w:t>-отсутствие права на объект или объекты недвижимости в пределах территории, на которой предполагается организовать розничный рынок в соответствии с Планом организации рынков на территории Челябинской области;</w:t>
      </w:r>
    </w:p>
    <w:p w:rsidR="008F2D17" w:rsidRDefault="008F2D17">
      <w:pPr>
        <w:jc w:val="both"/>
      </w:pPr>
      <w:r>
        <w:tab/>
        <w:t>-несоответствие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 на территории Челябинской области;</w:t>
      </w:r>
    </w:p>
    <w:p w:rsidR="008F2D17" w:rsidRDefault="008F2D17">
      <w:pPr>
        <w:jc w:val="both"/>
      </w:pPr>
      <w:r>
        <w:tab/>
        <w:t>-подача заявления о предоставлении разрешения с нарушениями требований, указанных в пункте 8 настоящего Регламента, а также документов, содержащих недостоверные сведения.</w:t>
      </w:r>
    </w:p>
    <w:p w:rsidR="008F2D17" w:rsidRDefault="008F2D17">
      <w:pPr>
        <w:jc w:val="both"/>
      </w:pPr>
      <w:r>
        <w:tab/>
        <w:t>11.Предоставление муниципальной услуги осуществляется на бесплатной основе.</w:t>
      </w:r>
    </w:p>
    <w:p w:rsidR="008F2D17" w:rsidRDefault="008F2D17">
      <w:pPr>
        <w:jc w:val="both"/>
      </w:pPr>
      <w:r>
        <w:tab/>
        <w:t>12.Время ожидания в очереди при подаче заявления о предоставлении и при получении результата муниципальной услуги не должно превышать 30 минут. Время ожидания в очереди для получения консультации о порядке предоставления муниципальной услуги при личном обращении заявителей не должно превышать 30 минут.</w:t>
      </w:r>
    </w:p>
    <w:p w:rsidR="008F2D17" w:rsidRDefault="008F2D17">
      <w:pPr>
        <w:jc w:val="both"/>
      </w:pPr>
      <w:r>
        <w:tab/>
        <w:t>13.Время регистрации заявления о предоставлении муниципальной услуги не должно превышать 30 минут.</w:t>
      </w:r>
    </w:p>
    <w:p w:rsidR="008F2D17" w:rsidRDefault="008F2D17">
      <w:pPr>
        <w:jc w:val="both"/>
      </w:pPr>
      <w:r>
        <w:tab/>
        <w:t>14.Требования к помещениям, в которых предоставляется муниципальная услуга:</w:t>
      </w:r>
    </w:p>
    <w:p w:rsidR="008F2D17" w:rsidRDefault="008F2D17">
      <w:pPr>
        <w:jc w:val="both"/>
      </w:pPr>
      <w:r>
        <w:tab/>
        <w:t>-рабочие места сотрудников, ответственных за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 (выделяются бумага, расходные материалы, канцелярские товары в количестве, достаточном для организации работы по предоставлению муниципальной услуги);</w:t>
      </w:r>
    </w:p>
    <w:p w:rsidR="008F2D17" w:rsidRDefault="008F2D17">
      <w:pPr>
        <w:jc w:val="both"/>
      </w:pPr>
      <w:r>
        <w:tab/>
        <w:t>-места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стендами;</w:t>
      </w:r>
    </w:p>
    <w:p w:rsidR="008F2D17" w:rsidRDefault="008F2D17">
      <w:pPr>
        <w:jc w:val="both"/>
      </w:pPr>
      <w:r>
        <w:tab/>
        <w:t>-для ожидания приема гражданам отводится специальное место, оборудованное стульями;</w:t>
      </w:r>
    </w:p>
    <w:p w:rsidR="008F2D17" w:rsidRDefault="008F2D17">
      <w:pPr>
        <w:jc w:val="both"/>
      </w:pPr>
      <w:r>
        <w:tab/>
        <w:t>-в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8F2D17" w:rsidRDefault="008F2D17">
      <w:pPr>
        <w:jc w:val="both"/>
      </w:pPr>
      <w:r>
        <w:tab/>
        <w:t>15.Показателями доступности и качества муниципальной услуги является соблюдение данного регламента, отсутствие обоснованных жалоб.</w:t>
      </w:r>
    </w:p>
    <w:p w:rsidR="008F2D17" w:rsidRDefault="008F2D17">
      <w:pPr>
        <w:jc w:val="both"/>
      </w:pPr>
    </w:p>
    <w:p w:rsidR="008F2D17" w:rsidRDefault="008F2D17">
      <w:pPr>
        <w:jc w:val="center"/>
      </w:pPr>
      <w:r>
        <w:t>III. Административные процедуры</w:t>
      </w:r>
    </w:p>
    <w:p w:rsidR="008F2D17" w:rsidRDefault="008F2D17">
      <w:pPr>
        <w:jc w:val="both"/>
      </w:pPr>
      <w:r>
        <w:tab/>
        <w:t>16.Информацию о предоставлении муниципальной услуги можно получить следующими способами:</w:t>
      </w:r>
    </w:p>
    <w:p w:rsidR="008F2D17" w:rsidRDefault="008F2D17">
      <w:pPr>
        <w:jc w:val="both"/>
      </w:pPr>
      <w:r>
        <w:tab/>
        <w:t>-на первичной консультации в управлении экономического развития администрации Нязепетровского муниципального района (456970, Челябинская область, г.Нязепетровск, ул.Свердлова,д.6, кабинет 23). Режим работы Управления: с 8.00 до 17.00, перерыв на обед с 12.00 до 13.00, выходные дни — суббота, воскресенье.</w:t>
      </w:r>
    </w:p>
    <w:p w:rsidR="008F2D17" w:rsidRDefault="008F2D17">
      <w:pPr>
        <w:jc w:val="both"/>
      </w:pPr>
      <w:r>
        <w:tab/>
        <w:t>-на официальном сайте администрации Нязепетровского муниципального района (</w:t>
      </w:r>
      <w:hyperlink r:id="rId5">
        <w:r>
          <w:rPr>
            <w:rStyle w:val="-"/>
          </w:rPr>
          <w:t>www.nzprayadmin.uu.ru</w:t>
        </w:r>
      </w:hyperlink>
      <w:r>
        <w:t>);</w:t>
      </w:r>
    </w:p>
    <w:p w:rsidR="008F2D17" w:rsidRDefault="008F2D17">
      <w:pPr>
        <w:jc w:val="both"/>
      </w:pPr>
      <w:r>
        <w:tab/>
        <w:t>-по электронной почте (</w:t>
      </w:r>
      <w:hyperlink r:id="rId6">
        <w:r>
          <w:rPr>
            <w:rStyle w:val="-"/>
          </w:rPr>
          <w:t>econotdelnzp@yandex.ru</w:t>
        </w:r>
      </w:hyperlink>
      <w:r>
        <w:t>);</w:t>
      </w:r>
    </w:p>
    <w:p w:rsidR="008F2D17" w:rsidRDefault="008F2D17">
      <w:pPr>
        <w:jc w:val="both"/>
      </w:pPr>
      <w:r>
        <w:tab/>
        <w:t>-по письменному обращению (456970, Челябинская область, г.Нязепетровск, ул.Свердлова,д.6, кабинет 23);</w:t>
      </w:r>
    </w:p>
    <w:p w:rsidR="008F2D17" w:rsidRDefault="008F2D17">
      <w:pPr>
        <w:jc w:val="both"/>
      </w:pPr>
      <w:r>
        <w:tab/>
        <w:t>-по телефонам: (35156) 3-15-74, 3-34-40.</w:t>
      </w:r>
    </w:p>
    <w:p w:rsidR="008F2D17" w:rsidRDefault="008F2D17">
      <w:pPr>
        <w:jc w:val="both"/>
      </w:pPr>
      <w:r>
        <w:tab/>
        <w:t>17.Порядок получения заявителем информации по вопросам предоставления муниципальной услуги:</w:t>
      </w:r>
    </w:p>
    <w:p w:rsidR="008F2D17" w:rsidRDefault="008F2D17">
      <w:pPr>
        <w:jc w:val="both"/>
      </w:pPr>
      <w:r>
        <w:tab/>
        <w:t>-при устном обращении предоставляется устная консультация специалиста Управления;</w:t>
      </w:r>
    </w:p>
    <w:p w:rsidR="008F2D17" w:rsidRDefault="008F2D17">
      <w:pPr>
        <w:jc w:val="both"/>
      </w:pPr>
      <w:r>
        <w:tab/>
        <w:t>-при письменном обращении предоставляется письменный ответ по существу вопроса, изложенного в обращении.</w:t>
      </w:r>
    </w:p>
    <w:p w:rsidR="008F2D17" w:rsidRDefault="008F2D17">
      <w:pPr>
        <w:jc w:val="both"/>
      </w:pPr>
      <w:r>
        <w:tab/>
        <w:t>18.Консультации предоставляются по следующим вопросам:</w:t>
      </w:r>
    </w:p>
    <w:p w:rsidR="008F2D17" w:rsidRDefault="008F2D17">
      <w:pPr>
        <w:jc w:val="both"/>
      </w:pPr>
      <w:r>
        <w:tab/>
        <w:t>-перечень документов, необходимых для предоставления муниципальной услуги;</w:t>
      </w:r>
    </w:p>
    <w:p w:rsidR="008F2D17" w:rsidRDefault="008F2D17">
      <w:pPr>
        <w:jc w:val="both"/>
      </w:pPr>
      <w:r>
        <w:tab/>
        <w:t>-источник получения документов, необходимых для предоставления муниципальной услуги;</w:t>
      </w:r>
    </w:p>
    <w:p w:rsidR="008F2D17" w:rsidRDefault="008F2D17">
      <w:pPr>
        <w:jc w:val="both"/>
      </w:pPr>
      <w:r>
        <w:tab/>
        <w:t>-порядок и сроки предоставления муниципальной услуги;</w:t>
      </w:r>
    </w:p>
    <w:p w:rsidR="008F2D17" w:rsidRDefault="008F2D17">
      <w:pPr>
        <w:jc w:val="both"/>
      </w:pPr>
      <w:r>
        <w:tab/>
        <w:t>-порядок обжалования действий (бездействий) и решений, осуществляемых (принятых) в ходе предоставления муниципальной услуги.</w:t>
      </w:r>
    </w:p>
    <w:p w:rsidR="008F2D17" w:rsidRDefault="008F2D17">
      <w:pPr>
        <w:jc w:val="both"/>
      </w:pPr>
      <w:r>
        <w:tab/>
        <w:t>19.В любое время с момента приема документов на выдачу разрешения на право организации розничного рынка (далее — выдача разрешения) заявитель имеет правов на получение сведений о прохождении процедур по предоставлению муниципальной услуги при помощи телефона или посредством личного посещения Отдела.</w:t>
      </w:r>
    </w:p>
    <w:p w:rsidR="008F2D17" w:rsidRDefault="008F2D17">
      <w:pPr>
        <w:jc w:val="both"/>
      </w:pPr>
      <w:r>
        <w:tab/>
        <w:t>20.Предоставление муниципальной услуги включает в себя следующие административные процедуры:</w:t>
      </w:r>
    </w:p>
    <w:p w:rsidR="008F2D17" w:rsidRDefault="008F2D17">
      <w:pPr>
        <w:jc w:val="both"/>
      </w:pPr>
      <w:r>
        <w:tab/>
        <w:t>-прием документов, проверка правильности заполнения заявления и прилагаемых к нему документов;</w:t>
      </w:r>
    </w:p>
    <w:p w:rsidR="008F2D17" w:rsidRDefault="008F2D17">
      <w:pPr>
        <w:jc w:val="both"/>
      </w:pPr>
      <w:r>
        <w:tab/>
        <w:t>-принятие решения о предоставлении разрешения либо об отказе в предоставлении разрешения, порядок выдачи разрешения.</w:t>
      </w:r>
    </w:p>
    <w:p w:rsidR="008F2D17" w:rsidRDefault="008F2D17">
      <w:pPr>
        <w:jc w:val="both"/>
      </w:pPr>
      <w:r>
        <w:tab/>
        <w:t>21.Прием документов, проверка правильности заполнения заявления и прилагаемых к нему документов.</w:t>
      </w:r>
    </w:p>
    <w:p w:rsidR="008F2D17" w:rsidRDefault="008F2D17">
      <w:pPr>
        <w:jc w:val="both"/>
      </w:pPr>
      <w:r>
        <w:tab/>
        <w:t>1) Основанием для начала предоставления муниципальной услуги является подача заявления о предоставлении разрешения и документов в соответствии с пунктом 8 настоящего Регламента.</w:t>
      </w:r>
    </w:p>
    <w:p w:rsidR="008F2D17" w:rsidRDefault="008F2D17">
      <w:pPr>
        <w:jc w:val="both"/>
      </w:pPr>
      <w:r>
        <w:tab/>
        <w:t>2) Заявление с необходимыми документами направляется почтой по адресу 456970, Челябинская область, г.Нязепетровск, ул.Свердлова,д.6, кабинет 23 или доставляется заявителем непосредственно в Управление ( г.Нязепетровск, ул.Свердлова,д.6, кабинет 23).</w:t>
      </w:r>
    </w:p>
    <w:p w:rsidR="008F2D17" w:rsidRDefault="008F2D17">
      <w:pPr>
        <w:jc w:val="both"/>
      </w:pPr>
      <w:r>
        <w:tab/>
        <w:t>3)Требования к документам:</w:t>
      </w:r>
    </w:p>
    <w:p w:rsidR="008F2D17" w:rsidRDefault="008F2D17">
      <w:pPr>
        <w:jc w:val="both"/>
      </w:pPr>
      <w:r>
        <w:tab/>
        <w:t>-документы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F2D17" w:rsidRDefault="008F2D17">
      <w:pPr>
        <w:jc w:val="both"/>
      </w:pPr>
      <w:r>
        <w:tab/>
        <w:t>-тексты документов написаны разборчиво, наименования юридических лиц — без сокращения, с указанием их мест нахождения;</w:t>
      </w:r>
    </w:p>
    <w:p w:rsidR="008F2D17" w:rsidRDefault="008F2D17">
      <w:pPr>
        <w:jc w:val="both"/>
      </w:pPr>
      <w:r>
        <w:tab/>
        <w:t>-в документах нет подчисток, приписок, зачеркнутых слов и иных, не оговоренных исправлений;</w:t>
      </w:r>
    </w:p>
    <w:p w:rsidR="008F2D17" w:rsidRDefault="008F2D17">
      <w:pPr>
        <w:jc w:val="both"/>
      </w:pPr>
      <w:r>
        <w:tab/>
        <w:t>-документы не имеют серьезных повреждений, наличие которых не позволяет однозначно истолковать их содержание.</w:t>
      </w:r>
    </w:p>
    <w:p w:rsidR="008F2D17" w:rsidRDefault="008F2D17">
      <w:pPr>
        <w:jc w:val="both"/>
      </w:pPr>
      <w:r>
        <w:tab/>
        <w:t>4)Общий максимальный срок приема документов не может превышать 30 минут.</w:t>
      </w:r>
    </w:p>
    <w:p w:rsidR="008F2D17" w:rsidRDefault="008F2D17">
      <w:pPr>
        <w:jc w:val="both"/>
      </w:pPr>
      <w:r>
        <w:tab/>
        <w:t>5)В день поступления заявления и прилагаемых к нему документов специалист, ответственный за предоставление муниципальной услуги, проводит проверку правильности заполнения заявления и наличие прилагаемых к нему документов, регистрирует и вручает заявителю уведомление о приеме заявления к рассмотрению, при предоставлении документов по почте направляет уведомление о приеме заявления к рассмотрению в течение рабочего дня, следующего за днем поступления документов.</w:t>
      </w:r>
    </w:p>
    <w:p w:rsidR="008F2D17" w:rsidRDefault="008F2D17">
      <w:pPr>
        <w:jc w:val="both"/>
      </w:pPr>
      <w:r>
        <w:tab/>
        <w:t>6)На втором экземпляре заявления, доставленного лично (представителем) заявителем, проставляется отметка о принятии заявления, с указанием фамилии, инициалов, должности специалиста и даты приема.</w:t>
      </w:r>
    </w:p>
    <w:p w:rsidR="008F2D17" w:rsidRDefault="008F2D17">
      <w:pPr>
        <w:jc w:val="both"/>
      </w:pPr>
      <w:r>
        <w:tab/>
        <w:t>7)В случае если указанное заявление оформлено не в соответствии с требованиями, установленными в настоящем Регламенте,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предоставления отсутствующих документов.</w:t>
      </w:r>
    </w:p>
    <w:p w:rsidR="008F2D17" w:rsidRDefault="008F2D17">
      <w:pPr>
        <w:jc w:val="both"/>
      </w:pPr>
      <w:r>
        <w:tab/>
        <w:t>22.Специалист Управления проводит экспертизу представленных документов.</w:t>
      </w:r>
    </w:p>
    <w:p w:rsidR="008F2D17" w:rsidRDefault="008F2D17">
      <w:pPr>
        <w:jc w:val="both"/>
      </w:pPr>
      <w:r>
        <w:tab/>
        <w:t>При рассмотрении заявления о выдаче разрешения проводится проверка полноты и достоверности сведений о заявителе, содержащихся в представленных в соответствии с разделом 8 настоящего Регламента документах.</w:t>
      </w:r>
    </w:p>
    <w:p w:rsidR="008F2D17" w:rsidRDefault="008F2D17">
      <w:pPr>
        <w:jc w:val="both"/>
      </w:pPr>
      <w:r>
        <w:tab/>
        <w:t>23.Принятие решения о предоставлении разрешения либо об отказе в предоставлении разрешения, порядок выдачи разрешения.</w:t>
      </w:r>
    </w:p>
    <w:p w:rsidR="008F2D17" w:rsidRDefault="008F2D17">
      <w:pPr>
        <w:jc w:val="both"/>
      </w:pPr>
      <w:r>
        <w:tab/>
        <w:t>1)Рассмотрение заявления о выдаче разрешения осуществляется Управлением в срок, не превышающий 30 календарных дней со дня поступления этого заявления. В случаях продления срока действия разрешения или его переоформления, срок рассмотрения этого заявления не может пре5вышать 15 календарных дней со дня поступления заявления. В течение указанного срока принимается решение о предоставлении разрешения или об отказе в его предоставлении, которое оформляется постановлением администрации муниципального района.</w:t>
      </w:r>
    </w:p>
    <w:p w:rsidR="008F2D17" w:rsidRDefault="008F2D17">
      <w:pPr>
        <w:jc w:val="both"/>
      </w:pPr>
      <w:r>
        <w:tab/>
        <w:t>2)В срок не позднее 3 дней со дня принятия указанного решения Управление вручает (направляет) заявителю уведомление о выдаче разрешения с приложением оформленного разрешения, а в случае отказа в выдаче разрешения — уведомление об отказе в выдаче разрешения, в котором приводится обоснование причин отказа.</w:t>
      </w:r>
    </w:p>
    <w:p w:rsidR="008F2D17" w:rsidRDefault="008F2D17">
      <w:pPr>
        <w:jc w:val="both"/>
      </w:pPr>
      <w:r>
        <w:tab/>
        <w:t>3)В разрешении указываются:</w:t>
      </w:r>
    </w:p>
    <w:p w:rsidR="008F2D17" w:rsidRDefault="008F2D17">
      <w:pPr>
        <w:jc w:val="both"/>
      </w:pPr>
      <w:r>
        <w:tab/>
        <w:t>-наименование органа местного самоуправления, выдавшего разрешение;</w:t>
      </w:r>
    </w:p>
    <w:p w:rsidR="008F2D17" w:rsidRDefault="008F2D17">
      <w:pPr>
        <w:jc w:val="both"/>
      </w:pPr>
      <w:r>
        <w:tab/>
        <w:t>-полное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8F2D17" w:rsidRDefault="008F2D17">
      <w:pPr>
        <w:jc w:val="both"/>
      </w:pPr>
      <w:r>
        <w:tab/>
        <w:t>-тип рынка;</w:t>
      </w:r>
    </w:p>
    <w:p w:rsidR="008F2D17" w:rsidRDefault="008F2D17">
      <w:pPr>
        <w:jc w:val="both"/>
      </w:pPr>
      <w:r>
        <w:tab/>
        <w:t>-срок действия разрешения;</w:t>
      </w:r>
    </w:p>
    <w:p w:rsidR="008F2D17" w:rsidRDefault="008F2D17">
      <w:pPr>
        <w:jc w:val="both"/>
      </w:pPr>
      <w:r>
        <w:tab/>
        <w:t>-идентификационный номер налогоплательщика;</w:t>
      </w:r>
    </w:p>
    <w:p w:rsidR="008F2D17" w:rsidRDefault="008F2D17">
      <w:pPr>
        <w:jc w:val="both"/>
      </w:pPr>
      <w:r>
        <w:tab/>
        <w:t>-номер разрешения;</w:t>
      </w:r>
    </w:p>
    <w:p w:rsidR="008F2D17" w:rsidRDefault="008F2D17">
      <w:pPr>
        <w:jc w:val="both"/>
      </w:pPr>
      <w:r>
        <w:tab/>
        <w:t>-дата принятия решения о предоставлении разрешения.</w:t>
      </w:r>
    </w:p>
    <w:p w:rsidR="008F2D17" w:rsidRDefault="008F2D17">
      <w:pPr>
        <w:jc w:val="both"/>
      </w:pPr>
      <w:r>
        <w:tab/>
        <w:t>4)Разрешение выдается на срок, не превышающий 5 лет. В случае,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8F2D17" w:rsidRDefault="008F2D17">
      <w:pPr>
        <w:jc w:val="both"/>
      </w:pPr>
      <w:r>
        <w:tab/>
        <w:t>5)Юридическое лицо, получившее разрешение, признается управляющей рынком компанией.</w:t>
      </w:r>
    </w:p>
    <w:p w:rsidR="008F2D17" w:rsidRDefault="008F2D17">
      <w:pPr>
        <w:jc w:val="both"/>
      </w:pPr>
      <w:r>
        <w:tab/>
        <w:t>6)Дубликат и копии разрешения предоставляются Управлением юридическому лицу, получившему разрешение, бесплатно в течение 3 рабочих дней по письменному заявлению юридического лица.</w:t>
      </w:r>
    </w:p>
    <w:p w:rsidR="008F2D17" w:rsidRDefault="008F2D17">
      <w:pPr>
        <w:jc w:val="both"/>
      </w:pPr>
      <w:r>
        <w:tab/>
        <w:t>24.Продление срока действия разрешения, его переоформление осуществляются в соответствии с требованиями пункта 23 е\настоящего Регламента. Продление срока действия разрешения по его окончании осуществляется по заявлению юридического лица. Разрешение может быть переоформлено только в случае реорганизации юридического лица в форме преобразования, изменения его наименования или типа рынка.</w:t>
      </w:r>
    </w:p>
    <w:p w:rsidR="008F2D17" w:rsidRDefault="008F2D17">
      <w:pPr>
        <w:jc w:val="both"/>
      </w:pPr>
    </w:p>
    <w:p w:rsidR="008F2D17" w:rsidRDefault="008F2D17">
      <w:pPr>
        <w:jc w:val="center"/>
      </w:pPr>
      <w:r>
        <w:t>IV. Порядок и формы контроля</w:t>
      </w:r>
    </w:p>
    <w:p w:rsidR="008F2D17" w:rsidRDefault="008F2D17">
      <w:pPr>
        <w:jc w:val="center"/>
      </w:pPr>
      <w:r>
        <w:t>за исполнением муниципальной функции</w:t>
      </w:r>
    </w:p>
    <w:p w:rsidR="008F2D17" w:rsidRDefault="008F2D17">
      <w:pPr>
        <w:jc w:val="both"/>
      </w:pPr>
      <w:r>
        <w:tab/>
        <w:t>25.Глава муниципального района организует контроль за предоставлением муниципальной услуги в целом.</w:t>
      </w:r>
    </w:p>
    <w:p w:rsidR="008F2D17" w:rsidRDefault="008F2D17">
      <w:pPr>
        <w:jc w:val="both"/>
      </w:pPr>
      <w:r>
        <w:tab/>
        <w:t>Текущий контроль за соблюдением последовательности действий, определенных административными процедурами по предоставлению муниицпальной услуги, осуществляется начальником Управления. Персональная ответственность специалиста закрепляется в его должностной инструкции в соответствии с требованиями законодательства Российской Федерации и законодательства Челябинской области.</w:t>
      </w:r>
    </w:p>
    <w:p w:rsidR="008F2D17" w:rsidRDefault="008F2D17">
      <w:pPr>
        <w:jc w:val="both"/>
      </w:pPr>
      <w:r>
        <w:tab/>
        <w:t>Текущий контроль осуществляется путем проведения проверок соблюдения и исполнения специалистом Управления положений Регламента, иных нормативных актов Российской Федерации и Челябинской области. Периодичность осуществления контроля должна составлять не реже одного раза в квартал.</w:t>
      </w:r>
    </w:p>
    <w:p w:rsidR="008F2D17" w:rsidRDefault="008F2D17">
      <w:pPr>
        <w:jc w:val="both"/>
      </w:pPr>
      <w:r>
        <w:tab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муниципальной услуги, рассмотрение, принятие решений и подготовку ответов на обращение заявителей, содержащих жалобы на решения, действия (бездействие) должностных лиц администрации муниципального района.</w:t>
      </w:r>
    </w:p>
    <w:p w:rsidR="008F2D17" w:rsidRDefault="008F2D17">
      <w:pPr>
        <w:jc w:val="both"/>
      </w:pPr>
      <w:r>
        <w:tab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F2D17" w:rsidRDefault="008F2D17">
      <w:pPr>
        <w:jc w:val="both"/>
      </w:pPr>
    </w:p>
    <w:p w:rsidR="008F2D17" w:rsidRDefault="008F2D17">
      <w:pPr>
        <w:jc w:val="center"/>
      </w:pPr>
      <w:r>
        <w:t>V. Порядок обжалования действий (бездействия) должностного лица,</w:t>
      </w:r>
    </w:p>
    <w:p w:rsidR="008F2D17" w:rsidRDefault="008F2D17">
      <w:pPr>
        <w:jc w:val="center"/>
      </w:pPr>
      <w:r>
        <w:t>а также принимаемого им решения при предоставлении муниципальной услуги</w:t>
      </w:r>
    </w:p>
    <w:p w:rsidR="008F2D17" w:rsidRDefault="008F2D17">
      <w:pPr>
        <w:jc w:val="both"/>
      </w:pPr>
      <w:r>
        <w:tab/>
        <w:t>26.Заявители на предоставление муниципальной услуги имеют право на обжалование действий (бездействия) должностных лиц, ответственных или уполномоченных работников, участвующих в предоставлении муниципальной услуги, в досудебном и судебном порядке. Обжалование решений, принятых в ходе предоставления муниципальной услуги, возможно только в судебном порядке.</w:t>
      </w:r>
    </w:p>
    <w:p w:rsidR="008F2D17" w:rsidRDefault="008F2D17">
      <w:pPr>
        <w:jc w:val="both"/>
      </w:pPr>
      <w:r>
        <w:tab/>
        <w:t>27.В досудебном порядке заявители имеют право обратиться с обращением (жалобой):</w:t>
      </w:r>
    </w:p>
    <w:p w:rsidR="008F2D17" w:rsidRDefault="008F2D17">
      <w:pPr>
        <w:jc w:val="both"/>
      </w:pPr>
      <w:r>
        <w:tab/>
        <w:t>-устно на личном приеме граждан, который ведется Главой муниципального района, первым заместителем Главы;</w:t>
      </w:r>
    </w:p>
    <w:p w:rsidR="008F2D17" w:rsidRDefault="008F2D17">
      <w:pPr>
        <w:jc w:val="both"/>
      </w:pPr>
      <w:r>
        <w:tab/>
        <w:t>-в письменной форме на адрес администрации муниципального района : 456970, Челябинская область, г.Нязепетровск, ул.Свердлова, д.6;</w:t>
      </w:r>
    </w:p>
    <w:p w:rsidR="008F2D17" w:rsidRDefault="008F2D17">
      <w:pPr>
        <w:jc w:val="both"/>
      </w:pPr>
      <w:r>
        <w:tab/>
        <w:t xml:space="preserve">-в электронном виде на адрес: </w:t>
      </w:r>
      <w:hyperlink r:id="rId7">
        <w:r>
          <w:rPr>
            <w:rStyle w:val="-"/>
          </w:rPr>
          <w:t>nzprayadmin@chel.surnet.ru</w:t>
        </w:r>
      </w:hyperlink>
    </w:p>
    <w:p w:rsidR="008F2D17" w:rsidRDefault="008F2D17">
      <w:pPr>
        <w:jc w:val="both"/>
      </w:pPr>
      <w:r>
        <w:rPr>
          <w:rStyle w:val="-"/>
          <w:u w:val="none"/>
        </w:rPr>
        <w:tab/>
      </w:r>
      <w:r>
        <w:rPr>
          <w:rStyle w:val="-"/>
          <w:color w:val="000000"/>
          <w:u w:val="none"/>
        </w:rPr>
        <w:t>Информация о месте приема, а также об установленных для приема днях и часах доводится до сведения граждан посредством размещения информации на специальном информационном стенде.</w:t>
      </w:r>
    </w:p>
    <w:p w:rsidR="008F2D17" w:rsidRDefault="008F2D17">
      <w:pPr>
        <w:jc w:val="both"/>
      </w:pPr>
      <w:r>
        <w:rPr>
          <w:rStyle w:val="-"/>
          <w:color w:val="000000"/>
          <w:u w:val="none"/>
        </w:rPr>
        <w:tab/>
        <w:t>Предметом обжалования может быть:</w:t>
      </w:r>
    </w:p>
    <w:p w:rsidR="008F2D17" w:rsidRDefault="008F2D17">
      <w:pPr>
        <w:jc w:val="both"/>
      </w:pPr>
      <w:r>
        <w:rPr>
          <w:rStyle w:val="-"/>
          <w:color w:val="000000"/>
          <w:u w:val="none"/>
        </w:rPr>
        <w:tab/>
        <w:t>-нарушение сроков, порядка рассмотрения заявления о предоставлении разрешения, предоставления этого разрешения;</w:t>
      </w:r>
    </w:p>
    <w:p w:rsidR="008F2D17" w:rsidRDefault="008F2D17">
      <w:pPr>
        <w:jc w:val="both"/>
      </w:pPr>
      <w:r>
        <w:rPr>
          <w:rStyle w:val="-"/>
          <w:color w:val="000000"/>
          <w:u w:val="none"/>
        </w:rPr>
        <w:tab/>
        <w:t>-необоснованный, то есть не соответствующий основаниям, указанным в пункте 10 настоящего Регламента, отказ в предоставлении муниципальной услуги;</w:t>
      </w:r>
    </w:p>
    <w:p w:rsidR="008F2D17" w:rsidRDefault="008F2D17">
      <w:pPr>
        <w:jc w:val="both"/>
      </w:pPr>
      <w:r>
        <w:rPr>
          <w:rStyle w:val="-"/>
          <w:color w:val="000000"/>
          <w:u w:val="none"/>
        </w:rPr>
        <w:tab/>
        <w:t>-некорректное поведение должностных лиц и (или) уполномоченных работников по отношению к заявителю;</w:t>
      </w:r>
    </w:p>
    <w:p w:rsidR="008F2D17" w:rsidRDefault="008F2D17">
      <w:pPr>
        <w:jc w:val="both"/>
      </w:pPr>
      <w:r>
        <w:rPr>
          <w:rStyle w:val="-"/>
          <w:color w:val="000000"/>
          <w:u w:val="none"/>
        </w:rPr>
        <w:tab/>
        <w:t>-некомпетентная консультация, данная должностным лицом и (или) уполномоченным работником заявителю.</w:t>
      </w:r>
    </w:p>
    <w:p w:rsidR="008F2D17" w:rsidRDefault="008F2D17">
      <w:pPr>
        <w:jc w:val="both"/>
      </w:pPr>
      <w:r>
        <w:rPr>
          <w:rStyle w:val="-"/>
          <w:color w:val="000000"/>
          <w:u w:val="none"/>
        </w:rPr>
        <w:tab/>
        <w:t>О мерах,  принятых в отношении виновных в нарушении действующего законодательства должностных лиц, доводится сообщение заявителю, права и законные интересы которого нарушены.</w:t>
      </w:r>
    </w:p>
    <w:p w:rsidR="008F2D17" w:rsidRDefault="008F2D17">
      <w:pPr>
        <w:jc w:val="both"/>
      </w:pPr>
      <w:r>
        <w:rPr>
          <w:rStyle w:val="-"/>
          <w:color w:val="000000"/>
          <w:u w:val="none"/>
        </w:rPr>
        <w:tab/>
        <w:t>28.Заявители вправе обжаловать решения, принятые в ходе предоставления муниципальной услуги, действия или бездействие должностных лиц, ответственных или уполномоченных работников, участвующих в предоставлении муниципальной услуги, в судебном порядке, установленном действующим законодательством Российской Федерации.</w:t>
      </w:r>
    </w:p>
    <w:p w:rsidR="008F2D17" w:rsidRDefault="008F2D17">
      <w:pPr>
        <w:jc w:val="both"/>
        <w:rPr>
          <w:rStyle w:val="-"/>
          <w:color w:val="000000"/>
          <w:u w:val="none"/>
        </w:rPr>
      </w:pPr>
    </w:p>
    <w:p w:rsidR="008F2D17" w:rsidRDefault="008F2D17">
      <w:pPr>
        <w:jc w:val="both"/>
        <w:rPr>
          <w:rStyle w:val="-"/>
          <w:color w:val="000000"/>
          <w:u w:val="none"/>
        </w:rPr>
      </w:pPr>
    </w:p>
    <w:p w:rsidR="008F2D17" w:rsidRDefault="008F2D17">
      <w:pPr>
        <w:jc w:val="both"/>
      </w:pPr>
      <w:r>
        <w:rPr>
          <w:rStyle w:val="-"/>
          <w:color w:val="000000"/>
          <w:u w:val="none"/>
        </w:rPr>
        <w:t>Начальник управления</w:t>
      </w:r>
    </w:p>
    <w:p w:rsidR="008F2D17" w:rsidRDefault="008F2D17">
      <w:pPr>
        <w:jc w:val="both"/>
      </w:pPr>
      <w:r>
        <w:rPr>
          <w:rStyle w:val="-"/>
          <w:color w:val="000000"/>
          <w:u w:val="none"/>
        </w:rPr>
        <w:t>экономического развития администрации</w:t>
      </w:r>
    </w:p>
    <w:p w:rsidR="008F2D17" w:rsidRDefault="008F2D17">
      <w:pPr>
        <w:jc w:val="both"/>
      </w:pPr>
      <w:r>
        <w:rPr>
          <w:rStyle w:val="-"/>
          <w:color w:val="000000"/>
          <w:u w:val="none"/>
        </w:rPr>
        <w:t>Нязепетровского муниципального района</w:t>
      </w:r>
      <w:r>
        <w:rPr>
          <w:rStyle w:val="-"/>
          <w:color w:val="000000"/>
          <w:u w:val="none"/>
        </w:rPr>
        <w:tab/>
      </w:r>
      <w:r>
        <w:rPr>
          <w:rStyle w:val="-"/>
          <w:color w:val="000000"/>
          <w:u w:val="none"/>
        </w:rPr>
        <w:tab/>
      </w:r>
      <w:r>
        <w:rPr>
          <w:rStyle w:val="-"/>
          <w:color w:val="000000"/>
          <w:u w:val="none"/>
        </w:rPr>
        <w:tab/>
      </w:r>
      <w:r>
        <w:rPr>
          <w:rStyle w:val="-"/>
          <w:color w:val="000000"/>
          <w:u w:val="none"/>
        </w:rPr>
        <w:tab/>
        <w:t>Ю.М.Педашенко</w:t>
      </w:r>
    </w:p>
    <w:p w:rsidR="008F2D17" w:rsidRDefault="008F2D17">
      <w:pPr>
        <w:jc w:val="both"/>
        <w:rPr>
          <w:rStyle w:val="-"/>
          <w:color w:val="000000"/>
          <w:u w:val="none"/>
        </w:rPr>
      </w:pPr>
    </w:p>
    <w:p w:rsidR="008F2D17" w:rsidRDefault="008F2D17">
      <w:pPr>
        <w:ind w:left="5664"/>
        <w:jc w:val="both"/>
      </w:pPr>
      <w:r>
        <w:rPr>
          <w:rStyle w:val="-"/>
          <w:color w:val="000000"/>
          <w:u w:val="none"/>
        </w:rPr>
        <w:t>Приложение № 1</w:t>
      </w:r>
    </w:p>
    <w:p w:rsidR="008F2D17" w:rsidRDefault="008F2D17">
      <w:pPr>
        <w:ind w:left="5664"/>
        <w:jc w:val="both"/>
      </w:pPr>
      <w:r>
        <w:rPr>
          <w:rStyle w:val="-"/>
          <w:color w:val="000000"/>
          <w:u w:val="none"/>
        </w:rPr>
        <w:t>к Административному регламенту</w:t>
      </w:r>
    </w:p>
    <w:p w:rsidR="008F2D17" w:rsidRDefault="008F2D17">
      <w:pPr>
        <w:ind w:left="5664"/>
        <w:jc w:val="both"/>
      </w:pPr>
      <w:r>
        <w:rPr>
          <w:rStyle w:val="-"/>
          <w:color w:val="000000"/>
          <w:u w:val="none"/>
        </w:rPr>
        <w:t>предоставления муниципальной</w:t>
      </w:r>
    </w:p>
    <w:p w:rsidR="008F2D17" w:rsidRDefault="008F2D17">
      <w:pPr>
        <w:ind w:left="5664"/>
        <w:jc w:val="both"/>
      </w:pPr>
      <w:r>
        <w:rPr>
          <w:rStyle w:val="-"/>
          <w:color w:val="000000"/>
          <w:u w:val="none"/>
        </w:rPr>
        <w:t>услуги "Выдача разрешений на</w:t>
      </w:r>
    </w:p>
    <w:p w:rsidR="008F2D17" w:rsidRDefault="008F2D17">
      <w:pPr>
        <w:ind w:left="5664"/>
        <w:jc w:val="both"/>
      </w:pPr>
      <w:r>
        <w:rPr>
          <w:rStyle w:val="-"/>
          <w:color w:val="000000"/>
          <w:u w:val="none"/>
        </w:rPr>
        <w:t>право ораганизации розничного</w:t>
      </w:r>
    </w:p>
    <w:p w:rsidR="008F2D17" w:rsidRDefault="008F2D17">
      <w:pPr>
        <w:ind w:left="5664"/>
        <w:jc w:val="both"/>
      </w:pPr>
      <w:r>
        <w:rPr>
          <w:rStyle w:val="-"/>
          <w:color w:val="000000"/>
          <w:u w:val="none"/>
        </w:rPr>
        <w:t>рынка на территории Нязепетров-</w:t>
      </w:r>
    </w:p>
    <w:p w:rsidR="008F2D17" w:rsidRDefault="008F2D17">
      <w:pPr>
        <w:ind w:left="5664"/>
        <w:jc w:val="both"/>
      </w:pPr>
      <w:r>
        <w:rPr>
          <w:rStyle w:val="-"/>
          <w:color w:val="000000"/>
          <w:u w:val="none"/>
        </w:rPr>
        <w:t>ского муниципального района</w:t>
      </w:r>
    </w:p>
    <w:p w:rsidR="008F2D17" w:rsidRDefault="008F2D17">
      <w:pPr>
        <w:ind w:left="5664"/>
        <w:jc w:val="both"/>
      </w:pPr>
      <w:r>
        <w:rPr>
          <w:rStyle w:val="-"/>
          <w:color w:val="000000"/>
          <w:u w:val="none"/>
        </w:rPr>
        <w:t>Челябинской области"</w:t>
      </w:r>
    </w:p>
    <w:p w:rsidR="008F2D17" w:rsidRDefault="008F2D17">
      <w:pPr>
        <w:jc w:val="both"/>
        <w:rPr>
          <w:rStyle w:val="-"/>
          <w:color w:val="000000"/>
          <w:u w:val="none"/>
        </w:rPr>
      </w:pPr>
    </w:p>
    <w:p w:rsidR="008F2D17" w:rsidRDefault="008F2D17">
      <w:pPr>
        <w:jc w:val="both"/>
        <w:rPr>
          <w:rStyle w:val="-"/>
          <w:color w:val="000000"/>
          <w:u w:val="none"/>
        </w:rPr>
      </w:pPr>
    </w:p>
    <w:p w:rsidR="008F2D17" w:rsidRDefault="008F2D17">
      <w:pPr>
        <w:jc w:val="both"/>
        <w:rPr>
          <w:rStyle w:val="-"/>
        </w:rPr>
      </w:pPr>
    </w:p>
    <w:p w:rsidR="008F2D17" w:rsidRDefault="008F2D17">
      <w:pPr>
        <w:jc w:val="both"/>
      </w:pPr>
    </w:p>
    <w:p w:rsidR="008F2D17" w:rsidRDefault="008F2D17">
      <w:pPr>
        <w:jc w:val="both"/>
      </w:pPr>
      <w:r>
        <w:tab/>
      </w:r>
    </w:p>
    <w:p w:rsidR="008F2D17" w:rsidRDefault="008F2D17">
      <w:pPr>
        <w:jc w:val="center"/>
      </w:pPr>
      <w:r w:rsidRPr="00852A26">
        <w:rPr>
          <w:noProof/>
          <w:lang w:eastAsia="ru-RU"/>
        </w:rPr>
        <w:pict>
          <v:shape id="Изображение1" o:spid="_x0000_i1026" type="#_x0000_t75" style="width:54pt;height:65.25pt;visibility:visible">
            <v:imagedata r:id="rId4" o:title=""/>
          </v:shape>
        </w:pict>
      </w:r>
    </w:p>
    <w:p w:rsidR="008F2D17" w:rsidRDefault="008F2D17">
      <w:pPr>
        <w:keepNext/>
      </w:pPr>
      <w:r>
        <w:rPr>
          <w:b/>
          <w:sz w:val="32"/>
        </w:rPr>
        <w:t>Администрация Нязепетровского муниципального района</w:t>
      </w:r>
    </w:p>
    <w:p w:rsidR="008F2D17" w:rsidRDefault="008F2D17">
      <w:pPr>
        <w:keepNext/>
        <w:rPr>
          <w:b/>
          <w:sz w:val="32"/>
        </w:rPr>
      </w:pPr>
    </w:p>
    <w:p w:rsidR="008F2D17" w:rsidRDefault="008F2D17">
      <w:pPr>
        <w:keepNext/>
        <w:jc w:val="center"/>
      </w:pPr>
      <w:r>
        <w:rPr>
          <w:b/>
          <w:sz w:val="32"/>
        </w:rPr>
        <w:t>Челябинской области</w:t>
      </w:r>
    </w:p>
    <w:p w:rsidR="008F2D17" w:rsidRDefault="008F2D17">
      <w:pPr>
        <w:jc w:val="center"/>
        <w:rPr>
          <w:b/>
          <w:sz w:val="28"/>
          <w:szCs w:val="28"/>
        </w:rPr>
      </w:pPr>
    </w:p>
    <w:p w:rsidR="008F2D17" w:rsidRDefault="008F2D17">
      <w:pPr>
        <w:jc w:val="center"/>
      </w:pPr>
      <w:r>
        <w:rPr>
          <w:b/>
          <w:sz w:val="28"/>
          <w:szCs w:val="28"/>
        </w:rPr>
        <w:t>Р А З Р Е Ш Е Н И Е</w:t>
      </w:r>
    </w:p>
    <w:p w:rsidR="008F2D17" w:rsidRDefault="008F2D17">
      <w:pPr>
        <w:jc w:val="center"/>
      </w:pPr>
      <w:r>
        <w:rPr>
          <w:b/>
          <w:sz w:val="28"/>
          <w:szCs w:val="28"/>
        </w:rPr>
        <w:t>№ ___</w:t>
      </w:r>
    </w:p>
    <w:p w:rsidR="008F2D17" w:rsidRDefault="008F2D17">
      <w:pPr>
        <w:jc w:val="center"/>
        <w:rPr>
          <w:b/>
          <w:sz w:val="28"/>
          <w:szCs w:val="28"/>
        </w:rPr>
      </w:pPr>
    </w:p>
    <w:p w:rsidR="008F2D17" w:rsidRDefault="008F2D17">
      <w:pPr>
        <w:jc w:val="both"/>
      </w:pPr>
      <w:r>
        <w:rPr>
          <w:b/>
          <w:sz w:val="28"/>
          <w:szCs w:val="28"/>
        </w:rPr>
        <w:tab/>
      </w:r>
      <w:r>
        <w:t>Решение уполномоченного органа по выдаче разрешений на право организации розничного рынка на территории Нязепетровского муниципального района № ___ от __________ г.</w:t>
      </w:r>
    </w:p>
    <w:p w:rsidR="008F2D17" w:rsidRDefault="008F2D17">
      <w:pPr>
        <w:jc w:val="both"/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6686"/>
        <w:gridCol w:w="2674"/>
      </w:tblGrid>
      <w:tr w:rsidR="008F2D17">
        <w:tc>
          <w:tcPr>
            <w:tcW w:w="6686" w:type="dxa"/>
            <w:tcMar>
              <w:left w:w="54" w:type="dxa"/>
            </w:tcMar>
          </w:tcPr>
          <w:p w:rsidR="008F2D17" w:rsidRDefault="008F2D17">
            <w:pPr>
              <w:pStyle w:val="a2"/>
            </w:pPr>
            <w:r>
              <w:t>Полное наименование юридического лица</w:t>
            </w:r>
          </w:p>
        </w:tc>
        <w:tc>
          <w:tcPr>
            <w:tcW w:w="267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F2D17" w:rsidRDefault="008F2D17">
            <w:pPr>
              <w:pStyle w:val="a2"/>
            </w:pPr>
          </w:p>
        </w:tc>
      </w:tr>
      <w:tr w:rsidR="008F2D17">
        <w:tc>
          <w:tcPr>
            <w:tcW w:w="6686" w:type="dxa"/>
            <w:tcMar>
              <w:left w:w="54" w:type="dxa"/>
            </w:tcMar>
          </w:tcPr>
          <w:p w:rsidR="008F2D17" w:rsidRDefault="008F2D17">
            <w:pPr>
              <w:pStyle w:val="a2"/>
            </w:pPr>
            <w:r>
              <w:t>Сокращенное наименование юридического лица</w:t>
            </w:r>
          </w:p>
        </w:tc>
        <w:tc>
          <w:tcPr>
            <w:tcW w:w="267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F2D17" w:rsidRDefault="008F2D17">
            <w:pPr>
              <w:pStyle w:val="a2"/>
            </w:pPr>
          </w:p>
        </w:tc>
      </w:tr>
      <w:tr w:rsidR="008F2D17">
        <w:tc>
          <w:tcPr>
            <w:tcW w:w="6686" w:type="dxa"/>
            <w:tcMar>
              <w:left w:w="54" w:type="dxa"/>
            </w:tcMar>
          </w:tcPr>
          <w:p w:rsidR="008F2D17" w:rsidRDefault="008F2D17">
            <w:pPr>
              <w:pStyle w:val="a2"/>
            </w:pPr>
            <w:r>
              <w:t>Фирменное название</w:t>
            </w:r>
          </w:p>
        </w:tc>
        <w:tc>
          <w:tcPr>
            <w:tcW w:w="267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F2D17" w:rsidRDefault="008F2D17">
            <w:pPr>
              <w:pStyle w:val="a2"/>
            </w:pPr>
          </w:p>
        </w:tc>
      </w:tr>
      <w:tr w:rsidR="008F2D17">
        <w:tc>
          <w:tcPr>
            <w:tcW w:w="6686" w:type="dxa"/>
            <w:tcMar>
              <w:left w:w="54" w:type="dxa"/>
            </w:tcMar>
          </w:tcPr>
          <w:p w:rsidR="008F2D17" w:rsidRDefault="008F2D17">
            <w:pPr>
              <w:pStyle w:val="a2"/>
            </w:pPr>
            <w:r>
              <w:t>Организационно-правовая форма юридического лица</w:t>
            </w:r>
          </w:p>
        </w:tc>
        <w:tc>
          <w:tcPr>
            <w:tcW w:w="267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F2D17" w:rsidRDefault="008F2D17">
            <w:pPr>
              <w:pStyle w:val="a2"/>
            </w:pPr>
          </w:p>
        </w:tc>
      </w:tr>
      <w:tr w:rsidR="008F2D17">
        <w:tc>
          <w:tcPr>
            <w:tcW w:w="6686" w:type="dxa"/>
            <w:tcMar>
              <w:left w:w="54" w:type="dxa"/>
            </w:tcMar>
          </w:tcPr>
          <w:p w:rsidR="008F2D17" w:rsidRDefault="008F2D17">
            <w:pPr>
              <w:pStyle w:val="a2"/>
            </w:pPr>
            <w:r>
              <w:t>Государственный регистрационный номер записи о создании юридического лица</w:t>
            </w:r>
          </w:p>
        </w:tc>
        <w:tc>
          <w:tcPr>
            <w:tcW w:w="267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F2D17" w:rsidRDefault="008F2D17">
            <w:pPr>
              <w:pStyle w:val="a2"/>
            </w:pPr>
          </w:p>
        </w:tc>
      </w:tr>
      <w:tr w:rsidR="008F2D17">
        <w:tc>
          <w:tcPr>
            <w:tcW w:w="6686" w:type="dxa"/>
            <w:tcMar>
              <w:left w:w="54" w:type="dxa"/>
            </w:tcMar>
          </w:tcPr>
          <w:p w:rsidR="008F2D17" w:rsidRDefault="008F2D17">
            <w:pPr>
              <w:pStyle w:val="a2"/>
            </w:pPr>
            <w:r>
              <w:t>Документ, подтверждающий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267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F2D17" w:rsidRDefault="008F2D17">
            <w:pPr>
              <w:pStyle w:val="a2"/>
            </w:pPr>
          </w:p>
        </w:tc>
      </w:tr>
      <w:tr w:rsidR="008F2D17">
        <w:tc>
          <w:tcPr>
            <w:tcW w:w="6686" w:type="dxa"/>
            <w:tcMar>
              <w:left w:w="54" w:type="dxa"/>
            </w:tcMar>
          </w:tcPr>
          <w:p w:rsidR="008F2D17" w:rsidRDefault="008F2D17">
            <w:pPr>
              <w:pStyle w:val="a2"/>
            </w:pPr>
            <w:r>
              <w:t>Идентификационный номер налогоплательщика (ИНН)</w:t>
            </w:r>
          </w:p>
        </w:tc>
        <w:tc>
          <w:tcPr>
            <w:tcW w:w="267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F2D17" w:rsidRDefault="008F2D17">
            <w:pPr>
              <w:pStyle w:val="a2"/>
            </w:pPr>
          </w:p>
        </w:tc>
      </w:tr>
      <w:tr w:rsidR="008F2D17">
        <w:tc>
          <w:tcPr>
            <w:tcW w:w="6686" w:type="dxa"/>
            <w:tcMar>
              <w:left w:w="54" w:type="dxa"/>
            </w:tcMar>
          </w:tcPr>
          <w:p w:rsidR="008F2D17" w:rsidRDefault="008F2D17">
            <w:pPr>
              <w:pStyle w:val="a2"/>
            </w:pPr>
            <w:r>
              <w:t>Место нахождения юридического лица (юридический адрес)</w:t>
            </w:r>
          </w:p>
        </w:tc>
        <w:tc>
          <w:tcPr>
            <w:tcW w:w="267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F2D17" w:rsidRDefault="008F2D17">
            <w:pPr>
              <w:pStyle w:val="a2"/>
            </w:pPr>
          </w:p>
        </w:tc>
      </w:tr>
      <w:tr w:rsidR="008F2D17">
        <w:tc>
          <w:tcPr>
            <w:tcW w:w="6686" w:type="dxa"/>
            <w:tcMar>
              <w:left w:w="54" w:type="dxa"/>
            </w:tcMar>
          </w:tcPr>
          <w:p w:rsidR="008F2D17" w:rsidRDefault="008F2D17">
            <w:pPr>
              <w:pStyle w:val="a2"/>
            </w:pPr>
            <w:r>
              <w:t>Место расположения розничного рынка</w:t>
            </w:r>
          </w:p>
        </w:tc>
        <w:tc>
          <w:tcPr>
            <w:tcW w:w="267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F2D17" w:rsidRDefault="008F2D17">
            <w:pPr>
              <w:pStyle w:val="a2"/>
            </w:pPr>
          </w:p>
        </w:tc>
      </w:tr>
      <w:tr w:rsidR="008F2D17">
        <w:tc>
          <w:tcPr>
            <w:tcW w:w="6686" w:type="dxa"/>
            <w:tcMar>
              <w:left w:w="54" w:type="dxa"/>
            </w:tcMar>
          </w:tcPr>
          <w:p w:rsidR="008F2D17" w:rsidRDefault="008F2D17">
            <w:pPr>
              <w:pStyle w:val="a2"/>
            </w:pPr>
            <w:r>
              <w:t>Срок действия разрешения</w:t>
            </w:r>
          </w:p>
        </w:tc>
        <w:tc>
          <w:tcPr>
            <w:tcW w:w="267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F2D17" w:rsidRDefault="008F2D17">
            <w:pPr>
              <w:pStyle w:val="a2"/>
            </w:pPr>
          </w:p>
        </w:tc>
      </w:tr>
      <w:tr w:rsidR="008F2D17">
        <w:tc>
          <w:tcPr>
            <w:tcW w:w="6686" w:type="dxa"/>
            <w:tcMar>
              <w:left w:w="54" w:type="dxa"/>
            </w:tcMar>
          </w:tcPr>
          <w:p w:rsidR="008F2D17" w:rsidRDefault="008F2D17">
            <w:pPr>
              <w:pStyle w:val="a2"/>
            </w:pPr>
            <w:r>
              <w:t>Дата выдачи разрешения</w:t>
            </w:r>
          </w:p>
        </w:tc>
        <w:tc>
          <w:tcPr>
            <w:tcW w:w="267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F2D17" w:rsidRDefault="008F2D17">
            <w:pPr>
              <w:pStyle w:val="a2"/>
            </w:pPr>
          </w:p>
        </w:tc>
      </w:tr>
    </w:tbl>
    <w:p w:rsidR="008F2D17" w:rsidRDefault="008F2D17">
      <w:pPr>
        <w:jc w:val="both"/>
      </w:pPr>
    </w:p>
    <w:p w:rsidR="008F2D17" w:rsidRDefault="008F2D17">
      <w:pPr>
        <w:jc w:val="both"/>
      </w:pPr>
      <w:r>
        <w:t>Руководитель уполномоченного органа по выдаче разрешений</w:t>
      </w:r>
    </w:p>
    <w:p w:rsidR="008F2D17" w:rsidRDefault="008F2D17">
      <w:pPr>
        <w:jc w:val="both"/>
      </w:pPr>
      <w:r>
        <w:t>на право организации розничного рынка,</w:t>
      </w:r>
    </w:p>
    <w:p w:rsidR="008F2D17" w:rsidRDefault="008F2D17">
      <w:pPr>
        <w:jc w:val="both"/>
      </w:pPr>
      <w:r>
        <w:t>начальник управления экономического развития</w:t>
      </w:r>
    </w:p>
    <w:p w:rsidR="008F2D17" w:rsidRDefault="008F2D17">
      <w:pPr>
        <w:jc w:val="both"/>
      </w:pPr>
      <w:r>
        <w:t>администрации Нязепетровского муниципального района</w:t>
      </w:r>
      <w:r>
        <w:tab/>
      </w:r>
      <w:r>
        <w:tab/>
      </w:r>
      <w:r>
        <w:tab/>
      </w:r>
      <w:r>
        <w:tab/>
        <w:t>подпись</w:t>
      </w:r>
    </w:p>
    <w:p w:rsidR="008F2D17" w:rsidRDefault="008F2D17">
      <w:pPr>
        <w:jc w:val="both"/>
      </w:pPr>
      <w:bookmarkStart w:id="0" w:name="__DdeLink__318_427798133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8F2D17" w:rsidRDefault="008F2D17">
      <w:pPr>
        <w:ind w:left="5664"/>
        <w:jc w:val="both"/>
      </w:pPr>
      <w:r>
        <w:rPr>
          <w:rStyle w:val="-"/>
          <w:color w:val="000000"/>
          <w:u w:val="none"/>
        </w:rPr>
        <w:t>Приложение № 2</w:t>
      </w:r>
    </w:p>
    <w:p w:rsidR="008F2D17" w:rsidRDefault="008F2D17">
      <w:pPr>
        <w:ind w:left="5664"/>
        <w:jc w:val="both"/>
      </w:pPr>
      <w:r>
        <w:rPr>
          <w:rStyle w:val="-"/>
          <w:color w:val="000000"/>
          <w:u w:val="none"/>
        </w:rPr>
        <w:t>к Административному регламенту</w:t>
      </w:r>
    </w:p>
    <w:p w:rsidR="008F2D17" w:rsidRDefault="008F2D17">
      <w:pPr>
        <w:ind w:left="5664"/>
        <w:jc w:val="both"/>
      </w:pPr>
      <w:r>
        <w:rPr>
          <w:rStyle w:val="-"/>
          <w:color w:val="000000"/>
          <w:u w:val="none"/>
        </w:rPr>
        <w:t>предоставления муниципальной</w:t>
      </w:r>
    </w:p>
    <w:p w:rsidR="008F2D17" w:rsidRDefault="008F2D17">
      <w:pPr>
        <w:ind w:left="5664"/>
        <w:jc w:val="both"/>
      </w:pPr>
      <w:r>
        <w:rPr>
          <w:rStyle w:val="-"/>
          <w:color w:val="000000"/>
          <w:u w:val="none"/>
        </w:rPr>
        <w:t>услуги "Выдача разрешений на</w:t>
      </w:r>
    </w:p>
    <w:p w:rsidR="008F2D17" w:rsidRDefault="008F2D17">
      <w:pPr>
        <w:ind w:left="5664"/>
        <w:jc w:val="both"/>
      </w:pPr>
      <w:r>
        <w:rPr>
          <w:rStyle w:val="-"/>
          <w:color w:val="000000"/>
          <w:u w:val="none"/>
        </w:rPr>
        <w:t>право ораганизации розничного</w:t>
      </w:r>
    </w:p>
    <w:p w:rsidR="008F2D17" w:rsidRDefault="008F2D17">
      <w:pPr>
        <w:ind w:left="5664"/>
        <w:jc w:val="both"/>
      </w:pPr>
      <w:r>
        <w:rPr>
          <w:rStyle w:val="-"/>
          <w:color w:val="000000"/>
          <w:u w:val="none"/>
        </w:rPr>
        <w:t>рынка на территории Нязепетров-</w:t>
      </w:r>
    </w:p>
    <w:p w:rsidR="008F2D17" w:rsidRDefault="008F2D17">
      <w:pPr>
        <w:ind w:left="5664"/>
        <w:jc w:val="both"/>
      </w:pPr>
      <w:r>
        <w:rPr>
          <w:rStyle w:val="-"/>
          <w:color w:val="000000"/>
          <w:u w:val="none"/>
        </w:rPr>
        <w:t>ского муниципального района</w:t>
      </w:r>
    </w:p>
    <w:p w:rsidR="008F2D17" w:rsidRDefault="008F2D17">
      <w:pPr>
        <w:ind w:left="5664"/>
        <w:jc w:val="both"/>
      </w:pPr>
      <w:r>
        <w:rPr>
          <w:rStyle w:val="-"/>
          <w:color w:val="000000"/>
          <w:u w:val="none"/>
        </w:rPr>
        <w:t>Челябинской области"</w:t>
      </w:r>
    </w:p>
    <w:p w:rsidR="008F2D17" w:rsidRDefault="008F2D17">
      <w:pPr>
        <w:jc w:val="both"/>
        <w:rPr>
          <w:rStyle w:val="-"/>
          <w:color w:val="000000"/>
          <w:u w:val="none"/>
        </w:rPr>
      </w:pPr>
    </w:p>
    <w:p w:rsidR="008F2D17" w:rsidRDefault="008F2D17">
      <w:pPr>
        <w:jc w:val="both"/>
        <w:rPr>
          <w:rStyle w:val="-"/>
          <w:color w:val="000000"/>
          <w:u w:val="none"/>
        </w:rPr>
      </w:pPr>
    </w:p>
    <w:p w:rsidR="008F2D17" w:rsidRDefault="008F2D17">
      <w:pPr>
        <w:jc w:val="both"/>
        <w:rPr>
          <w:rStyle w:val="-"/>
        </w:rPr>
      </w:pPr>
    </w:p>
    <w:p w:rsidR="008F2D17" w:rsidRDefault="008F2D17">
      <w:pPr>
        <w:jc w:val="both"/>
      </w:pPr>
    </w:p>
    <w:p w:rsidR="008F2D17" w:rsidRDefault="008F2D17">
      <w:pPr>
        <w:jc w:val="both"/>
      </w:pPr>
      <w:r>
        <w:tab/>
      </w:r>
    </w:p>
    <w:p w:rsidR="008F2D17" w:rsidRDefault="008F2D17">
      <w:pPr>
        <w:jc w:val="center"/>
      </w:pPr>
      <w:r w:rsidRPr="00852A26">
        <w:rPr>
          <w:noProof/>
          <w:lang w:eastAsia="ru-RU"/>
        </w:rPr>
        <w:pict>
          <v:shape id="Изображение2" o:spid="_x0000_i1027" type="#_x0000_t75" style="width:54pt;height:65.25pt;visibility:visible">
            <v:imagedata r:id="rId4" o:title=""/>
          </v:shape>
        </w:pict>
      </w:r>
    </w:p>
    <w:p w:rsidR="008F2D17" w:rsidRDefault="008F2D17">
      <w:pPr>
        <w:keepNext/>
      </w:pPr>
      <w:r>
        <w:rPr>
          <w:b/>
          <w:sz w:val="32"/>
        </w:rPr>
        <w:t>Администрация Нязепетровского муниципального района</w:t>
      </w:r>
    </w:p>
    <w:p w:rsidR="008F2D17" w:rsidRDefault="008F2D17">
      <w:pPr>
        <w:keepNext/>
        <w:rPr>
          <w:b/>
          <w:sz w:val="32"/>
        </w:rPr>
      </w:pPr>
    </w:p>
    <w:p w:rsidR="008F2D17" w:rsidRDefault="008F2D17">
      <w:pPr>
        <w:keepNext/>
        <w:jc w:val="center"/>
      </w:pPr>
      <w:r>
        <w:rPr>
          <w:b/>
          <w:sz w:val="32"/>
        </w:rPr>
        <w:t>Челябинской области</w:t>
      </w:r>
    </w:p>
    <w:p w:rsidR="008F2D17" w:rsidRDefault="008F2D17">
      <w:pPr>
        <w:jc w:val="center"/>
        <w:rPr>
          <w:b/>
          <w:sz w:val="28"/>
          <w:szCs w:val="28"/>
        </w:rPr>
      </w:pPr>
    </w:p>
    <w:p w:rsidR="008F2D17" w:rsidRDefault="008F2D17">
      <w:pPr>
        <w:jc w:val="center"/>
      </w:pPr>
      <w:r>
        <w:rPr>
          <w:b/>
          <w:sz w:val="28"/>
          <w:szCs w:val="28"/>
        </w:rPr>
        <w:t>У В Е Д О М Л Е Н И Е</w:t>
      </w:r>
    </w:p>
    <w:p w:rsidR="008F2D17" w:rsidRDefault="008F2D17">
      <w:pPr>
        <w:jc w:val="center"/>
      </w:pPr>
      <w:r>
        <w:rPr>
          <w:b/>
          <w:sz w:val="28"/>
          <w:szCs w:val="28"/>
        </w:rPr>
        <w:t>о выдаче (отказе в выдаче) разрешения на право организации</w:t>
      </w:r>
    </w:p>
    <w:p w:rsidR="008F2D17" w:rsidRDefault="008F2D17">
      <w:pPr>
        <w:jc w:val="center"/>
      </w:pPr>
      <w:r>
        <w:rPr>
          <w:b/>
          <w:sz w:val="28"/>
          <w:szCs w:val="28"/>
        </w:rPr>
        <w:t>розничного рынка</w:t>
      </w:r>
    </w:p>
    <w:p w:rsidR="008F2D17" w:rsidRDefault="008F2D17">
      <w:pPr>
        <w:jc w:val="center"/>
        <w:rPr>
          <w:b/>
          <w:sz w:val="28"/>
          <w:szCs w:val="28"/>
        </w:rPr>
      </w:pPr>
    </w:p>
    <w:p w:rsidR="008F2D17" w:rsidRDefault="008F2D17">
      <w:pPr>
        <w:jc w:val="center"/>
        <w:rPr>
          <w:b/>
          <w:sz w:val="28"/>
          <w:szCs w:val="28"/>
        </w:rPr>
      </w:pPr>
    </w:p>
    <w:p w:rsidR="008F2D17" w:rsidRDefault="008F2D17">
      <w:pPr>
        <w:jc w:val="both"/>
      </w:pPr>
      <w:r>
        <w:rPr>
          <w:b/>
          <w:sz w:val="28"/>
          <w:szCs w:val="28"/>
        </w:rPr>
        <w:tab/>
      </w:r>
      <w:r>
        <w:t>Решение уполномоченного органа по выдаче разрешений на право организации розничного рынка на территории Нязепетровского муниципального района № ___ от __________ г.</w:t>
      </w:r>
    </w:p>
    <w:p w:rsidR="008F2D17" w:rsidRDefault="008F2D17">
      <w:pPr>
        <w:jc w:val="both"/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6686"/>
        <w:gridCol w:w="2674"/>
      </w:tblGrid>
      <w:tr w:rsidR="008F2D17">
        <w:tc>
          <w:tcPr>
            <w:tcW w:w="6686" w:type="dxa"/>
            <w:tcMar>
              <w:left w:w="54" w:type="dxa"/>
            </w:tcMar>
          </w:tcPr>
          <w:p w:rsidR="008F2D17" w:rsidRDefault="008F2D17">
            <w:pPr>
              <w:pStyle w:val="a2"/>
            </w:pPr>
            <w:r>
              <w:t>Полное наименование юридического лица</w:t>
            </w:r>
          </w:p>
        </w:tc>
        <w:tc>
          <w:tcPr>
            <w:tcW w:w="267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F2D17" w:rsidRDefault="008F2D17">
            <w:pPr>
              <w:pStyle w:val="a2"/>
            </w:pPr>
          </w:p>
        </w:tc>
      </w:tr>
      <w:tr w:rsidR="008F2D17">
        <w:tc>
          <w:tcPr>
            <w:tcW w:w="6686" w:type="dxa"/>
            <w:tcMar>
              <w:left w:w="54" w:type="dxa"/>
            </w:tcMar>
          </w:tcPr>
          <w:p w:rsidR="008F2D17" w:rsidRDefault="008F2D17">
            <w:pPr>
              <w:pStyle w:val="a2"/>
            </w:pPr>
            <w:r>
              <w:t>Сокращенное наименование юридического лица</w:t>
            </w:r>
          </w:p>
        </w:tc>
        <w:tc>
          <w:tcPr>
            <w:tcW w:w="267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F2D17" w:rsidRDefault="008F2D17">
            <w:pPr>
              <w:pStyle w:val="a2"/>
            </w:pPr>
          </w:p>
        </w:tc>
      </w:tr>
      <w:tr w:rsidR="008F2D17">
        <w:tc>
          <w:tcPr>
            <w:tcW w:w="6686" w:type="dxa"/>
            <w:tcMar>
              <w:left w:w="54" w:type="dxa"/>
            </w:tcMar>
          </w:tcPr>
          <w:p w:rsidR="008F2D17" w:rsidRDefault="008F2D17">
            <w:pPr>
              <w:pStyle w:val="a2"/>
            </w:pPr>
            <w:r>
              <w:t>Фирменное название</w:t>
            </w:r>
          </w:p>
        </w:tc>
        <w:tc>
          <w:tcPr>
            <w:tcW w:w="267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F2D17" w:rsidRDefault="008F2D17">
            <w:pPr>
              <w:pStyle w:val="a2"/>
            </w:pPr>
          </w:p>
        </w:tc>
      </w:tr>
      <w:tr w:rsidR="008F2D17">
        <w:tc>
          <w:tcPr>
            <w:tcW w:w="6686" w:type="dxa"/>
            <w:tcMar>
              <w:left w:w="54" w:type="dxa"/>
            </w:tcMar>
          </w:tcPr>
          <w:p w:rsidR="008F2D17" w:rsidRDefault="008F2D17">
            <w:pPr>
              <w:pStyle w:val="a2"/>
            </w:pPr>
            <w:r>
              <w:t>Организационно-правовая форма юридического лица</w:t>
            </w:r>
          </w:p>
        </w:tc>
        <w:tc>
          <w:tcPr>
            <w:tcW w:w="267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F2D17" w:rsidRDefault="008F2D17">
            <w:pPr>
              <w:pStyle w:val="a2"/>
            </w:pPr>
          </w:p>
        </w:tc>
      </w:tr>
      <w:tr w:rsidR="008F2D17">
        <w:tc>
          <w:tcPr>
            <w:tcW w:w="6686" w:type="dxa"/>
            <w:tcMar>
              <w:left w:w="54" w:type="dxa"/>
            </w:tcMar>
          </w:tcPr>
          <w:p w:rsidR="008F2D17" w:rsidRDefault="008F2D17">
            <w:pPr>
              <w:pStyle w:val="a2"/>
            </w:pPr>
            <w:r>
              <w:t>Место нахождения юридического лица (юридический адрес)</w:t>
            </w:r>
          </w:p>
        </w:tc>
        <w:tc>
          <w:tcPr>
            <w:tcW w:w="267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F2D17" w:rsidRDefault="008F2D17">
            <w:pPr>
              <w:pStyle w:val="a2"/>
            </w:pPr>
          </w:p>
        </w:tc>
      </w:tr>
      <w:tr w:rsidR="008F2D17">
        <w:tc>
          <w:tcPr>
            <w:tcW w:w="6686" w:type="dxa"/>
            <w:tcMar>
              <w:left w:w="54" w:type="dxa"/>
            </w:tcMar>
          </w:tcPr>
          <w:p w:rsidR="008F2D17" w:rsidRDefault="008F2D17">
            <w:pPr>
              <w:pStyle w:val="a2"/>
            </w:pPr>
            <w:r>
              <w:t>Место расположения розничного рынка</w:t>
            </w:r>
          </w:p>
        </w:tc>
        <w:tc>
          <w:tcPr>
            <w:tcW w:w="267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F2D17" w:rsidRDefault="008F2D17">
            <w:pPr>
              <w:pStyle w:val="a2"/>
            </w:pPr>
          </w:p>
        </w:tc>
      </w:tr>
      <w:tr w:rsidR="008F2D17">
        <w:tc>
          <w:tcPr>
            <w:tcW w:w="6686" w:type="dxa"/>
            <w:tcMar>
              <w:left w:w="54" w:type="dxa"/>
            </w:tcMar>
          </w:tcPr>
          <w:p w:rsidR="008F2D17" w:rsidRDefault="008F2D17">
            <w:pPr>
              <w:pStyle w:val="a2"/>
            </w:pPr>
            <w:r>
              <w:t>Тип розничного рынка</w:t>
            </w:r>
          </w:p>
        </w:tc>
        <w:tc>
          <w:tcPr>
            <w:tcW w:w="267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F2D17" w:rsidRDefault="008F2D17">
            <w:pPr>
              <w:pStyle w:val="a2"/>
            </w:pPr>
          </w:p>
        </w:tc>
      </w:tr>
      <w:tr w:rsidR="008F2D17">
        <w:tc>
          <w:tcPr>
            <w:tcW w:w="6686" w:type="dxa"/>
            <w:tcMar>
              <w:left w:w="54" w:type="dxa"/>
            </w:tcMar>
          </w:tcPr>
          <w:p w:rsidR="008F2D17" w:rsidRDefault="008F2D17">
            <w:pPr>
              <w:pStyle w:val="a2"/>
            </w:pPr>
            <w:r>
              <w:t>Решение</w:t>
            </w:r>
          </w:p>
        </w:tc>
        <w:tc>
          <w:tcPr>
            <w:tcW w:w="267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F2D17" w:rsidRDefault="008F2D17">
            <w:pPr>
              <w:pStyle w:val="a2"/>
              <w:jc w:val="center"/>
              <w:rPr>
                <w:u w:val="single"/>
              </w:rPr>
            </w:pPr>
            <w:r>
              <w:rPr>
                <w:u w:val="single"/>
              </w:rPr>
              <w:t>выдать</w:t>
            </w:r>
          </w:p>
          <w:p w:rsidR="008F2D17" w:rsidRDefault="008F2D17">
            <w:pPr>
              <w:pStyle w:val="a2"/>
              <w:jc w:val="center"/>
              <w:rPr>
                <w:u w:val="single"/>
              </w:rPr>
            </w:pPr>
            <w:r>
              <w:rPr>
                <w:u w:val="single"/>
              </w:rPr>
              <w:t>(отказать)</w:t>
            </w:r>
          </w:p>
        </w:tc>
      </w:tr>
    </w:tbl>
    <w:p w:rsidR="008F2D17" w:rsidRDefault="008F2D17">
      <w:pPr>
        <w:jc w:val="both"/>
      </w:pPr>
    </w:p>
    <w:p w:rsidR="008F2D17" w:rsidRDefault="008F2D17">
      <w:pPr>
        <w:jc w:val="both"/>
      </w:pPr>
      <w:r>
        <w:t>Руководитель уполномоченного органа по выдаче разрешений</w:t>
      </w:r>
    </w:p>
    <w:p w:rsidR="008F2D17" w:rsidRDefault="008F2D17">
      <w:pPr>
        <w:jc w:val="both"/>
      </w:pPr>
      <w:r>
        <w:t>на право организации розничного рынка,</w:t>
      </w:r>
    </w:p>
    <w:p w:rsidR="008F2D17" w:rsidRDefault="008F2D17">
      <w:pPr>
        <w:jc w:val="both"/>
      </w:pPr>
      <w:r>
        <w:t>начальник управления экономического развития</w:t>
      </w:r>
    </w:p>
    <w:p w:rsidR="008F2D17" w:rsidRDefault="008F2D17">
      <w:pPr>
        <w:jc w:val="both"/>
      </w:pPr>
      <w:r>
        <w:t>администрации Нязепетровского муниципального района</w:t>
      </w:r>
      <w:r>
        <w:tab/>
      </w:r>
      <w:r>
        <w:tab/>
      </w:r>
      <w:r>
        <w:tab/>
      </w:r>
      <w:r>
        <w:tab/>
        <w:t>подпись</w:t>
      </w:r>
    </w:p>
    <w:p w:rsidR="008F2D17" w:rsidRDefault="008F2D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8F2D17" w:rsidRDefault="008F2D17">
      <w:pPr>
        <w:jc w:val="both"/>
      </w:pPr>
    </w:p>
    <w:p w:rsidR="008F2D17" w:rsidRDefault="008F2D17">
      <w:pPr>
        <w:jc w:val="both"/>
      </w:pPr>
      <w:r>
        <w:tab/>
      </w:r>
    </w:p>
    <w:p w:rsidR="008F2D17" w:rsidRDefault="008F2D17">
      <w:pPr>
        <w:jc w:val="both"/>
      </w:pPr>
    </w:p>
    <w:p w:rsidR="008F2D17" w:rsidRDefault="008F2D17">
      <w:pPr>
        <w:jc w:val="both"/>
      </w:pPr>
    </w:p>
    <w:p w:rsidR="008F2D17" w:rsidRDefault="008F2D17">
      <w:pPr>
        <w:jc w:val="both"/>
      </w:pPr>
    </w:p>
    <w:sectPr w:rsidR="008F2D17" w:rsidSect="00085BB3">
      <w:pgSz w:w="11906" w:h="16838"/>
      <w:pgMar w:top="977" w:right="850" w:bottom="49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BB3"/>
    <w:rsid w:val="00085BB3"/>
    <w:rsid w:val="00155C58"/>
    <w:rsid w:val="006E5962"/>
    <w:rsid w:val="00714A61"/>
    <w:rsid w:val="00852A26"/>
    <w:rsid w:val="008F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B3"/>
    <w:pPr>
      <w:widowControl w:val="0"/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styleId="Heading1">
    <w:name w:val="heading 1"/>
    <w:basedOn w:val="a"/>
    <w:link w:val="Heading1Char"/>
    <w:uiPriority w:val="99"/>
    <w:qFormat/>
    <w:rsid w:val="00085BB3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085BB3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085BB3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308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0308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308"/>
    <w:rPr>
      <w:rFonts w:asciiTheme="majorHAnsi" w:eastAsiaTheme="majorEastAsia" w:hAnsiTheme="majorHAnsi" w:cstheme="majorBidi"/>
      <w:b/>
      <w:bCs/>
      <w:color w:val="00000A"/>
      <w:sz w:val="26"/>
      <w:szCs w:val="26"/>
      <w:lang w:eastAsia="zh-CN"/>
    </w:rPr>
  </w:style>
  <w:style w:type="character" w:customStyle="1" w:styleId="a0">
    <w:name w:val="Символы концевой сноски"/>
    <w:uiPriority w:val="99"/>
    <w:rsid w:val="00085BB3"/>
  </w:style>
  <w:style w:type="character" w:customStyle="1" w:styleId="-">
    <w:name w:val="Интернет-ссылка"/>
    <w:uiPriority w:val="99"/>
    <w:rsid w:val="00085BB3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085BB3"/>
    <w:pPr>
      <w:keepNext/>
      <w:spacing w:before="240" w:after="120"/>
    </w:pPr>
    <w:rPr>
      <w:rFonts w:ascii="Liberation Sans" w:eastAsia="Arial Unicode MS" w:hAnsi="Liberation Sans" w:cs="Mangal"/>
      <w:sz w:val="4"/>
      <w:szCs w:val="28"/>
    </w:rPr>
  </w:style>
  <w:style w:type="paragraph" w:styleId="BodyText">
    <w:name w:val="Body Text"/>
    <w:basedOn w:val="Normal"/>
    <w:link w:val="BodyTextChar"/>
    <w:uiPriority w:val="99"/>
    <w:rsid w:val="00085BB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0308"/>
    <w:rPr>
      <w:rFonts w:ascii="Times New Roman" w:hAnsi="Times New Roman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085BB3"/>
    <w:rPr>
      <w:rFonts w:cs="Mangal"/>
    </w:rPr>
  </w:style>
  <w:style w:type="paragraph" w:styleId="Caption">
    <w:name w:val="caption"/>
    <w:basedOn w:val="Normal"/>
    <w:uiPriority w:val="99"/>
    <w:qFormat/>
    <w:rsid w:val="00085BB3"/>
    <w:pPr>
      <w:suppressLineNumbers/>
      <w:spacing w:before="120" w:after="120"/>
    </w:pPr>
    <w:rPr>
      <w:rFonts w:cs="Lohit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085BB3"/>
    <w:pPr>
      <w:suppressLineNumbers/>
    </w:pPr>
    <w:rPr>
      <w:rFonts w:cs="Mangal"/>
    </w:rPr>
  </w:style>
  <w:style w:type="paragraph" w:customStyle="1" w:styleId="Title1">
    <w:name w:val="Title1"/>
    <w:basedOn w:val="a"/>
    <w:uiPriority w:val="99"/>
    <w:rsid w:val="00085BB3"/>
  </w:style>
  <w:style w:type="paragraph" w:customStyle="1" w:styleId="a1">
    <w:name w:val="Блочная цитата"/>
    <w:basedOn w:val="Normal"/>
    <w:uiPriority w:val="99"/>
    <w:rsid w:val="00085BB3"/>
  </w:style>
  <w:style w:type="paragraph" w:styleId="Subtitle">
    <w:name w:val="Subtitle"/>
    <w:basedOn w:val="a"/>
    <w:link w:val="SubtitleChar"/>
    <w:uiPriority w:val="99"/>
    <w:qFormat/>
    <w:rsid w:val="00085BB3"/>
  </w:style>
  <w:style w:type="character" w:customStyle="1" w:styleId="SubtitleChar">
    <w:name w:val="Subtitle Char"/>
    <w:basedOn w:val="DefaultParagraphFont"/>
    <w:link w:val="Subtitle"/>
    <w:uiPriority w:val="11"/>
    <w:rsid w:val="00F70308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paragraph" w:customStyle="1" w:styleId="a2">
    <w:name w:val="Содержимое таблицы"/>
    <w:basedOn w:val="Normal"/>
    <w:uiPriority w:val="99"/>
    <w:rsid w:val="00085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zprayadmin@chel.sur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tdelnzp@yandex.ru" TargetMode="External"/><Relationship Id="rId5" Type="http://schemas.openxmlformats.org/officeDocument/2006/relationships/hyperlink" Target="http://www.nzprayadmin.uu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3672</Words>
  <Characters>20936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UGKH</dc:creator>
  <cp:keywords/>
  <dc:description/>
  <cp:lastModifiedBy>Windows XP</cp:lastModifiedBy>
  <cp:revision>2</cp:revision>
  <cp:lastPrinted>2019-02-01T03:13:00Z</cp:lastPrinted>
  <dcterms:created xsi:type="dcterms:W3CDTF">2019-03-14T04:12:00Z</dcterms:created>
  <dcterms:modified xsi:type="dcterms:W3CDTF">2019-03-14T04:12:00Z</dcterms:modified>
</cp:coreProperties>
</file>