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8E" w:rsidRPr="00431E39" w:rsidRDefault="008F078E" w:rsidP="008F078E">
      <w:pPr>
        <w:keepNext/>
        <w:tabs>
          <w:tab w:val="left" w:pos="8280"/>
        </w:tabs>
        <w:jc w:val="center"/>
        <w:outlineLvl w:val="0"/>
        <w:rPr>
          <w:b/>
          <w:bCs/>
          <w:sz w:val="32"/>
          <w:szCs w:val="32"/>
        </w:rPr>
      </w:pPr>
      <w:r w:rsidRPr="00431E39">
        <w:rPr>
          <w:b/>
          <w:bCs/>
          <w:sz w:val="32"/>
          <w:szCs w:val="32"/>
        </w:rPr>
        <w:t xml:space="preserve">Администрация   Нязепетровского муниципального района </w:t>
      </w:r>
    </w:p>
    <w:p w:rsidR="008F078E" w:rsidRPr="00431E39" w:rsidRDefault="008F078E" w:rsidP="008F078E"/>
    <w:p w:rsidR="008F078E" w:rsidRPr="00431E39" w:rsidRDefault="008F078E" w:rsidP="008F078E">
      <w:pPr>
        <w:keepNext/>
        <w:tabs>
          <w:tab w:val="left" w:pos="8280"/>
        </w:tabs>
        <w:jc w:val="center"/>
        <w:outlineLvl w:val="0"/>
        <w:rPr>
          <w:b/>
          <w:bCs/>
          <w:sz w:val="32"/>
          <w:szCs w:val="32"/>
        </w:rPr>
      </w:pPr>
      <w:r w:rsidRPr="00431E39">
        <w:rPr>
          <w:b/>
          <w:bCs/>
          <w:sz w:val="32"/>
          <w:szCs w:val="32"/>
        </w:rPr>
        <w:t>Челябинской области</w:t>
      </w:r>
    </w:p>
    <w:p w:rsidR="008F078E" w:rsidRPr="00431E39" w:rsidRDefault="008F078E" w:rsidP="008F078E">
      <w:pPr>
        <w:tabs>
          <w:tab w:val="left" w:pos="8280"/>
        </w:tabs>
        <w:jc w:val="center"/>
        <w:rPr>
          <w:b/>
          <w:bCs/>
          <w:sz w:val="32"/>
          <w:szCs w:val="32"/>
        </w:rPr>
      </w:pPr>
    </w:p>
    <w:p w:rsidR="008F078E" w:rsidRPr="00431E39" w:rsidRDefault="008F078E" w:rsidP="008F078E">
      <w:pPr>
        <w:tabs>
          <w:tab w:val="left" w:pos="8280"/>
        </w:tabs>
        <w:jc w:val="center"/>
        <w:rPr>
          <w:b/>
          <w:bCs/>
          <w:sz w:val="28"/>
          <w:szCs w:val="28"/>
        </w:rPr>
      </w:pPr>
      <w:r w:rsidRPr="00431E39">
        <w:rPr>
          <w:b/>
          <w:bCs/>
          <w:sz w:val="28"/>
          <w:szCs w:val="28"/>
        </w:rPr>
        <w:t>П О С Т А Н О В Л Е Н И Е</w:t>
      </w:r>
    </w:p>
    <w:p w:rsidR="008F078E" w:rsidRPr="00431E39" w:rsidRDefault="008F078E" w:rsidP="008F078E">
      <w:pPr>
        <w:keepNext/>
        <w:tabs>
          <w:tab w:val="left" w:pos="8280"/>
        </w:tabs>
        <w:ind w:right="-144"/>
        <w:jc w:val="both"/>
        <w:outlineLvl w:val="1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104140</wp:posOffset>
                </wp:positionV>
                <wp:extent cx="6156960" cy="49530"/>
                <wp:effectExtent l="19050" t="19050" r="34290" b="266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4953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4B8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8.2pt" to="481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8F078E" w:rsidRPr="00431E39" w:rsidRDefault="008F078E" w:rsidP="008F078E">
      <w:pPr>
        <w:keepNext/>
        <w:tabs>
          <w:tab w:val="left" w:pos="8280"/>
        </w:tabs>
        <w:jc w:val="both"/>
        <w:outlineLvl w:val="1"/>
        <w:rPr>
          <w:b/>
          <w:bCs/>
          <w:sz w:val="22"/>
          <w:szCs w:val="22"/>
        </w:rPr>
      </w:pPr>
      <w:r w:rsidRPr="00431E39">
        <w:rPr>
          <w:b/>
          <w:bCs/>
          <w:sz w:val="22"/>
          <w:szCs w:val="22"/>
        </w:rPr>
        <w:t>от 11 января 2021 года № 4</w:t>
      </w:r>
    </w:p>
    <w:p w:rsidR="008F078E" w:rsidRDefault="008F078E" w:rsidP="008F078E">
      <w:pPr>
        <w:rPr>
          <w:b/>
          <w:bCs/>
          <w:sz w:val="22"/>
          <w:szCs w:val="22"/>
        </w:rPr>
      </w:pPr>
      <w:r w:rsidRPr="00431E39">
        <w:rPr>
          <w:b/>
          <w:bCs/>
          <w:sz w:val="22"/>
          <w:szCs w:val="22"/>
        </w:rPr>
        <w:t>г. Нязепетровск</w:t>
      </w:r>
    </w:p>
    <w:p w:rsidR="008F078E" w:rsidRPr="00B641CD" w:rsidRDefault="008F078E" w:rsidP="008F078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(с изменениями от 02.03.2021 г. № 154, от 27.08.2021 г. № 740, от 19.11.2021 г. № 994, от 20.12.2021 г. № 1060, от 30.12.2021 г. № 1107</w:t>
      </w:r>
      <w:r w:rsidR="004959F1">
        <w:rPr>
          <w:bCs/>
          <w:sz w:val="22"/>
          <w:szCs w:val="22"/>
        </w:rPr>
        <w:t>, от 03.08.2022 г. № 650</w:t>
      </w:r>
      <w:r w:rsidR="00873D71">
        <w:rPr>
          <w:bCs/>
          <w:sz w:val="22"/>
          <w:szCs w:val="22"/>
        </w:rPr>
        <w:t>, от 08.09.2022 г. № 735</w:t>
      </w:r>
      <w:r>
        <w:rPr>
          <w:bCs/>
          <w:sz w:val="22"/>
          <w:szCs w:val="22"/>
        </w:rPr>
        <w:t>)</w:t>
      </w:r>
    </w:p>
    <w:p w:rsidR="008F078E" w:rsidRPr="00431E39" w:rsidRDefault="008F078E" w:rsidP="008F078E">
      <w:pPr>
        <w:ind w:right="4894"/>
        <w:jc w:val="both"/>
      </w:pPr>
    </w:p>
    <w:p w:rsidR="008F078E" w:rsidRPr="00431E39" w:rsidRDefault="008F078E" w:rsidP="008F078E">
      <w:pPr>
        <w:ind w:right="4894"/>
        <w:jc w:val="both"/>
        <w:rPr>
          <w:sz w:val="22"/>
        </w:rPr>
      </w:pPr>
      <w:r w:rsidRPr="00431E39">
        <w:rPr>
          <w:sz w:val="22"/>
        </w:rPr>
        <w:t>Об утверждении муниципальной программы «Управление муниципальной собственностью на территории Нязепетровского муниципального района»</w:t>
      </w:r>
    </w:p>
    <w:p w:rsidR="008F078E" w:rsidRPr="00431E39" w:rsidRDefault="008F078E" w:rsidP="008F078E">
      <w:pPr>
        <w:rPr>
          <w:b/>
          <w:bCs/>
          <w:sz w:val="20"/>
          <w:szCs w:val="22"/>
        </w:rPr>
      </w:pPr>
    </w:p>
    <w:p w:rsidR="008F078E" w:rsidRPr="00431E39" w:rsidRDefault="008F078E" w:rsidP="008F078E">
      <w:pPr>
        <w:rPr>
          <w:b/>
          <w:bCs/>
          <w:sz w:val="20"/>
          <w:szCs w:val="22"/>
        </w:rPr>
      </w:pPr>
    </w:p>
    <w:p w:rsidR="008F078E" w:rsidRPr="00431E39" w:rsidRDefault="008F078E" w:rsidP="008F078E">
      <w:pPr>
        <w:shd w:val="clear" w:color="auto" w:fill="FFFFFF"/>
        <w:ind w:firstLine="709"/>
        <w:jc w:val="both"/>
        <w:rPr>
          <w:b/>
          <w:bCs/>
          <w:sz w:val="22"/>
        </w:rPr>
      </w:pPr>
      <w:r w:rsidRPr="00431E39">
        <w:rPr>
          <w:sz w:val="22"/>
        </w:rPr>
        <w:t>В соответствии с Бюджетным кодексом Российской Федерации, Стратегией социально-экономического развития Нязепетровского муниципального района в период до 2030 года, 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 9с изменениями, утвержденными постановлением администрации Нязепетровского муниципального района от 13.11.2018 г. № 771), руководствуясь Уставом Нязепетровского муниципального района, администрация Нязепетровского муниципального района</w:t>
      </w:r>
    </w:p>
    <w:p w:rsidR="008F078E" w:rsidRPr="00431E39" w:rsidRDefault="008F078E" w:rsidP="008F078E">
      <w:pPr>
        <w:jc w:val="both"/>
        <w:rPr>
          <w:bCs/>
          <w:sz w:val="22"/>
        </w:rPr>
      </w:pPr>
      <w:r w:rsidRPr="00431E39">
        <w:rPr>
          <w:bCs/>
          <w:sz w:val="22"/>
        </w:rPr>
        <w:t>ПОСТАНОВЛЯЕТ:</w:t>
      </w:r>
    </w:p>
    <w:p w:rsidR="008F078E" w:rsidRPr="00431E39" w:rsidRDefault="008F078E" w:rsidP="008F078E">
      <w:pPr>
        <w:jc w:val="both"/>
        <w:rPr>
          <w:sz w:val="22"/>
        </w:rPr>
      </w:pPr>
      <w:r w:rsidRPr="00431E39">
        <w:rPr>
          <w:sz w:val="22"/>
        </w:rPr>
        <w:tab/>
        <w:t>1. Утвердить муниципальную программу «Управление муниципальной собственностью на территории  Нязепетровского муниципального района» (прилагается).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2. Признать утратившими силу постановления администрации Нязепетровского муниципального района: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01.11.2017 г. № 652 «О муниципальной программе «Управление муниципальной собственностью на территории  Нязепетровского муниципального района»;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26.12.2018 г. № 937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14.02.2019 г. № 108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13.03.2019 г. № 159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22.03.2019 г. № 182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19.04.2019 г. № 240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17.05.2019 г. № 310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17.06.2019 г. № 386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02.07.2019 г. № 425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30.07.2019 г. № 477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20.09.2019 г. № 586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08.10.2019 г. № 622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15.11.2019 г. № 692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 17.01.2020 г. № 26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lastRenderedPageBreak/>
        <w:t>от 19.02.2020 г. № 108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31.03.2020 г. № 177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21.05.2020 г. № 240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22.06.2020 г. № 301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15.07.2020 г. № 350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30.07.2020 г. № 374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02.09.2020 г. № 458 «О внесении изменений в постановление администрации Нязепетровского муниципального района от 03.11.2017 г. № 652»;</w:t>
      </w:r>
    </w:p>
    <w:p w:rsidR="008F078E" w:rsidRPr="00431E39" w:rsidRDefault="008F078E" w:rsidP="008F078E">
      <w:pPr>
        <w:ind w:firstLine="709"/>
        <w:jc w:val="both"/>
        <w:rPr>
          <w:sz w:val="22"/>
        </w:rPr>
      </w:pPr>
      <w:r w:rsidRPr="00431E39">
        <w:rPr>
          <w:sz w:val="22"/>
        </w:rPr>
        <w:t>от 12.11.2020 г. № 649 «О внесении изменений в постановление администрации Нязепетровского муниципального района от 03.11.2017 г. № 652».</w:t>
      </w:r>
    </w:p>
    <w:p w:rsidR="008F078E" w:rsidRPr="00431E39" w:rsidRDefault="008F078E" w:rsidP="008F078E">
      <w:pPr>
        <w:jc w:val="both"/>
        <w:rPr>
          <w:sz w:val="22"/>
        </w:rPr>
      </w:pPr>
      <w:r w:rsidRPr="00431E39">
        <w:rPr>
          <w:sz w:val="22"/>
        </w:rPr>
        <w:tab/>
        <w:t>3. Настоящее постановление подлежит обнародованию и размещению на официальном сайте Нязепетровского муниципального района.</w:t>
      </w:r>
    </w:p>
    <w:p w:rsidR="008F078E" w:rsidRPr="00431E39" w:rsidRDefault="008F078E" w:rsidP="008F078E">
      <w:pPr>
        <w:ind w:firstLine="708"/>
        <w:jc w:val="both"/>
        <w:rPr>
          <w:sz w:val="22"/>
        </w:rPr>
      </w:pPr>
      <w:r w:rsidRPr="00431E39">
        <w:rPr>
          <w:sz w:val="22"/>
        </w:rPr>
        <w:t xml:space="preserve">4.  Контроль за исполнением настоящего постановления возложить на первого заместителя главы муниципального района Педашенко Ю.М.  </w:t>
      </w:r>
    </w:p>
    <w:p w:rsidR="008F078E" w:rsidRPr="00431E39" w:rsidRDefault="008F078E" w:rsidP="008F078E">
      <w:pPr>
        <w:jc w:val="both"/>
        <w:rPr>
          <w:sz w:val="22"/>
        </w:rPr>
      </w:pPr>
      <w:r w:rsidRPr="00431E39">
        <w:rPr>
          <w:sz w:val="22"/>
        </w:rPr>
        <w:tab/>
        <w:t>5.   Настоящее постановление вступает в силу со дня подписания.</w:t>
      </w:r>
    </w:p>
    <w:p w:rsidR="008F078E" w:rsidRPr="00431E39" w:rsidRDefault="008F078E" w:rsidP="008F078E">
      <w:pPr>
        <w:jc w:val="both"/>
        <w:rPr>
          <w:sz w:val="22"/>
        </w:rPr>
      </w:pPr>
    </w:p>
    <w:p w:rsidR="008F078E" w:rsidRPr="00431E39" w:rsidRDefault="008F078E" w:rsidP="008F078E">
      <w:pPr>
        <w:jc w:val="both"/>
        <w:rPr>
          <w:sz w:val="22"/>
        </w:rPr>
      </w:pPr>
    </w:p>
    <w:p w:rsidR="008F078E" w:rsidRPr="00431E39" w:rsidRDefault="008F078E" w:rsidP="008F078E">
      <w:pPr>
        <w:jc w:val="both"/>
        <w:rPr>
          <w:sz w:val="22"/>
        </w:rPr>
      </w:pPr>
    </w:p>
    <w:p w:rsidR="008F078E" w:rsidRPr="00431E39" w:rsidRDefault="008F078E" w:rsidP="008F078E">
      <w:pPr>
        <w:tabs>
          <w:tab w:val="left" w:pos="0"/>
        </w:tabs>
        <w:rPr>
          <w:sz w:val="22"/>
        </w:rPr>
      </w:pPr>
      <w:r w:rsidRPr="00431E39">
        <w:rPr>
          <w:sz w:val="22"/>
        </w:rPr>
        <w:t>Глава Нязепетровского</w:t>
      </w:r>
    </w:p>
    <w:p w:rsidR="00C75C4A" w:rsidRDefault="008F078E" w:rsidP="008F078E">
      <w:pPr>
        <w:tabs>
          <w:tab w:val="left" w:pos="0"/>
        </w:tabs>
      </w:pPr>
      <w:r w:rsidRPr="00431E39">
        <w:rPr>
          <w:sz w:val="22"/>
        </w:rPr>
        <w:t xml:space="preserve">муниципального района                                                                                                              </w:t>
      </w:r>
      <w:r>
        <w:rPr>
          <w:sz w:val="22"/>
        </w:rPr>
        <w:t>С.А. Кравцов</w:t>
      </w:r>
    </w:p>
    <w:p w:rsidR="00C75C4A" w:rsidRDefault="00C75C4A" w:rsidP="00431E39">
      <w:pPr>
        <w:tabs>
          <w:tab w:val="left" w:pos="0"/>
        </w:tabs>
      </w:pPr>
    </w:p>
    <w:p w:rsidR="00C75C4A" w:rsidRDefault="00C75C4A" w:rsidP="00431E39">
      <w:pPr>
        <w:tabs>
          <w:tab w:val="left" w:pos="0"/>
        </w:tabs>
      </w:pPr>
    </w:p>
    <w:p w:rsidR="00C75C4A" w:rsidRDefault="00C75C4A" w:rsidP="00431E39">
      <w:pPr>
        <w:tabs>
          <w:tab w:val="left" w:pos="0"/>
        </w:tabs>
      </w:pPr>
    </w:p>
    <w:p w:rsidR="00C75C4A" w:rsidRDefault="00C75C4A" w:rsidP="00431E39">
      <w:pPr>
        <w:tabs>
          <w:tab w:val="left" w:pos="0"/>
        </w:tabs>
      </w:pPr>
    </w:p>
    <w:p w:rsidR="00C75C4A" w:rsidRDefault="00C75C4A" w:rsidP="00431E39">
      <w:pPr>
        <w:tabs>
          <w:tab w:val="left" w:pos="0"/>
        </w:tabs>
      </w:pPr>
    </w:p>
    <w:p w:rsidR="00C75C4A" w:rsidRDefault="00C75C4A" w:rsidP="00431E39">
      <w:pPr>
        <w:tabs>
          <w:tab w:val="left" w:pos="0"/>
        </w:tabs>
      </w:pPr>
    </w:p>
    <w:p w:rsidR="00C75C4A" w:rsidRDefault="00C75C4A" w:rsidP="00431E39">
      <w:pPr>
        <w:tabs>
          <w:tab w:val="left" w:pos="0"/>
        </w:tabs>
      </w:pPr>
    </w:p>
    <w:p w:rsidR="00C75C4A" w:rsidRPr="00E51C20" w:rsidRDefault="00C75C4A" w:rsidP="00431E39">
      <w:pPr>
        <w:tabs>
          <w:tab w:val="left" w:pos="0"/>
        </w:tabs>
      </w:pPr>
    </w:p>
    <w:p w:rsidR="00C75C4A" w:rsidRDefault="00C75C4A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8F078E" w:rsidRDefault="008F078E" w:rsidP="00C75C4A">
      <w:pPr>
        <w:jc w:val="right"/>
      </w:pPr>
    </w:p>
    <w:p w:rsidR="00C75C4A" w:rsidRPr="00E618DC" w:rsidRDefault="00C75C4A" w:rsidP="00C75C4A">
      <w:pPr>
        <w:ind w:left="4247" w:firstLine="709"/>
        <w:jc w:val="right"/>
      </w:pPr>
      <w:r w:rsidRPr="00E618DC">
        <w:lastRenderedPageBreak/>
        <w:t>Приложение</w:t>
      </w:r>
    </w:p>
    <w:p w:rsidR="00C75C4A" w:rsidRPr="00E618DC" w:rsidRDefault="00C75C4A" w:rsidP="00C75C4A">
      <w:pPr>
        <w:ind w:left="4247" w:firstLine="709"/>
        <w:jc w:val="right"/>
      </w:pPr>
      <w:r w:rsidRPr="00E618DC">
        <w:t xml:space="preserve"> к постановлению администрации Нязепетровского муниципального района</w:t>
      </w:r>
    </w:p>
    <w:p w:rsidR="00C75C4A" w:rsidRDefault="00C75C4A" w:rsidP="00C75C4A">
      <w:pPr>
        <w:ind w:left="4247" w:firstLine="709"/>
        <w:jc w:val="right"/>
      </w:pPr>
      <w:r w:rsidRPr="00E618DC">
        <w:t xml:space="preserve">от </w:t>
      </w:r>
      <w:r w:rsidRPr="00E51C20">
        <w:t>11.01.2021 г. № 4</w:t>
      </w:r>
    </w:p>
    <w:p w:rsidR="00C75C4A" w:rsidRPr="00090393" w:rsidRDefault="00C75C4A" w:rsidP="00C75C4A">
      <w:pPr>
        <w:ind w:left="4247" w:firstLine="709"/>
        <w:jc w:val="right"/>
      </w:pPr>
    </w:p>
    <w:p w:rsidR="00C75C4A" w:rsidRPr="00DC0049" w:rsidRDefault="00C75C4A" w:rsidP="00C75C4A">
      <w:pPr>
        <w:jc w:val="center"/>
      </w:pPr>
      <w:r w:rsidRPr="00DC0049">
        <w:t>Паспорт</w:t>
      </w:r>
    </w:p>
    <w:p w:rsidR="00C75C4A" w:rsidRPr="00DC0049" w:rsidRDefault="00C75C4A" w:rsidP="00C75C4A">
      <w:pPr>
        <w:jc w:val="center"/>
      </w:pPr>
      <w:r w:rsidRPr="00DC0049">
        <w:t xml:space="preserve">муниципальной программы </w:t>
      </w:r>
    </w:p>
    <w:p w:rsidR="00C75C4A" w:rsidRPr="00DC0049" w:rsidRDefault="00C75C4A" w:rsidP="00C75C4A">
      <w:pPr>
        <w:jc w:val="center"/>
      </w:pPr>
      <w:r w:rsidRPr="00DC0049">
        <w:t xml:space="preserve">«Управление муниципальной собственностью на территории </w:t>
      </w:r>
    </w:p>
    <w:p w:rsidR="00C75C4A" w:rsidRPr="00DC0049" w:rsidRDefault="00C75C4A" w:rsidP="00C75C4A">
      <w:pPr>
        <w:jc w:val="center"/>
      </w:pPr>
      <w:r w:rsidRPr="00DC0049">
        <w:t>Нязепетровского муниципального района»</w:t>
      </w:r>
    </w:p>
    <w:p w:rsidR="00C75C4A" w:rsidRPr="00DC0049" w:rsidRDefault="00C75C4A" w:rsidP="00C75C4A">
      <w:pPr>
        <w:tabs>
          <w:tab w:val="left" w:pos="8970"/>
        </w:tabs>
      </w:pPr>
      <w:r>
        <w:tab/>
      </w: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2943"/>
        <w:gridCol w:w="7230"/>
      </w:tblGrid>
      <w:tr w:rsidR="00C75C4A" w:rsidRPr="00DC0049" w:rsidTr="001247A7">
        <w:tc>
          <w:tcPr>
            <w:tcW w:w="2943" w:type="dxa"/>
          </w:tcPr>
          <w:p w:rsidR="00C75C4A" w:rsidRPr="00DC0049" w:rsidRDefault="00C75C4A" w:rsidP="001247A7">
            <w:pPr>
              <w:jc w:val="both"/>
            </w:pPr>
            <w:r w:rsidRPr="00DC0049">
              <w:t xml:space="preserve">Ответственный исполнитель </w:t>
            </w:r>
          </w:p>
        </w:tc>
        <w:tc>
          <w:tcPr>
            <w:tcW w:w="7230" w:type="dxa"/>
          </w:tcPr>
          <w:p w:rsidR="00C75C4A" w:rsidRPr="00DC0049" w:rsidRDefault="00C75C4A" w:rsidP="001247A7">
            <w:pPr>
              <w:jc w:val="both"/>
            </w:pPr>
            <w:r w:rsidRPr="00DC0049">
              <w:t>Комитет по управлению муниципальным имуществом администрации Нязепетровского муниципального района</w:t>
            </w:r>
          </w:p>
        </w:tc>
      </w:tr>
      <w:tr w:rsidR="00C75C4A" w:rsidRPr="00DC0049" w:rsidTr="001247A7">
        <w:tc>
          <w:tcPr>
            <w:tcW w:w="2943" w:type="dxa"/>
          </w:tcPr>
          <w:p w:rsidR="00C75C4A" w:rsidRPr="00DC0049" w:rsidRDefault="00C75C4A" w:rsidP="001247A7">
            <w:pPr>
              <w:jc w:val="both"/>
            </w:pPr>
            <w:r w:rsidRPr="00DC0049">
              <w:t xml:space="preserve">Соисполнители </w:t>
            </w:r>
          </w:p>
        </w:tc>
        <w:tc>
          <w:tcPr>
            <w:tcW w:w="7230" w:type="dxa"/>
          </w:tcPr>
          <w:p w:rsidR="00C75C4A" w:rsidRPr="00DC0049" w:rsidRDefault="00C75C4A" w:rsidP="001247A7">
            <w:pPr>
              <w:jc w:val="both"/>
            </w:pPr>
            <w:r w:rsidRPr="00DC0049">
              <w:t>Администрация Нязепетровского муниципального района</w:t>
            </w:r>
          </w:p>
        </w:tc>
      </w:tr>
      <w:tr w:rsidR="00C75C4A" w:rsidRPr="00DC0049" w:rsidTr="001247A7">
        <w:tc>
          <w:tcPr>
            <w:tcW w:w="2943" w:type="dxa"/>
          </w:tcPr>
          <w:p w:rsidR="00C75C4A" w:rsidRPr="00DC0049" w:rsidRDefault="00C75C4A" w:rsidP="001247A7">
            <w:pPr>
              <w:jc w:val="both"/>
            </w:pPr>
            <w:r w:rsidRPr="00DC0049">
              <w:t xml:space="preserve">Подпрограммы </w:t>
            </w:r>
          </w:p>
        </w:tc>
        <w:tc>
          <w:tcPr>
            <w:tcW w:w="7230" w:type="dxa"/>
          </w:tcPr>
          <w:p w:rsidR="00C75C4A" w:rsidRPr="00DC0049" w:rsidRDefault="00C75C4A" w:rsidP="001247A7">
            <w:r w:rsidRPr="00DC0049">
              <w:t>Подпрограммы не предусмотрены</w:t>
            </w:r>
          </w:p>
        </w:tc>
      </w:tr>
      <w:tr w:rsidR="00C75C4A" w:rsidRPr="00DC0049" w:rsidTr="001247A7">
        <w:tc>
          <w:tcPr>
            <w:tcW w:w="2943" w:type="dxa"/>
          </w:tcPr>
          <w:p w:rsidR="00C75C4A" w:rsidRPr="00DC0049" w:rsidRDefault="00C75C4A" w:rsidP="001247A7">
            <w:pPr>
              <w:jc w:val="both"/>
            </w:pPr>
            <w:r w:rsidRPr="00DC0049">
              <w:t xml:space="preserve">Программно-целевые инструменты </w:t>
            </w:r>
          </w:p>
        </w:tc>
        <w:tc>
          <w:tcPr>
            <w:tcW w:w="7230" w:type="dxa"/>
          </w:tcPr>
          <w:p w:rsidR="00C75C4A" w:rsidRPr="00DC0049" w:rsidRDefault="00C75C4A" w:rsidP="001247A7">
            <w:pPr>
              <w:jc w:val="both"/>
            </w:pPr>
            <w:r w:rsidRPr="00DC0049">
              <w:t>Финансирование расходов на основные мероприятия</w:t>
            </w:r>
          </w:p>
          <w:p w:rsidR="00C75C4A" w:rsidRPr="00DC0049" w:rsidRDefault="00C75C4A" w:rsidP="001247A7"/>
        </w:tc>
      </w:tr>
      <w:tr w:rsidR="00C75C4A" w:rsidRPr="00DC0049" w:rsidTr="001247A7">
        <w:tc>
          <w:tcPr>
            <w:tcW w:w="2943" w:type="dxa"/>
          </w:tcPr>
          <w:p w:rsidR="00C75C4A" w:rsidRPr="00DC0049" w:rsidRDefault="00C75C4A" w:rsidP="001247A7">
            <w:pPr>
              <w:jc w:val="both"/>
            </w:pPr>
            <w:r w:rsidRPr="00DC0049">
              <w:t>Цель муниципальной программы</w:t>
            </w:r>
          </w:p>
        </w:tc>
        <w:tc>
          <w:tcPr>
            <w:tcW w:w="7230" w:type="dxa"/>
          </w:tcPr>
          <w:p w:rsidR="00C75C4A" w:rsidRPr="00DC0049" w:rsidRDefault="00C75C4A" w:rsidP="001247A7">
            <w:pPr>
              <w:jc w:val="both"/>
            </w:pPr>
            <w:r w:rsidRPr="00DC0049">
              <w:t>Целью Программы</w:t>
            </w:r>
            <w:r w:rsidRPr="00DC0049">
              <w:tab/>
              <w:t>является повышение эффективности управления муниципальной собственностью, направленной на увеличение доходов бюджета района</w:t>
            </w:r>
          </w:p>
        </w:tc>
      </w:tr>
      <w:tr w:rsidR="00C75C4A" w:rsidRPr="00DC0049" w:rsidTr="001247A7">
        <w:tc>
          <w:tcPr>
            <w:tcW w:w="2943" w:type="dxa"/>
          </w:tcPr>
          <w:p w:rsidR="00C75C4A" w:rsidRPr="00DC0049" w:rsidRDefault="00C75C4A" w:rsidP="001247A7">
            <w:pPr>
              <w:jc w:val="both"/>
            </w:pPr>
            <w:r w:rsidRPr="00DC0049">
              <w:t>Задачи муниципальной программы</w:t>
            </w:r>
          </w:p>
        </w:tc>
        <w:tc>
          <w:tcPr>
            <w:tcW w:w="7230" w:type="dxa"/>
          </w:tcPr>
          <w:p w:rsidR="00C75C4A" w:rsidRPr="00DC0049" w:rsidRDefault="00C75C4A" w:rsidP="001247A7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Приватизация неэффективно используемого имущества, находящегося в муниципальной собственности Нязепетровского муниципального района.</w:t>
            </w:r>
          </w:p>
          <w:p w:rsidR="00C75C4A" w:rsidRPr="00DC0049" w:rsidRDefault="00C75C4A" w:rsidP="001247A7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контроля за использованием имущества, находящегося в муниципальной собственности, в том числе путем увеличения количества проверок с целью выявления и устранения нарушений при использовании имущества в аренду.</w:t>
            </w:r>
          </w:p>
          <w:p w:rsidR="00C75C4A" w:rsidRPr="00DC0049" w:rsidRDefault="00C75C4A" w:rsidP="001247A7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Совершенствование претензионно-исковой работы с целью уменьшения задолженности по арендной плате перед бюджетом Нязепетровского муниципального района. </w:t>
            </w:r>
          </w:p>
          <w:p w:rsidR="00C75C4A" w:rsidRPr="00DC0049" w:rsidRDefault="00C75C4A" w:rsidP="001247A7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мероприятий по инвентаризации имущества, находящегося в собственности Нязепетровского муниципального района.</w:t>
            </w:r>
          </w:p>
          <w:p w:rsidR="00C75C4A" w:rsidRPr="00DC0049" w:rsidRDefault="00C75C4A" w:rsidP="001247A7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реализации субъектами малого и среднего предпринимательства преимущественного права на приобретение арендуемого имущества.</w:t>
            </w:r>
          </w:p>
          <w:p w:rsidR="00C75C4A" w:rsidRPr="00DC0049" w:rsidRDefault="00C75C4A" w:rsidP="001247A7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государственной регистрации права собственности Нязепетровского муниципального района на объекты недвижимости и на земельные участки.</w:t>
            </w:r>
          </w:p>
          <w:p w:rsidR="00C75C4A" w:rsidRPr="00DC0049" w:rsidRDefault="00C75C4A" w:rsidP="001247A7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0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неналоговых доходов бюджета Нязепетровского муниципального района от предоставления в аренду имущества и земли, находящихся в собственности Нязепетровского муниципального района.</w:t>
            </w:r>
          </w:p>
          <w:p w:rsidR="00C75C4A" w:rsidRPr="00DC0049" w:rsidRDefault="00C75C4A" w:rsidP="001247A7">
            <w:pPr>
              <w:jc w:val="both"/>
            </w:pPr>
            <w:r w:rsidRPr="00DC0049">
              <w:t>Проведение мероприятий, связанных с постановкой на учет бесхозяйных недвижимых вещей, выявленных на территории Нязепетровского городского поселения.</w:t>
            </w:r>
          </w:p>
          <w:p w:rsidR="00C75C4A" w:rsidRPr="00DC0049" w:rsidRDefault="00C75C4A" w:rsidP="001247A7">
            <w:pPr>
              <w:jc w:val="both"/>
            </w:pPr>
            <w:r w:rsidRPr="00DC0049">
              <w:t>Проведение мероприятий, связанных с оплатой коммунальных услуг, выполнением работ по ремонту и содержанию муниципального имущества, находящегося в собственности Нязепетровского муниципального района.</w:t>
            </w:r>
          </w:p>
          <w:p w:rsidR="00C75C4A" w:rsidRPr="00DC0049" w:rsidRDefault="00C75C4A" w:rsidP="001247A7">
            <w:pPr>
              <w:pStyle w:val="a4"/>
              <w:spacing w:before="0" w:beforeAutospacing="0" w:after="0" w:afterAutospacing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0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неналоговых доходов бюджета Нязепетровского муниципального района от предоставления в аренду земли, государственная собственность на которые не разграничена.</w:t>
            </w:r>
          </w:p>
        </w:tc>
      </w:tr>
      <w:tr w:rsidR="00C75C4A" w:rsidRPr="00DC0049" w:rsidTr="001247A7">
        <w:tc>
          <w:tcPr>
            <w:tcW w:w="2943" w:type="dxa"/>
          </w:tcPr>
          <w:p w:rsidR="00C75C4A" w:rsidRPr="00DC0049" w:rsidRDefault="00C75C4A" w:rsidP="001247A7">
            <w:pPr>
              <w:jc w:val="both"/>
            </w:pPr>
            <w:r w:rsidRPr="00DC0049">
              <w:lastRenderedPageBreak/>
              <w:t xml:space="preserve">Целевые индикаторы и показатели </w:t>
            </w:r>
          </w:p>
        </w:tc>
        <w:tc>
          <w:tcPr>
            <w:tcW w:w="7230" w:type="dxa"/>
          </w:tcPr>
          <w:p w:rsidR="00C75C4A" w:rsidRPr="00DC0049" w:rsidRDefault="00C75C4A" w:rsidP="001247A7">
            <w:pPr>
              <w:ind w:firstLine="6"/>
              <w:jc w:val="both"/>
            </w:pPr>
            <w:r w:rsidRPr="00DC0049">
              <w:t>Поступление в бюджет Нязепетровского муниципального района от управления муниципальным имуществом и земельными участками и их использования, тыс. руб.</w:t>
            </w:r>
          </w:p>
          <w:p w:rsidR="00C75C4A" w:rsidRPr="00DC0049" w:rsidRDefault="00C75C4A" w:rsidP="001247A7">
            <w:pPr>
              <w:ind w:firstLine="6"/>
              <w:jc w:val="both"/>
            </w:pPr>
            <w:r w:rsidRPr="00DC0049">
              <w:t>Количество объектов муниципальной собственности, подлежащие обязательной регистрации прав.</w:t>
            </w:r>
          </w:p>
          <w:p w:rsidR="00C75C4A" w:rsidRPr="00DC0049" w:rsidRDefault="00C75C4A" w:rsidP="001247A7">
            <w:pPr>
              <w:jc w:val="both"/>
            </w:pPr>
            <w:r w:rsidRPr="00DC0049">
              <w:t>Количество земельных участков под объектами недвижимости, по которым необходима подготовка технической документации для осуществления кадастрового учета.</w:t>
            </w:r>
          </w:p>
          <w:p w:rsidR="00C75C4A" w:rsidRPr="00DC0049" w:rsidRDefault="00C75C4A" w:rsidP="001247A7">
            <w:pPr>
              <w:jc w:val="both"/>
            </w:pPr>
            <w:r w:rsidRPr="00DC0049">
              <w:t>Количество объектов, поставленных на регистрационный учет в качестве бесхозяйной недвижимой вещи.</w:t>
            </w:r>
          </w:p>
          <w:p w:rsidR="00C75C4A" w:rsidRPr="00DC0049" w:rsidRDefault="00C75C4A" w:rsidP="001247A7">
            <w:pPr>
              <w:jc w:val="both"/>
            </w:pPr>
            <w:r w:rsidRPr="00DC0049">
              <w:t>Количество бесхозяйных недвижимых вещей признанных муниципальной собственностью.</w:t>
            </w:r>
          </w:p>
          <w:p w:rsidR="00C75C4A" w:rsidRPr="00DC0049" w:rsidRDefault="00C75C4A" w:rsidP="001247A7">
            <w:pPr>
              <w:jc w:val="both"/>
            </w:pPr>
          </w:p>
        </w:tc>
      </w:tr>
      <w:tr w:rsidR="00C75C4A" w:rsidRPr="00DC0049" w:rsidTr="001247A7">
        <w:tc>
          <w:tcPr>
            <w:tcW w:w="2943" w:type="dxa"/>
          </w:tcPr>
          <w:p w:rsidR="00C75C4A" w:rsidRPr="00DC0049" w:rsidRDefault="00C75C4A" w:rsidP="001247A7">
            <w:pPr>
              <w:jc w:val="both"/>
            </w:pPr>
            <w:r w:rsidRPr="00DC0049">
              <w:t xml:space="preserve">Этапы и сроки реализации </w:t>
            </w:r>
          </w:p>
        </w:tc>
        <w:tc>
          <w:tcPr>
            <w:tcW w:w="7230" w:type="dxa"/>
          </w:tcPr>
          <w:p w:rsidR="00C75C4A" w:rsidRPr="00DC0049" w:rsidRDefault="00C75C4A" w:rsidP="001247A7">
            <w:pPr>
              <w:pStyle w:val="21"/>
              <w:ind w:firstLine="6"/>
              <w:jc w:val="center"/>
              <w:rPr>
                <w:szCs w:val="24"/>
              </w:rPr>
            </w:pPr>
            <w:r w:rsidRPr="00DC0049">
              <w:rPr>
                <w:szCs w:val="24"/>
              </w:rPr>
              <w:t>20</w:t>
            </w:r>
            <w:r>
              <w:rPr>
                <w:szCs w:val="24"/>
              </w:rPr>
              <w:t>21</w:t>
            </w:r>
            <w:r w:rsidRPr="00DC0049">
              <w:rPr>
                <w:szCs w:val="24"/>
              </w:rPr>
              <w:t xml:space="preserve"> - 202</w:t>
            </w:r>
            <w:r>
              <w:rPr>
                <w:szCs w:val="24"/>
                <w:lang w:val="en-US"/>
              </w:rPr>
              <w:t>4</w:t>
            </w:r>
            <w:r w:rsidRPr="00DC0049">
              <w:rPr>
                <w:szCs w:val="24"/>
              </w:rPr>
              <w:t xml:space="preserve"> годы</w:t>
            </w:r>
          </w:p>
          <w:p w:rsidR="00C75C4A" w:rsidRPr="00DC0049" w:rsidRDefault="00C75C4A" w:rsidP="001247A7">
            <w:pPr>
              <w:pStyle w:val="21"/>
              <w:ind w:firstLine="6"/>
              <w:jc w:val="center"/>
              <w:rPr>
                <w:szCs w:val="24"/>
              </w:rPr>
            </w:pPr>
          </w:p>
          <w:p w:rsidR="00C75C4A" w:rsidRPr="00DC0049" w:rsidRDefault="00C75C4A" w:rsidP="001247A7">
            <w:pPr>
              <w:pStyle w:val="21"/>
              <w:ind w:firstLine="0"/>
              <w:rPr>
                <w:szCs w:val="24"/>
              </w:rPr>
            </w:pPr>
          </w:p>
        </w:tc>
      </w:tr>
      <w:tr w:rsidR="00C75C4A" w:rsidRPr="00DC0049" w:rsidTr="001247A7">
        <w:tc>
          <w:tcPr>
            <w:tcW w:w="2943" w:type="dxa"/>
          </w:tcPr>
          <w:p w:rsidR="00C75C4A" w:rsidRPr="00DC0049" w:rsidRDefault="00C75C4A" w:rsidP="001247A7">
            <w:pPr>
              <w:jc w:val="both"/>
            </w:pPr>
            <w:r w:rsidRPr="00DC0049">
              <w:t xml:space="preserve">Объемы бюджетных ассигнований </w:t>
            </w:r>
          </w:p>
          <w:p w:rsidR="00C75C4A" w:rsidRPr="00DC0049" w:rsidRDefault="00C75C4A" w:rsidP="001247A7">
            <w:pPr>
              <w:jc w:val="both"/>
            </w:pPr>
          </w:p>
          <w:p w:rsidR="00C75C4A" w:rsidRPr="00DC0049" w:rsidRDefault="00C75C4A" w:rsidP="001247A7">
            <w:pPr>
              <w:jc w:val="both"/>
            </w:pPr>
          </w:p>
          <w:p w:rsidR="00C75C4A" w:rsidRPr="00DC0049" w:rsidRDefault="00C75C4A" w:rsidP="001247A7">
            <w:pPr>
              <w:jc w:val="both"/>
            </w:pPr>
          </w:p>
          <w:p w:rsidR="00C75C4A" w:rsidRPr="00DC0049" w:rsidRDefault="00C75C4A" w:rsidP="001247A7">
            <w:pPr>
              <w:jc w:val="both"/>
            </w:pPr>
          </w:p>
        </w:tc>
        <w:tc>
          <w:tcPr>
            <w:tcW w:w="7230" w:type="dxa"/>
          </w:tcPr>
          <w:p w:rsidR="00873D71" w:rsidRDefault="00873D71" w:rsidP="00873D71">
            <w:pPr>
              <w:jc w:val="both"/>
            </w:pPr>
            <w:r>
              <w:t>Источником финансирования муниципальной программы являются средства местного, областного и федерального бюджетов.</w:t>
            </w:r>
          </w:p>
          <w:p w:rsidR="00873D71" w:rsidRDefault="00873D71" w:rsidP="00873D71">
            <w:pPr>
              <w:jc w:val="both"/>
            </w:pPr>
            <w:r>
              <w:t>Общий объем финансирования муниципальной программы составляет 4782,55 тыс. рублей, в том числе по годам:</w:t>
            </w:r>
          </w:p>
          <w:p w:rsidR="00873D71" w:rsidRDefault="00873D71" w:rsidP="00873D71">
            <w:pPr>
              <w:jc w:val="both"/>
            </w:pPr>
            <w:r>
              <w:t>За счет средств федерального бюджета:</w:t>
            </w:r>
          </w:p>
          <w:p w:rsidR="00873D71" w:rsidRDefault="00873D71" w:rsidP="00873D71">
            <w:pPr>
              <w:jc w:val="both"/>
            </w:pPr>
            <w:r>
              <w:t>2021 год -  198,7 тыс. рублей;</w:t>
            </w:r>
          </w:p>
          <w:p w:rsidR="00873D71" w:rsidRDefault="00873D71" w:rsidP="00873D71">
            <w:pPr>
              <w:jc w:val="both"/>
            </w:pPr>
            <w:r>
              <w:t>2022 год – 0,0 тыс. рублей;</w:t>
            </w:r>
          </w:p>
          <w:p w:rsidR="00873D71" w:rsidRDefault="00873D71" w:rsidP="00873D71">
            <w:pPr>
              <w:jc w:val="both"/>
            </w:pPr>
            <w:r>
              <w:t>2023 год – 0,0 тыс. рублей;</w:t>
            </w:r>
          </w:p>
          <w:p w:rsidR="00873D71" w:rsidRDefault="00873D71" w:rsidP="00873D71">
            <w:pPr>
              <w:jc w:val="both"/>
            </w:pPr>
            <w:r>
              <w:t>2024 год – 0,0 тыс. рублей.</w:t>
            </w:r>
          </w:p>
          <w:p w:rsidR="00873D71" w:rsidRDefault="00873D71" w:rsidP="00873D71">
            <w:pPr>
              <w:jc w:val="both"/>
            </w:pPr>
            <w:r>
              <w:t>За счет средств областного бюджета:</w:t>
            </w:r>
          </w:p>
          <w:p w:rsidR="00873D71" w:rsidRDefault="00873D71" w:rsidP="00873D71">
            <w:pPr>
              <w:jc w:val="both"/>
            </w:pPr>
            <w:r>
              <w:t>2021 год -  73,0 тыс. рублей;</w:t>
            </w:r>
          </w:p>
          <w:p w:rsidR="00873D71" w:rsidRDefault="00873D71" w:rsidP="00873D71">
            <w:pPr>
              <w:jc w:val="both"/>
            </w:pPr>
            <w:r>
              <w:t>2022 год – 0,0 тыс. рублей;</w:t>
            </w:r>
          </w:p>
          <w:p w:rsidR="00873D71" w:rsidRDefault="00873D71" w:rsidP="00873D71">
            <w:pPr>
              <w:jc w:val="both"/>
            </w:pPr>
            <w:r>
              <w:t>2023 год – 0,0 тыс. рублей;</w:t>
            </w:r>
          </w:p>
          <w:p w:rsidR="00873D71" w:rsidRDefault="00873D71" w:rsidP="00873D71">
            <w:pPr>
              <w:jc w:val="both"/>
            </w:pPr>
            <w:r>
              <w:t>2024 год – 0,0 тыс. рублей.</w:t>
            </w:r>
          </w:p>
          <w:p w:rsidR="00873D71" w:rsidRDefault="00873D71" w:rsidP="00873D71">
            <w:pPr>
              <w:jc w:val="both"/>
            </w:pPr>
            <w:r>
              <w:t>За счет средств местного бюджета:</w:t>
            </w:r>
          </w:p>
          <w:p w:rsidR="00873D71" w:rsidRDefault="00873D71" w:rsidP="00873D71">
            <w:pPr>
              <w:jc w:val="both"/>
            </w:pPr>
            <w:r>
              <w:t>2021 год -  1485,41 тыс. рублей;</w:t>
            </w:r>
          </w:p>
          <w:p w:rsidR="00873D71" w:rsidRDefault="00873D71" w:rsidP="00873D71">
            <w:pPr>
              <w:jc w:val="both"/>
            </w:pPr>
            <w:r>
              <w:t>2022 год – 2517,05 тыс. рублей;</w:t>
            </w:r>
          </w:p>
          <w:p w:rsidR="00873D71" w:rsidRDefault="00873D71" w:rsidP="00873D71">
            <w:pPr>
              <w:jc w:val="both"/>
            </w:pPr>
            <w:r>
              <w:t xml:space="preserve">2023 </w:t>
            </w:r>
            <w:r>
              <w:t>год – 254,2 тыс. рублей</w:t>
            </w:r>
            <w:r>
              <w:t>;</w:t>
            </w:r>
          </w:p>
          <w:p w:rsidR="00C75C4A" w:rsidRDefault="00873D71" w:rsidP="00873D71">
            <w:pPr>
              <w:jc w:val="both"/>
            </w:pPr>
            <w:r>
              <w:t>2024 год – 254,2 тыс. рублей</w:t>
            </w:r>
            <w:r w:rsidR="00C75C4A">
              <w:t>.</w:t>
            </w:r>
          </w:p>
          <w:p w:rsidR="00C75C4A" w:rsidRPr="00DD5C2B" w:rsidRDefault="00C75C4A" w:rsidP="001247A7">
            <w:pPr>
              <w:jc w:val="both"/>
            </w:pPr>
          </w:p>
        </w:tc>
      </w:tr>
      <w:tr w:rsidR="00C75C4A" w:rsidRPr="00DC0049" w:rsidTr="001247A7">
        <w:tc>
          <w:tcPr>
            <w:tcW w:w="2943" w:type="dxa"/>
          </w:tcPr>
          <w:p w:rsidR="00C75C4A" w:rsidRPr="00DC0049" w:rsidRDefault="00C75C4A" w:rsidP="001247A7">
            <w:pPr>
              <w:jc w:val="both"/>
            </w:pPr>
            <w:r w:rsidRPr="00DC0049">
              <w:t xml:space="preserve">Ожидаемые результаты реализации </w:t>
            </w:r>
          </w:p>
        </w:tc>
        <w:tc>
          <w:tcPr>
            <w:tcW w:w="7230" w:type="dxa"/>
          </w:tcPr>
          <w:p w:rsidR="00C75C4A" w:rsidRPr="00DC0049" w:rsidRDefault="00C75C4A" w:rsidP="001247A7">
            <w:pPr>
              <w:jc w:val="both"/>
            </w:pPr>
            <w:r w:rsidRPr="00DC0049">
              <w:t>1. Увеличение неналоговых доходов в бюджет Нязепетровского муниципального района.</w:t>
            </w:r>
          </w:p>
          <w:p w:rsidR="00C75C4A" w:rsidRPr="00DC0049" w:rsidRDefault="00C75C4A" w:rsidP="001247A7">
            <w:pPr>
              <w:ind w:firstLine="5"/>
              <w:jc w:val="both"/>
            </w:pPr>
            <w:r w:rsidRPr="00DC0049">
              <w:t>2. Обеспечение стабильности в обеспечении муниципальных объектов недвижимости технической и кадастровой документацией.</w:t>
            </w:r>
          </w:p>
          <w:p w:rsidR="00C75C4A" w:rsidRPr="00DC0049" w:rsidRDefault="00C75C4A" w:rsidP="001247A7">
            <w:pPr>
              <w:ind w:firstLine="5"/>
              <w:jc w:val="both"/>
            </w:pPr>
          </w:p>
        </w:tc>
      </w:tr>
    </w:tbl>
    <w:p w:rsidR="00C75C4A" w:rsidRPr="00DC0049" w:rsidRDefault="00C75C4A" w:rsidP="00C75C4A">
      <w:pPr>
        <w:tabs>
          <w:tab w:val="left" w:pos="3960"/>
        </w:tabs>
        <w:sectPr w:rsidR="00C75C4A" w:rsidRPr="00DC0049" w:rsidSect="00DC004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75C4A" w:rsidRPr="00DC0049" w:rsidRDefault="00C75C4A" w:rsidP="00C75C4A">
      <w:pPr>
        <w:jc w:val="center"/>
      </w:pPr>
      <w:r w:rsidRPr="00DC0049">
        <w:lastRenderedPageBreak/>
        <w:t xml:space="preserve">РАЗДЕЛ </w:t>
      </w:r>
      <w:r w:rsidRPr="00DC0049">
        <w:rPr>
          <w:lang w:val="en-US"/>
        </w:rPr>
        <w:t>I</w:t>
      </w:r>
      <w:r w:rsidRPr="00DC0049">
        <w:t>. СОДЕРЖАНИЕ ПРОБЛЕМЫ И ОБОСНОВАНИЕ</w:t>
      </w:r>
    </w:p>
    <w:p w:rsidR="00C75C4A" w:rsidRPr="00DC0049" w:rsidRDefault="00C75C4A" w:rsidP="00C75C4A">
      <w:pPr>
        <w:ind w:firstLine="720"/>
        <w:jc w:val="center"/>
      </w:pPr>
      <w:r w:rsidRPr="00DC0049">
        <w:t>НЕОБХОДИМОСТИ ЕЕ РЕШЕНИЯ ПРОГРАММНЫМИ МЕТОДАМИ</w:t>
      </w:r>
    </w:p>
    <w:p w:rsidR="00C75C4A" w:rsidRPr="00DC0049" w:rsidRDefault="00C75C4A" w:rsidP="00C75C4A"/>
    <w:p w:rsidR="00C75C4A" w:rsidRPr="00DC0049" w:rsidRDefault="00C75C4A" w:rsidP="00C75C4A">
      <w:pPr>
        <w:jc w:val="both"/>
      </w:pPr>
      <w:r w:rsidRPr="00DC0049">
        <w:tab/>
        <w:t>Управление муниципальным имуществом и земельными ресурсами является неотъемлемой частью деятельности Комитета по управлению муниципальным имуществом администрации Нязепетровского муниципального района.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Нязепетровского муниципального района от использования муниципального имущества и земельных ресурсов.</w:t>
      </w:r>
    </w:p>
    <w:p w:rsidR="00C75C4A" w:rsidRPr="00DC0049" w:rsidRDefault="00C75C4A" w:rsidP="00C75C4A">
      <w:pPr>
        <w:ind w:firstLine="709"/>
        <w:jc w:val="both"/>
      </w:pPr>
      <w:r w:rsidRPr="00DC0049">
        <w:t>Составляющей основой поступлений в бюджет неналоговых доходов от управления муниципальным имуществом и земельными ресурсами определены доходы от сдачи в аренду муниципального имущества, от приватизации муниципального имущества, от сдачи в аренду земельных участков, государственная собственность на которые не разграничена и разграничена, доходы от продажи вышеназванных земельных участков. Учитывая системное сокращение физического объема муниципальной собственности и перехода ее в разряд частного капитала, динамика поступления доходов по остальным источникам в основном имеет тенденцию к уменьшению, либо несущественного роста. Повышение доходности от распоряжения муниципальной собственностью района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C75C4A" w:rsidRPr="00DC0049" w:rsidRDefault="00C75C4A" w:rsidP="00C75C4A">
      <w:pPr>
        <w:ind w:firstLine="709"/>
        <w:jc w:val="both"/>
      </w:pPr>
      <w:r w:rsidRPr="00DC0049">
        <w:t>Структура и состав муниципальной собственности Нязепетровского муниципального района включает в себя много самостоятельных элементов: земельные участки, нежилые помещения, жилые помещения, пакет акций и доли в уставных капиталах хозяйственных обществ, иное движимое и недвижимое имущество. Каждый из указанных элементов характеризуется качественной однородностью, в том числе и с точки зрения форм и методов управления.</w:t>
      </w:r>
    </w:p>
    <w:p w:rsidR="00C75C4A" w:rsidRPr="00DC0049" w:rsidRDefault="00C75C4A" w:rsidP="00C75C4A">
      <w:pPr>
        <w:ind w:firstLine="709"/>
        <w:jc w:val="both"/>
      </w:pPr>
      <w:r w:rsidRPr="001E5FE9">
        <w:t xml:space="preserve">На 01.01.2022 года в муниципальной собственности Нязепетровского муниципального района учтено 519 объектов недвижимости и 461 земельный участок. На 515 объектов зарегистрировано право собственности Нязепетровского муниципального района в органах осуществляющих государственную регистрацию прав на недвижимое имущество и сделок с ним, что в процентном соотношении составляет 99 процентов. Право собственности не зарегистрировано на 1 объект недвижимости (жилое помещение). </w:t>
      </w:r>
    </w:p>
    <w:p w:rsidR="00C75C4A" w:rsidRPr="00DC0049" w:rsidRDefault="00C75C4A" w:rsidP="00C75C4A">
      <w:pPr>
        <w:ind w:firstLine="709"/>
        <w:jc w:val="both"/>
      </w:pPr>
      <w:r w:rsidRPr="00DC0049">
        <w:t xml:space="preserve">На территории Нязепетровского муниципального района существует проблема достоверности сведений об объектах муниципальной собственности. </w:t>
      </w:r>
    </w:p>
    <w:p w:rsidR="00C75C4A" w:rsidRPr="00DC0049" w:rsidRDefault="00C75C4A" w:rsidP="00C75C4A">
      <w:pPr>
        <w:ind w:firstLine="709"/>
        <w:jc w:val="both"/>
      </w:pPr>
      <w:r w:rsidRPr="00DC0049">
        <w:t>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C75C4A" w:rsidRPr="00DC0049" w:rsidRDefault="00C75C4A" w:rsidP="00C75C4A">
      <w:pPr>
        <w:ind w:firstLine="709"/>
        <w:jc w:val="both"/>
      </w:pPr>
      <w:r w:rsidRPr="001E5FE9">
        <w:t>Более 70 объектов муниципальной собственности расположены в многоквартирных домах, вошедших в программу капитального ремонта</w:t>
      </w:r>
      <w:r w:rsidRPr="00DC0049">
        <w:t>. Обязанность собственника участвовать в долевом финансировании капитального ремонта общего имущества в многоквартирном доме предполагает планирование и выделение из бюджета денежных средств на ежемесячные взносы в размерах не менее, установленных постановлением Правительства Челябинской области от 30.08.2013</w:t>
      </w:r>
      <w:r>
        <w:t xml:space="preserve"> г.</w:t>
      </w:r>
      <w:r w:rsidRPr="00DC0049">
        <w:t xml:space="preserve"> № 271-П. Участие в капитальном ремонте общедомового имущества позволит улучшить качественные характеристики помещений при минимальных затратах из бюджета района.</w:t>
      </w:r>
    </w:p>
    <w:p w:rsidR="00C75C4A" w:rsidRPr="00DC0049" w:rsidRDefault="00C75C4A" w:rsidP="00C75C4A">
      <w:pPr>
        <w:ind w:firstLine="709"/>
        <w:jc w:val="both"/>
      </w:pPr>
      <w:r w:rsidRPr="00DC0049">
        <w:t xml:space="preserve">Программно-целевой метод позволит усилить ответственность за конечный результат, под которым имеется в виду достижение определённых количественных показателей. </w:t>
      </w:r>
    </w:p>
    <w:p w:rsidR="00C75C4A" w:rsidRPr="00DC0049" w:rsidRDefault="00C75C4A" w:rsidP="00C75C4A">
      <w:pPr>
        <w:ind w:firstLine="709"/>
        <w:jc w:val="both"/>
      </w:pPr>
      <w:r w:rsidRPr="00DC0049">
        <w:t>Реализация программных мероприятий позволит собственнику имущества в полном объеме им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</w:t>
      </w:r>
      <w:r>
        <w:t xml:space="preserve"> </w:t>
      </w:r>
      <w:r w:rsidRPr="00DC0049">
        <w:t>надлежаще оформлено, невозможно провести торги по предоставлению его в аренду, безвозмездное пользование, что ведет к неэффективному его использованию, снижению доходов бюджета района.</w:t>
      </w:r>
    </w:p>
    <w:p w:rsidR="00C75C4A" w:rsidRPr="00DC0049" w:rsidRDefault="00C75C4A" w:rsidP="00C75C4A">
      <w:pPr>
        <w:ind w:firstLine="708"/>
        <w:jc w:val="both"/>
      </w:pPr>
      <w:r w:rsidRPr="00DC0049">
        <w:t>Можно выделить следующие основные преимущества программно-целевого метода:</w:t>
      </w:r>
    </w:p>
    <w:p w:rsidR="00C75C4A" w:rsidRPr="00DC0049" w:rsidRDefault="00C75C4A" w:rsidP="00C75C4A">
      <w:pPr>
        <w:ind w:firstLine="708"/>
        <w:jc w:val="both"/>
      </w:pPr>
      <w:r w:rsidRPr="00DC0049">
        <w:t>комплексный подход к решению проблемы;</w:t>
      </w:r>
    </w:p>
    <w:p w:rsidR="00C75C4A" w:rsidRPr="00DC0049" w:rsidRDefault="00C75C4A" w:rsidP="00C75C4A">
      <w:pPr>
        <w:jc w:val="both"/>
      </w:pPr>
      <w:r w:rsidRPr="00DC0049">
        <w:t xml:space="preserve">            эффективное планирование, контроль и мониторинг результатов реализации Программы.</w:t>
      </w:r>
    </w:p>
    <w:p w:rsidR="00C75C4A" w:rsidRPr="00DC0049" w:rsidRDefault="00C75C4A" w:rsidP="00C75C4A">
      <w:pPr>
        <w:ind w:firstLine="709"/>
        <w:jc w:val="both"/>
      </w:pPr>
      <w:r w:rsidRPr="00DC0049">
        <w:lastRenderedPageBreak/>
        <w:t>Неэффективное управление Программой может привести к не достижению цели и невыполнению задач Программы.</w:t>
      </w:r>
    </w:p>
    <w:p w:rsidR="00C75C4A" w:rsidRPr="00DC0049" w:rsidRDefault="00C75C4A" w:rsidP="00C75C4A">
      <w:pPr>
        <w:ind w:firstLine="709"/>
        <w:jc w:val="both"/>
      </w:pPr>
      <w:r w:rsidRPr="00DC0049">
        <w:t>Способом ограничения финансового риска является ежегодная корректировка программных мероприятий и целевых показателей в зависимости от достигнутых результатов.</w:t>
      </w:r>
    </w:p>
    <w:p w:rsidR="00C75C4A" w:rsidRPr="00DC0049" w:rsidRDefault="00C75C4A" w:rsidP="00C75C4A">
      <w:pPr>
        <w:ind w:firstLine="709"/>
        <w:jc w:val="both"/>
      </w:pPr>
      <w:r w:rsidRPr="00DC0049">
        <w:t>Административный риск применения программно-целевого метода заключается в неисполнении в полном объеме программных обязательств Комитета по управлению муниципальным имуществом, что приведет к неэффективному управлению собственности Нязепетровского муниципального района.</w:t>
      </w:r>
    </w:p>
    <w:p w:rsidR="00C75C4A" w:rsidRPr="00DC0049" w:rsidRDefault="00C75C4A" w:rsidP="00C75C4A">
      <w:pPr>
        <w:ind w:firstLine="709"/>
        <w:jc w:val="both"/>
      </w:pPr>
      <w:r w:rsidRPr="00DC0049">
        <w:t>Способами ограничения данных рисков являются:</w:t>
      </w:r>
    </w:p>
    <w:p w:rsidR="00C75C4A" w:rsidRPr="00DC0049" w:rsidRDefault="00C75C4A" w:rsidP="00C75C4A">
      <w:pPr>
        <w:ind w:firstLine="709"/>
        <w:jc w:val="both"/>
      </w:pPr>
      <w:r w:rsidRPr="00DC0049">
        <w:t xml:space="preserve"> регулярная и открытая публикация данных о ходе финансирования Программы в качестве механизма, стимулирующего выполнение принятых обязательств;</w:t>
      </w:r>
    </w:p>
    <w:p w:rsidR="00C75C4A" w:rsidRPr="00DC0049" w:rsidRDefault="00C75C4A" w:rsidP="00C75C4A">
      <w:pPr>
        <w:ind w:firstLine="709"/>
        <w:jc w:val="both"/>
      </w:pPr>
      <w:r w:rsidRPr="00DC0049">
        <w:t xml:space="preserve"> своевременная корректировка мероприятий Программы;</w:t>
      </w:r>
    </w:p>
    <w:p w:rsidR="00C75C4A" w:rsidRPr="00DC0049" w:rsidRDefault="00C75C4A" w:rsidP="00C75C4A">
      <w:pPr>
        <w:ind w:firstLine="708"/>
        <w:jc w:val="both"/>
      </w:pPr>
      <w:r w:rsidRPr="00DC0049">
        <w:t xml:space="preserve"> эффективный контроль выполнения программных мероприятий и совершенствование механизма, текущего управления реализацией Программы.</w:t>
      </w:r>
    </w:p>
    <w:p w:rsidR="00C75C4A" w:rsidRPr="00DC0049" w:rsidRDefault="00C75C4A" w:rsidP="00C75C4A">
      <w:pPr>
        <w:autoSpaceDE w:val="0"/>
        <w:autoSpaceDN w:val="0"/>
        <w:adjustRightInd w:val="0"/>
        <w:outlineLvl w:val="1"/>
      </w:pPr>
    </w:p>
    <w:p w:rsidR="00C75C4A" w:rsidRPr="00DC0049" w:rsidRDefault="00C75C4A" w:rsidP="00C75C4A">
      <w:pPr>
        <w:jc w:val="center"/>
      </w:pPr>
      <w:r w:rsidRPr="00DC0049">
        <w:t xml:space="preserve">РАЗДЕЛ </w:t>
      </w:r>
      <w:r w:rsidRPr="00DC0049">
        <w:rPr>
          <w:lang w:val="en-US"/>
        </w:rPr>
        <w:t>II</w:t>
      </w:r>
      <w:r w:rsidRPr="00DC0049">
        <w:t>. ОСНОВНЫЕ ЦЕЛИ И ЗАДАЧИ МУНИЦИПАЛЬНОЙ ПРОГРАММЫ</w:t>
      </w:r>
    </w:p>
    <w:p w:rsidR="00C75C4A" w:rsidRPr="00DC0049" w:rsidRDefault="00C75C4A" w:rsidP="00C75C4A"/>
    <w:p w:rsidR="00C75C4A" w:rsidRPr="00DC0049" w:rsidRDefault="00C75C4A" w:rsidP="00C75C4A">
      <w:pPr>
        <w:ind w:firstLine="709"/>
        <w:jc w:val="both"/>
      </w:pPr>
      <w:r w:rsidRPr="00DC0049">
        <w:t>Программа направлена на реализацию мероприятий по формированию структуры собственности Нязепетровского муниципального района и обеспечению эффективного управления ею.</w:t>
      </w:r>
    </w:p>
    <w:p w:rsidR="00C75C4A" w:rsidRPr="00DC0049" w:rsidRDefault="00C75C4A" w:rsidP="00C75C4A">
      <w:pPr>
        <w:ind w:firstLine="709"/>
        <w:jc w:val="both"/>
      </w:pPr>
      <w:r w:rsidRPr="00DC0049">
        <w:t>Целью Программы</w:t>
      </w:r>
      <w:r w:rsidRPr="00DC0049">
        <w:tab/>
        <w:t>является повышение эффективности управления муниципальной собственностью, направленной на увеличение доходов бюджета района.</w:t>
      </w:r>
    </w:p>
    <w:p w:rsidR="00C75C4A" w:rsidRPr="00DC0049" w:rsidRDefault="00C75C4A" w:rsidP="00C75C4A">
      <w:pPr>
        <w:ind w:firstLine="709"/>
        <w:jc w:val="both"/>
      </w:pPr>
      <w:r w:rsidRPr="00DC0049">
        <w:t>Для достижения целей Программы предусматривается выполнение следующих мероприятий:</w:t>
      </w:r>
    </w:p>
    <w:p w:rsidR="00C75C4A" w:rsidRPr="00DC0049" w:rsidRDefault="00C75C4A" w:rsidP="00C75C4A">
      <w:pPr>
        <w:ind w:firstLine="709"/>
        <w:jc w:val="both"/>
      </w:pPr>
      <w:r w:rsidRPr="00DC0049">
        <w:t>1) Приватизация неэффективно используемого имущества, находящегося в муниципальной собственности Нязепетровского муниципального района:</w:t>
      </w:r>
    </w:p>
    <w:p w:rsidR="00C75C4A" w:rsidRPr="00DC0049" w:rsidRDefault="00C75C4A" w:rsidP="00C75C4A">
      <w:pPr>
        <w:ind w:firstLine="709"/>
        <w:jc w:val="both"/>
      </w:pPr>
      <w:r w:rsidRPr="00DC0049">
        <w:t>проведение мероприятий по выявлению неэффективного использования имущества, находящегося в муниципальной собственности Нязепетровского муниципального района;</w:t>
      </w:r>
    </w:p>
    <w:p w:rsidR="00C75C4A" w:rsidRPr="00DC0049" w:rsidRDefault="00C75C4A" w:rsidP="00C75C4A">
      <w:pPr>
        <w:ind w:firstLine="709"/>
        <w:jc w:val="both"/>
      </w:pPr>
      <w:r w:rsidRPr="00DC0049">
        <w:t>включение данного имущества в прогнозный план (программу) приватизации имущества, находящегося в муниципальной собственности Нязепетровского муниципального района;</w:t>
      </w:r>
    </w:p>
    <w:p w:rsidR="00C75C4A" w:rsidRPr="00DC0049" w:rsidRDefault="00C75C4A" w:rsidP="00C75C4A">
      <w:pPr>
        <w:ind w:firstLine="709"/>
        <w:jc w:val="both"/>
      </w:pPr>
      <w:r w:rsidRPr="00DC0049">
        <w:t>проведение мероприятий по отчуждению имущества, находящегося в муниципальной собственности Нязепетровского муниципального района.</w:t>
      </w:r>
    </w:p>
    <w:p w:rsidR="00C75C4A" w:rsidRPr="00DC0049" w:rsidRDefault="00C75C4A" w:rsidP="00C75C4A">
      <w:pPr>
        <w:ind w:firstLine="709"/>
        <w:jc w:val="both"/>
      </w:pPr>
    </w:p>
    <w:p w:rsidR="00C75C4A" w:rsidRDefault="00C75C4A" w:rsidP="00C75C4A">
      <w:pPr>
        <w:ind w:firstLine="709"/>
        <w:jc w:val="center"/>
      </w:pPr>
      <w:r w:rsidRPr="00DC0049">
        <w:t>Индикаторы, характеризующие выполнение мероприятий Программы</w:t>
      </w:r>
    </w:p>
    <w:tbl>
      <w:tblPr>
        <w:tblStyle w:val="a3"/>
        <w:tblpPr w:leftFromText="180" w:rightFromText="180" w:vertAnchor="text" w:horzAnchor="margin" w:tblpXSpec="center" w:tblpY="186"/>
        <w:tblW w:w="9351" w:type="dxa"/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275"/>
        <w:gridCol w:w="1134"/>
        <w:gridCol w:w="1276"/>
        <w:gridCol w:w="1276"/>
      </w:tblGrid>
      <w:tr w:rsidR="00C75C4A" w:rsidRPr="00985C0F" w:rsidTr="001247A7">
        <w:tc>
          <w:tcPr>
            <w:tcW w:w="2122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план</w:t>
            </w:r>
          </w:p>
        </w:tc>
        <w:tc>
          <w:tcPr>
            <w:tcW w:w="1275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C75C4A" w:rsidRPr="00985C0F" w:rsidTr="001247A7">
        <w:tc>
          <w:tcPr>
            <w:tcW w:w="2122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 xml:space="preserve">Поступления от приватизации в рамках Закона </w:t>
            </w:r>
          </w:p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№ 178 – ФЗ</w:t>
            </w:r>
          </w:p>
        </w:tc>
        <w:tc>
          <w:tcPr>
            <w:tcW w:w="1134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C75C4A" w:rsidRPr="00CA48B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</w:tcPr>
          <w:p w:rsidR="00C75C4A" w:rsidRPr="00CA48B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452,7</w:t>
            </w:r>
          </w:p>
        </w:tc>
        <w:tc>
          <w:tcPr>
            <w:tcW w:w="1134" w:type="dxa"/>
          </w:tcPr>
          <w:p w:rsidR="00C75C4A" w:rsidRPr="00CA48B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75C4A" w:rsidRPr="00CA48B8" w:rsidRDefault="00C75C4A" w:rsidP="001247A7">
            <w:pPr>
              <w:jc w:val="center"/>
              <w:rPr>
                <w:sz w:val="22"/>
                <w:szCs w:val="22"/>
              </w:rPr>
            </w:pPr>
            <w:r w:rsidRPr="00CA48B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75C4A" w:rsidRPr="00CA48B8" w:rsidRDefault="00C75C4A" w:rsidP="001247A7">
            <w:pPr>
              <w:jc w:val="center"/>
              <w:rPr>
                <w:sz w:val="22"/>
                <w:szCs w:val="22"/>
              </w:rPr>
            </w:pPr>
            <w:r w:rsidRPr="00CA48B8">
              <w:rPr>
                <w:sz w:val="22"/>
                <w:szCs w:val="22"/>
              </w:rPr>
              <w:t>100,0</w:t>
            </w:r>
          </w:p>
        </w:tc>
      </w:tr>
    </w:tbl>
    <w:p w:rsidR="00C75C4A" w:rsidRPr="00DC0049" w:rsidRDefault="00C75C4A" w:rsidP="00C75C4A"/>
    <w:p w:rsidR="00C75C4A" w:rsidRPr="00DC0049" w:rsidRDefault="00C75C4A" w:rsidP="00C75C4A">
      <w:pPr>
        <w:ind w:firstLine="709"/>
        <w:jc w:val="both"/>
      </w:pPr>
      <w:r w:rsidRPr="00DC0049">
        <w:t>2) Обеспечение реализации субъектами малого и среднего предпринимательства преимущественного права на приобретение арендуемого имущества:</w:t>
      </w:r>
    </w:p>
    <w:p w:rsidR="00C75C4A" w:rsidRPr="00DC0049" w:rsidRDefault="00C75C4A" w:rsidP="00C75C4A">
      <w:pPr>
        <w:ind w:firstLine="709"/>
        <w:jc w:val="both"/>
      </w:pPr>
      <w:r w:rsidRPr="00DC0049">
        <w:t xml:space="preserve"> обеспечение поступлений платежей по договорам купли-продажи недвижимого имущества, заключенным с субъектами малого и среднего предпринимательства в рамках Федерального закона от 22.07.2008 № 159-ФЗ «Об особенностях отчуждения недвижимого имущества, находящегося в государственной собственности Российской Федерации или в муниципальной собственности,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75C4A" w:rsidRPr="00DC0049" w:rsidRDefault="00C75C4A" w:rsidP="00C75C4A">
      <w:pPr>
        <w:ind w:firstLine="709"/>
        <w:jc w:val="center"/>
      </w:pPr>
    </w:p>
    <w:p w:rsidR="00C75C4A" w:rsidRDefault="00C75C4A" w:rsidP="00C75C4A">
      <w:pPr>
        <w:ind w:firstLine="709"/>
        <w:jc w:val="center"/>
      </w:pPr>
    </w:p>
    <w:p w:rsidR="00C75C4A" w:rsidRDefault="00C75C4A" w:rsidP="00C75C4A">
      <w:pPr>
        <w:ind w:firstLine="709"/>
        <w:jc w:val="center"/>
      </w:pPr>
      <w:r w:rsidRPr="00DC0049">
        <w:t>Индикаторы, характеризующие выполнение мероприятий Программы</w:t>
      </w:r>
    </w:p>
    <w:p w:rsidR="00C75C4A" w:rsidRPr="00DC0049" w:rsidRDefault="00C75C4A" w:rsidP="00C75C4A">
      <w:pPr>
        <w:ind w:firstLine="709"/>
        <w:jc w:val="center"/>
      </w:pPr>
    </w:p>
    <w:p w:rsidR="00C75C4A" w:rsidRPr="00DC0049" w:rsidRDefault="00C75C4A" w:rsidP="00C75C4A">
      <w:pPr>
        <w:ind w:firstLine="709"/>
        <w:jc w:val="both"/>
      </w:pPr>
    </w:p>
    <w:tbl>
      <w:tblPr>
        <w:tblW w:w="9385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8"/>
        <w:gridCol w:w="1134"/>
        <w:gridCol w:w="992"/>
        <w:gridCol w:w="992"/>
        <w:gridCol w:w="992"/>
        <w:gridCol w:w="993"/>
        <w:gridCol w:w="1134"/>
      </w:tblGrid>
      <w:tr w:rsidR="00C75C4A" w:rsidRPr="00985C0F" w:rsidTr="001247A7">
        <w:tc>
          <w:tcPr>
            <w:tcW w:w="3148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C75C4A" w:rsidRPr="00985C0F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C75C4A" w:rsidRPr="00985C0F" w:rsidTr="001247A7">
        <w:tc>
          <w:tcPr>
            <w:tcW w:w="3148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Поступления по заключенным договорам купли- продажи в рамках № 159 – ФЗ</w:t>
            </w:r>
          </w:p>
        </w:tc>
        <w:tc>
          <w:tcPr>
            <w:tcW w:w="1134" w:type="dxa"/>
          </w:tcPr>
          <w:p w:rsidR="00C75C4A" w:rsidRPr="00985C0F" w:rsidRDefault="00C75C4A" w:rsidP="001247A7">
            <w:pPr>
              <w:jc w:val="center"/>
            </w:pPr>
          </w:p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C75C4A" w:rsidRPr="00985C0F" w:rsidRDefault="00C75C4A" w:rsidP="001247A7">
            <w:pPr>
              <w:jc w:val="center"/>
            </w:pPr>
          </w:p>
          <w:p w:rsidR="00C75C4A" w:rsidRPr="00985C0F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457,7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475,4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207,2</w:t>
            </w:r>
          </w:p>
        </w:tc>
        <w:tc>
          <w:tcPr>
            <w:tcW w:w="993" w:type="dxa"/>
            <w:vAlign w:val="center"/>
          </w:tcPr>
          <w:p w:rsidR="00C75C4A" w:rsidRPr="00985C0F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1134" w:type="dxa"/>
          </w:tcPr>
          <w:p w:rsidR="00C75C4A" w:rsidRPr="00985C0F" w:rsidRDefault="00C75C4A" w:rsidP="001247A7">
            <w:pPr>
              <w:jc w:val="center"/>
            </w:pPr>
          </w:p>
          <w:p w:rsidR="00C75C4A" w:rsidRPr="00985C0F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75,4</w:t>
            </w:r>
          </w:p>
        </w:tc>
      </w:tr>
    </w:tbl>
    <w:p w:rsidR="00C75C4A" w:rsidRPr="00DC0049" w:rsidRDefault="00C75C4A" w:rsidP="00C75C4A">
      <w:pPr>
        <w:jc w:val="both"/>
      </w:pPr>
    </w:p>
    <w:p w:rsidR="00C75C4A" w:rsidRPr="00DC0049" w:rsidRDefault="00C75C4A" w:rsidP="00C75C4A">
      <w:pPr>
        <w:ind w:firstLine="709"/>
      </w:pPr>
      <w:r w:rsidRPr="00DC0049">
        <w:t>3) Обеспечение государственной регистрации прав собственности Нязепетровского муниципального района:</w:t>
      </w:r>
    </w:p>
    <w:p w:rsidR="00C75C4A" w:rsidRPr="00DC0049" w:rsidRDefault="00C75C4A" w:rsidP="00C75C4A">
      <w:pPr>
        <w:ind w:firstLine="709"/>
      </w:pPr>
      <w:r w:rsidRPr="00DC0049">
        <w:t>государственная регистрация прав собственности Нязепетровского муниципального района на объекты недвижимого имущества.</w:t>
      </w:r>
    </w:p>
    <w:p w:rsidR="00C75C4A" w:rsidRPr="00DC0049" w:rsidRDefault="00C75C4A" w:rsidP="00C75C4A">
      <w:pPr>
        <w:ind w:firstLine="709"/>
      </w:pPr>
    </w:p>
    <w:p w:rsidR="00C75C4A" w:rsidRPr="00DC0049" w:rsidRDefault="00C75C4A" w:rsidP="00C75C4A">
      <w:pPr>
        <w:ind w:firstLine="709"/>
        <w:jc w:val="center"/>
      </w:pPr>
      <w:r w:rsidRPr="00DC0049">
        <w:t>Индикаторы, характеризующие выполнение мероприятий Программы</w:t>
      </w:r>
    </w:p>
    <w:p w:rsidR="00C75C4A" w:rsidRPr="00DC0049" w:rsidRDefault="00C75C4A" w:rsidP="00C75C4A">
      <w:pPr>
        <w:ind w:firstLine="709"/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1134"/>
        <w:gridCol w:w="1276"/>
        <w:gridCol w:w="1134"/>
        <w:gridCol w:w="1276"/>
        <w:gridCol w:w="1276"/>
        <w:gridCol w:w="1134"/>
      </w:tblGrid>
      <w:tr w:rsidR="00C75C4A" w:rsidRPr="00985C0F" w:rsidTr="001247A7">
        <w:tc>
          <w:tcPr>
            <w:tcW w:w="2722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факт</w:t>
            </w:r>
          </w:p>
        </w:tc>
        <w:tc>
          <w:tcPr>
            <w:tcW w:w="1276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C75C4A" w:rsidRPr="00985C0F" w:rsidTr="001247A7">
        <w:tc>
          <w:tcPr>
            <w:tcW w:w="2722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Государственная регистрация прав собственности Нязепетровского муниципального района на объекты недвижимости имущества</w:t>
            </w:r>
          </w:p>
        </w:tc>
        <w:tc>
          <w:tcPr>
            <w:tcW w:w="1134" w:type="dxa"/>
            <w:vAlign w:val="center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C75C4A" w:rsidRPr="001E5FE9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75C4A" w:rsidRPr="001E5FE9" w:rsidRDefault="00C75C4A" w:rsidP="001247A7">
            <w:pPr>
              <w:jc w:val="center"/>
            </w:pPr>
            <w:r w:rsidRPr="001E5FE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75C4A" w:rsidRPr="001E5FE9" w:rsidRDefault="00C75C4A" w:rsidP="001247A7">
            <w:pPr>
              <w:jc w:val="center"/>
            </w:pPr>
          </w:p>
          <w:p w:rsidR="00C75C4A" w:rsidRPr="001E5FE9" w:rsidRDefault="00C75C4A" w:rsidP="001247A7">
            <w:pPr>
              <w:jc w:val="center"/>
            </w:pPr>
          </w:p>
          <w:p w:rsidR="00C75C4A" w:rsidRPr="001E5FE9" w:rsidRDefault="00C75C4A" w:rsidP="001247A7">
            <w:pPr>
              <w:jc w:val="center"/>
            </w:pPr>
          </w:p>
          <w:p w:rsidR="00C75C4A" w:rsidRPr="001E5FE9" w:rsidRDefault="00C75C4A" w:rsidP="001247A7">
            <w:pPr>
              <w:jc w:val="center"/>
            </w:pPr>
            <w:r w:rsidRPr="001E5FE9">
              <w:rPr>
                <w:sz w:val="22"/>
                <w:szCs w:val="22"/>
              </w:rPr>
              <w:t>1</w:t>
            </w:r>
          </w:p>
          <w:p w:rsidR="00C75C4A" w:rsidRPr="001E5FE9" w:rsidRDefault="00C75C4A" w:rsidP="001247A7">
            <w:pPr>
              <w:jc w:val="center"/>
            </w:pPr>
          </w:p>
        </w:tc>
        <w:tc>
          <w:tcPr>
            <w:tcW w:w="1276" w:type="dxa"/>
            <w:vAlign w:val="center"/>
          </w:tcPr>
          <w:p w:rsidR="00C75C4A" w:rsidRPr="001E5FE9" w:rsidRDefault="00C75C4A" w:rsidP="001247A7">
            <w:pPr>
              <w:jc w:val="center"/>
            </w:pPr>
            <w:r w:rsidRPr="001E5FE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75C4A" w:rsidRPr="001E5FE9" w:rsidRDefault="00C75C4A" w:rsidP="001247A7">
            <w:pPr>
              <w:jc w:val="center"/>
            </w:pPr>
          </w:p>
          <w:p w:rsidR="00C75C4A" w:rsidRPr="001E5FE9" w:rsidRDefault="00C75C4A" w:rsidP="001247A7">
            <w:pPr>
              <w:jc w:val="center"/>
            </w:pPr>
          </w:p>
          <w:p w:rsidR="00C75C4A" w:rsidRPr="001E5FE9" w:rsidRDefault="00C75C4A" w:rsidP="001247A7">
            <w:pPr>
              <w:jc w:val="center"/>
            </w:pPr>
          </w:p>
          <w:p w:rsidR="00C75C4A" w:rsidRPr="001E5FE9" w:rsidRDefault="00C75C4A" w:rsidP="001247A7">
            <w:pPr>
              <w:jc w:val="center"/>
            </w:pPr>
            <w:r w:rsidRPr="001E5FE9">
              <w:rPr>
                <w:sz w:val="22"/>
                <w:szCs w:val="22"/>
              </w:rPr>
              <w:t>0</w:t>
            </w:r>
          </w:p>
        </w:tc>
      </w:tr>
    </w:tbl>
    <w:p w:rsidR="00C75C4A" w:rsidRPr="00DC0049" w:rsidRDefault="00C75C4A" w:rsidP="00C75C4A">
      <w:pPr>
        <w:ind w:firstLine="709"/>
      </w:pPr>
    </w:p>
    <w:p w:rsidR="00C75C4A" w:rsidRPr="00DC0049" w:rsidRDefault="00C75C4A" w:rsidP="00C75C4A">
      <w:pPr>
        <w:jc w:val="both"/>
      </w:pPr>
      <w:r w:rsidRPr="00DC0049">
        <w:t xml:space="preserve">           4) Увеличение основных средств в реестре муниципальной собственности:</w:t>
      </w:r>
    </w:p>
    <w:p w:rsidR="00C75C4A" w:rsidRPr="00DC0049" w:rsidRDefault="00C75C4A" w:rsidP="00C75C4A">
      <w:pPr>
        <w:jc w:val="both"/>
      </w:pPr>
      <w:r w:rsidRPr="00DC0049">
        <w:t xml:space="preserve">           проведение мероприятий, связанных с постановкой на учет бесхозяйных недвижимых вещей, выявленных на территории Нязепетровского городского поселения.</w:t>
      </w:r>
    </w:p>
    <w:p w:rsidR="00C75C4A" w:rsidRPr="00DC0049" w:rsidRDefault="00C75C4A" w:rsidP="00C75C4A">
      <w:pPr>
        <w:jc w:val="both"/>
      </w:pPr>
    </w:p>
    <w:p w:rsidR="00C75C4A" w:rsidRPr="00DC0049" w:rsidRDefault="00C75C4A" w:rsidP="00C75C4A">
      <w:pPr>
        <w:ind w:firstLine="709"/>
        <w:jc w:val="center"/>
      </w:pPr>
      <w:r w:rsidRPr="00DC0049">
        <w:t>Индикаторы, характеризующие выполнение мероприятий Программы</w:t>
      </w:r>
    </w:p>
    <w:p w:rsidR="00C75C4A" w:rsidRPr="00DC0049" w:rsidRDefault="00C75C4A" w:rsidP="00C75C4A">
      <w:pPr>
        <w:jc w:val="both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3"/>
        <w:gridCol w:w="1165"/>
        <w:gridCol w:w="993"/>
        <w:gridCol w:w="992"/>
        <w:gridCol w:w="992"/>
        <w:gridCol w:w="992"/>
        <w:gridCol w:w="1103"/>
      </w:tblGrid>
      <w:tr w:rsidR="00C75C4A" w:rsidRPr="00985C0F" w:rsidTr="001247A7">
        <w:tc>
          <w:tcPr>
            <w:tcW w:w="3573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65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Ед. изм.</w:t>
            </w:r>
          </w:p>
        </w:tc>
        <w:tc>
          <w:tcPr>
            <w:tcW w:w="993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C75C4A" w:rsidRPr="00985C0F" w:rsidTr="001247A7">
        <w:tc>
          <w:tcPr>
            <w:tcW w:w="3573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Количество объектов, поставленных на регистрационный учет в качестве бесхозяйной недвижимой вещи</w:t>
            </w:r>
          </w:p>
        </w:tc>
        <w:tc>
          <w:tcPr>
            <w:tcW w:w="1165" w:type="dxa"/>
            <w:vAlign w:val="center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C75C4A" w:rsidRPr="00ED5AA0" w:rsidRDefault="00C75C4A" w:rsidP="001247A7">
            <w:pPr>
              <w:jc w:val="center"/>
            </w:pPr>
            <w:r w:rsidRPr="00ED5A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75C4A" w:rsidRPr="001E5FE9" w:rsidRDefault="00C75C4A" w:rsidP="001247A7">
            <w:pPr>
              <w:jc w:val="center"/>
            </w:pPr>
            <w:r w:rsidRPr="001E5FE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75C4A" w:rsidRPr="001E5FE9" w:rsidRDefault="00C75C4A" w:rsidP="001247A7">
            <w:pPr>
              <w:jc w:val="center"/>
            </w:pPr>
            <w:r w:rsidRPr="001E5FE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75C4A" w:rsidRPr="001E5FE9" w:rsidRDefault="00C75C4A" w:rsidP="001247A7">
            <w:pPr>
              <w:jc w:val="center"/>
            </w:pPr>
            <w:r w:rsidRPr="001E5FE9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:rsidR="00C75C4A" w:rsidRPr="001E5FE9" w:rsidRDefault="00C75C4A" w:rsidP="001247A7">
            <w:pPr>
              <w:jc w:val="center"/>
            </w:pPr>
            <w:r w:rsidRPr="001E5FE9">
              <w:rPr>
                <w:sz w:val="22"/>
                <w:szCs w:val="22"/>
              </w:rPr>
              <w:t>1</w:t>
            </w:r>
          </w:p>
        </w:tc>
      </w:tr>
      <w:tr w:rsidR="00C75C4A" w:rsidRPr="00985C0F" w:rsidTr="001247A7">
        <w:trPr>
          <w:trHeight w:val="972"/>
        </w:trPr>
        <w:tc>
          <w:tcPr>
            <w:tcW w:w="3573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Количество бесхозяйных недвижимых вещей признанных муниципальной собственностью</w:t>
            </w:r>
          </w:p>
        </w:tc>
        <w:tc>
          <w:tcPr>
            <w:tcW w:w="1165" w:type="dxa"/>
            <w:vAlign w:val="center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ед.</w:t>
            </w:r>
          </w:p>
        </w:tc>
        <w:tc>
          <w:tcPr>
            <w:tcW w:w="993" w:type="dxa"/>
            <w:vAlign w:val="center"/>
          </w:tcPr>
          <w:p w:rsidR="00C75C4A" w:rsidRPr="00ED5AA0" w:rsidRDefault="00C75C4A" w:rsidP="001247A7">
            <w:pPr>
              <w:jc w:val="center"/>
            </w:pPr>
            <w:r w:rsidRPr="00ED5AA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C75C4A" w:rsidRPr="001E5FE9" w:rsidRDefault="00C75C4A" w:rsidP="001247A7">
            <w:pPr>
              <w:jc w:val="center"/>
            </w:pPr>
          </w:p>
          <w:p w:rsidR="00C75C4A" w:rsidRPr="001E5FE9" w:rsidRDefault="00C75C4A" w:rsidP="001247A7">
            <w:pPr>
              <w:jc w:val="center"/>
            </w:pPr>
            <w:r w:rsidRPr="001E5FE9">
              <w:rPr>
                <w:sz w:val="22"/>
                <w:szCs w:val="22"/>
              </w:rPr>
              <w:t>0</w:t>
            </w:r>
          </w:p>
          <w:p w:rsidR="00C75C4A" w:rsidRPr="001E5FE9" w:rsidRDefault="00C75C4A" w:rsidP="00124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C75C4A" w:rsidRPr="001E5FE9" w:rsidRDefault="00C75C4A" w:rsidP="001247A7">
            <w:pPr>
              <w:jc w:val="center"/>
            </w:pPr>
            <w:r w:rsidRPr="001E5FE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C75C4A" w:rsidRPr="001E5FE9" w:rsidRDefault="00C75C4A" w:rsidP="001247A7">
            <w:pPr>
              <w:jc w:val="center"/>
            </w:pPr>
            <w:r w:rsidRPr="001E5FE9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vAlign w:val="center"/>
          </w:tcPr>
          <w:p w:rsidR="00C75C4A" w:rsidRPr="001E5FE9" w:rsidRDefault="00C75C4A" w:rsidP="001247A7">
            <w:pPr>
              <w:jc w:val="center"/>
            </w:pPr>
            <w:r w:rsidRPr="001E5FE9">
              <w:rPr>
                <w:sz w:val="22"/>
                <w:szCs w:val="22"/>
              </w:rPr>
              <w:t>1</w:t>
            </w:r>
          </w:p>
        </w:tc>
      </w:tr>
    </w:tbl>
    <w:p w:rsidR="00C75C4A" w:rsidRPr="00DC0049" w:rsidRDefault="00C75C4A" w:rsidP="00C75C4A">
      <w:pPr>
        <w:jc w:val="both"/>
      </w:pPr>
    </w:p>
    <w:p w:rsidR="00C75C4A" w:rsidRPr="00DC0049" w:rsidRDefault="00C75C4A" w:rsidP="00C75C4A">
      <w:pPr>
        <w:ind w:firstLine="709"/>
        <w:jc w:val="both"/>
      </w:pPr>
      <w:r w:rsidRPr="00DC0049">
        <w:t>5) Обеспечение неналоговых доходов бюджета Нязепетровского муниципального района от предоставления в аренду имущества и земельных участков, находящихся в собственности Нязепетровского муниципального района и от предоставления в аренду земельных участков, государственная собственность на которые не разграничена:</w:t>
      </w:r>
    </w:p>
    <w:p w:rsidR="00C75C4A" w:rsidRPr="00DC0049" w:rsidRDefault="00C75C4A" w:rsidP="00C75C4A">
      <w:pPr>
        <w:ind w:firstLine="709"/>
        <w:jc w:val="both"/>
      </w:pPr>
      <w:r w:rsidRPr="00DC0049">
        <w:t xml:space="preserve"> распоряжение земельными участками, находящимися в собственности </w:t>
      </w:r>
      <w:r w:rsidRPr="006916EF">
        <w:t xml:space="preserve">Нязепетровского </w:t>
      </w:r>
      <w:r w:rsidRPr="00DC0049">
        <w:t>муниципального района, с целью обеспечения поступления доходов в виде арендной платы, доходов от продажи земельных участков, а также средств от продажи права на заключение договоров аренды земли;</w:t>
      </w:r>
    </w:p>
    <w:p w:rsidR="00C75C4A" w:rsidRPr="00DC0049" w:rsidRDefault="00C75C4A" w:rsidP="00C75C4A">
      <w:pPr>
        <w:ind w:firstLine="709"/>
        <w:jc w:val="both"/>
      </w:pPr>
      <w:r w:rsidRPr="00DC0049">
        <w:t xml:space="preserve"> начисление и контроль за аренду земельных участков, государственная собственность на которые не разграничена, с целью обеспечения поступления в виде арендной платы за земельные участки, а также средства от продажи права на заключение договоров аренды указанных земельных участков;</w:t>
      </w:r>
    </w:p>
    <w:p w:rsidR="00C75C4A" w:rsidRPr="00DC0049" w:rsidRDefault="00C75C4A" w:rsidP="00C75C4A">
      <w:pPr>
        <w:ind w:firstLine="709"/>
        <w:jc w:val="both"/>
      </w:pPr>
      <w:r w:rsidRPr="00DC0049">
        <w:t xml:space="preserve"> распоряжение имуществом, находящимся в собственности Нязепетровского муниципального района, с целью обеспечения поступления доходов в виде арендной платы.</w:t>
      </w:r>
    </w:p>
    <w:p w:rsidR="00C75C4A" w:rsidRPr="00DC0049" w:rsidRDefault="00C75C4A" w:rsidP="00C75C4A">
      <w:pPr>
        <w:ind w:firstLine="709"/>
        <w:jc w:val="center"/>
      </w:pPr>
      <w:r w:rsidRPr="00DC0049">
        <w:t>Индикаторы, характеризующие выполнение мероприятий Программы</w:t>
      </w:r>
    </w:p>
    <w:p w:rsidR="00C75C4A" w:rsidRPr="00DC0049" w:rsidRDefault="00C75C4A" w:rsidP="00C75C4A">
      <w:pPr>
        <w:jc w:val="center"/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6"/>
        <w:gridCol w:w="846"/>
        <w:gridCol w:w="859"/>
        <w:gridCol w:w="866"/>
        <w:gridCol w:w="910"/>
        <w:gridCol w:w="860"/>
        <w:gridCol w:w="820"/>
      </w:tblGrid>
      <w:tr w:rsidR="00C75C4A" w:rsidRPr="00985C0F" w:rsidTr="001247A7">
        <w:trPr>
          <w:jc w:val="center"/>
        </w:trPr>
        <w:tc>
          <w:tcPr>
            <w:tcW w:w="5063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49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Ед. изм.</w:t>
            </w:r>
          </w:p>
        </w:tc>
        <w:tc>
          <w:tcPr>
            <w:tcW w:w="860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план</w:t>
            </w:r>
          </w:p>
        </w:tc>
        <w:tc>
          <w:tcPr>
            <w:tcW w:w="821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факт</w:t>
            </w:r>
          </w:p>
        </w:tc>
        <w:tc>
          <w:tcPr>
            <w:tcW w:w="912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61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C75C4A" w:rsidRPr="00985C0F" w:rsidTr="001247A7">
        <w:trPr>
          <w:jc w:val="center"/>
        </w:trPr>
        <w:tc>
          <w:tcPr>
            <w:tcW w:w="5063" w:type="dxa"/>
          </w:tcPr>
          <w:p w:rsidR="00C75C4A" w:rsidRPr="004774E8" w:rsidRDefault="00C75C4A" w:rsidP="001247A7">
            <w:pPr>
              <w:jc w:val="both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Поступления в бюджет Нязепетровского муниципального района от управления муниципальным имуществом и земельными участками и их использования, в том числе:</w:t>
            </w:r>
          </w:p>
        </w:tc>
        <w:tc>
          <w:tcPr>
            <w:tcW w:w="849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5049,1</w:t>
            </w:r>
          </w:p>
        </w:tc>
        <w:tc>
          <w:tcPr>
            <w:tcW w:w="821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6496,01</w:t>
            </w:r>
          </w:p>
        </w:tc>
        <w:tc>
          <w:tcPr>
            <w:tcW w:w="912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4104,0</w:t>
            </w:r>
          </w:p>
        </w:tc>
        <w:tc>
          <w:tcPr>
            <w:tcW w:w="861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3814,0</w:t>
            </w:r>
          </w:p>
        </w:tc>
        <w:tc>
          <w:tcPr>
            <w:tcW w:w="821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2624,0</w:t>
            </w:r>
          </w:p>
        </w:tc>
      </w:tr>
      <w:tr w:rsidR="00C75C4A" w:rsidRPr="00985C0F" w:rsidTr="001247A7">
        <w:trPr>
          <w:jc w:val="center"/>
        </w:trPr>
        <w:tc>
          <w:tcPr>
            <w:tcW w:w="5063" w:type="dxa"/>
          </w:tcPr>
          <w:p w:rsidR="00C75C4A" w:rsidRPr="004774E8" w:rsidRDefault="00C75C4A" w:rsidP="001247A7">
            <w:pPr>
              <w:jc w:val="both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(городское поселение)</w:t>
            </w:r>
          </w:p>
        </w:tc>
        <w:tc>
          <w:tcPr>
            <w:tcW w:w="849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821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834,6</w:t>
            </w:r>
          </w:p>
        </w:tc>
        <w:tc>
          <w:tcPr>
            <w:tcW w:w="912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750,0</w:t>
            </w:r>
          </w:p>
        </w:tc>
        <w:tc>
          <w:tcPr>
            <w:tcW w:w="861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750,0</w:t>
            </w:r>
          </w:p>
        </w:tc>
        <w:tc>
          <w:tcPr>
            <w:tcW w:w="821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750,0</w:t>
            </w:r>
          </w:p>
        </w:tc>
      </w:tr>
      <w:tr w:rsidR="00C75C4A" w:rsidRPr="00985C0F" w:rsidTr="001247A7">
        <w:trPr>
          <w:jc w:val="center"/>
        </w:trPr>
        <w:tc>
          <w:tcPr>
            <w:tcW w:w="5063" w:type="dxa"/>
          </w:tcPr>
          <w:p w:rsidR="00C75C4A" w:rsidRPr="004774E8" w:rsidRDefault="00C75C4A" w:rsidP="001247A7">
            <w:pPr>
              <w:jc w:val="both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Поступление арендной платы за земельные участки, находящиеся в собственности Нязепетровского муниципального района</w:t>
            </w:r>
          </w:p>
        </w:tc>
        <w:tc>
          <w:tcPr>
            <w:tcW w:w="849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21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300,6</w:t>
            </w:r>
          </w:p>
        </w:tc>
        <w:tc>
          <w:tcPr>
            <w:tcW w:w="912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200,0</w:t>
            </w:r>
          </w:p>
        </w:tc>
        <w:tc>
          <w:tcPr>
            <w:tcW w:w="861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200,0</w:t>
            </w:r>
          </w:p>
        </w:tc>
        <w:tc>
          <w:tcPr>
            <w:tcW w:w="821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200,0</w:t>
            </w:r>
          </w:p>
        </w:tc>
      </w:tr>
      <w:tr w:rsidR="00C75C4A" w:rsidRPr="00985C0F" w:rsidTr="001247A7">
        <w:trPr>
          <w:jc w:val="center"/>
        </w:trPr>
        <w:tc>
          <w:tcPr>
            <w:tcW w:w="5063" w:type="dxa"/>
          </w:tcPr>
          <w:p w:rsidR="00C75C4A" w:rsidRPr="004774E8" w:rsidRDefault="00C75C4A" w:rsidP="001247A7">
            <w:pPr>
              <w:jc w:val="both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(сельские поселения)</w:t>
            </w:r>
          </w:p>
        </w:tc>
        <w:tc>
          <w:tcPr>
            <w:tcW w:w="849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496,06</w:t>
            </w:r>
          </w:p>
        </w:tc>
        <w:tc>
          <w:tcPr>
            <w:tcW w:w="821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510,9</w:t>
            </w:r>
          </w:p>
        </w:tc>
        <w:tc>
          <w:tcPr>
            <w:tcW w:w="912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334,0</w:t>
            </w:r>
          </w:p>
        </w:tc>
        <w:tc>
          <w:tcPr>
            <w:tcW w:w="861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334,0</w:t>
            </w:r>
          </w:p>
        </w:tc>
        <w:tc>
          <w:tcPr>
            <w:tcW w:w="821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334,0</w:t>
            </w:r>
          </w:p>
        </w:tc>
      </w:tr>
      <w:tr w:rsidR="00C75C4A" w:rsidRPr="00985C0F" w:rsidTr="001247A7">
        <w:trPr>
          <w:jc w:val="center"/>
        </w:trPr>
        <w:tc>
          <w:tcPr>
            <w:tcW w:w="5063" w:type="dxa"/>
          </w:tcPr>
          <w:p w:rsidR="00C75C4A" w:rsidRPr="004774E8" w:rsidRDefault="00C75C4A" w:rsidP="001247A7">
            <w:pPr>
              <w:jc w:val="both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Поступления в бюджет Нязепетровского муниципального района от использования (аренды) имущества</w:t>
            </w:r>
          </w:p>
        </w:tc>
        <w:tc>
          <w:tcPr>
            <w:tcW w:w="849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2435,0</w:t>
            </w:r>
          </w:p>
        </w:tc>
        <w:tc>
          <w:tcPr>
            <w:tcW w:w="821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2691,01</w:t>
            </w:r>
          </w:p>
        </w:tc>
        <w:tc>
          <w:tcPr>
            <w:tcW w:w="912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2645,0</w:t>
            </w:r>
          </w:p>
        </w:tc>
        <w:tc>
          <w:tcPr>
            <w:tcW w:w="861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2370,0</w:t>
            </w:r>
          </w:p>
        </w:tc>
        <w:tc>
          <w:tcPr>
            <w:tcW w:w="821" w:type="dxa"/>
            <w:vAlign w:val="center"/>
          </w:tcPr>
          <w:p w:rsidR="00C75C4A" w:rsidRPr="00322576" w:rsidRDefault="00C75C4A" w:rsidP="001247A7">
            <w:pPr>
              <w:jc w:val="center"/>
              <w:rPr>
                <w:sz w:val="20"/>
                <w:szCs w:val="20"/>
              </w:rPr>
            </w:pPr>
            <w:r w:rsidRPr="00322576">
              <w:rPr>
                <w:sz w:val="20"/>
                <w:szCs w:val="20"/>
              </w:rPr>
              <w:t>1190,0</w:t>
            </w:r>
          </w:p>
        </w:tc>
      </w:tr>
      <w:tr w:rsidR="00C75C4A" w:rsidRPr="00985C0F" w:rsidTr="001247A7">
        <w:trPr>
          <w:jc w:val="center"/>
        </w:trPr>
        <w:tc>
          <w:tcPr>
            <w:tcW w:w="5063" w:type="dxa"/>
          </w:tcPr>
          <w:p w:rsidR="00C75C4A" w:rsidRPr="004774E8" w:rsidRDefault="00C75C4A" w:rsidP="001247A7">
            <w:pPr>
              <w:jc w:val="both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49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780,0</w:t>
            </w:r>
          </w:p>
        </w:tc>
        <w:tc>
          <w:tcPr>
            <w:tcW w:w="821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785,8</w:t>
            </w:r>
          </w:p>
        </w:tc>
        <w:tc>
          <w:tcPr>
            <w:tcW w:w="912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861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4774E8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774E8">
              <w:rPr>
                <w:sz w:val="20"/>
                <w:szCs w:val="20"/>
              </w:rPr>
              <w:t>50,0</w:t>
            </w:r>
          </w:p>
        </w:tc>
      </w:tr>
      <w:tr w:rsidR="00C75C4A" w:rsidRPr="00985C0F" w:rsidTr="001247A7">
        <w:trPr>
          <w:jc w:val="center"/>
        </w:trPr>
        <w:tc>
          <w:tcPr>
            <w:tcW w:w="5063" w:type="dxa"/>
          </w:tcPr>
          <w:p w:rsidR="00C75C4A" w:rsidRPr="004774E8" w:rsidRDefault="00C75C4A" w:rsidP="001247A7">
            <w:pPr>
              <w:jc w:val="both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разграничена</w:t>
            </w:r>
          </w:p>
        </w:tc>
        <w:tc>
          <w:tcPr>
            <w:tcW w:w="849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тыс. руб.</w:t>
            </w:r>
          </w:p>
        </w:tc>
        <w:tc>
          <w:tcPr>
            <w:tcW w:w="86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21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12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0,0</w:t>
            </w:r>
          </w:p>
        </w:tc>
        <w:tc>
          <w:tcPr>
            <w:tcW w:w="861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0,0</w:t>
            </w:r>
          </w:p>
        </w:tc>
      </w:tr>
    </w:tbl>
    <w:p w:rsidR="00C75C4A" w:rsidRPr="00DC0049" w:rsidRDefault="00C75C4A" w:rsidP="00C75C4A">
      <w:pPr>
        <w:jc w:val="center"/>
      </w:pPr>
    </w:p>
    <w:p w:rsidR="00C75C4A" w:rsidRPr="00DC0049" w:rsidRDefault="00C75C4A" w:rsidP="00C75C4A">
      <w:pPr>
        <w:ind w:firstLine="567"/>
      </w:pPr>
      <w:r w:rsidRPr="00DC0049">
        <w:t>6) организация эффективного управления земельными ресурсами на территории муниципального района:</w:t>
      </w:r>
    </w:p>
    <w:p w:rsidR="00C75C4A" w:rsidRPr="00DC0049" w:rsidRDefault="00C75C4A" w:rsidP="00C75C4A">
      <w:pPr>
        <w:ind w:firstLine="567"/>
      </w:pPr>
      <w:r w:rsidRPr="00DC0049">
        <w:t>формирование земельных участков, уточнение границ земельных участков.</w:t>
      </w:r>
    </w:p>
    <w:p w:rsidR="00C75C4A" w:rsidRPr="00DC0049" w:rsidRDefault="00C75C4A" w:rsidP="00C75C4A">
      <w:pPr>
        <w:ind w:firstLine="567"/>
      </w:pPr>
    </w:p>
    <w:p w:rsidR="00C75C4A" w:rsidRPr="00DC0049" w:rsidRDefault="00C75C4A" w:rsidP="00C75C4A">
      <w:pPr>
        <w:ind w:firstLine="709"/>
        <w:jc w:val="center"/>
      </w:pPr>
      <w:r w:rsidRPr="00DC0049">
        <w:t>Индикаторы, характеризующие выполнение мероприятий Программы</w:t>
      </w:r>
    </w:p>
    <w:p w:rsidR="00C75C4A" w:rsidRPr="00DC0049" w:rsidRDefault="00C75C4A" w:rsidP="00C75C4A">
      <w:pPr>
        <w:ind w:firstLine="567"/>
      </w:pPr>
    </w:p>
    <w:tbl>
      <w:tblPr>
        <w:tblW w:w="9811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993"/>
        <w:gridCol w:w="992"/>
        <w:gridCol w:w="851"/>
        <w:gridCol w:w="992"/>
        <w:gridCol w:w="992"/>
        <w:gridCol w:w="993"/>
      </w:tblGrid>
      <w:tr w:rsidR="00C75C4A" w:rsidRPr="00985C0F" w:rsidTr="001247A7">
        <w:tc>
          <w:tcPr>
            <w:tcW w:w="3998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C75C4A" w:rsidRPr="00985C0F" w:rsidTr="001247A7">
        <w:tc>
          <w:tcPr>
            <w:tcW w:w="3998" w:type="dxa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Количество земельных участков под объектами недвижимости, под которыми необходимо формирование земельного участка</w:t>
            </w:r>
          </w:p>
        </w:tc>
        <w:tc>
          <w:tcPr>
            <w:tcW w:w="993" w:type="dxa"/>
            <w:vAlign w:val="center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75C4A" w:rsidRDefault="00C75C4A" w:rsidP="001247A7">
            <w:pPr>
              <w:jc w:val="center"/>
              <w:rPr>
                <w:highlight w:val="yellow"/>
              </w:rPr>
            </w:pPr>
          </w:p>
          <w:p w:rsidR="00C75C4A" w:rsidRPr="00985C0F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C75C4A" w:rsidRPr="00985C0F" w:rsidRDefault="00C75C4A" w:rsidP="00124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</w:pPr>
          </w:p>
          <w:p w:rsidR="00C75C4A" w:rsidRPr="00985C0F" w:rsidRDefault="00C75C4A" w:rsidP="001247A7">
            <w:pPr>
              <w:jc w:val="center"/>
            </w:pPr>
          </w:p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</w:t>
            </w:r>
          </w:p>
          <w:p w:rsidR="00C75C4A" w:rsidRPr="00985C0F" w:rsidRDefault="00C75C4A" w:rsidP="001247A7">
            <w:pPr>
              <w:jc w:val="center"/>
            </w:pPr>
          </w:p>
          <w:p w:rsidR="00C75C4A" w:rsidRPr="00985C0F" w:rsidRDefault="00C75C4A" w:rsidP="00124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</w:t>
            </w:r>
          </w:p>
        </w:tc>
      </w:tr>
    </w:tbl>
    <w:p w:rsidR="00C75C4A" w:rsidRPr="00DC0049" w:rsidRDefault="00C75C4A" w:rsidP="00C75C4A">
      <w:pPr>
        <w:tabs>
          <w:tab w:val="left" w:pos="8430"/>
        </w:tabs>
      </w:pPr>
    </w:p>
    <w:p w:rsidR="00C75C4A" w:rsidRPr="00DC0049" w:rsidRDefault="00C75C4A" w:rsidP="00C75C4A">
      <w:pPr>
        <w:jc w:val="center"/>
      </w:pPr>
      <w:r w:rsidRPr="00DC0049">
        <w:t xml:space="preserve">РАЗДЕЛ </w:t>
      </w:r>
      <w:r w:rsidRPr="00DC0049">
        <w:rPr>
          <w:lang w:val="en-US"/>
        </w:rPr>
        <w:t>III</w:t>
      </w:r>
      <w:r w:rsidRPr="00DC0049">
        <w:t>. СРОК И ЭТАПЫ РЕАЛИЗАЦИИ МУНИЦИПАЛЬНОЙ ПРОГРАММЫ</w:t>
      </w:r>
    </w:p>
    <w:p w:rsidR="00C75C4A" w:rsidRPr="00DC0049" w:rsidRDefault="00C75C4A" w:rsidP="00C75C4A">
      <w:pPr>
        <w:jc w:val="center"/>
      </w:pPr>
    </w:p>
    <w:p w:rsidR="00C75C4A" w:rsidRPr="00DC0049" w:rsidRDefault="00C75C4A" w:rsidP="00C75C4A">
      <w:pPr>
        <w:jc w:val="both"/>
      </w:pPr>
      <w:r w:rsidRPr="00DC0049">
        <w:tab/>
        <w:t>Реализация Программы рассчитана на 20</w:t>
      </w:r>
      <w:r>
        <w:t>21-</w:t>
      </w:r>
      <w:r w:rsidRPr="00DC0049">
        <w:t>202</w:t>
      </w:r>
      <w:r>
        <w:t>4</w:t>
      </w:r>
      <w:r w:rsidRPr="00DC0049">
        <w:t xml:space="preserve"> годы.</w:t>
      </w:r>
    </w:p>
    <w:p w:rsidR="00C75C4A" w:rsidRDefault="00C75C4A" w:rsidP="00C75C4A">
      <w:pPr>
        <w:ind w:firstLine="709"/>
        <w:jc w:val="both"/>
      </w:pPr>
      <w:r w:rsidRPr="00DC0049">
        <w:t xml:space="preserve">Реализация мероприятий муниципальной программы будет направлена на достижение результатов, оцениваемых по целевым индикаторам, указанным в таблице </w:t>
      </w:r>
    </w:p>
    <w:p w:rsidR="00C75C4A" w:rsidRPr="00DC0049" w:rsidRDefault="00C75C4A" w:rsidP="00C75C4A">
      <w:pPr>
        <w:jc w:val="both"/>
      </w:pPr>
    </w:p>
    <w:tbl>
      <w:tblPr>
        <w:tblStyle w:val="a3"/>
        <w:tblW w:w="10167" w:type="dxa"/>
        <w:tblLook w:val="04A0" w:firstRow="1" w:lastRow="0" w:firstColumn="1" w:lastColumn="0" w:noHBand="0" w:noVBand="1"/>
      </w:tblPr>
      <w:tblGrid>
        <w:gridCol w:w="4158"/>
        <w:gridCol w:w="1082"/>
        <w:gridCol w:w="992"/>
        <w:gridCol w:w="993"/>
        <w:gridCol w:w="1134"/>
        <w:gridCol w:w="920"/>
        <w:gridCol w:w="888"/>
      </w:tblGrid>
      <w:tr w:rsidR="00C75C4A" w:rsidRPr="00985C0F" w:rsidTr="001247A7">
        <w:tc>
          <w:tcPr>
            <w:tcW w:w="4158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bookmarkStart w:id="0" w:name="OLE_LINK1"/>
            <w:r w:rsidRPr="00985C0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2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план</w:t>
            </w:r>
          </w:p>
        </w:tc>
        <w:tc>
          <w:tcPr>
            <w:tcW w:w="993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факт</w:t>
            </w:r>
          </w:p>
        </w:tc>
        <w:tc>
          <w:tcPr>
            <w:tcW w:w="1134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8" w:type="dxa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</w:tr>
      <w:tr w:rsidR="00C75C4A" w:rsidRPr="00985C0F" w:rsidTr="001247A7">
        <w:tc>
          <w:tcPr>
            <w:tcW w:w="4158" w:type="dxa"/>
          </w:tcPr>
          <w:p w:rsidR="00C75C4A" w:rsidRPr="00985C0F" w:rsidRDefault="00C75C4A" w:rsidP="001247A7">
            <w:pPr>
              <w:jc w:val="both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Поступления от приватизации в рамках Закона № 178 – ФЗ</w:t>
            </w:r>
          </w:p>
        </w:tc>
        <w:tc>
          <w:tcPr>
            <w:tcW w:w="108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C75C4A" w:rsidRPr="00CA48B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</w:tcPr>
          <w:p w:rsidR="00C75C4A" w:rsidRPr="00CA48B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452,7</w:t>
            </w:r>
          </w:p>
        </w:tc>
        <w:tc>
          <w:tcPr>
            <w:tcW w:w="1134" w:type="dxa"/>
          </w:tcPr>
          <w:p w:rsidR="00C75C4A" w:rsidRPr="00CA48B8" w:rsidRDefault="00C75C4A" w:rsidP="001247A7">
            <w:pPr>
              <w:jc w:val="center"/>
              <w:rPr>
                <w:sz w:val="22"/>
                <w:szCs w:val="22"/>
              </w:rPr>
            </w:pPr>
            <w:r w:rsidRPr="00CA48B8">
              <w:rPr>
                <w:sz w:val="22"/>
                <w:szCs w:val="22"/>
              </w:rPr>
              <w:t>150,0</w:t>
            </w:r>
          </w:p>
        </w:tc>
        <w:tc>
          <w:tcPr>
            <w:tcW w:w="920" w:type="dxa"/>
          </w:tcPr>
          <w:p w:rsidR="00C75C4A" w:rsidRPr="00CA48B8" w:rsidRDefault="00C75C4A" w:rsidP="001247A7">
            <w:pPr>
              <w:jc w:val="center"/>
              <w:rPr>
                <w:sz w:val="22"/>
                <w:szCs w:val="22"/>
              </w:rPr>
            </w:pPr>
            <w:r w:rsidRPr="00CA48B8">
              <w:rPr>
                <w:sz w:val="22"/>
                <w:szCs w:val="22"/>
              </w:rPr>
              <w:t>100,0</w:t>
            </w:r>
          </w:p>
        </w:tc>
        <w:tc>
          <w:tcPr>
            <w:tcW w:w="888" w:type="dxa"/>
          </w:tcPr>
          <w:p w:rsidR="00C75C4A" w:rsidRPr="00CA48B8" w:rsidRDefault="00C75C4A" w:rsidP="001247A7">
            <w:pPr>
              <w:jc w:val="center"/>
              <w:rPr>
                <w:sz w:val="22"/>
                <w:szCs w:val="22"/>
              </w:rPr>
            </w:pPr>
            <w:r w:rsidRPr="00CA48B8">
              <w:rPr>
                <w:sz w:val="22"/>
                <w:szCs w:val="22"/>
              </w:rPr>
              <w:t>100,0</w:t>
            </w:r>
          </w:p>
        </w:tc>
      </w:tr>
      <w:tr w:rsidR="00C75C4A" w:rsidRPr="00985C0F" w:rsidTr="001247A7">
        <w:tc>
          <w:tcPr>
            <w:tcW w:w="4158" w:type="dxa"/>
          </w:tcPr>
          <w:p w:rsidR="00C75C4A" w:rsidRPr="00985C0F" w:rsidRDefault="00C75C4A" w:rsidP="001247A7">
            <w:pPr>
              <w:jc w:val="both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Поступления по заключенным договорам купли- продажи в рамках № 159 – ФЗ</w:t>
            </w:r>
          </w:p>
        </w:tc>
        <w:tc>
          <w:tcPr>
            <w:tcW w:w="108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457,7</w:t>
            </w:r>
          </w:p>
        </w:tc>
        <w:tc>
          <w:tcPr>
            <w:tcW w:w="993" w:type="dxa"/>
            <w:vAlign w:val="center"/>
          </w:tcPr>
          <w:p w:rsidR="00C75C4A" w:rsidRPr="00985C0F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475,4</w:t>
            </w:r>
          </w:p>
        </w:tc>
        <w:tc>
          <w:tcPr>
            <w:tcW w:w="1134" w:type="dxa"/>
            <w:vAlign w:val="center"/>
          </w:tcPr>
          <w:p w:rsidR="00C75C4A" w:rsidRPr="00985C0F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207,2</w:t>
            </w:r>
          </w:p>
        </w:tc>
        <w:tc>
          <w:tcPr>
            <w:tcW w:w="920" w:type="dxa"/>
            <w:vAlign w:val="center"/>
          </w:tcPr>
          <w:p w:rsidR="00C75C4A" w:rsidRPr="00985C0F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888" w:type="dxa"/>
            <w:vAlign w:val="center"/>
          </w:tcPr>
          <w:p w:rsidR="00C75C4A" w:rsidRPr="00985C0F" w:rsidRDefault="00C75C4A" w:rsidP="001247A7">
            <w:r>
              <w:t xml:space="preserve"> </w:t>
            </w:r>
            <w:r>
              <w:rPr>
                <w:sz w:val="22"/>
                <w:szCs w:val="22"/>
              </w:rPr>
              <w:t>75,4</w:t>
            </w:r>
          </w:p>
        </w:tc>
      </w:tr>
      <w:tr w:rsidR="00C75C4A" w:rsidRPr="004774E8" w:rsidTr="001247A7">
        <w:tc>
          <w:tcPr>
            <w:tcW w:w="4158" w:type="dxa"/>
          </w:tcPr>
          <w:p w:rsidR="00C75C4A" w:rsidRPr="00985C0F" w:rsidRDefault="00C75C4A" w:rsidP="001247A7">
            <w:pPr>
              <w:jc w:val="both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Государственная регистрация прав собственности Нязепетровского муниципального района на объекты недвижимости имущества</w:t>
            </w:r>
          </w:p>
        </w:tc>
        <w:tc>
          <w:tcPr>
            <w:tcW w:w="108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0</w:t>
            </w:r>
          </w:p>
        </w:tc>
        <w:tc>
          <w:tcPr>
            <w:tcW w:w="888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0</w:t>
            </w:r>
          </w:p>
        </w:tc>
      </w:tr>
      <w:tr w:rsidR="00C75C4A" w:rsidRPr="00985C0F" w:rsidTr="001247A7">
        <w:tc>
          <w:tcPr>
            <w:tcW w:w="4158" w:type="dxa"/>
          </w:tcPr>
          <w:p w:rsidR="00C75C4A" w:rsidRPr="00985C0F" w:rsidRDefault="00C75C4A" w:rsidP="001247A7">
            <w:pPr>
              <w:jc w:val="both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Количество объектов, поставленных на регистрационный учет в качестве бесхозяйной недвижимой вещи</w:t>
            </w:r>
          </w:p>
        </w:tc>
        <w:tc>
          <w:tcPr>
            <w:tcW w:w="108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1</w:t>
            </w:r>
          </w:p>
        </w:tc>
      </w:tr>
      <w:tr w:rsidR="00C75C4A" w:rsidRPr="00985C0F" w:rsidTr="001247A7">
        <w:tc>
          <w:tcPr>
            <w:tcW w:w="4158" w:type="dxa"/>
          </w:tcPr>
          <w:p w:rsidR="00C75C4A" w:rsidRPr="00985C0F" w:rsidRDefault="00C75C4A" w:rsidP="001247A7">
            <w:pPr>
              <w:jc w:val="both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lastRenderedPageBreak/>
              <w:t>Количество бесхозяйных недвижимых вещей признанных муниципальной собственностью</w:t>
            </w:r>
          </w:p>
        </w:tc>
        <w:tc>
          <w:tcPr>
            <w:tcW w:w="108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1</w:t>
            </w:r>
          </w:p>
        </w:tc>
        <w:tc>
          <w:tcPr>
            <w:tcW w:w="888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1</w:t>
            </w:r>
          </w:p>
        </w:tc>
      </w:tr>
      <w:tr w:rsidR="00C75C4A" w:rsidRPr="00985C0F" w:rsidTr="001247A7">
        <w:tc>
          <w:tcPr>
            <w:tcW w:w="4158" w:type="dxa"/>
          </w:tcPr>
          <w:p w:rsidR="00C75C4A" w:rsidRPr="00985C0F" w:rsidRDefault="00C75C4A" w:rsidP="001247A7">
            <w:pPr>
              <w:jc w:val="both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Поступление арендной платы за земельные участки, государственная собственность на которые не разграничена (городское поселение)</w:t>
            </w:r>
          </w:p>
        </w:tc>
        <w:tc>
          <w:tcPr>
            <w:tcW w:w="108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850,0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834,6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92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  <w:tc>
          <w:tcPr>
            <w:tcW w:w="888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</w:t>
            </w:r>
          </w:p>
        </w:tc>
      </w:tr>
      <w:tr w:rsidR="00C75C4A" w:rsidRPr="00985C0F" w:rsidTr="001247A7">
        <w:tc>
          <w:tcPr>
            <w:tcW w:w="4158" w:type="dxa"/>
          </w:tcPr>
          <w:p w:rsidR="00C75C4A" w:rsidRPr="00985C0F" w:rsidRDefault="00C75C4A" w:rsidP="001247A7">
            <w:pPr>
              <w:jc w:val="both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Поступление арендной платы за земельные участки, находящиеся в собственности Нязепетровского муниципального района</w:t>
            </w:r>
          </w:p>
        </w:tc>
        <w:tc>
          <w:tcPr>
            <w:tcW w:w="108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985C0F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300,6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200,0</w:t>
            </w:r>
          </w:p>
        </w:tc>
        <w:tc>
          <w:tcPr>
            <w:tcW w:w="92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200,0</w:t>
            </w:r>
          </w:p>
        </w:tc>
        <w:tc>
          <w:tcPr>
            <w:tcW w:w="888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200,0</w:t>
            </w:r>
          </w:p>
        </w:tc>
      </w:tr>
      <w:tr w:rsidR="00C75C4A" w:rsidRPr="00985C0F" w:rsidTr="001247A7">
        <w:tc>
          <w:tcPr>
            <w:tcW w:w="4158" w:type="dxa"/>
          </w:tcPr>
          <w:p w:rsidR="00C75C4A" w:rsidRPr="00985C0F" w:rsidRDefault="00C75C4A" w:rsidP="001247A7">
            <w:pPr>
              <w:jc w:val="both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Поступление арендной платы за земельные участки, государственная собственность на которые не разграничена (сельские поселения)</w:t>
            </w:r>
          </w:p>
        </w:tc>
        <w:tc>
          <w:tcPr>
            <w:tcW w:w="108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496,0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334,0</w:t>
            </w:r>
          </w:p>
        </w:tc>
        <w:tc>
          <w:tcPr>
            <w:tcW w:w="92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334,0</w:t>
            </w:r>
          </w:p>
        </w:tc>
        <w:tc>
          <w:tcPr>
            <w:tcW w:w="888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334,0</w:t>
            </w:r>
          </w:p>
        </w:tc>
      </w:tr>
      <w:tr w:rsidR="00C75C4A" w:rsidRPr="00985C0F" w:rsidTr="001247A7">
        <w:tc>
          <w:tcPr>
            <w:tcW w:w="4158" w:type="dxa"/>
          </w:tcPr>
          <w:p w:rsidR="00C75C4A" w:rsidRPr="00985C0F" w:rsidRDefault="00C75C4A" w:rsidP="001247A7">
            <w:pPr>
              <w:jc w:val="both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Поступления в бюджет Нязепетровского муниципального района от использования (аренды) имущества</w:t>
            </w:r>
          </w:p>
        </w:tc>
        <w:tc>
          <w:tcPr>
            <w:tcW w:w="108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</w:pPr>
            <w:r w:rsidRPr="00985C0F">
              <w:rPr>
                <w:sz w:val="22"/>
                <w:szCs w:val="22"/>
              </w:rPr>
              <w:t>2435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2691,01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</w:pPr>
            <w:r w:rsidRPr="004774E8">
              <w:rPr>
                <w:sz w:val="22"/>
                <w:szCs w:val="22"/>
              </w:rPr>
              <w:t>2645,0</w:t>
            </w:r>
          </w:p>
        </w:tc>
        <w:tc>
          <w:tcPr>
            <w:tcW w:w="920" w:type="dxa"/>
            <w:vAlign w:val="center"/>
          </w:tcPr>
          <w:p w:rsidR="00C75C4A" w:rsidRPr="004774E8" w:rsidRDefault="00C75C4A" w:rsidP="001247A7">
            <w:pPr>
              <w:jc w:val="center"/>
            </w:pPr>
            <w:r w:rsidRPr="004774E8">
              <w:rPr>
                <w:sz w:val="22"/>
                <w:szCs w:val="22"/>
              </w:rPr>
              <w:t>2370,0</w:t>
            </w:r>
          </w:p>
        </w:tc>
        <w:tc>
          <w:tcPr>
            <w:tcW w:w="888" w:type="dxa"/>
          </w:tcPr>
          <w:p w:rsidR="00C75C4A" w:rsidRPr="004774E8" w:rsidRDefault="00C75C4A" w:rsidP="001247A7">
            <w:pPr>
              <w:jc w:val="center"/>
            </w:pPr>
          </w:p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1190,0</w:t>
            </w:r>
          </w:p>
        </w:tc>
      </w:tr>
      <w:tr w:rsidR="00C75C4A" w:rsidRPr="00985C0F" w:rsidTr="001247A7">
        <w:tc>
          <w:tcPr>
            <w:tcW w:w="4158" w:type="dxa"/>
          </w:tcPr>
          <w:p w:rsidR="00C75C4A" w:rsidRPr="00985C0F" w:rsidRDefault="00C75C4A" w:rsidP="001247A7">
            <w:pPr>
              <w:jc w:val="both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8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785,8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4774E8">
              <w:rPr>
                <w:sz w:val="22"/>
                <w:szCs w:val="22"/>
              </w:rPr>
              <w:t>5,0</w:t>
            </w:r>
          </w:p>
        </w:tc>
        <w:tc>
          <w:tcPr>
            <w:tcW w:w="92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888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774E8">
              <w:rPr>
                <w:sz w:val="22"/>
                <w:szCs w:val="22"/>
              </w:rPr>
              <w:t>50,0</w:t>
            </w:r>
          </w:p>
        </w:tc>
      </w:tr>
      <w:tr w:rsidR="00C75C4A" w:rsidRPr="00985C0F" w:rsidTr="001247A7">
        <w:tc>
          <w:tcPr>
            <w:tcW w:w="4158" w:type="dxa"/>
          </w:tcPr>
          <w:p w:rsidR="00C75C4A" w:rsidRPr="00985C0F" w:rsidRDefault="00C75C4A" w:rsidP="001247A7">
            <w:pPr>
              <w:jc w:val="both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Поступления от продажи земельных участков, государственная собственность на которые разграничена</w:t>
            </w:r>
          </w:p>
        </w:tc>
        <w:tc>
          <w:tcPr>
            <w:tcW w:w="108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0,0</w:t>
            </w:r>
          </w:p>
        </w:tc>
        <w:tc>
          <w:tcPr>
            <w:tcW w:w="92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0,0</w:t>
            </w:r>
          </w:p>
        </w:tc>
        <w:tc>
          <w:tcPr>
            <w:tcW w:w="888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0,0</w:t>
            </w:r>
          </w:p>
        </w:tc>
      </w:tr>
      <w:tr w:rsidR="00C75C4A" w:rsidRPr="00985C0F" w:rsidTr="001247A7">
        <w:tc>
          <w:tcPr>
            <w:tcW w:w="4158" w:type="dxa"/>
          </w:tcPr>
          <w:p w:rsidR="00C75C4A" w:rsidRPr="00985C0F" w:rsidRDefault="00C75C4A" w:rsidP="001247A7">
            <w:pPr>
              <w:jc w:val="both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Количество земельных участков под объектами недвижимости, под которыми необходимо формирование земельного участка</w:t>
            </w:r>
          </w:p>
        </w:tc>
        <w:tc>
          <w:tcPr>
            <w:tcW w:w="108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 w:rsidRPr="00985C0F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C75C4A" w:rsidRPr="00985C0F" w:rsidRDefault="00C75C4A" w:rsidP="00124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2</w:t>
            </w:r>
          </w:p>
        </w:tc>
        <w:tc>
          <w:tcPr>
            <w:tcW w:w="888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2"/>
                <w:szCs w:val="22"/>
              </w:rPr>
            </w:pPr>
            <w:r w:rsidRPr="004774E8">
              <w:rPr>
                <w:sz w:val="22"/>
                <w:szCs w:val="22"/>
              </w:rPr>
              <w:t>2</w:t>
            </w:r>
          </w:p>
        </w:tc>
      </w:tr>
      <w:bookmarkEnd w:id="0"/>
    </w:tbl>
    <w:p w:rsidR="00C75C4A" w:rsidRDefault="00C75C4A" w:rsidP="00C75C4A"/>
    <w:p w:rsidR="00C75C4A" w:rsidRPr="00DC0049" w:rsidRDefault="00C75C4A" w:rsidP="00C75C4A">
      <w:pPr>
        <w:jc w:val="center"/>
      </w:pPr>
      <w:r w:rsidRPr="00DC0049">
        <w:t xml:space="preserve">РАЗДЕЛ </w:t>
      </w:r>
      <w:r w:rsidRPr="00DC0049">
        <w:rPr>
          <w:lang w:val="en-US"/>
        </w:rPr>
        <w:t>IV</w:t>
      </w:r>
      <w:r w:rsidRPr="00DC0049">
        <w:t>. СИСТЕМА МЕРОПРИЯТИЙ МУНИЦИПАЛЬНОЙ ПРОГРАММЫ</w:t>
      </w:r>
    </w:p>
    <w:p w:rsidR="00C75C4A" w:rsidRPr="00DC0049" w:rsidRDefault="00C75C4A" w:rsidP="00C75C4A">
      <w:pPr>
        <w:ind w:firstLine="709"/>
        <w:jc w:val="both"/>
      </w:pPr>
      <w:r w:rsidRPr="00DC0049">
        <w:t>Исполнителями Программы являются: Комитет по управлению муниципальным имуществом, и Администрация Нязепетровского муниципального района.</w:t>
      </w:r>
    </w:p>
    <w:p w:rsidR="00C75C4A" w:rsidRPr="00DC0049" w:rsidRDefault="00C75C4A" w:rsidP="00C75C4A">
      <w:pPr>
        <w:ind w:firstLine="709"/>
        <w:jc w:val="both"/>
      </w:pPr>
      <w:r w:rsidRPr="00DC0049">
        <w:t>Реализация Программы рассчитана на 20</w:t>
      </w:r>
      <w:r>
        <w:t>21</w:t>
      </w:r>
      <w:r w:rsidRPr="00DC0049">
        <w:t>-202</w:t>
      </w:r>
      <w:r>
        <w:t>4</w:t>
      </w:r>
      <w:r w:rsidRPr="00DC0049">
        <w:t xml:space="preserve"> годы.</w:t>
      </w:r>
    </w:p>
    <w:p w:rsidR="00C75C4A" w:rsidRPr="00DC0049" w:rsidRDefault="00C75C4A" w:rsidP="00C75C4A">
      <w:pPr>
        <w:ind w:firstLine="709"/>
        <w:jc w:val="both"/>
      </w:pPr>
      <w:r w:rsidRPr="00DC0049">
        <w:t xml:space="preserve">Программа финансируется за счет средств бюджета муниципального района в соответствии с решением о бюджете муниципального района на </w:t>
      </w:r>
      <w:r>
        <w:t>соответствующий финансовый год, областного бюджета, предусмотренного Законом Челябинской области об областном бюджете, федерального бюджета.</w:t>
      </w:r>
    </w:p>
    <w:p w:rsidR="00C75C4A" w:rsidRPr="00DC0049" w:rsidRDefault="00C75C4A" w:rsidP="00C75C4A">
      <w:pPr>
        <w:ind w:firstLine="709"/>
        <w:jc w:val="both"/>
      </w:pPr>
      <w:r w:rsidRPr="00DC0049">
        <w:t>В Программе предусматривается реализация мероприятий по следующим основным направлениям:</w:t>
      </w:r>
    </w:p>
    <w:p w:rsidR="00873D71" w:rsidRDefault="00873D71" w:rsidP="00873D71">
      <w:pPr>
        <w:ind w:firstLine="709"/>
        <w:jc w:val="both"/>
      </w:pPr>
      <w:r>
        <w:t>оценка недвижимости, признание прав и регулирование отношений по муниципальной собственности с объемом финансирования на 2021-2024 годы составляет 3295,5 тыс. руб.: 2021 год – 1356,12 тыс. руб.; 2022 год – 1430,97 тыс. руб.; 2023 год – 254,2 тыс. руб.; 2024 год – 254,2 тыс. руб.;</w:t>
      </w:r>
    </w:p>
    <w:p w:rsidR="00873D71" w:rsidRDefault="00873D71" w:rsidP="00873D71">
      <w:pPr>
        <w:ind w:firstLine="709"/>
        <w:jc w:val="both"/>
      </w:pPr>
      <w:r>
        <w:t>приобретение имущества в казну (возмещение по решению суда) с объемом финансирования на 2021-2024 годы составляет 797,6 тыс. руб.: 2021 год – 0,0 тыс. руб.; 2022 год – 797,6 тыс. руб.; 2023 год – 0,0 тыс. руб.; 2024 год – 0,0 тыс. руб.;</w:t>
      </w:r>
    </w:p>
    <w:p w:rsidR="00C75C4A" w:rsidRPr="007B0D97" w:rsidRDefault="00873D71" w:rsidP="00873D71">
      <w:pPr>
        <w:ind w:firstLine="709"/>
        <w:jc w:val="both"/>
      </w:pPr>
      <w:r>
        <w:t>мероприятия землеустройства и землепользования по объектам муниципальной собственности и казны с объемом финансирования на 2021-2024 годы составляет 689,5 тыс. руб.: 2021 год – 401,0 тыс. руб.; 2022 год – 288,5 тыс. руб.; 2023 год – 0,0 тыс.</w:t>
      </w:r>
      <w:r>
        <w:t xml:space="preserve"> руб.»; 2024 год – 0,0 тыс. руб</w:t>
      </w:r>
      <w:r w:rsidR="004959F1">
        <w:t>.</w:t>
      </w:r>
    </w:p>
    <w:p w:rsidR="00C75C4A" w:rsidRPr="00DC0049" w:rsidRDefault="00C75C4A" w:rsidP="00C75C4A">
      <w:pPr>
        <w:ind w:firstLine="709"/>
        <w:jc w:val="both"/>
      </w:pPr>
      <w:r w:rsidRPr="00DC0049">
        <w:t>Система мероприятий муниципальной программы и объемы</w:t>
      </w:r>
      <w:r>
        <w:t xml:space="preserve"> </w:t>
      </w:r>
      <w:r w:rsidRPr="00DC0049">
        <w:t>ее финансирования приведены в приложении 1.</w:t>
      </w:r>
    </w:p>
    <w:p w:rsidR="00C75C4A" w:rsidRDefault="00C75C4A" w:rsidP="00C75C4A"/>
    <w:p w:rsidR="00C75C4A" w:rsidRPr="00DC0049" w:rsidRDefault="00C75C4A" w:rsidP="00C75C4A">
      <w:pPr>
        <w:jc w:val="center"/>
      </w:pPr>
      <w:r w:rsidRPr="00DC0049">
        <w:t xml:space="preserve">РАЗДЕЛ </w:t>
      </w:r>
      <w:r w:rsidRPr="00DC0049">
        <w:rPr>
          <w:lang w:val="en-US"/>
        </w:rPr>
        <w:t>V</w:t>
      </w:r>
      <w:r w:rsidRPr="00DC0049">
        <w:t xml:space="preserve">. РЕСУРСНОЕ ОБЕСПЕЧЕНИЕ МУНИЦИПАЛЬНОЙ ПРОГРАММЫ </w:t>
      </w:r>
    </w:p>
    <w:p w:rsidR="00C75C4A" w:rsidRDefault="00C75C4A" w:rsidP="00C75C4A">
      <w:pPr>
        <w:ind w:firstLine="709"/>
        <w:jc w:val="both"/>
      </w:pPr>
      <w:r w:rsidRPr="00DC0049">
        <w:t>Программа финансируется за счет средств</w:t>
      </w:r>
      <w:r>
        <w:t>:</w:t>
      </w:r>
    </w:p>
    <w:p w:rsidR="00C75C4A" w:rsidRDefault="00C75C4A" w:rsidP="00C75C4A">
      <w:pPr>
        <w:ind w:firstLine="709"/>
        <w:jc w:val="both"/>
      </w:pPr>
      <w:r w:rsidRPr="00DC0049">
        <w:lastRenderedPageBreak/>
        <w:t xml:space="preserve"> бюджета муниципального района</w:t>
      </w:r>
      <w:r>
        <w:t>,</w:t>
      </w:r>
      <w:r w:rsidRPr="00DC0049">
        <w:t xml:space="preserve"> в соответствии с решением о бюджете муниципального района на </w:t>
      </w:r>
      <w:r>
        <w:t>соответствующий финансовый год;</w:t>
      </w:r>
    </w:p>
    <w:p w:rsidR="00C75C4A" w:rsidRDefault="00C75C4A" w:rsidP="00C75C4A">
      <w:pPr>
        <w:ind w:firstLine="709"/>
        <w:jc w:val="both"/>
      </w:pPr>
      <w:r>
        <w:t>областного бюджета, предусмотренного законом Челябинской области об областном бюджете;</w:t>
      </w:r>
    </w:p>
    <w:p w:rsidR="00C75C4A" w:rsidRDefault="00C75C4A" w:rsidP="00C75C4A">
      <w:pPr>
        <w:ind w:firstLine="709"/>
        <w:jc w:val="both"/>
      </w:pPr>
      <w:r>
        <w:t>федерального бюджета, утвержденного Советом Федерации.</w:t>
      </w:r>
    </w:p>
    <w:p w:rsidR="00873D71" w:rsidRPr="004D1C73" w:rsidRDefault="00873D71" w:rsidP="00873D71">
      <w:pPr>
        <w:tabs>
          <w:tab w:val="left" w:pos="709"/>
          <w:tab w:val="left" w:pos="851"/>
          <w:tab w:val="left" w:pos="993"/>
        </w:tabs>
        <w:jc w:val="right"/>
        <w:rPr>
          <w:sz w:val="22"/>
          <w:szCs w:val="22"/>
        </w:rPr>
      </w:pPr>
      <w:r w:rsidRPr="004D1C73">
        <w:rPr>
          <w:sz w:val="22"/>
          <w:szCs w:val="22"/>
        </w:rPr>
        <w:t xml:space="preserve">            тыс. рублей</w:t>
      </w:r>
    </w:p>
    <w:tbl>
      <w:tblPr>
        <w:tblStyle w:val="a3"/>
        <w:tblW w:w="9726" w:type="dxa"/>
        <w:tblInd w:w="108" w:type="dxa"/>
        <w:tblLook w:val="04A0" w:firstRow="1" w:lastRow="0" w:firstColumn="1" w:lastColumn="0" w:noHBand="0" w:noVBand="1"/>
      </w:tblPr>
      <w:tblGrid>
        <w:gridCol w:w="1560"/>
        <w:gridCol w:w="1843"/>
        <w:gridCol w:w="2184"/>
        <w:gridCol w:w="2231"/>
        <w:gridCol w:w="1908"/>
      </w:tblGrid>
      <w:tr w:rsidR="00873D71" w:rsidRPr="004D1C73" w:rsidTr="00A36AB4">
        <w:tc>
          <w:tcPr>
            <w:tcW w:w="1560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Всего</w:t>
            </w:r>
          </w:p>
        </w:tc>
        <w:tc>
          <w:tcPr>
            <w:tcW w:w="2184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231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Областной</w:t>
            </w:r>
          </w:p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бюджет</w:t>
            </w:r>
          </w:p>
        </w:tc>
        <w:tc>
          <w:tcPr>
            <w:tcW w:w="1908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Местный бюджет</w:t>
            </w:r>
          </w:p>
        </w:tc>
      </w:tr>
      <w:tr w:rsidR="00873D71" w:rsidRPr="004D1C73" w:rsidTr="00A36AB4">
        <w:tc>
          <w:tcPr>
            <w:tcW w:w="1560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2021</w:t>
            </w:r>
          </w:p>
        </w:tc>
        <w:tc>
          <w:tcPr>
            <w:tcW w:w="1843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1757,11</w:t>
            </w:r>
          </w:p>
        </w:tc>
        <w:tc>
          <w:tcPr>
            <w:tcW w:w="2184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 xml:space="preserve"> 198,7</w:t>
            </w:r>
          </w:p>
        </w:tc>
        <w:tc>
          <w:tcPr>
            <w:tcW w:w="2231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73,0</w:t>
            </w:r>
          </w:p>
        </w:tc>
        <w:tc>
          <w:tcPr>
            <w:tcW w:w="1908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1485,41</w:t>
            </w:r>
          </w:p>
        </w:tc>
      </w:tr>
      <w:tr w:rsidR="00873D71" w:rsidRPr="004D1C73" w:rsidTr="00A36AB4">
        <w:tc>
          <w:tcPr>
            <w:tcW w:w="1560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2022</w:t>
            </w:r>
          </w:p>
        </w:tc>
        <w:tc>
          <w:tcPr>
            <w:tcW w:w="1843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>
              <w:rPr>
                <w:sz w:val="22"/>
                <w:szCs w:val="22"/>
              </w:rPr>
              <w:t>25</w:t>
            </w:r>
            <w:r w:rsidRPr="004D1C73">
              <w:rPr>
                <w:sz w:val="22"/>
                <w:szCs w:val="22"/>
              </w:rPr>
              <w:t>17,05</w:t>
            </w:r>
          </w:p>
        </w:tc>
        <w:tc>
          <w:tcPr>
            <w:tcW w:w="2184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2231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1908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>
              <w:rPr>
                <w:sz w:val="22"/>
                <w:szCs w:val="22"/>
              </w:rPr>
              <w:t>25</w:t>
            </w:r>
            <w:r w:rsidRPr="004D1C73">
              <w:rPr>
                <w:sz w:val="22"/>
                <w:szCs w:val="22"/>
              </w:rPr>
              <w:t>17,05</w:t>
            </w:r>
          </w:p>
        </w:tc>
      </w:tr>
      <w:tr w:rsidR="00873D71" w:rsidRPr="004D1C73" w:rsidTr="00A36AB4">
        <w:tc>
          <w:tcPr>
            <w:tcW w:w="1560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2023</w:t>
            </w:r>
          </w:p>
        </w:tc>
        <w:tc>
          <w:tcPr>
            <w:tcW w:w="1843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254,2</w:t>
            </w:r>
          </w:p>
        </w:tc>
        <w:tc>
          <w:tcPr>
            <w:tcW w:w="2184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2231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1908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254,2</w:t>
            </w:r>
          </w:p>
        </w:tc>
      </w:tr>
      <w:tr w:rsidR="00873D71" w:rsidRPr="004D1C73" w:rsidTr="00A36AB4">
        <w:tc>
          <w:tcPr>
            <w:tcW w:w="1560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254,2</w:t>
            </w:r>
          </w:p>
        </w:tc>
        <w:tc>
          <w:tcPr>
            <w:tcW w:w="2184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2231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1908" w:type="dxa"/>
          </w:tcPr>
          <w:p w:rsidR="00873D71" w:rsidRPr="004D1C73" w:rsidRDefault="00873D71" w:rsidP="00A36AB4">
            <w:pPr>
              <w:tabs>
                <w:tab w:val="left" w:pos="709"/>
                <w:tab w:val="left" w:pos="851"/>
                <w:tab w:val="left" w:pos="993"/>
              </w:tabs>
              <w:jc w:val="center"/>
            </w:pPr>
            <w:r w:rsidRPr="004D1C73">
              <w:rPr>
                <w:sz w:val="22"/>
                <w:szCs w:val="22"/>
              </w:rPr>
              <w:t>254,2</w:t>
            </w:r>
          </w:p>
        </w:tc>
      </w:tr>
    </w:tbl>
    <w:p w:rsidR="00873D71" w:rsidRPr="004D1C73" w:rsidRDefault="00873D71" w:rsidP="00873D71">
      <w:pPr>
        <w:tabs>
          <w:tab w:val="left" w:pos="709"/>
          <w:tab w:val="left" w:pos="851"/>
          <w:tab w:val="left" w:pos="993"/>
        </w:tabs>
        <w:jc w:val="both"/>
        <w:rPr>
          <w:sz w:val="22"/>
          <w:szCs w:val="22"/>
        </w:rPr>
      </w:pPr>
    </w:p>
    <w:p w:rsidR="00C75C4A" w:rsidRPr="00DC0049" w:rsidRDefault="00C75C4A" w:rsidP="00C75C4A">
      <w:pPr>
        <w:jc w:val="both"/>
      </w:pPr>
    </w:p>
    <w:p w:rsidR="00C75C4A" w:rsidRPr="00DC0049" w:rsidRDefault="00C75C4A" w:rsidP="00C75C4A">
      <w:pPr>
        <w:ind w:firstLine="709"/>
        <w:jc w:val="both"/>
      </w:pPr>
      <w:r w:rsidRPr="00DC0049">
        <w:t>В ходе реализации Программы отдельные мероприятия, объемы и источники финансирования подлежат ежегодной корректировке на основе анализов полученных результатов и с учетом реальных возможностей бюджета Нязепетровского муниципального района.</w:t>
      </w:r>
    </w:p>
    <w:p w:rsidR="00C75C4A" w:rsidRPr="00DC0049" w:rsidRDefault="00C75C4A" w:rsidP="00C75C4A"/>
    <w:p w:rsidR="00C75C4A" w:rsidRPr="00DC0049" w:rsidRDefault="00C75C4A" w:rsidP="00C75C4A">
      <w:pPr>
        <w:jc w:val="center"/>
      </w:pPr>
      <w:r w:rsidRPr="00DC0049">
        <w:t xml:space="preserve">РАЗДЕЛ </w:t>
      </w:r>
      <w:r w:rsidRPr="00DC0049">
        <w:rPr>
          <w:lang w:val="en-US"/>
        </w:rPr>
        <w:t>VI</w:t>
      </w:r>
      <w:r w:rsidRPr="00DC0049">
        <w:t>. ОРГАНИЗАЦИЯ УПРАВЛЕНИЯ И МЕХАНИЗМ РЕАЛИЗАЦИИ МУНИЦИПАЛЬНОЙ ПРОГРАММЫ</w:t>
      </w:r>
    </w:p>
    <w:p w:rsidR="00C75C4A" w:rsidRPr="00DC0049" w:rsidRDefault="00C75C4A" w:rsidP="00C75C4A">
      <w:pPr>
        <w:ind w:firstLine="709"/>
        <w:jc w:val="both"/>
      </w:pPr>
      <w:r w:rsidRPr="00DC0049">
        <w:t>Контроль за исполнением программы осуществляет Комитет по управлению муниципальным имуществом администрации Нязепетровского муниципального района.</w:t>
      </w:r>
    </w:p>
    <w:p w:rsidR="00C75C4A" w:rsidRPr="00DC0049" w:rsidRDefault="00C75C4A" w:rsidP="00C75C4A">
      <w:pPr>
        <w:pStyle w:val="a6"/>
        <w:jc w:val="both"/>
        <w:rPr>
          <w:b w:val="0"/>
          <w:sz w:val="24"/>
          <w:szCs w:val="24"/>
        </w:rPr>
      </w:pPr>
      <w:r w:rsidRPr="00DC0049">
        <w:rPr>
          <w:b w:val="0"/>
          <w:sz w:val="24"/>
          <w:szCs w:val="24"/>
        </w:rPr>
        <w:t xml:space="preserve">           Финансирование расходов по Программе является расходным обязательством Нязепетровского муниципального района,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объемах, в каких они определены системой программных мероприятий, являющихся неотъемлемой частью Программы.</w:t>
      </w:r>
    </w:p>
    <w:p w:rsidR="00C75C4A" w:rsidRPr="00204124" w:rsidRDefault="00C75C4A" w:rsidP="00C75C4A">
      <w:pPr>
        <w:pStyle w:val="a6"/>
        <w:jc w:val="both"/>
        <w:rPr>
          <w:b w:val="0"/>
          <w:sz w:val="24"/>
          <w:szCs w:val="24"/>
        </w:rPr>
      </w:pPr>
    </w:p>
    <w:p w:rsidR="00C75C4A" w:rsidRPr="00DC0049" w:rsidRDefault="00C75C4A" w:rsidP="00C75C4A">
      <w:pPr>
        <w:jc w:val="center"/>
      </w:pPr>
      <w:r w:rsidRPr="00DC0049">
        <w:t xml:space="preserve">РАЗДЕЛ </w:t>
      </w:r>
      <w:r w:rsidRPr="00DC0049">
        <w:rPr>
          <w:lang w:val="en-US"/>
        </w:rPr>
        <w:t>VII</w:t>
      </w:r>
      <w:r w:rsidRPr="00DC0049">
        <w:t>. ОЖИДАЕМЫЕ РЕЗУЛЬТАТЫ РЕАЛИЗАЦИИ МУНИЦИПАЛЬНОЙ ПРОГРАММЫ</w:t>
      </w:r>
    </w:p>
    <w:p w:rsidR="00C75C4A" w:rsidRPr="00DC0049" w:rsidRDefault="00C75C4A" w:rsidP="00C75C4A">
      <w:pPr>
        <w:ind w:firstLine="709"/>
        <w:jc w:val="both"/>
      </w:pPr>
      <w:r w:rsidRPr="00DC0049">
        <w:t>Последствием реализации Программы является формирование эффективной системы управления, распоряжения муниципальным имуществом и земельными ресурсами и их рационального использования посредством:</w:t>
      </w:r>
    </w:p>
    <w:p w:rsidR="00C75C4A" w:rsidRPr="00DC0049" w:rsidRDefault="00C75C4A" w:rsidP="00C75C4A">
      <w:pPr>
        <w:ind w:firstLine="709"/>
        <w:jc w:val="both"/>
      </w:pPr>
      <w:r w:rsidRPr="00DC0049">
        <w:t xml:space="preserve"> приватизации неэффективно используемого имущества, находящегося в собственности Нязепетровского муниципального района;</w:t>
      </w:r>
    </w:p>
    <w:p w:rsidR="00C75C4A" w:rsidRPr="00DC0049" w:rsidRDefault="00C75C4A" w:rsidP="00C75C4A">
      <w:pPr>
        <w:ind w:firstLine="709"/>
        <w:jc w:val="both"/>
      </w:pPr>
      <w:r w:rsidRPr="00DC0049">
        <w:t xml:space="preserve"> государственной регистрации прав собственности Нязепетровского муниципального района на имущество и земельные участки Нязепетровского муниципального района;</w:t>
      </w:r>
    </w:p>
    <w:p w:rsidR="00C75C4A" w:rsidRDefault="00C75C4A" w:rsidP="00C75C4A">
      <w:pPr>
        <w:ind w:firstLine="709"/>
        <w:jc w:val="both"/>
      </w:pPr>
      <w:r w:rsidRPr="00DC0049">
        <w:t>- поступления доходов в бюджет Нязепетровского муниципального района от сдачи в аренду имущества и земельных участков, и доходов от продажи земельных участков.</w:t>
      </w:r>
    </w:p>
    <w:p w:rsidR="00C75C4A" w:rsidRPr="00DC0049" w:rsidRDefault="00C75C4A" w:rsidP="00C75C4A">
      <w:pPr>
        <w:ind w:firstLine="709"/>
      </w:pPr>
      <w:r>
        <w:t xml:space="preserve">Реализация предусмотренных </w:t>
      </w:r>
      <w:r w:rsidRPr="00DC0049">
        <w:t>Программой мероприятий позволит обеспечить:</w:t>
      </w: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Default="00C75C4A" w:rsidP="00C75C4A">
      <w:pPr>
        <w:ind w:firstLine="709"/>
        <w:jc w:val="right"/>
      </w:pPr>
    </w:p>
    <w:p w:rsidR="00C75C4A" w:rsidRPr="00DC0049" w:rsidRDefault="00C75C4A" w:rsidP="00C75C4A">
      <w:pPr>
        <w:ind w:firstLine="709"/>
        <w:jc w:val="right"/>
      </w:pPr>
      <w:r w:rsidRPr="00DC0049">
        <w:t>тыс. руб.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90"/>
        <w:gridCol w:w="993"/>
        <w:gridCol w:w="992"/>
        <w:gridCol w:w="992"/>
        <w:gridCol w:w="993"/>
        <w:gridCol w:w="1134"/>
      </w:tblGrid>
      <w:tr w:rsidR="00C75C4A" w:rsidRPr="0030214D" w:rsidTr="001247A7">
        <w:trPr>
          <w:jc w:val="center"/>
        </w:trPr>
        <w:tc>
          <w:tcPr>
            <w:tcW w:w="675" w:type="dxa"/>
            <w:vAlign w:val="center"/>
          </w:tcPr>
          <w:p w:rsidR="00C75C4A" w:rsidRPr="0030214D" w:rsidRDefault="00C75C4A" w:rsidP="001247A7">
            <w:pPr>
              <w:jc w:val="center"/>
              <w:rPr>
                <w:b/>
                <w:sz w:val="20"/>
                <w:szCs w:val="20"/>
              </w:rPr>
            </w:pPr>
            <w:r w:rsidRPr="0030214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90" w:type="dxa"/>
            <w:vAlign w:val="center"/>
          </w:tcPr>
          <w:p w:rsidR="00C75C4A" w:rsidRPr="0030214D" w:rsidRDefault="00C75C4A" w:rsidP="001247A7">
            <w:pPr>
              <w:jc w:val="center"/>
              <w:rPr>
                <w:b/>
                <w:sz w:val="20"/>
                <w:szCs w:val="20"/>
              </w:rPr>
            </w:pPr>
            <w:r w:rsidRPr="0030214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C75C4A" w:rsidRPr="0030214D" w:rsidRDefault="00C75C4A" w:rsidP="001247A7">
            <w:pPr>
              <w:jc w:val="center"/>
              <w:rPr>
                <w:b/>
                <w:sz w:val="20"/>
                <w:szCs w:val="20"/>
              </w:rPr>
            </w:pPr>
            <w:r w:rsidRPr="0030214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C75C4A" w:rsidRPr="0030214D" w:rsidRDefault="00C75C4A" w:rsidP="001247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C75C4A" w:rsidRPr="0030214D" w:rsidRDefault="00C75C4A" w:rsidP="001247A7">
            <w:pPr>
              <w:jc w:val="center"/>
              <w:rPr>
                <w:b/>
                <w:sz w:val="20"/>
                <w:szCs w:val="20"/>
              </w:rPr>
            </w:pPr>
            <w:r w:rsidRPr="0030214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C75C4A" w:rsidRPr="0030214D" w:rsidRDefault="00C75C4A" w:rsidP="001247A7">
            <w:pPr>
              <w:jc w:val="center"/>
              <w:rPr>
                <w:b/>
                <w:sz w:val="20"/>
                <w:szCs w:val="20"/>
              </w:rPr>
            </w:pPr>
            <w:r w:rsidRPr="0030214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75C4A" w:rsidRPr="0030214D" w:rsidRDefault="00C75C4A" w:rsidP="001247A7">
            <w:pPr>
              <w:jc w:val="center"/>
              <w:rPr>
                <w:b/>
                <w:sz w:val="20"/>
                <w:szCs w:val="20"/>
              </w:rPr>
            </w:pPr>
            <w:r w:rsidRPr="0030214D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C75C4A" w:rsidRPr="0030214D" w:rsidTr="001247A7">
        <w:trPr>
          <w:jc w:val="center"/>
        </w:trPr>
        <w:tc>
          <w:tcPr>
            <w:tcW w:w="675" w:type="dxa"/>
            <w:vAlign w:val="center"/>
          </w:tcPr>
          <w:p w:rsidR="00C75C4A" w:rsidRPr="0030214D" w:rsidRDefault="00C75C4A" w:rsidP="001247A7">
            <w:pPr>
              <w:jc w:val="center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1</w:t>
            </w:r>
          </w:p>
        </w:tc>
        <w:tc>
          <w:tcPr>
            <w:tcW w:w="4990" w:type="dxa"/>
          </w:tcPr>
          <w:p w:rsidR="00C75C4A" w:rsidRPr="0030214D" w:rsidRDefault="00C75C4A" w:rsidP="001247A7">
            <w:pPr>
              <w:jc w:val="both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Поступления в бюджет Нязепетровского муниципального района от управления муниципальным имуществом и земельными участками и их использования, в том числе:</w:t>
            </w:r>
          </w:p>
        </w:tc>
        <w:tc>
          <w:tcPr>
            <w:tcW w:w="993" w:type="dxa"/>
            <w:vAlign w:val="center"/>
          </w:tcPr>
          <w:p w:rsidR="00C75C4A" w:rsidRPr="005A24B3" w:rsidRDefault="00C75C4A" w:rsidP="001247A7">
            <w:pPr>
              <w:jc w:val="center"/>
              <w:rPr>
                <w:sz w:val="20"/>
                <w:szCs w:val="20"/>
                <w:highlight w:val="yellow"/>
              </w:rPr>
            </w:pPr>
            <w:r w:rsidRPr="00B13366">
              <w:rPr>
                <w:sz w:val="20"/>
                <w:szCs w:val="20"/>
              </w:rPr>
              <w:t>17016,26</w:t>
            </w:r>
          </w:p>
        </w:tc>
        <w:tc>
          <w:tcPr>
            <w:tcW w:w="992" w:type="dxa"/>
            <w:vAlign w:val="center"/>
          </w:tcPr>
          <w:p w:rsidR="00C75C4A" w:rsidRPr="005A24B3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5718,76</w:t>
            </w:r>
          </w:p>
        </w:tc>
        <w:tc>
          <w:tcPr>
            <w:tcW w:w="992" w:type="dxa"/>
            <w:vAlign w:val="center"/>
          </w:tcPr>
          <w:p w:rsidR="00C75C4A" w:rsidRPr="005A24B3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4461,2</w:t>
            </w:r>
          </w:p>
        </w:tc>
        <w:tc>
          <w:tcPr>
            <w:tcW w:w="993" w:type="dxa"/>
            <w:vAlign w:val="center"/>
          </w:tcPr>
          <w:p w:rsidR="00C75C4A" w:rsidRPr="005A24B3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4036,9</w:t>
            </w:r>
          </w:p>
        </w:tc>
        <w:tc>
          <w:tcPr>
            <w:tcW w:w="1134" w:type="dxa"/>
            <w:vAlign w:val="center"/>
          </w:tcPr>
          <w:p w:rsidR="00C75C4A" w:rsidRPr="005A24B3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2799,4</w:t>
            </w:r>
          </w:p>
        </w:tc>
      </w:tr>
      <w:tr w:rsidR="00C75C4A" w:rsidRPr="0030214D" w:rsidTr="001247A7">
        <w:trPr>
          <w:jc w:val="center"/>
        </w:trPr>
        <w:tc>
          <w:tcPr>
            <w:tcW w:w="675" w:type="dxa"/>
            <w:vAlign w:val="center"/>
          </w:tcPr>
          <w:p w:rsidR="00C75C4A" w:rsidRPr="0030214D" w:rsidRDefault="00C75C4A" w:rsidP="001247A7">
            <w:pPr>
              <w:jc w:val="center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1.1</w:t>
            </w:r>
          </w:p>
        </w:tc>
        <w:tc>
          <w:tcPr>
            <w:tcW w:w="4990" w:type="dxa"/>
          </w:tcPr>
          <w:p w:rsidR="00C75C4A" w:rsidRPr="0030214D" w:rsidRDefault="00C75C4A" w:rsidP="001247A7">
            <w:pPr>
              <w:jc w:val="both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(городское поселение)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  <w:tc>
          <w:tcPr>
            <w:tcW w:w="992" w:type="dxa"/>
            <w:vAlign w:val="center"/>
          </w:tcPr>
          <w:p w:rsidR="00C75C4A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750,0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750,0</w:t>
            </w:r>
          </w:p>
        </w:tc>
      </w:tr>
      <w:tr w:rsidR="00C75C4A" w:rsidRPr="0030214D" w:rsidTr="001247A7">
        <w:trPr>
          <w:jc w:val="center"/>
        </w:trPr>
        <w:tc>
          <w:tcPr>
            <w:tcW w:w="675" w:type="dxa"/>
            <w:vAlign w:val="center"/>
          </w:tcPr>
          <w:p w:rsidR="00C75C4A" w:rsidRPr="0030214D" w:rsidRDefault="00C75C4A" w:rsidP="001247A7">
            <w:pPr>
              <w:jc w:val="center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1.2</w:t>
            </w:r>
          </w:p>
        </w:tc>
        <w:tc>
          <w:tcPr>
            <w:tcW w:w="4990" w:type="dxa"/>
          </w:tcPr>
          <w:p w:rsidR="00C75C4A" w:rsidRPr="0030214D" w:rsidRDefault="00C75C4A" w:rsidP="001247A7">
            <w:pPr>
              <w:jc w:val="both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Поступление арендной платы за земельные участки, находящиеся в собственности Нязепетровского муниципального района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vAlign w:val="center"/>
          </w:tcPr>
          <w:p w:rsidR="00C75C4A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200,0</w:t>
            </w:r>
          </w:p>
        </w:tc>
      </w:tr>
      <w:tr w:rsidR="00C75C4A" w:rsidRPr="0030214D" w:rsidTr="001247A7">
        <w:trPr>
          <w:jc w:val="center"/>
        </w:trPr>
        <w:tc>
          <w:tcPr>
            <w:tcW w:w="675" w:type="dxa"/>
            <w:vAlign w:val="center"/>
          </w:tcPr>
          <w:p w:rsidR="00C75C4A" w:rsidRPr="0030214D" w:rsidRDefault="00C75C4A" w:rsidP="001247A7">
            <w:pPr>
              <w:jc w:val="center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1.3</w:t>
            </w:r>
          </w:p>
        </w:tc>
        <w:tc>
          <w:tcPr>
            <w:tcW w:w="4990" w:type="dxa"/>
          </w:tcPr>
          <w:p w:rsidR="00C75C4A" w:rsidRPr="0030214D" w:rsidRDefault="00C75C4A" w:rsidP="001247A7">
            <w:pPr>
              <w:jc w:val="both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Поступление арендной платы за земельные участки, государственная собственность на которые не разграничена (сельские поселения)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1498,06</w:t>
            </w:r>
          </w:p>
        </w:tc>
        <w:tc>
          <w:tcPr>
            <w:tcW w:w="992" w:type="dxa"/>
            <w:vAlign w:val="center"/>
          </w:tcPr>
          <w:p w:rsidR="00C75C4A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496,06</w:t>
            </w:r>
          </w:p>
        </w:tc>
        <w:tc>
          <w:tcPr>
            <w:tcW w:w="992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334,0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334,0</w:t>
            </w:r>
          </w:p>
        </w:tc>
      </w:tr>
      <w:tr w:rsidR="00C75C4A" w:rsidRPr="0030214D" w:rsidTr="001247A7">
        <w:trPr>
          <w:jc w:val="center"/>
        </w:trPr>
        <w:tc>
          <w:tcPr>
            <w:tcW w:w="675" w:type="dxa"/>
            <w:vAlign w:val="center"/>
          </w:tcPr>
          <w:p w:rsidR="00C75C4A" w:rsidRPr="0030214D" w:rsidRDefault="00C75C4A" w:rsidP="001247A7">
            <w:pPr>
              <w:jc w:val="center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1.4</w:t>
            </w:r>
          </w:p>
        </w:tc>
        <w:tc>
          <w:tcPr>
            <w:tcW w:w="4990" w:type="dxa"/>
          </w:tcPr>
          <w:p w:rsidR="00C75C4A" w:rsidRPr="0030214D" w:rsidRDefault="00C75C4A" w:rsidP="001247A7">
            <w:pPr>
              <w:jc w:val="both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Поступления в бюджет Нязепетровского муниципального района от использования (аренды) имущества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8640,0</w:t>
            </w:r>
          </w:p>
        </w:tc>
        <w:tc>
          <w:tcPr>
            <w:tcW w:w="992" w:type="dxa"/>
            <w:vAlign w:val="center"/>
          </w:tcPr>
          <w:p w:rsidR="00C75C4A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2435,0</w:t>
            </w:r>
          </w:p>
        </w:tc>
        <w:tc>
          <w:tcPr>
            <w:tcW w:w="992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2645,0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2370,0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</w:pPr>
            <w:r>
              <w:rPr>
                <w:sz w:val="22"/>
                <w:szCs w:val="22"/>
              </w:rPr>
              <w:t>119</w:t>
            </w:r>
            <w:r w:rsidRPr="004774E8">
              <w:rPr>
                <w:sz w:val="22"/>
                <w:szCs w:val="22"/>
              </w:rPr>
              <w:t>0,0</w:t>
            </w:r>
          </w:p>
        </w:tc>
      </w:tr>
      <w:tr w:rsidR="00C75C4A" w:rsidRPr="0052293A" w:rsidTr="001247A7">
        <w:trPr>
          <w:jc w:val="center"/>
        </w:trPr>
        <w:tc>
          <w:tcPr>
            <w:tcW w:w="675" w:type="dxa"/>
            <w:vAlign w:val="center"/>
          </w:tcPr>
          <w:p w:rsidR="00C75C4A" w:rsidRPr="0030214D" w:rsidRDefault="00C75C4A" w:rsidP="001247A7">
            <w:pPr>
              <w:jc w:val="center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1.5</w:t>
            </w:r>
          </w:p>
        </w:tc>
        <w:tc>
          <w:tcPr>
            <w:tcW w:w="4990" w:type="dxa"/>
          </w:tcPr>
          <w:p w:rsidR="00C75C4A" w:rsidRPr="0030214D" w:rsidRDefault="00C75C4A" w:rsidP="001247A7">
            <w:pPr>
              <w:jc w:val="both"/>
              <w:rPr>
                <w:sz w:val="20"/>
                <w:szCs w:val="20"/>
              </w:rPr>
            </w:pPr>
            <w:r w:rsidRPr="004B2618">
              <w:rPr>
                <w:sz w:val="20"/>
                <w:szCs w:val="20"/>
              </w:rPr>
              <w:t>Поступление от реализации муниципального имущества, находящегося в собственности Нязепетровского муниципального района</w:t>
            </w:r>
          </w:p>
        </w:tc>
        <w:tc>
          <w:tcPr>
            <w:tcW w:w="993" w:type="dxa"/>
            <w:vAlign w:val="center"/>
          </w:tcPr>
          <w:p w:rsidR="00C75C4A" w:rsidRPr="0052293A" w:rsidRDefault="00C75C4A" w:rsidP="001247A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1613,2</w:t>
            </w:r>
          </w:p>
        </w:tc>
        <w:tc>
          <w:tcPr>
            <w:tcW w:w="992" w:type="dxa"/>
            <w:vAlign w:val="center"/>
          </w:tcPr>
          <w:p w:rsidR="00C75C4A" w:rsidRPr="00975F67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857,7</w:t>
            </w:r>
          </w:p>
        </w:tc>
        <w:tc>
          <w:tcPr>
            <w:tcW w:w="992" w:type="dxa"/>
            <w:vAlign w:val="center"/>
          </w:tcPr>
          <w:p w:rsidR="00C75C4A" w:rsidRPr="00975F67" w:rsidRDefault="00C75C4A" w:rsidP="001247A7">
            <w:pPr>
              <w:jc w:val="center"/>
              <w:rPr>
                <w:sz w:val="20"/>
                <w:szCs w:val="20"/>
              </w:rPr>
            </w:pPr>
            <w:r w:rsidRPr="00975F67">
              <w:rPr>
                <w:sz w:val="20"/>
                <w:szCs w:val="20"/>
              </w:rPr>
              <w:t>357,2</w:t>
            </w:r>
          </w:p>
        </w:tc>
        <w:tc>
          <w:tcPr>
            <w:tcW w:w="993" w:type="dxa"/>
            <w:vAlign w:val="center"/>
          </w:tcPr>
          <w:p w:rsidR="00C75C4A" w:rsidRPr="00975F67" w:rsidRDefault="00C75C4A" w:rsidP="001247A7">
            <w:pPr>
              <w:jc w:val="center"/>
              <w:rPr>
                <w:sz w:val="20"/>
                <w:szCs w:val="20"/>
              </w:rPr>
            </w:pPr>
            <w:r w:rsidRPr="00975F67">
              <w:rPr>
                <w:sz w:val="20"/>
                <w:szCs w:val="20"/>
              </w:rPr>
              <w:t>222,9</w:t>
            </w:r>
          </w:p>
        </w:tc>
        <w:tc>
          <w:tcPr>
            <w:tcW w:w="1134" w:type="dxa"/>
            <w:vAlign w:val="center"/>
          </w:tcPr>
          <w:p w:rsidR="00C75C4A" w:rsidRPr="00975F67" w:rsidRDefault="00C75C4A" w:rsidP="001247A7">
            <w:pPr>
              <w:jc w:val="center"/>
              <w:rPr>
                <w:sz w:val="20"/>
                <w:szCs w:val="20"/>
              </w:rPr>
            </w:pPr>
            <w:r w:rsidRPr="00975F67">
              <w:rPr>
                <w:sz w:val="20"/>
                <w:szCs w:val="20"/>
              </w:rPr>
              <w:t>175,4</w:t>
            </w:r>
          </w:p>
        </w:tc>
      </w:tr>
      <w:tr w:rsidR="00C75C4A" w:rsidRPr="0030214D" w:rsidTr="001247A7">
        <w:trPr>
          <w:jc w:val="center"/>
        </w:trPr>
        <w:tc>
          <w:tcPr>
            <w:tcW w:w="675" w:type="dxa"/>
            <w:vAlign w:val="center"/>
          </w:tcPr>
          <w:p w:rsidR="00C75C4A" w:rsidRPr="0030214D" w:rsidRDefault="00C75C4A" w:rsidP="001247A7">
            <w:pPr>
              <w:jc w:val="center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1.6</w:t>
            </w:r>
          </w:p>
        </w:tc>
        <w:tc>
          <w:tcPr>
            <w:tcW w:w="4990" w:type="dxa"/>
          </w:tcPr>
          <w:p w:rsidR="00C75C4A" w:rsidRPr="0030214D" w:rsidRDefault="00C75C4A" w:rsidP="001247A7">
            <w:pPr>
              <w:jc w:val="both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не разграничена</w:t>
            </w:r>
            <w:r>
              <w:rPr>
                <w:sz w:val="20"/>
                <w:szCs w:val="20"/>
              </w:rPr>
              <w:t xml:space="preserve"> (город)</w:t>
            </w:r>
          </w:p>
        </w:tc>
        <w:tc>
          <w:tcPr>
            <w:tcW w:w="993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1265,0</w:t>
            </w:r>
          </w:p>
        </w:tc>
        <w:tc>
          <w:tcPr>
            <w:tcW w:w="992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 w:rsidRPr="00A5633D">
              <w:rPr>
                <w:sz w:val="20"/>
                <w:szCs w:val="20"/>
              </w:rPr>
              <w:t>780,0</w:t>
            </w:r>
          </w:p>
        </w:tc>
        <w:tc>
          <w:tcPr>
            <w:tcW w:w="992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 w:rsidRPr="00A5633D"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 w:rsidRPr="00A5633D">
              <w:rPr>
                <w:sz w:val="20"/>
                <w:szCs w:val="20"/>
              </w:rPr>
              <w:t>160,0</w:t>
            </w:r>
          </w:p>
        </w:tc>
        <w:tc>
          <w:tcPr>
            <w:tcW w:w="1134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 w:rsidRPr="00A5633D">
              <w:rPr>
                <w:sz w:val="20"/>
                <w:szCs w:val="20"/>
              </w:rPr>
              <w:t>150,0</w:t>
            </w:r>
          </w:p>
        </w:tc>
      </w:tr>
      <w:tr w:rsidR="00C75C4A" w:rsidRPr="0030214D" w:rsidTr="001247A7">
        <w:trPr>
          <w:jc w:val="center"/>
        </w:trPr>
        <w:tc>
          <w:tcPr>
            <w:tcW w:w="675" w:type="dxa"/>
            <w:vAlign w:val="center"/>
          </w:tcPr>
          <w:p w:rsidR="00C75C4A" w:rsidRPr="0030214D" w:rsidRDefault="00C75C4A" w:rsidP="001247A7">
            <w:pPr>
              <w:jc w:val="center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1.7</w:t>
            </w:r>
          </w:p>
        </w:tc>
        <w:tc>
          <w:tcPr>
            <w:tcW w:w="4990" w:type="dxa"/>
          </w:tcPr>
          <w:p w:rsidR="00C75C4A" w:rsidRPr="0030214D" w:rsidRDefault="00C75C4A" w:rsidP="001247A7">
            <w:pPr>
              <w:jc w:val="both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Поступления от продажи земельных участков, государственная собственность на которые разграничена</w:t>
            </w:r>
            <w:r>
              <w:rPr>
                <w:sz w:val="20"/>
                <w:szCs w:val="20"/>
              </w:rPr>
              <w:t xml:space="preserve"> (сельские поселения)</w:t>
            </w:r>
          </w:p>
        </w:tc>
        <w:tc>
          <w:tcPr>
            <w:tcW w:w="993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75C4A" w:rsidRPr="0030214D" w:rsidTr="001247A7">
        <w:trPr>
          <w:jc w:val="center"/>
        </w:trPr>
        <w:tc>
          <w:tcPr>
            <w:tcW w:w="675" w:type="dxa"/>
            <w:vAlign w:val="center"/>
          </w:tcPr>
          <w:p w:rsidR="00C75C4A" w:rsidRPr="0030214D" w:rsidRDefault="00C75C4A" w:rsidP="001247A7">
            <w:pPr>
              <w:jc w:val="center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2</w:t>
            </w:r>
          </w:p>
        </w:tc>
        <w:tc>
          <w:tcPr>
            <w:tcW w:w="4990" w:type="dxa"/>
          </w:tcPr>
          <w:p w:rsidR="00C75C4A" w:rsidRPr="0030214D" w:rsidRDefault="00C75C4A" w:rsidP="001247A7">
            <w:pPr>
              <w:jc w:val="both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Государственная регистрация прав собственности Нязепетровского муниципального района на объекты недвижимого имущества, единиц</w:t>
            </w:r>
          </w:p>
        </w:tc>
        <w:tc>
          <w:tcPr>
            <w:tcW w:w="993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 w:rsidRPr="00A5633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 w:rsidRPr="00A5633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 w:rsidRPr="00A5633D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 w:rsidRPr="00A5633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</w:p>
          <w:p w:rsidR="00C75C4A" w:rsidRPr="00A5633D" w:rsidRDefault="00C75C4A" w:rsidP="001247A7">
            <w:pPr>
              <w:jc w:val="center"/>
              <w:rPr>
                <w:sz w:val="20"/>
                <w:szCs w:val="20"/>
              </w:rPr>
            </w:pPr>
            <w:r w:rsidRPr="00A5633D">
              <w:rPr>
                <w:sz w:val="20"/>
                <w:szCs w:val="20"/>
              </w:rPr>
              <w:t>1</w:t>
            </w:r>
          </w:p>
        </w:tc>
      </w:tr>
      <w:tr w:rsidR="00C75C4A" w:rsidRPr="0030214D" w:rsidTr="001247A7">
        <w:trPr>
          <w:jc w:val="center"/>
        </w:trPr>
        <w:tc>
          <w:tcPr>
            <w:tcW w:w="675" w:type="dxa"/>
            <w:vAlign w:val="center"/>
          </w:tcPr>
          <w:p w:rsidR="00C75C4A" w:rsidRPr="0030214D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90" w:type="dxa"/>
          </w:tcPr>
          <w:p w:rsidR="00C75C4A" w:rsidRPr="0030214D" w:rsidRDefault="00C75C4A" w:rsidP="001247A7">
            <w:pPr>
              <w:jc w:val="both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Количество объектов, поставленных на регистрационный учет в качестве бесхозяйной недвижимой вещи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  <w:highlight w:val="yellow"/>
              </w:rPr>
            </w:pPr>
            <w:r w:rsidRPr="004774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  <w:highlight w:val="yellow"/>
              </w:rPr>
            </w:pPr>
            <w:r w:rsidRPr="004774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C75C4A" w:rsidRPr="004774E8" w:rsidRDefault="00C75C4A" w:rsidP="001247A7">
            <w:pPr>
              <w:jc w:val="center"/>
              <w:rPr>
                <w:sz w:val="20"/>
                <w:szCs w:val="20"/>
                <w:highlight w:val="yellow"/>
              </w:rPr>
            </w:pPr>
            <w:r w:rsidRPr="004774E8">
              <w:rPr>
                <w:sz w:val="20"/>
                <w:szCs w:val="20"/>
              </w:rPr>
              <w:t>1</w:t>
            </w:r>
          </w:p>
        </w:tc>
      </w:tr>
      <w:tr w:rsidR="00C75C4A" w:rsidRPr="0030214D" w:rsidTr="001247A7">
        <w:trPr>
          <w:jc w:val="center"/>
        </w:trPr>
        <w:tc>
          <w:tcPr>
            <w:tcW w:w="675" w:type="dxa"/>
            <w:vAlign w:val="center"/>
          </w:tcPr>
          <w:p w:rsidR="00C75C4A" w:rsidRPr="0030214D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90" w:type="dxa"/>
          </w:tcPr>
          <w:p w:rsidR="00C75C4A" w:rsidRPr="0030214D" w:rsidRDefault="00C75C4A" w:rsidP="001247A7">
            <w:pPr>
              <w:jc w:val="both"/>
              <w:rPr>
                <w:sz w:val="20"/>
                <w:szCs w:val="20"/>
              </w:rPr>
            </w:pPr>
            <w:r w:rsidRPr="0030214D">
              <w:rPr>
                <w:sz w:val="20"/>
                <w:szCs w:val="20"/>
              </w:rPr>
              <w:t>Количество бесхозяйных недвижимых вещей признанных муниципальной собственностью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75C4A" w:rsidRPr="004774E8" w:rsidRDefault="00C75C4A" w:rsidP="001247A7">
            <w:pPr>
              <w:jc w:val="center"/>
              <w:rPr>
                <w:sz w:val="20"/>
                <w:szCs w:val="20"/>
              </w:rPr>
            </w:pPr>
            <w:r w:rsidRPr="004774E8">
              <w:rPr>
                <w:sz w:val="20"/>
                <w:szCs w:val="20"/>
              </w:rPr>
              <w:t>1</w:t>
            </w:r>
          </w:p>
        </w:tc>
      </w:tr>
    </w:tbl>
    <w:p w:rsidR="00C75C4A" w:rsidRPr="00DC0049" w:rsidRDefault="00C75C4A" w:rsidP="00C75C4A">
      <w:pPr>
        <w:tabs>
          <w:tab w:val="left" w:pos="4440"/>
        </w:tabs>
      </w:pPr>
    </w:p>
    <w:p w:rsidR="00C75C4A" w:rsidRDefault="00C75C4A" w:rsidP="00C75C4A">
      <w:pPr>
        <w:ind w:firstLine="709"/>
        <w:jc w:val="center"/>
      </w:pPr>
    </w:p>
    <w:p w:rsidR="00C75C4A" w:rsidRDefault="00C75C4A" w:rsidP="00C75C4A"/>
    <w:p w:rsidR="00C75C4A" w:rsidRDefault="00C75C4A" w:rsidP="00C75C4A"/>
    <w:p w:rsidR="00C75C4A" w:rsidRDefault="00C75C4A" w:rsidP="00C75C4A"/>
    <w:p w:rsidR="00C75C4A" w:rsidRDefault="00C75C4A" w:rsidP="00C75C4A"/>
    <w:p w:rsidR="00C75C4A" w:rsidRDefault="00C75C4A" w:rsidP="00C75C4A">
      <w:pPr>
        <w:tabs>
          <w:tab w:val="left" w:pos="6720"/>
        </w:tabs>
      </w:pPr>
      <w:r>
        <w:tab/>
      </w:r>
    </w:p>
    <w:p w:rsidR="00C75C4A" w:rsidRDefault="00C75C4A" w:rsidP="00C75C4A"/>
    <w:p w:rsidR="00C75C4A" w:rsidRPr="00EB713C" w:rsidRDefault="00C75C4A" w:rsidP="00C75C4A">
      <w:pPr>
        <w:sectPr w:rsidR="00C75C4A" w:rsidRPr="00EB713C" w:rsidSect="00DC004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75C4A" w:rsidRPr="001B1D44" w:rsidRDefault="00C75C4A" w:rsidP="00C75C4A">
      <w:pPr>
        <w:ind w:firstLine="709"/>
        <w:jc w:val="center"/>
      </w:pPr>
      <w:r w:rsidRPr="001B1D44">
        <w:lastRenderedPageBreak/>
        <w:t xml:space="preserve">РАЗДЕЛ </w:t>
      </w:r>
      <w:r w:rsidRPr="001B1D44">
        <w:rPr>
          <w:lang w:val="en-US"/>
        </w:rPr>
        <w:t>VIII</w:t>
      </w:r>
      <w:r w:rsidRPr="001B1D44">
        <w:t>. ФИНАНСОВО-ЭКОНОМИЧЕСКОЕ ОБОСНОВАНИЕ МУНИЦИПАЛЬНОЙ ПРОГРАММЫ</w:t>
      </w:r>
    </w:p>
    <w:p w:rsidR="00873D71" w:rsidRPr="004D1C73" w:rsidRDefault="00C75C4A" w:rsidP="00873D71">
      <w:pPr>
        <w:ind w:firstLine="709"/>
        <w:jc w:val="both"/>
        <w:rPr>
          <w:sz w:val="22"/>
          <w:szCs w:val="22"/>
        </w:rPr>
      </w:pPr>
      <w:r w:rsidRPr="001B1D44">
        <w:t>Финансово экономическое обоснование затрат на реализацию мероприятий</w:t>
      </w:r>
      <w:r w:rsidR="00873D71" w:rsidRPr="00873D71">
        <w:rPr>
          <w:sz w:val="22"/>
          <w:szCs w:val="22"/>
        </w:rPr>
        <w:t xml:space="preserve"> 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628"/>
        <w:gridCol w:w="890"/>
        <w:gridCol w:w="801"/>
        <w:gridCol w:w="871"/>
        <w:gridCol w:w="906"/>
        <w:gridCol w:w="844"/>
        <w:gridCol w:w="825"/>
        <w:gridCol w:w="1333"/>
      </w:tblGrid>
      <w:tr w:rsidR="00873D71" w:rsidRPr="004D1C73" w:rsidTr="00A36AB4">
        <w:trPr>
          <w:gridAfter w:val="4"/>
          <w:wAfter w:w="3908" w:type="dxa"/>
          <w:trHeight w:val="230"/>
          <w:jc w:val="center"/>
        </w:trPr>
        <w:tc>
          <w:tcPr>
            <w:tcW w:w="59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  <w:rPr>
                <w:b/>
              </w:rPr>
            </w:pPr>
            <w:r w:rsidRPr="004D1C7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  <w:rPr>
                <w:b/>
              </w:rPr>
            </w:pPr>
            <w:r w:rsidRPr="004D1C73">
              <w:rPr>
                <w:b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890" w:type="dxa"/>
            <w:vMerge w:val="restart"/>
          </w:tcPr>
          <w:p w:rsidR="00873D71" w:rsidRPr="004D1C73" w:rsidRDefault="00873D71" w:rsidP="00A36AB4">
            <w:pPr>
              <w:jc w:val="both"/>
              <w:rPr>
                <w:b/>
              </w:rPr>
            </w:pPr>
            <w:r w:rsidRPr="004D1C73">
              <w:rPr>
                <w:b/>
                <w:sz w:val="22"/>
                <w:szCs w:val="22"/>
              </w:rPr>
              <w:t>Источник финанси</w:t>
            </w:r>
          </w:p>
          <w:p w:rsidR="00873D71" w:rsidRPr="004D1C73" w:rsidRDefault="00873D71" w:rsidP="00A36AB4">
            <w:pPr>
              <w:jc w:val="both"/>
              <w:rPr>
                <w:b/>
              </w:rPr>
            </w:pPr>
            <w:r w:rsidRPr="004D1C73">
              <w:rPr>
                <w:b/>
                <w:sz w:val="22"/>
                <w:szCs w:val="22"/>
              </w:rPr>
              <w:t>рования</w:t>
            </w:r>
          </w:p>
        </w:tc>
        <w:tc>
          <w:tcPr>
            <w:tcW w:w="801" w:type="dxa"/>
            <w:vMerge w:val="restart"/>
            <w:tcBorders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  <w:rPr>
                <w:b/>
              </w:rPr>
            </w:pPr>
            <w:r w:rsidRPr="004D1C7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D71" w:rsidRPr="004D1C73" w:rsidRDefault="00873D71" w:rsidP="00A36AB4">
            <w:pPr>
              <w:jc w:val="both"/>
              <w:rPr>
                <w:b/>
              </w:rPr>
            </w:pP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  <w:rPr>
                <w:b/>
              </w:rPr>
            </w:pPr>
          </w:p>
        </w:tc>
        <w:tc>
          <w:tcPr>
            <w:tcW w:w="26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  <w:rPr>
                <w:b/>
              </w:rPr>
            </w:pPr>
          </w:p>
        </w:tc>
        <w:tc>
          <w:tcPr>
            <w:tcW w:w="89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  <w:rPr>
                <w:b/>
              </w:rPr>
            </w:pPr>
          </w:p>
        </w:tc>
        <w:tc>
          <w:tcPr>
            <w:tcW w:w="8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  <w:rPr>
                <w:b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873D71" w:rsidRPr="004D1C73" w:rsidRDefault="00873D71" w:rsidP="00A36AB4">
            <w:pPr>
              <w:jc w:val="both"/>
              <w:rPr>
                <w:b/>
              </w:rPr>
            </w:pPr>
            <w:r w:rsidRPr="004D1C73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  <w:rPr>
                <w:b/>
              </w:rPr>
            </w:pPr>
            <w:r w:rsidRPr="004D1C73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  <w:rPr>
                <w:b/>
              </w:rPr>
            </w:pPr>
            <w:r w:rsidRPr="004D1C73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25" w:type="dxa"/>
          </w:tcPr>
          <w:p w:rsidR="00873D71" w:rsidRPr="004D1C73" w:rsidRDefault="00873D71" w:rsidP="00A36AB4">
            <w:pPr>
              <w:jc w:val="both"/>
              <w:rPr>
                <w:b/>
              </w:rPr>
            </w:pPr>
            <w:r w:rsidRPr="004D1C73"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  <w:rPr>
                <w:b/>
              </w:rPr>
            </w:pPr>
            <w:r w:rsidRPr="004D1C73">
              <w:rPr>
                <w:b/>
                <w:sz w:val="22"/>
                <w:szCs w:val="22"/>
              </w:rPr>
              <w:t>Метод формирования цены</w:t>
            </w: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1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Оценка имущества: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3295,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71" w:type="dxa"/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1356,12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r w:rsidRPr="004D1C73">
              <w:rPr>
                <w:sz w:val="22"/>
                <w:szCs w:val="22"/>
              </w:rPr>
              <w:t>1430,9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254,2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254,2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1.1.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оценка имущества, находящегося в собственности Нязепетровского муниципального района (иные услуги и работы)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МБ</w:t>
            </w: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353,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71" w:type="dxa"/>
            <w:vAlign w:val="center"/>
          </w:tcPr>
          <w:p w:rsidR="00873D71" w:rsidRPr="004D1C73" w:rsidRDefault="00873D71" w:rsidP="00A36AB4">
            <w:pPr>
              <w:jc w:val="center"/>
            </w:pPr>
            <w:r>
              <w:rPr>
                <w:sz w:val="22"/>
                <w:szCs w:val="22"/>
              </w:rPr>
              <w:t>147,05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206,7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0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0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Определение НМЦК методом сопоставимых рыночных цен (анализа рынка).</w:t>
            </w: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1.2.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содержание муниципального имущества казны (оплата коммунальных услуг, содержание общего имущества в многоквартирных домах, оплата за теплоснабжение, электроснабжение, водоснабжение, водоотведение, ремонтные работы)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МБ</w:t>
            </w: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574,3</w:t>
            </w:r>
          </w:p>
        </w:tc>
        <w:tc>
          <w:tcPr>
            <w:tcW w:w="871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271,7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254,2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24,2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24,2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 xml:space="preserve">   Ст. 39 ЖК</w:t>
            </w:r>
          </w:p>
          <w:p w:rsidR="00873D71" w:rsidRPr="004D1C73" w:rsidRDefault="00873D71" w:rsidP="00A36AB4">
            <w:pPr>
              <w:jc w:val="both"/>
            </w:pPr>
          </w:p>
        </w:tc>
      </w:tr>
      <w:tr w:rsidR="00873D71" w:rsidRPr="004D1C73" w:rsidTr="00A36AB4">
        <w:trPr>
          <w:trHeight w:val="2541"/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1.3.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прочие расходы (уплата налогов с продажи имущества муниципальной казны, иных налогов с имущества муниципальной казны)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МБ</w:t>
            </w: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449,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71" w:type="dxa"/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118,15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271,4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30,0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30,0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Обязательства по уплате транспортного налога и налога с прибыли от реализации проданного имущества.</w:t>
            </w: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1.4.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 xml:space="preserve">прочие услуги (приобретение программных продуктов) 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МБ</w:t>
            </w: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125,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71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13,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111,4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 xml:space="preserve"> Обеспечение программными продукта ми, ежегодная поверка рулетки.</w:t>
            </w:r>
          </w:p>
        </w:tc>
      </w:tr>
      <w:tr w:rsidR="00873D71" w:rsidRPr="004D1C73" w:rsidTr="00A36AB4">
        <w:trPr>
          <w:trHeight w:val="2392"/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долевое финансирование капитального ремонта муниципальных помещений в многоквартирных домах, в том числе: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МБ</w:t>
            </w: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1686,5</w:t>
            </w:r>
          </w:p>
        </w:tc>
        <w:tc>
          <w:tcPr>
            <w:tcW w:w="871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706,5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580,0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200,0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200,0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Тариф устанавливается Министерством тарифного регулирования и энергетике по Челябинской области</w:t>
            </w: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1.6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МБ</w:t>
            </w: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106,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71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99,01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7,25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2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Приобретение имущества в казну</w:t>
            </w:r>
            <w:r>
              <w:rPr>
                <w:sz w:val="22"/>
                <w:szCs w:val="22"/>
              </w:rPr>
              <w:t xml:space="preserve"> (возмещение по решению суда)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МБ</w:t>
            </w: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4D1C73">
              <w:rPr>
                <w:sz w:val="22"/>
                <w:szCs w:val="22"/>
              </w:rPr>
              <w:t>97,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71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4D1C73">
              <w:rPr>
                <w:sz w:val="22"/>
                <w:szCs w:val="22"/>
              </w:rPr>
              <w:t>97,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 xml:space="preserve">Изъятие объектов недвижимости (непригодного для проживания) с выплатой возмещения </w:t>
            </w: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3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 xml:space="preserve"> Мероприятия землеустройства и землепользования по объектам муниципальной собственности и казны: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689,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71" w:type="dxa"/>
            <w:vAlign w:val="center"/>
          </w:tcPr>
          <w:p w:rsidR="00873D71" w:rsidRPr="004D1C73" w:rsidRDefault="00873D71" w:rsidP="00A36AB4">
            <w:pPr>
              <w:jc w:val="center"/>
            </w:pPr>
            <w:r>
              <w:rPr>
                <w:sz w:val="22"/>
                <w:szCs w:val="22"/>
              </w:rPr>
              <w:t>401</w:t>
            </w:r>
            <w:r w:rsidRPr="004D1C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288,5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3.1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проведение технической инвентаризации объектов муниципальной собственности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МБ</w:t>
            </w: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58,0</w:t>
            </w:r>
          </w:p>
        </w:tc>
        <w:tc>
          <w:tcPr>
            <w:tcW w:w="871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18,0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40,0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Определение НМЦК методом сопоставимых рыночных цен (анализа рынка)</w:t>
            </w: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3.2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 xml:space="preserve">проведение комплекса землеустроительных работ 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МБ</w:t>
            </w: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354,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71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105,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248,5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0,0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Определение НМЦК методом сопоставимых рыночных цен (анализа рынка)</w:t>
            </w: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3.3</w:t>
            </w: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комплексные кадастровые работы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ФБ</w:t>
            </w:r>
          </w:p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ОБ</w:t>
            </w:r>
          </w:p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МБ</w:t>
            </w: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277,1</w:t>
            </w:r>
          </w:p>
        </w:tc>
        <w:tc>
          <w:tcPr>
            <w:tcW w:w="871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277,1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 xml:space="preserve">Определение НМЦК методом сопоставимых </w:t>
            </w:r>
            <w:r w:rsidRPr="004D1C73">
              <w:rPr>
                <w:sz w:val="22"/>
                <w:szCs w:val="22"/>
              </w:rPr>
              <w:lastRenderedPageBreak/>
              <w:t>рыночных цен (анализа рынка)</w:t>
            </w: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Всего по МП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>
              <w:rPr>
                <w:sz w:val="22"/>
                <w:szCs w:val="22"/>
              </w:rPr>
              <w:t>47</w:t>
            </w:r>
            <w:r w:rsidRPr="004D1C73">
              <w:rPr>
                <w:sz w:val="22"/>
                <w:szCs w:val="22"/>
              </w:rPr>
              <w:t>82,5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71" w:type="dxa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1757,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4D1C73">
              <w:rPr>
                <w:sz w:val="22"/>
                <w:szCs w:val="22"/>
              </w:rPr>
              <w:t>17,05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254,2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254,2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198,7</w:t>
            </w:r>
          </w:p>
        </w:tc>
        <w:tc>
          <w:tcPr>
            <w:tcW w:w="871" w:type="dxa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198,7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73,0</w:t>
            </w:r>
          </w:p>
        </w:tc>
        <w:tc>
          <w:tcPr>
            <w:tcW w:w="871" w:type="dxa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73,0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</w:tr>
      <w:tr w:rsidR="00873D71" w:rsidRPr="004D1C73" w:rsidTr="00A36AB4">
        <w:trPr>
          <w:jc w:val="center"/>
        </w:trPr>
        <w:tc>
          <w:tcPr>
            <w:tcW w:w="5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  <w:tc>
          <w:tcPr>
            <w:tcW w:w="26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  <w:r w:rsidRPr="004D1C73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  <w:tc>
          <w:tcPr>
            <w:tcW w:w="8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>
              <w:rPr>
                <w:sz w:val="22"/>
                <w:szCs w:val="22"/>
              </w:rPr>
              <w:t>45</w:t>
            </w:r>
            <w:r w:rsidRPr="004D1C73">
              <w:rPr>
                <w:sz w:val="22"/>
                <w:szCs w:val="22"/>
              </w:rPr>
              <w:t>10,8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71" w:type="dxa"/>
          </w:tcPr>
          <w:p w:rsidR="00873D71" w:rsidRPr="000A2F1E" w:rsidRDefault="00873D71" w:rsidP="00A36AB4">
            <w:pPr>
              <w:jc w:val="center"/>
            </w:pPr>
            <w:r w:rsidRPr="000A2F1E">
              <w:rPr>
                <w:sz w:val="22"/>
                <w:szCs w:val="22"/>
              </w:rPr>
              <w:t>1485,41</w:t>
            </w: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4D1C73">
              <w:rPr>
                <w:sz w:val="22"/>
                <w:szCs w:val="22"/>
              </w:rPr>
              <w:t>17,05</w:t>
            </w:r>
          </w:p>
        </w:tc>
        <w:tc>
          <w:tcPr>
            <w:tcW w:w="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254,2</w:t>
            </w:r>
          </w:p>
        </w:tc>
        <w:tc>
          <w:tcPr>
            <w:tcW w:w="825" w:type="dxa"/>
            <w:vAlign w:val="center"/>
          </w:tcPr>
          <w:p w:rsidR="00873D71" w:rsidRPr="004D1C73" w:rsidRDefault="00873D71" w:rsidP="00A36AB4">
            <w:pPr>
              <w:jc w:val="center"/>
            </w:pPr>
            <w:r w:rsidRPr="004D1C73">
              <w:rPr>
                <w:sz w:val="22"/>
                <w:szCs w:val="22"/>
              </w:rPr>
              <w:t>254,2</w:t>
            </w:r>
          </w:p>
        </w:tc>
        <w:tc>
          <w:tcPr>
            <w:tcW w:w="13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1" w:rsidRPr="004D1C73" w:rsidRDefault="00873D71" w:rsidP="00A36AB4">
            <w:pPr>
              <w:jc w:val="both"/>
            </w:pPr>
          </w:p>
        </w:tc>
      </w:tr>
    </w:tbl>
    <w:p w:rsidR="00873D71" w:rsidRPr="004D1C73" w:rsidRDefault="00873D71" w:rsidP="00873D71">
      <w:pPr>
        <w:jc w:val="both"/>
        <w:rPr>
          <w:sz w:val="22"/>
          <w:szCs w:val="22"/>
        </w:rPr>
      </w:pPr>
    </w:p>
    <w:p w:rsidR="004959F1" w:rsidRDefault="004959F1" w:rsidP="00873D71">
      <w:pPr>
        <w:jc w:val="center"/>
      </w:pPr>
    </w:p>
    <w:p w:rsidR="00C75C4A" w:rsidRPr="00DC0049" w:rsidRDefault="00C75C4A" w:rsidP="00C75C4A">
      <w:pPr>
        <w:ind w:firstLine="709"/>
        <w:jc w:val="center"/>
      </w:pPr>
      <w:r w:rsidRPr="00DC0049">
        <w:t xml:space="preserve">РАЗДЕЛ </w:t>
      </w:r>
      <w:r>
        <w:rPr>
          <w:lang w:val="en-US"/>
        </w:rPr>
        <w:t>I</w:t>
      </w:r>
      <w:r>
        <w:t>Х</w:t>
      </w:r>
      <w:r w:rsidRPr="00DC0049">
        <w:t>. М</w:t>
      </w:r>
      <w:r w:rsidRPr="00DC0049">
        <w:rPr>
          <w:shd w:val="clear" w:color="auto" w:fill="FFFFFF"/>
        </w:rPr>
        <w:t>ЕТОДИКА ОЦЕНКИ ЭФФЕКТИВНОСТИ РЕАЛИЗАЦИИ МУНИЦИПАЛЬНОЙ ПРОГРАММЫ</w:t>
      </w:r>
    </w:p>
    <w:p w:rsidR="00C75C4A" w:rsidRPr="00DC0049" w:rsidRDefault="00C75C4A" w:rsidP="00C75C4A"/>
    <w:p w:rsidR="00C75C4A" w:rsidRPr="00DC0049" w:rsidRDefault="00C75C4A" w:rsidP="00C75C4A">
      <w:pPr>
        <w:ind w:firstLine="709"/>
        <w:jc w:val="both"/>
        <w:rPr>
          <w:rStyle w:val="apple-converted-space"/>
          <w:shd w:val="clear" w:color="auto" w:fill="FFFFFF"/>
        </w:rPr>
      </w:pPr>
      <w:r w:rsidRPr="00DC0049">
        <w:rPr>
          <w:shd w:val="clear" w:color="auto" w:fill="FFFFFF"/>
        </w:rPr>
        <w:t>Оценка эффективности муниципальной программы должна осуществляться в целях достижения оптимального соотношения затрат, связанных с реализацией муниципальной программы, и достигнутых результатов, а также обеспечения принципов бюджетной системы Российской Федерации: эффективности использования бюджетных средств, прозрачности, открытости, адресности и целевого характера бюджетных средств.</w:t>
      </w:r>
      <w:r w:rsidRPr="00DC0049">
        <w:rPr>
          <w:rStyle w:val="apple-converted-space"/>
          <w:shd w:val="clear" w:color="auto" w:fill="FFFFFF"/>
        </w:rPr>
        <w:t> </w:t>
      </w:r>
      <w:r w:rsidRPr="00DC0049">
        <w:br/>
      </w:r>
      <w:r w:rsidRPr="00DC0049">
        <w:rPr>
          <w:shd w:val="clear" w:color="auto" w:fill="FFFFFF"/>
        </w:rPr>
        <w:t>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экономическое развитие Нязепетровского муниципального района.</w:t>
      </w:r>
      <w:r w:rsidRPr="00DC0049">
        <w:rPr>
          <w:rStyle w:val="apple-converted-space"/>
          <w:shd w:val="clear" w:color="auto" w:fill="FFFFFF"/>
        </w:rPr>
        <w:t> </w:t>
      </w:r>
    </w:p>
    <w:p w:rsidR="00C75C4A" w:rsidRPr="00DC0049" w:rsidRDefault="00C75C4A" w:rsidP="00C75C4A">
      <w:pPr>
        <w:ind w:firstLine="709"/>
        <w:jc w:val="both"/>
      </w:pPr>
      <w:r w:rsidRPr="00DC0049">
        <w:t>Оценка эффективности использования бюджетных средств на реализацию Программы осуществляется в соответствии с Порядком разработки, реализации и оценки эффективности муниципальных программ, утвержденным постановлением администрации Нязепетровского муниципального района от 15.11.2016 г. № 629.</w:t>
      </w:r>
    </w:p>
    <w:p w:rsidR="00C75C4A" w:rsidRPr="00DC0049" w:rsidRDefault="00C75C4A" w:rsidP="00C75C4A">
      <w:pPr>
        <w:ind w:right="-1" w:firstLine="708"/>
        <w:jc w:val="both"/>
      </w:pPr>
      <w:r w:rsidRPr="00DC0049">
        <w:t>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программы.</w:t>
      </w:r>
    </w:p>
    <w:p w:rsidR="00C75C4A" w:rsidRPr="00DC0049" w:rsidRDefault="00C75C4A" w:rsidP="00C75C4A">
      <w:pPr>
        <w:ind w:right="-1" w:firstLine="708"/>
        <w:jc w:val="both"/>
      </w:pPr>
    </w:p>
    <w:p w:rsidR="00C75C4A" w:rsidRPr="00DC0049" w:rsidRDefault="00C75C4A" w:rsidP="00C75C4A">
      <w:pPr>
        <w:ind w:right="-1" w:firstLine="708"/>
        <w:jc w:val="both"/>
      </w:pPr>
      <w:r w:rsidRPr="00DC0049"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:rsidR="00C75C4A" w:rsidRPr="00DC0049" w:rsidRDefault="00C75C4A" w:rsidP="00C75C4A">
      <w:pPr>
        <w:ind w:right="-1" w:firstLine="708"/>
        <w:jc w:val="both"/>
      </w:pPr>
    </w:p>
    <w:p w:rsidR="00C75C4A" w:rsidRPr="00DC0049" w:rsidRDefault="000138E7" w:rsidP="00C75C4A">
      <w:pPr>
        <w:ind w:right="-1" w:firstLine="708"/>
        <w:jc w:val="both"/>
      </w:pPr>
      <w:r w:rsidRPr="00DC0049">
        <w:fldChar w:fldCharType="begin"/>
      </w:r>
      <w:r w:rsidR="00C75C4A" w:rsidRPr="00DC0049">
        <w:instrText xml:space="preserve"> QUOTE </w:instrText>
      </w:r>
      <w:r w:rsidR="002573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" equationxml="&lt;">
            <v:imagedata r:id="rId8" o:title="" chromakey="white"/>
          </v:shape>
        </w:pict>
      </w:r>
      <w:r w:rsidR="00C75C4A" w:rsidRPr="00DC0049">
        <w:instrText xml:space="preserve"> </w:instrText>
      </w:r>
      <w:r w:rsidRPr="00DC0049">
        <w:fldChar w:fldCharType="separate"/>
      </w:r>
      <m:oMath>
        <m:r>
          <m:rPr>
            <m:sty m:val="p"/>
          </m:rPr>
          <m:t xml:space="preserve"> О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m:t>ДИП</m:t>
            </m:r>
          </m:num>
          <m:den>
            <m:r>
              <m:rPr>
                <m:sty m:val="p"/>
              </m:rPr>
              <m:t>ПИБС</m:t>
            </m:r>
          </m:den>
        </m:f>
      </m:oMath>
      <w:r w:rsidRPr="00DC0049">
        <w:fldChar w:fldCharType="end"/>
      </w:r>
      <w:r w:rsidR="00C75C4A" w:rsidRPr="00DC0049">
        <w:t xml:space="preserve"> ,              где  ДИП – достижение плановых индикативных показателей</w:t>
      </w:r>
    </w:p>
    <w:p w:rsidR="00C75C4A" w:rsidRPr="00DC0049" w:rsidRDefault="00C75C4A" w:rsidP="00C75C4A">
      <w:pPr>
        <w:ind w:right="-1" w:firstLine="708"/>
        <w:jc w:val="both"/>
      </w:pPr>
      <w:r w:rsidRPr="00DC0049">
        <w:t xml:space="preserve">                                         ПИБС – полнота использования бюджетных средств</w:t>
      </w:r>
    </w:p>
    <w:p w:rsidR="00C75C4A" w:rsidRPr="00DC0049" w:rsidRDefault="00C75C4A" w:rsidP="00C75C4A">
      <w:pPr>
        <w:ind w:right="-1"/>
        <w:jc w:val="center"/>
      </w:pPr>
    </w:p>
    <w:p w:rsidR="00C75C4A" w:rsidRPr="00DC0049" w:rsidRDefault="00C75C4A" w:rsidP="00C75C4A">
      <w:pPr>
        <w:ind w:right="-1"/>
      </w:pPr>
      <w:r w:rsidRPr="00DC0049">
        <w:t>Достижение индикативных плановых показателей (ДИП) рассчитывается по формуле:</w:t>
      </w:r>
    </w:p>
    <w:p w:rsidR="00C75C4A" w:rsidRPr="00DC0049" w:rsidRDefault="00C75C4A" w:rsidP="00C75C4A">
      <w:pPr>
        <w:ind w:right="-1"/>
        <w:jc w:val="center"/>
      </w:pPr>
    </w:p>
    <w:p w:rsidR="00C75C4A" w:rsidRPr="00DC0049" w:rsidRDefault="00C75C4A" w:rsidP="00C75C4A">
      <w:pPr>
        <w:ind w:left="708" w:right="-1"/>
      </w:pPr>
      <m:oMath>
        <m:r>
          <m:rPr>
            <m:sty m:val="p"/>
          </m:rPr>
          <w:rPr>
            <w:rFonts w:ascii="Cambria Math" w:hAnsi="Cambria Math"/>
          </w:rPr>
          <m:t>ДИП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ФИП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ПИП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  <w:r w:rsidRPr="00DC0049">
        <w:t>,        где  ФИП – фактические значения индикативных показателей</w:t>
      </w:r>
    </w:p>
    <w:p w:rsidR="00C75C4A" w:rsidRPr="00DC0049" w:rsidRDefault="00C75C4A" w:rsidP="00C75C4A">
      <w:pPr>
        <w:ind w:left="708" w:right="-1"/>
      </w:pPr>
      <w:r w:rsidRPr="00DC0049">
        <w:t xml:space="preserve">                                          ПИП – плановые значения индикативных показателей</w:t>
      </w:r>
    </w:p>
    <w:p w:rsidR="00C75C4A" w:rsidRPr="00DC0049" w:rsidRDefault="00C75C4A" w:rsidP="00C75C4A">
      <w:pPr>
        <w:ind w:right="-1"/>
      </w:pPr>
    </w:p>
    <w:p w:rsidR="00C75C4A" w:rsidRPr="00DC0049" w:rsidRDefault="00C75C4A" w:rsidP="00C75C4A">
      <w:pPr>
        <w:ind w:right="-1"/>
      </w:pPr>
      <w:r w:rsidRPr="00DC0049">
        <w:t>Полнота использования бюджетных средств (ПИБС) рассчитывается по формуле:</w:t>
      </w:r>
      <w:r w:rsidR="00257385">
        <w:rPr>
          <w:position w:val="-6"/>
        </w:rPr>
        <w:pict>
          <v:shape id="_x0000_i1026" type="#_x0000_t75" style="width:3pt;height:16.5pt" equationxml="&lt;">
            <v:imagedata r:id="rId9" o:title="" chromakey="white"/>
          </v:shape>
        </w:pict>
      </w:r>
    </w:p>
    <w:p w:rsidR="00C75C4A" w:rsidRPr="00DC0049" w:rsidRDefault="00C75C4A" w:rsidP="00C75C4A">
      <w:pPr>
        <w:ind w:left="708" w:right="-1"/>
      </w:pPr>
    </w:p>
    <w:p w:rsidR="00C75C4A" w:rsidRPr="00DC0049" w:rsidRDefault="00C75C4A" w:rsidP="00C75C4A">
      <w:pPr>
        <w:tabs>
          <w:tab w:val="left" w:pos="9375"/>
        </w:tabs>
        <w:ind w:left="708" w:right="-1"/>
      </w:pPr>
      <m:oMath>
        <m:r>
          <m:rPr>
            <m:sty m:val="p"/>
          </m:rPr>
          <w:rPr>
            <w:rFonts w:ascii="Cambria Math" w:hAnsi="Cambria Math"/>
          </w:rPr>
          <m:t>ПИБС</m:t>
        </m:r>
        <m:r>
          <m:rPr>
            <m:sty m:val="p"/>
          </m:rP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ФОБС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ПОБС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den>
        </m:f>
      </m:oMath>
      <w:r w:rsidRPr="00DC0049">
        <w:t xml:space="preserve">,     где   ФОБС – фактический объем бюджетных средств </w:t>
      </w:r>
      <w:r>
        <w:tab/>
      </w:r>
    </w:p>
    <w:p w:rsidR="00C75C4A" w:rsidRPr="00DC0049" w:rsidRDefault="00C75C4A" w:rsidP="00C75C4A">
      <w:pPr>
        <w:ind w:left="708" w:right="-1"/>
      </w:pPr>
      <w:r w:rsidRPr="00DC0049">
        <w:t xml:space="preserve">                                           ПОБС – плановый объем бюджетных средств</w:t>
      </w:r>
    </w:p>
    <w:p w:rsidR="00C75C4A" w:rsidRPr="00DC0049" w:rsidRDefault="00C75C4A" w:rsidP="00C75C4A">
      <w:pPr>
        <w:ind w:right="-1"/>
      </w:pPr>
    </w:p>
    <w:p w:rsidR="00C75C4A" w:rsidRPr="00DC0049" w:rsidRDefault="00C75C4A" w:rsidP="00C75C4A">
      <w:pPr>
        <w:ind w:right="-1"/>
      </w:pPr>
      <w:r w:rsidRPr="00DC0049">
        <w:t>Результирующая шкала оценки эффективности использования бюджетных средств на реализацию каждого мероприятия программы (О):</w:t>
      </w:r>
    </w:p>
    <w:p w:rsidR="00C75C4A" w:rsidRPr="00DC0049" w:rsidRDefault="00C75C4A" w:rsidP="00C75C4A">
      <w:pPr>
        <w:ind w:right="-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268"/>
      </w:tblGrid>
      <w:tr w:rsidR="00C75C4A" w:rsidRPr="00DC0049" w:rsidTr="001247A7">
        <w:trPr>
          <w:jc w:val="center"/>
        </w:trPr>
        <w:tc>
          <w:tcPr>
            <w:tcW w:w="2405" w:type="dxa"/>
          </w:tcPr>
          <w:p w:rsidR="00C75C4A" w:rsidRPr="00DC0049" w:rsidRDefault="00C75C4A" w:rsidP="001247A7">
            <w:pPr>
              <w:ind w:right="-1"/>
              <w:jc w:val="center"/>
            </w:pPr>
            <w:r w:rsidRPr="00DC0049">
              <w:t xml:space="preserve">Значения </w:t>
            </w:r>
          </w:p>
        </w:tc>
        <w:tc>
          <w:tcPr>
            <w:tcW w:w="2268" w:type="dxa"/>
          </w:tcPr>
          <w:p w:rsidR="00C75C4A" w:rsidRPr="00DC0049" w:rsidRDefault="00C75C4A" w:rsidP="001247A7">
            <w:pPr>
              <w:ind w:right="-1"/>
              <w:jc w:val="center"/>
            </w:pPr>
            <w:r w:rsidRPr="00DC0049">
              <w:t xml:space="preserve">Оценка </w:t>
            </w:r>
          </w:p>
        </w:tc>
      </w:tr>
      <w:tr w:rsidR="00C75C4A" w:rsidRPr="00DC0049" w:rsidTr="001247A7">
        <w:trPr>
          <w:jc w:val="center"/>
        </w:trPr>
        <w:tc>
          <w:tcPr>
            <w:tcW w:w="2405" w:type="dxa"/>
          </w:tcPr>
          <w:p w:rsidR="00C75C4A" w:rsidRPr="00DC0049" w:rsidRDefault="00C75C4A" w:rsidP="001247A7">
            <w:pPr>
              <w:ind w:right="-1"/>
            </w:pPr>
            <w:r w:rsidRPr="00DC0049">
              <w:t xml:space="preserve">более 1,4 </w:t>
            </w:r>
          </w:p>
        </w:tc>
        <w:tc>
          <w:tcPr>
            <w:tcW w:w="2268" w:type="dxa"/>
          </w:tcPr>
          <w:p w:rsidR="00C75C4A" w:rsidRPr="00DC0049" w:rsidRDefault="00C75C4A" w:rsidP="001247A7">
            <w:pPr>
              <w:ind w:right="-1"/>
            </w:pPr>
            <w:r w:rsidRPr="00DC0049">
              <w:t xml:space="preserve">Очень высокая </w:t>
            </w:r>
          </w:p>
        </w:tc>
      </w:tr>
      <w:tr w:rsidR="00C75C4A" w:rsidRPr="00DC0049" w:rsidTr="001247A7">
        <w:trPr>
          <w:jc w:val="center"/>
        </w:trPr>
        <w:tc>
          <w:tcPr>
            <w:tcW w:w="2405" w:type="dxa"/>
          </w:tcPr>
          <w:p w:rsidR="00C75C4A" w:rsidRPr="00DC0049" w:rsidRDefault="00C75C4A" w:rsidP="001247A7">
            <w:pPr>
              <w:ind w:right="-1"/>
            </w:pPr>
            <w:r w:rsidRPr="00DC0049">
              <w:lastRenderedPageBreak/>
              <w:t>от 1 до 1,4</w:t>
            </w:r>
          </w:p>
        </w:tc>
        <w:tc>
          <w:tcPr>
            <w:tcW w:w="2268" w:type="dxa"/>
          </w:tcPr>
          <w:p w:rsidR="00C75C4A" w:rsidRPr="00DC0049" w:rsidRDefault="00C75C4A" w:rsidP="001247A7">
            <w:pPr>
              <w:ind w:right="-1"/>
            </w:pPr>
            <w:r w:rsidRPr="00DC0049">
              <w:t xml:space="preserve">Высокая </w:t>
            </w:r>
          </w:p>
        </w:tc>
      </w:tr>
      <w:tr w:rsidR="00C75C4A" w:rsidRPr="00DC0049" w:rsidTr="001247A7">
        <w:trPr>
          <w:jc w:val="center"/>
        </w:trPr>
        <w:tc>
          <w:tcPr>
            <w:tcW w:w="2405" w:type="dxa"/>
          </w:tcPr>
          <w:p w:rsidR="00C75C4A" w:rsidRPr="00DC0049" w:rsidRDefault="00C75C4A" w:rsidP="001247A7">
            <w:pPr>
              <w:ind w:right="-1"/>
            </w:pPr>
            <w:r w:rsidRPr="00DC0049">
              <w:t>от 0,5 до 1</w:t>
            </w:r>
          </w:p>
        </w:tc>
        <w:tc>
          <w:tcPr>
            <w:tcW w:w="2268" w:type="dxa"/>
          </w:tcPr>
          <w:p w:rsidR="00C75C4A" w:rsidRPr="00DC0049" w:rsidRDefault="00C75C4A" w:rsidP="001247A7">
            <w:pPr>
              <w:ind w:right="-1"/>
            </w:pPr>
            <w:r w:rsidRPr="00DC0049">
              <w:t xml:space="preserve">Низкая </w:t>
            </w:r>
          </w:p>
        </w:tc>
      </w:tr>
      <w:tr w:rsidR="00C75C4A" w:rsidRPr="00DC0049" w:rsidTr="001247A7">
        <w:trPr>
          <w:jc w:val="center"/>
        </w:trPr>
        <w:tc>
          <w:tcPr>
            <w:tcW w:w="2405" w:type="dxa"/>
          </w:tcPr>
          <w:p w:rsidR="00C75C4A" w:rsidRPr="00DC0049" w:rsidRDefault="00C75C4A" w:rsidP="001247A7">
            <w:pPr>
              <w:ind w:right="-1"/>
            </w:pPr>
            <w:r w:rsidRPr="00DC0049">
              <w:t>менее 0,5</w:t>
            </w:r>
          </w:p>
        </w:tc>
        <w:tc>
          <w:tcPr>
            <w:tcW w:w="2268" w:type="dxa"/>
          </w:tcPr>
          <w:p w:rsidR="00C75C4A" w:rsidRPr="00DC0049" w:rsidRDefault="00C75C4A" w:rsidP="001247A7">
            <w:pPr>
              <w:ind w:right="-1"/>
            </w:pPr>
            <w:r w:rsidRPr="00DC0049">
              <w:t xml:space="preserve">Крайне низкая </w:t>
            </w:r>
          </w:p>
        </w:tc>
      </w:tr>
    </w:tbl>
    <w:p w:rsidR="00C75C4A" w:rsidRPr="00DC0049" w:rsidRDefault="00C75C4A" w:rsidP="00C75C4A">
      <w:pPr>
        <w:jc w:val="both"/>
        <w:sectPr w:rsidR="00C75C4A" w:rsidRPr="00DC0049" w:rsidSect="00DC004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75C4A" w:rsidRPr="00DC0049" w:rsidRDefault="00C75C4A" w:rsidP="00C75C4A"/>
    <w:p w:rsidR="00C75C4A" w:rsidRDefault="00C75C4A" w:rsidP="00C75C4A">
      <w:pPr>
        <w:ind w:firstLine="709"/>
        <w:jc w:val="center"/>
      </w:pPr>
    </w:p>
    <w:p w:rsidR="00873D71" w:rsidRPr="004D1C73" w:rsidRDefault="00C75C4A" w:rsidP="00873D71">
      <w:pPr>
        <w:ind w:firstLine="709"/>
        <w:jc w:val="both"/>
        <w:rPr>
          <w:sz w:val="22"/>
          <w:szCs w:val="22"/>
        </w:rPr>
      </w:pPr>
      <w:r w:rsidRPr="003F4EB7">
        <w:rPr>
          <w:sz w:val="20"/>
          <w:szCs w:val="20"/>
        </w:rPr>
        <w:t xml:space="preserve">Приложение 1 к разделу </w:t>
      </w:r>
      <w:r w:rsidRPr="003F4EB7">
        <w:rPr>
          <w:sz w:val="20"/>
          <w:szCs w:val="20"/>
          <w:lang w:val="en-US"/>
        </w:rPr>
        <w:t>IV</w:t>
      </w:r>
      <w:r w:rsidRPr="003F4EB7">
        <w:rPr>
          <w:sz w:val="20"/>
          <w:szCs w:val="20"/>
        </w:rPr>
        <w:t>. Система мероприятий муниципальной программы</w:t>
      </w:r>
      <w:r w:rsidR="00873D71" w:rsidRPr="00873D71">
        <w:rPr>
          <w:sz w:val="22"/>
          <w:szCs w:val="22"/>
        </w:rPr>
        <w:t xml:space="preserve"> </w:t>
      </w:r>
      <w:r w:rsidR="00873D71" w:rsidRPr="004D1C73">
        <w:rPr>
          <w:sz w:val="22"/>
          <w:szCs w:val="22"/>
        </w:rPr>
        <w:t>Система мероприятий муниципальной программы» изложить в следующей редакции:</w:t>
      </w:r>
    </w:p>
    <w:tbl>
      <w:tblPr>
        <w:tblStyle w:val="11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879"/>
        <w:gridCol w:w="992"/>
        <w:gridCol w:w="851"/>
        <w:gridCol w:w="992"/>
        <w:gridCol w:w="992"/>
        <w:gridCol w:w="992"/>
        <w:gridCol w:w="1560"/>
      </w:tblGrid>
      <w:tr w:rsidR="00873D71" w:rsidRPr="00873D71" w:rsidTr="00873D71">
        <w:tc>
          <w:tcPr>
            <w:tcW w:w="709" w:type="dxa"/>
            <w:vMerge w:val="restart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№</w:t>
            </w:r>
          </w:p>
        </w:tc>
        <w:tc>
          <w:tcPr>
            <w:tcW w:w="2523" w:type="dxa"/>
            <w:vMerge w:val="restart"/>
          </w:tcPr>
          <w:p w:rsidR="00873D71" w:rsidRPr="00873D71" w:rsidRDefault="00873D71" w:rsidP="00A36AB4">
            <w:pPr>
              <w:jc w:val="center"/>
              <w:rPr>
                <w:b/>
                <w:sz w:val="18"/>
                <w:szCs w:val="22"/>
              </w:rPr>
            </w:pPr>
            <w:r w:rsidRPr="00873D71">
              <w:rPr>
                <w:b/>
                <w:sz w:val="18"/>
                <w:szCs w:val="22"/>
              </w:rPr>
              <w:t>Наименование мероприятия</w:t>
            </w:r>
          </w:p>
        </w:tc>
        <w:tc>
          <w:tcPr>
            <w:tcW w:w="879" w:type="dxa"/>
            <w:vMerge w:val="restart"/>
          </w:tcPr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b/>
                <w:sz w:val="18"/>
                <w:szCs w:val="22"/>
              </w:rPr>
            </w:pPr>
            <w:r w:rsidRPr="00873D71">
              <w:rPr>
                <w:b/>
                <w:sz w:val="18"/>
                <w:szCs w:val="22"/>
              </w:rPr>
              <w:t>ИФ</w:t>
            </w:r>
          </w:p>
        </w:tc>
        <w:tc>
          <w:tcPr>
            <w:tcW w:w="4819" w:type="dxa"/>
            <w:gridSpan w:val="5"/>
          </w:tcPr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b/>
                <w:sz w:val="18"/>
                <w:szCs w:val="22"/>
              </w:rPr>
            </w:pPr>
            <w:r w:rsidRPr="00873D71">
              <w:rPr>
                <w:b/>
                <w:sz w:val="18"/>
                <w:szCs w:val="22"/>
              </w:rPr>
              <w:t>Расходы (тыс. руб.), годы за счет местного бюджета</w:t>
            </w:r>
          </w:p>
        </w:tc>
        <w:tc>
          <w:tcPr>
            <w:tcW w:w="1560" w:type="dxa"/>
          </w:tcPr>
          <w:p w:rsidR="00873D71" w:rsidRPr="00873D71" w:rsidRDefault="00873D71" w:rsidP="00A36AB4">
            <w:pPr>
              <w:jc w:val="center"/>
              <w:rPr>
                <w:b/>
                <w:sz w:val="18"/>
                <w:szCs w:val="22"/>
              </w:rPr>
            </w:pPr>
            <w:r w:rsidRPr="00873D71">
              <w:rPr>
                <w:b/>
                <w:sz w:val="18"/>
                <w:szCs w:val="22"/>
              </w:rPr>
              <w:t xml:space="preserve">Ответственный </w:t>
            </w:r>
          </w:p>
          <w:p w:rsidR="00873D71" w:rsidRPr="00873D71" w:rsidRDefault="00873D71" w:rsidP="00A36AB4">
            <w:pPr>
              <w:jc w:val="center"/>
              <w:rPr>
                <w:b/>
                <w:sz w:val="18"/>
                <w:szCs w:val="22"/>
              </w:rPr>
            </w:pPr>
            <w:r w:rsidRPr="00873D71">
              <w:rPr>
                <w:b/>
                <w:sz w:val="18"/>
                <w:szCs w:val="22"/>
              </w:rPr>
              <w:t>исполнитель</w:t>
            </w:r>
          </w:p>
        </w:tc>
      </w:tr>
      <w:tr w:rsidR="00873D71" w:rsidRPr="00873D71" w:rsidTr="00873D71">
        <w:tc>
          <w:tcPr>
            <w:tcW w:w="709" w:type="dxa"/>
            <w:vMerge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523" w:type="dxa"/>
            <w:vMerge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879" w:type="dxa"/>
            <w:vMerge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2021 год</w:t>
            </w:r>
          </w:p>
        </w:tc>
        <w:tc>
          <w:tcPr>
            <w:tcW w:w="851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2022 год</w:t>
            </w:r>
          </w:p>
        </w:tc>
        <w:tc>
          <w:tcPr>
            <w:tcW w:w="992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2023 год</w:t>
            </w:r>
          </w:p>
        </w:tc>
        <w:tc>
          <w:tcPr>
            <w:tcW w:w="992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2024 год</w:t>
            </w:r>
          </w:p>
        </w:tc>
        <w:tc>
          <w:tcPr>
            <w:tcW w:w="992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Всего</w:t>
            </w:r>
          </w:p>
        </w:tc>
        <w:tc>
          <w:tcPr>
            <w:tcW w:w="1560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</w:p>
        </w:tc>
      </w:tr>
      <w:tr w:rsidR="00873D71" w:rsidRPr="00873D71" w:rsidTr="00873D71">
        <w:tc>
          <w:tcPr>
            <w:tcW w:w="709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</w:t>
            </w:r>
          </w:p>
        </w:tc>
        <w:tc>
          <w:tcPr>
            <w:tcW w:w="2523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Оценка недвижимости, признание прав и регулирование отношений по муниципальной собственности, в т.ч.: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1356,12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  <w:highlight w:val="yellow"/>
              </w:rPr>
            </w:pPr>
            <w:r w:rsidRPr="00873D71">
              <w:rPr>
                <w:sz w:val="18"/>
                <w:szCs w:val="22"/>
              </w:rPr>
              <w:t>1430,97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  <w:highlight w:val="yellow"/>
              </w:rPr>
            </w:pPr>
            <w:r w:rsidRPr="00873D71">
              <w:rPr>
                <w:sz w:val="18"/>
                <w:szCs w:val="22"/>
              </w:rPr>
              <w:t>254,2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3295,5</w:t>
            </w:r>
          </w:p>
        </w:tc>
        <w:tc>
          <w:tcPr>
            <w:tcW w:w="1560" w:type="dxa"/>
          </w:tcPr>
          <w:p w:rsidR="00873D71" w:rsidRPr="00873D71" w:rsidRDefault="00873D71" w:rsidP="00A36AB4">
            <w:pPr>
              <w:rPr>
                <w:sz w:val="18"/>
                <w:szCs w:val="22"/>
              </w:rPr>
            </w:pPr>
          </w:p>
        </w:tc>
      </w:tr>
      <w:tr w:rsidR="00873D71" w:rsidRPr="00873D71" w:rsidTr="00873D71">
        <w:trPr>
          <w:trHeight w:val="593"/>
        </w:trPr>
        <w:tc>
          <w:tcPr>
            <w:tcW w:w="709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1.1</w:t>
            </w:r>
          </w:p>
        </w:tc>
        <w:tc>
          <w:tcPr>
            <w:tcW w:w="2523" w:type="dxa"/>
          </w:tcPr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оценка имущества, находящегося в собственности Нязепетровского муниципального района (иные услуги и рабо</w:t>
            </w:r>
            <w:bookmarkStart w:id="1" w:name="_GoBack"/>
            <w:bookmarkEnd w:id="1"/>
            <w:r w:rsidRPr="00873D71">
              <w:rPr>
                <w:sz w:val="18"/>
                <w:szCs w:val="22"/>
              </w:rPr>
              <w:t>ты)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147,05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  <w:highlight w:val="yellow"/>
              </w:rPr>
            </w:pPr>
            <w:r w:rsidRPr="00873D71">
              <w:rPr>
                <w:sz w:val="18"/>
                <w:szCs w:val="22"/>
              </w:rPr>
              <w:t>206,7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353,75</w:t>
            </w:r>
          </w:p>
        </w:tc>
        <w:tc>
          <w:tcPr>
            <w:tcW w:w="1560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Комитет</w:t>
            </w:r>
          </w:p>
        </w:tc>
      </w:tr>
      <w:tr w:rsidR="00873D71" w:rsidRPr="00873D71" w:rsidTr="00873D71">
        <w:tc>
          <w:tcPr>
            <w:tcW w:w="709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1.2</w:t>
            </w:r>
          </w:p>
        </w:tc>
        <w:tc>
          <w:tcPr>
            <w:tcW w:w="2523" w:type="dxa"/>
          </w:tcPr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содержание муниципального имущества казны (оплата коммунальных услуг, содержание общего имущества в многоквартирных домах, оплата за теплоснабжение, электроснабжение, водоснабжение, водоотведение, ремонтные работы)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271,71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  <w:highlight w:val="yellow"/>
              </w:rPr>
            </w:pPr>
            <w:r w:rsidRPr="00873D71">
              <w:rPr>
                <w:sz w:val="18"/>
                <w:szCs w:val="22"/>
              </w:rPr>
              <w:t>254,2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574,31</w:t>
            </w:r>
          </w:p>
        </w:tc>
        <w:tc>
          <w:tcPr>
            <w:tcW w:w="1560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Комитет</w:t>
            </w:r>
          </w:p>
        </w:tc>
      </w:tr>
      <w:tr w:rsidR="00873D71" w:rsidRPr="00873D71" w:rsidTr="00873D71">
        <w:tc>
          <w:tcPr>
            <w:tcW w:w="709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1.3</w:t>
            </w:r>
          </w:p>
        </w:tc>
        <w:tc>
          <w:tcPr>
            <w:tcW w:w="2523" w:type="dxa"/>
          </w:tcPr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прочие расходы (уплата налогов с продажи имущества муниципальной казны, иных налогов с муниципальной казны)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118,15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  <w:highlight w:val="yellow"/>
              </w:rPr>
            </w:pPr>
            <w:r w:rsidRPr="00873D71">
              <w:rPr>
                <w:sz w:val="18"/>
                <w:szCs w:val="22"/>
              </w:rPr>
              <w:t>271,42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449,57</w:t>
            </w:r>
          </w:p>
        </w:tc>
        <w:tc>
          <w:tcPr>
            <w:tcW w:w="1560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Комитет</w:t>
            </w:r>
          </w:p>
        </w:tc>
      </w:tr>
      <w:tr w:rsidR="00873D71" w:rsidRPr="00873D71" w:rsidTr="00873D71">
        <w:tc>
          <w:tcPr>
            <w:tcW w:w="709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1.4</w:t>
            </w:r>
          </w:p>
        </w:tc>
        <w:tc>
          <w:tcPr>
            <w:tcW w:w="2523" w:type="dxa"/>
          </w:tcPr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прочие услуги («КАДНЕТ», «Асгор», поверка рулетки)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  <w:highlight w:val="yellow"/>
              </w:rPr>
            </w:pPr>
            <w:r w:rsidRPr="00873D71">
              <w:rPr>
                <w:sz w:val="18"/>
                <w:szCs w:val="22"/>
              </w:rPr>
              <w:t>111,4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125,1</w:t>
            </w:r>
          </w:p>
        </w:tc>
        <w:tc>
          <w:tcPr>
            <w:tcW w:w="1560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Комитет</w:t>
            </w:r>
          </w:p>
        </w:tc>
      </w:tr>
      <w:tr w:rsidR="00873D71" w:rsidRPr="00873D71" w:rsidTr="00873D71">
        <w:tc>
          <w:tcPr>
            <w:tcW w:w="709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1.5</w:t>
            </w:r>
          </w:p>
        </w:tc>
        <w:tc>
          <w:tcPr>
            <w:tcW w:w="2523" w:type="dxa"/>
            <w:vAlign w:val="center"/>
          </w:tcPr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долевое финансирование капитального ремонта муниципальных помещений в многоквартирных домах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706,51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  <w:highlight w:val="yellow"/>
              </w:rPr>
            </w:pPr>
            <w:r w:rsidRPr="00873D71">
              <w:rPr>
                <w:sz w:val="18"/>
                <w:szCs w:val="22"/>
              </w:rPr>
              <w:t>580,0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1686,51</w:t>
            </w:r>
          </w:p>
        </w:tc>
        <w:tc>
          <w:tcPr>
            <w:tcW w:w="1560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Комитет</w:t>
            </w:r>
          </w:p>
        </w:tc>
      </w:tr>
      <w:tr w:rsidR="00873D71" w:rsidRPr="00873D71" w:rsidTr="00873D71">
        <w:tc>
          <w:tcPr>
            <w:tcW w:w="709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 xml:space="preserve">1.6. </w:t>
            </w:r>
          </w:p>
        </w:tc>
        <w:tc>
          <w:tcPr>
            <w:tcW w:w="2523" w:type="dxa"/>
          </w:tcPr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субсидии юридическим лицам (за исключением субсидий областным государственным учреждениям), индивидуальным предпринимателям, физическим лицам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99,01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  <w:highlight w:val="yellow"/>
              </w:rPr>
            </w:pPr>
            <w:r w:rsidRPr="00873D71">
              <w:rPr>
                <w:sz w:val="18"/>
                <w:szCs w:val="22"/>
              </w:rPr>
              <w:t>7,25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106,3</w:t>
            </w:r>
          </w:p>
        </w:tc>
        <w:tc>
          <w:tcPr>
            <w:tcW w:w="1560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Администрация</w:t>
            </w:r>
          </w:p>
        </w:tc>
      </w:tr>
      <w:tr w:rsidR="00873D71" w:rsidRPr="00873D71" w:rsidTr="00873D71">
        <w:tc>
          <w:tcPr>
            <w:tcW w:w="70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</w:t>
            </w:r>
          </w:p>
        </w:tc>
        <w:tc>
          <w:tcPr>
            <w:tcW w:w="2523" w:type="dxa"/>
          </w:tcPr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Приобретение имущества в казну (возмещение по решению суда)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797,6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797,6</w:t>
            </w:r>
          </w:p>
        </w:tc>
        <w:tc>
          <w:tcPr>
            <w:tcW w:w="1560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Комитет</w:t>
            </w:r>
          </w:p>
        </w:tc>
      </w:tr>
      <w:tr w:rsidR="00873D71" w:rsidRPr="00873D71" w:rsidTr="00873D71">
        <w:tc>
          <w:tcPr>
            <w:tcW w:w="709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3</w:t>
            </w:r>
          </w:p>
        </w:tc>
        <w:tc>
          <w:tcPr>
            <w:tcW w:w="2523" w:type="dxa"/>
          </w:tcPr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 xml:space="preserve"> Мероприятия землеустройства и землепользования по объектам муниципальной собственности и казны: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401,0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  <w:highlight w:val="yellow"/>
              </w:rPr>
            </w:pPr>
            <w:r w:rsidRPr="00873D71">
              <w:rPr>
                <w:sz w:val="18"/>
                <w:szCs w:val="22"/>
              </w:rPr>
              <w:t>288,5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689,5</w:t>
            </w:r>
          </w:p>
        </w:tc>
        <w:tc>
          <w:tcPr>
            <w:tcW w:w="1560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Комитет</w:t>
            </w:r>
          </w:p>
        </w:tc>
      </w:tr>
      <w:tr w:rsidR="00873D71" w:rsidRPr="00873D71" w:rsidTr="00873D71">
        <w:tc>
          <w:tcPr>
            <w:tcW w:w="709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3.1</w:t>
            </w:r>
          </w:p>
        </w:tc>
        <w:tc>
          <w:tcPr>
            <w:tcW w:w="2523" w:type="dxa"/>
          </w:tcPr>
          <w:p w:rsidR="00873D71" w:rsidRPr="00873D71" w:rsidRDefault="00873D71" w:rsidP="00A36AB4">
            <w:pPr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проведение технической инвентаризации объектов муниципальной собственности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18,0</w:t>
            </w:r>
          </w:p>
        </w:tc>
        <w:tc>
          <w:tcPr>
            <w:tcW w:w="851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58,0</w:t>
            </w:r>
          </w:p>
        </w:tc>
        <w:tc>
          <w:tcPr>
            <w:tcW w:w="1560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Комитет</w:t>
            </w:r>
          </w:p>
        </w:tc>
      </w:tr>
      <w:tr w:rsidR="00873D71" w:rsidRPr="00873D71" w:rsidTr="00873D71">
        <w:tc>
          <w:tcPr>
            <w:tcW w:w="709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3.2</w:t>
            </w:r>
          </w:p>
        </w:tc>
        <w:tc>
          <w:tcPr>
            <w:tcW w:w="2523" w:type="dxa"/>
          </w:tcPr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 xml:space="preserve">проведение комплекса землеустроительных работ 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105,9</w:t>
            </w:r>
          </w:p>
        </w:tc>
        <w:tc>
          <w:tcPr>
            <w:tcW w:w="851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248,5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354,4</w:t>
            </w:r>
          </w:p>
        </w:tc>
        <w:tc>
          <w:tcPr>
            <w:tcW w:w="1560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Комитет</w:t>
            </w:r>
          </w:p>
        </w:tc>
      </w:tr>
      <w:tr w:rsidR="00873D71" w:rsidRPr="00873D71" w:rsidTr="00873D71">
        <w:tc>
          <w:tcPr>
            <w:tcW w:w="709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3.3</w:t>
            </w:r>
          </w:p>
        </w:tc>
        <w:tc>
          <w:tcPr>
            <w:tcW w:w="2523" w:type="dxa"/>
          </w:tcPr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комплексные кадастровые работы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ФБ, ОБ, МБ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277,1</w:t>
            </w:r>
          </w:p>
        </w:tc>
        <w:tc>
          <w:tcPr>
            <w:tcW w:w="851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Комитет</w:t>
            </w:r>
          </w:p>
        </w:tc>
      </w:tr>
      <w:tr w:rsidR="00873D71" w:rsidRPr="00873D71" w:rsidTr="00873D71">
        <w:tc>
          <w:tcPr>
            <w:tcW w:w="709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523" w:type="dxa"/>
          </w:tcPr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Всего по МП:</w:t>
            </w:r>
          </w:p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</w:p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Федеральный бюджет</w:t>
            </w:r>
          </w:p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Областной бюджет</w:t>
            </w:r>
          </w:p>
          <w:p w:rsidR="00873D71" w:rsidRPr="00873D71" w:rsidRDefault="00873D71" w:rsidP="00A36AB4">
            <w:pPr>
              <w:jc w:val="both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Местный бюджет</w:t>
            </w:r>
          </w:p>
        </w:tc>
        <w:tc>
          <w:tcPr>
            <w:tcW w:w="879" w:type="dxa"/>
          </w:tcPr>
          <w:p w:rsidR="00873D71" w:rsidRPr="00873D71" w:rsidRDefault="00873D71" w:rsidP="00A36AB4">
            <w:pPr>
              <w:tabs>
                <w:tab w:val="left" w:pos="3900"/>
              </w:tabs>
              <w:rPr>
                <w:sz w:val="18"/>
                <w:szCs w:val="22"/>
              </w:rPr>
            </w:pPr>
          </w:p>
        </w:tc>
        <w:tc>
          <w:tcPr>
            <w:tcW w:w="992" w:type="dxa"/>
          </w:tcPr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1757,11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198,7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73,0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  <w:lang w:val="en-US"/>
              </w:rPr>
            </w:pPr>
            <w:r w:rsidRPr="00873D71">
              <w:rPr>
                <w:sz w:val="18"/>
                <w:szCs w:val="22"/>
              </w:rPr>
              <w:t>1485,41</w:t>
            </w:r>
          </w:p>
        </w:tc>
        <w:tc>
          <w:tcPr>
            <w:tcW w:w="851" w:type="dxa"/>
          </w:tcPr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2517,05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  <w:highlight w:val="yellow"/>
              </w:rPr>
            </w:pPr>
            <w:r w:rsidRPr="00873D71">
              <w:rPr>
                <w:sz w:val="18"/>
                <w:szCs w:val="22"/>
              </w:rPr>
              <w:t>2517,05</w:t>
            </w:r>
          </w:p>
        </w:tc>
        <w:tc>
          <w:tcPr>
            <w:tcW w:w="992" w:type="dxa"/>
          </w:tcPr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254,0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  <w:highlight w:val="yellow"/>
              </w:rPr>
            </w:pPr>
            <w:r w:rsidRPr="00873D71">
              <w:rPr>
                <w:sz w:val="18"/>
                <w:szCs w:val="22"/>
              </w:rPr>
              <w:t>254,0</w:t>
            </w:r>
          </w:p>
        </w:tc>
        <w:tc>
          <w:tcPr>
            <w:tcW w:w="992" w:type="dxa"/>
          </w:tcPr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254,0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0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254,0</w:t>
            </w:r>
          </w:p>
        </w:tc>
        <w:tc>
          <w:tcPr>
            <w:tcW w:w="992" w:type="dxa"/>
          </w:tcPr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4782,55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198,7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73,0</w:t>
            </w:r>
          </w:p>
          <w:p w:rsidR="00873D71" w:rsidRPr="00873D71" w:rsidRDefault="00873D71" w:rsidP="00A36AB4">
            <w:pPr>
              <w:tabs>
                <w:tab w:val="left" w:pos="3900"/>
              </w:tabs>
              <w:jc w:val="center"/>
              <w:rPr>
                <w:sz w:val="18"/>
                <w:szCs w:val="22"/>
              </w:rPr>
            </w:pPr>
            <w:r w:rsidRPr="00873D71">
              <w:rPr>
                <w:sz w:val="18"/>
                <w:szCs w:val="22"/>
              </w:rPr>
              <w:t>4510,85</w:t>
            </w:r>
          </w:p>
        </w:tc>
        <w:tc>
          <w:tcPr>
            <w:tcW w:w="1560" w:type="dxa"/>
            <w:vAlign w:val="center"/>
          </w:tcPr>
          <w:p w:rsidR="00873D71" w:rsidRPr="00873D71" w:rsidRDefault="00873D71" w:rsidP="00A36AB4">
            <w:pPr>
              <w:jc w:val="center"/>
              <w:rPr>
                <w:sz w:val="18"/>
                <w:szCs w:val="22"/>
              </w:rPr>
            </w:pPr>
          </w:p>
        </w:tc>
      </w:tr>
    </w:tbl>
    <w:p w:rsidR="00873D71" w:rsidRPr="004D1C73" w:rsidRDefault="00873D71" w:rsidP="00873D71">
      <w:pPr>
        <w:ind w:firstLine="709"/>
        <w:jc w:val="both"/>
        <w:rPr>
          <w:sz w:val="22"/>
          <w:szCs w:val="22"/>
        </w:rPr>
      </w:pPr>
    </w:p>
    <w:p w:rsidR="00C75C4A" w:rsidRPr="00DC0049" w:rsidRDefault="00C75C4A" w:rsidP="00873D71">
      <w:pPr>
        <w:tabs>
          <w:tab w:val="left" w:pos="3900"/>
        </w:tabs>
        <w:jc w:val="center"/>
      </w:pPr>
    </w:p>
    <w:p w:rsidR="00C75C4A" w:rsidRPr="00DC0049" w:rsidRDefault="00C75C4A" w:rsidP="00C75C4A">
      <w:pPr>
        <w:jc w:val="center"/>
      </w:pPr>
    </w:p>
    <w:p w:rsidR="00030C27" w:rsidRPr="00DC0049" w:rsidRDefault="00030C27" w:rsidP="00D60EDA"/>
    <w:p w:rsidR="00DC0049" w:rsidRPr="00DC0049" w:rsidRDefault="00DC0049" w:rsidP="007871D6"/>
    <w:sectPr w:rsidR="00DC0049" w:rsidRPr="00DC0049" w:rsidSect="006B26D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385" w:rsidRDefault="00257385" w:rsidP="00A53F4B">
      <w:r>
        <w:separator/>
      </w:r>
    </w:p>
  </w:endnote>
  <w:endnote w:type="continuationSeparator" w:id="0">
    <w:p w:rsidR="00257385" w:rsidRDefault="00257385" w:rsidP="00A5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385" w:rsidRDefault="00257385" w:rsidP="00A53F4B">
      <w:r>
        <w:separator/>
      </w:r>
    </w:p>
  </w:footnote>
  <w:footnote w:type="continuationSeparator" w:id="0">
    <w:p w:rsidR="00257385" w:rsidRDefault="00257385" w:rsidP="00A5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5B97"/>
    <w:multiLevelType w:val="hybridMultilevel"/>
    <w:tmpl w:val="CEA64246"/>
    <w:lvl w:ilvl="0" w:tplc="BE7E6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E200DF"/>
    <w:multiLevelType w:val="hybridMultilevel"/>
    <w:tmpl w:val="32486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66"/>
    <w:rsid w:val="00007C2F"/>
    <w:rsid w:val="00007D49"/>
    <w:rsid w:val="000116FD"/>
    <w:rsid w:val="000138E7"/>
    <w:rsid w:val="00016076"/>
    <w:rsid w:val="0001755F"/>
    <w:rsid w:val="00021BCD"/>
    <w:rsid w:val="000253A3"/>
    <w:rsid w:val="00030C27"/>
    <w:rsid w:val="00034CA4"/>
    <w:rsid w:val="00046787"/>
    <w:rsid w:val="00046F63"/>
    <w:rsid w:val="00047E45"/>
    <w:rsid w:val="00054CD8"/>
    <w:rsid w:val="00055562"/>
    <w:rsid w:val="00056F37"/>
    <w:rsid w:val="00061577"/>
    <w:rsid w:val="00063C30"/>
    <w:rsid w:val="00070C13"/>
    <w:rsid w:val="00071733"/>
    <w:rsid w:val="00071B41"/>
    <w:rsid w:val="00073DEF"/>
    <w:rsid w:val="00077D39"/>
    <w:rsid w:val="00082F42"/>
    <w:rsid w:val="00083FB7"/>
    <w:rsid w:val="00090393"/>
    <w:rsid w:val="000922B7"/>
    <w:rsid w:val="00093A0F"/>
    <w:rsid w:val="000949B0"/>
    <w:rsid w:val="000A0905"/>
    <w:rsid w:val="000A0A8F"/>
    <w:rsid w:val="000A3407"/>
    <w:rsid w:val="000A344D"/>
    <w:rsid w:val="000A39ED"/>
    <w:rsid w:val="000A5321"/>
    <w:rsid w:val="000A7D19"/>
    <w:rsid w:val="000B213E"/>
    <w:rsid w:val="000B2896"/>
    <w:rsid w:val="000B2C92"/>
    <w:rsid w:val="000B5FA1"/>
    <w:rsid w:val="000B667D"/>
    <w:rsid w:val="000C5CFA"/>
    <w:rsid w:val="000D0A01"/>
    <w:rsid w:val="000D0B85"/>
    <w:rsid w:val="000D0CCF"/>
    <w:rsid w:val="000D0E85"/>
    <w:rsid w:val="000D0E8E"/>
    <w:rsid w:val="000D0F92"/>
    <w:rsid w:val="000D125B"/>
    <w:rsid w:val="000E0656"/>
    <w:rsid w:val="000E1272"/>
    <w:rsid w:val="000E3A06"/>
    <w:rsid w:val="000E6032"/>
    <w:rsid w:val="000E610F"/>
    <w:rsid w:val="000F23A1"/>
    <w:rsid w:val="000F3E86"/>
    <w:rsid w:val="000F5BF5"/>
    <w:rsid w:val="000F61F0"/>
    <w:rsid w:val="0010490F"/>
    <w:rsid w:val="00105576"/>
    <w:rsid w:val="001067D0"/>
    <w:rsid w:val="00106ABB"/>
    <w:rsid w:val="00110047"/>
    <w:rsid w:val="0011481B"/>
    <w:rsid w:val="00116D3E"/>
    <w:rsid w:val="00117AB7"/>
    <w:rsid w:val="001257D7"/>
    <w:rsid w:val="00126D0A"/>
    <w:rsid w:val="0013064E"/>
    <w:rsid w:val="00134E8E"/>
    <w:rsid w:val="001412CC"/>
    <w:rsid w:val="00143046"/>
    <w:rsid w:val="001464F9"/>
    <w:rsid w:val="00147A4A"/>
    <w:rsid w:val="00147C97"/>
    <w:rsid w:val="001521EE"/>
    <w:rsid w:val="001523A2"/>
    <w:rsid w:val="00153366"/>
    <w:rsid w:val="00162B3E"/>
    <w:rsid w:val="00165241"/>
    <w:rsid w:val="001659D8"/>
    <w:rsid w:val="00167EE4"/>
    <w:rsid w:val="00176B88"/>
    <w:rsid w:val="001817B5"/>
    <w:rsid w:val="00181E53"/>
    <w:rsid w:val="00182E41"/>
    <w:rsid w:val="00184906"/>
    <w:rsid w:val="00186EE5"/>
    <w:rsid w:val="00194922"/>
    <w:rsid w:val="001970A4"/>
    <w:rsid w:val="001A1F73"/>
    <w:rsid w:val="001A4756"/>
    <w:rsid w:val="001A6942"/>
    <w:rsid w:val="001B1C6D"/>
    <w:rsid w:val="001B1D44"/>
    <w:rsid w:val="001B3A2B"/>
    <w:rsid w:val="001B639E"/>
    <w:rsid w:val="001C16B4"/>
    <w:rsid w:val="001D6363"/>
    <w:rsid w:val="001D63A6"/>
    <w:rsid w:val="001D7CAA"/>
    <w:rsid w:val="001E4A0C"/>
    <w:rsid w:val="001E5B3A"/>
    <w:rsid w:val="001F1A38"/>
    <w:rsid w:val="001F2501"/>
    <w:rsid w:val="001F37EC"/>
    <w:rsid w:val="001F71FC"/>
    <w:rsid w:val="00202498"/>
    <w:rsid w:val="00204661"/>
    <w:rsid w:val="002144DC"/>
    <w:rsid w:val="00214553"/>
    <w:rsid w:val="0021466E"/>
    <w:rsid w:val="002148CE"/>
    <w:rsid w:val="00215B4E"/>
    <w:rsid w:val="0022451F"/>
    <w:rsid w:val="002323EC"/>
    <w:rsid w:val="00233792"/>
    <w:rsid w:val="00236959"/>
    <w:rsid w:val="00240FB8"/>
    <w:rsid w:val="00242007"/>
    <w:rsid w:val="002462E5"/>
    <w:rsid w:val="002474AE"/>
    <w:rsid w:val="00247EC9"/>
    <w:rsid w:val="00251DFF"/>
    <w:rsid w:val="00253D15"/>
    <w:rsid w:val="00254130"/>
    <w:rsid w:val="0025442E"/>
    <w:rsid w:val="002558C6"/>
    <w:rsid w:val="00256D02"/>
    <w:rsid w:val="00257385"/>
    <w:rsid w:val="0026000E"/>
    <w:rsid w:val="002644AB"/>
    <w:rsid w:val="00267395"/>
    <w:rsid w:val="00273BD7"/>
    <w:rsid w:val="00273C81"/>
    <w:rsid w:val="00273DF6"/>
    <w:rsid w:val="00275C47"/>
    <w:rsid w:val="00284AB1"/>
    <w:rsid w:val="00287044"/>
    <w:rsid w:val="00294C9F"/>
    <w:rsid w:val="002976C3"/>
    <w:rsid w:val="00297DEE"/>
    <w:rsid w:val="002A083C"/>
    <w:rsid w:val="002A093F"/>
    <w:rsid w:val="002A0BA3"/>
    <w:rsid w:val="002A1EE6"/>
    <w:rsid w:val="002A26E3"/>
    <w:rsid w:val="002A2E0F"/>
    <w:rsid w:val="002A7557"/>
    <w:rsid w:val="002B2A9E"/>
    <w:rsid w:val="002B3D12"/>
    <w:rsid w:val="002B3FD5"/>
    <w:rsid w:val="002B55D3"/>
    <w:rsid w:val="002B6372"/>
    <w:rsid w:val="002B6F28"/>
    <w:rsid w:val="002B7531"/>
    <w:rsid w:val="002C1A32"/>
    <w:rsid w:val="002C4D0F"/>
    <w:rsid w:val="002C612B"/>
    <w:rsid w:val="002D02DA"/>
    <w:rsid w:val="002D1007"/>
    <w:rsid w:val="002D17FE"/>
    <w:rsid w:val="002D463A"/>
    <w:rsid w:val="002D59B6"/>
    <w:rsid w:val="002D600F"/>
    <w:rsid w:val="002D6DA7"/>
    <w:rsid w:val="002D7A5B"/>
    <w:rsid w:val="002E03C7"/>
    <w:rsid w:val="002E5D3D"/>
    <w:rsid w:val="002F23EA"/>
    <w:rsid w:val="002F2AA1"/>
    <w:rsid w:val="002F3B9D"/>
    <w:rsid w:val="002F6532"/>
    <w:rsid w:val="002F6A1B"/>
    <w:rsid w:val="002F7F1F"/>
    <w:rsid w:val="00301638"/>
    <w:rsid w:val="00304D6F"/>
    <w:rsid w:val="00310489"/>
    <w:rsid w:val="00314DE3"/>
    <w:rsid w:val="003155B3"/>
    <w:rsid w:val="00322576"/>
    <w:rsid w:val="00323A15"/>
    <w:rsid w:val="00323F36"/>
    <w:rsid w:val="00325CFB"/>
    <w:rsid w:val="003272A1"/>
    <w:rsid w:val="003274D5"/>
    <w:rsid w:val="003301FB"/>
    <w:rsid w:val="00330B20"/>
    <w:rsid w:val="0033263B"/>
    <w:rsid w:val="0033418D"/>
    <w:rsid w:val="00335A72"/>
    <w:rsid w:val="00335D11"/>
    <w:rsid w:val="00340842"/>
    <w:rsid w:val="00342B9B"/>
    <w:rsid w:val="00344CDA"/>
    <w:rsid w:val="00346470"/>
    <w:rsid w:val="00356713"/>
    <w:rsid w:val="00356C25"/>
    <w:rsid w:val="0035766C"/>
    <w:rsid w:val="003607D4"/>
    <w:rsid w:val="003675C0"/>
    <w:rsid w:val="003718CE"/>
    <w:rsid w:val="00372B1E"/>
    <w:rsid w:val="00373243"/>
    <w:rsid w:val="00375E58"/>
    <w:rsid w:val="0037777A"/>
    <w:rsid w:val="00382F8E"/>
    <w:rsid w:val="00386B3A"/>
    <w:rsid w:val="00387A45"/>
    <w:rsid w:val="00392D1B"/>
    <w:rsid w:val="00395709"/>
    <w:rsid w:val="003963BA"/>
    <w:rsid w:val="003A127F"/>
    <w:rsid w:val="003A5F9E"/>
    <w:rsid w:val="003B60FE"/>
    <w:rsid w:val="003B7E10"/>
    <w:rsid w:val="003C1433"/>
    <w:rsid w:val="003C74A8"/>
    <w:rsid w:val="003D1A14"/>
    <w:rsid w:val="003D2486"/>
    <w:rsid w:val="003D4250"/>
    <w:rsid w:val="003D6135"/>
    <w:rsid w:val="003D6660"/>
    <w:rsid w:val="003E016C"/>
    <w:rsid w:val="003E1523"/>
    <w:rsid w:val="003E23FC"/>
    <w:rsid w:val="003E2FDC"/>
    <w:rsid w:val="003E492C"/>
    <w:rsid w:val="003F030E"/>
    <w:rsid w:val="003F0C03"/>
    <w:rsid w:val="003F4B7D"/>
    <w:rsid w:val="003F4EB7"/>
    <w:rsid w:val="003F6136"/>
    <w:rsid w:val="003F6AB2"/>
    <w:rsid w:val="004008B8"/>
    <w:rsid w:val="004076D3"/>
    <w:rsid w:val="00413537"/>
    <w:rsid w:val="00421357"/>
    <w:rsid w:val="00421EB6"/>
    <w:rsid w:val="004257D5"/>
    <w:rsid w:val="00427C32"/>
    <w:rsid w:val="00431E39"/>
    <w:rsid w:val="004350FA"/>
    <w:rsid w:val="00437F80"/>
    <w:rsid w:val="004407A0"/>
    <w:rsid w:val="00440AB6"/>
    <w:rsid w:val="004423EC"/>
    <w:rsid w:val="0044472D"/>
    <w:rsid w:val="0044568B"/>
    <w:rsid w:val="004456D6"/>
    <w:rsid w:val="0045160B"/>
    <w:rsid w:val="004527CD"/>
    <w:rsid w:val="0045281D"/>
    <w:rsid w:val="00454ADA"/>
    <w:rsid w:val="00456610"/>
    <w:rsid w:val="00457E58"/>
    <w:rsid w:val="004601F1"/>
    <w:rsid w:val="00466BA9"/>
    <w:rsid w:val="00467AB3"/>
    <w:rsid w:val="0047021D"/>
    <w:rsid w:val="00471BC0"/>
    <w:rsid w:val="004751DA"/>
    <w:rsid w:val="00476FFA"/>
    <w:rsid w:val="00484B71"/>
    <w:rsid w:val="00486C6E"/>
    <w:rsid w:val="00494B72"/>
    <w:rsid w:val="00495654"/>
    <w:rsid w:val="004959F1"/>
    <w:rsid w:val="00497F6F"/>
    <w:rsid w:val="004A09D3"/>
    <w:rsid w:val="004A771C"/>
    <w:rsid w:val="004B18CC"/>
    <w:rsid w:val="004B2618"/>
    <w:rsid w:val="004B2B7A"/>
    <w:rsid w:val="004B2F23"/>
    <w:rsid w:val="004B3700"/>
    <w:rsid w:val="004B3C54"/>
    <w:rsid w:val="004B4A48"/>
    <w:rsid w:val="004B5F29"/>
    <w:rsid w:val="004B7DE6"/>
    <w:rsid w:val="004C163A"/>
    <w:rsid w:val="004C733F"/>
    <w:rsid w:val="004D0753"/>
    <w:rsid w:val="004D3BDF"/>
    <w:rsid w:val="004D6AC6"/>
    <w:rsid w:val="004E05FC"/>
    <w:rsid w:val="004E15AD"/>
    <w:rsid w:val="004E1653"/>
    <w:rsid w:val="004E45F4"/>
    <w:rsid w:val="004E7FCB"/>
    <w:rsid w:val="004F22D0"/>
    <w:rsid w:val="004F4300"/>
    <w:rsid w:val="004F648B"/>
    <w:rsid w:val="00501134"/>
    <w:rsid w:val="00503FE8"/>
    <w:rsid w:val="00505420"/>
    <w:rsid w:val="00505F1E"/>
    <w:rsid w:val="00514512"/>
    <w:rsid w:val="00521047"/>
    <w:rsid w:val="00521793"/>
    <w:rsid w:val="00522683"/>
    <w:rsid w:val="00522E20"/>
    <w:rsid w:val="0052456B"/>
    <w:rsid w:val="005259E0"/>
    <w:rsid w:val="005264BF"/>
    <w:rsid w:val="00527789"/>
    <w:rsid w:val="00530740"/>
    <w:rsid w:val="00531815"/>
    <w:rsid w:val="00532931"/>
    <w:rsid w:val="00532B92"/>
    <w:rsid w:val="00533792"/>
    <w:rsid w:val="0054173D"/>
    <w:rsid w:val="005430C3"/>
    <w:rsid w:val="0054376F"/>
    <w:rsid w:val="00543788"/>
    <w:rsid w:val="005502D9"/>
    <w:rsid w:val="00552E69"/>
    <w:rsid w:val="00554E54"/>
    <w:rsid w:val="00555CDA"/>
    <w:rsid w:val="00556380"/>
    <w:rsid w:val="00560A8E"/>
    <w:rsid w:val="00562689"/>
    <w:rsid w:val="0056480F"/>
    <w:rsid w:val="005669D0"/>
    <w:rsid w:val="00566B1A"/>
    <w:rsid w:val="00571A7B"/>
    <w:rsid w:val="00572450"/>
    <w:rsid w:val="00573571"/>
    <w:rsid w:val="00573CC9"/>
    <w:rsid w:val="00573D60"/>
    <w:rsid w:val="00574A62"/>
    <w:rsid w:val="00576373"/>
    <w:rsid w:val="0057677D"/>
    <w:rsid w:val="0057765E"/>
    <w:rsid w:val="00582387"/>
    <w:rsid w:val="00583754"/>
    <w:rsid w:val="0058406B"/>
    <w:rsid w:val="00584292"/>
    <w:rsid w:val="005863BA"/>
    <w:rsid w:val="0059075E"/>
    <w:rsid w:val="00590C38"/>
    <w:rsid w:val="00595668"/>
    <w:rsid w:val="005A107F"/>
    <w:rsid w:val="005A24B3"/>
    <w:rsid w:val="005A3790"/>
    <w:rsid w:val="005A4F8A"/>
    <w:rsid w:val="005A575D"/>
    <w:rsid w:val="005A65F6"/>
    <w:rsid w:val="005B0BDA"/>
    <w:rsid w:val="005B4AD2"/>
    <w:rsid w:val="005B5152"/>
    <w:rsid w:val="005C6649"/>
    <w:rsid w:val="005D1676"/>
    <w:rsid w:val="005D197F"/>
    <w:rsid w:val="005D398E"/>
    <w:rsid w:val="005D3B25"/>
    <w:rsid w:val="005D7AF0"/>
    <w:rsid w:val="005E0745"/>
    <w:rsid w:val="005E4A9B"/>
    <w:rsid w:val="005E69DF"/>
    <w:rsid w:val="005E763B"/>
    <w:rsid w:val="005E79E0"/>
    <w:rsid w:val="005E7CEF"/>
    <w:rsid w:val="005F0D10"/>
    <w:rsid w:val="005F1603"/>
    <w:rsid w:val="005F37B2"/>
    <w:rsid w:val="005F6DF8"/>
    <w:rsid w:val="00600F0F"/>
    <w:rsid w:val="00604911"/>
    <w:rsid w:val="00604D20"/>
    <w:rsid w:val="006113A3"/>
    <w:rsid w:val="00614AD8"/>
    <w:rsid w:val="00621342"/>
    <w:rsid w:val="006261B6"/>
    <w:rsid w:val="00634F0F"/>
    <w:rsid w:val="006415CC"/>
    <w:rsid w:val="006423F4"/>
    <w:rsid w:val="006430B6"/>
    <w:rsid w:val="0064338C"/>
    <w:rsid w:val="00643C03"/>
    <w:rsid w:val="00644D74"/>
    <w:rsid w:val="00645FF9"/>
    <w:rsid w:val="006466F6"/>
    <w:rsid w:val="00652509"/>
    <w:rsid w:val="006540EF"/>
    <w:rsid w:val="00655640"/>
    <w:rsid w:val="0066082E"/>
    <w:rsid w:val="0066375F"/>
    <w:rsid w:val="00663E09"/>
    <w:rsid w:val="00665E75"/>
    <w:rsid w:val="00666BDF"/>
    <w:rsid w:val="00667BB0"/>
    <w:rsid w:val="00670C1F"/>
    <w:rsid w:val="00675B11"/>
    <w:rsid w:val="00681846"/>
    <w:rsid w:val="0068457E"/>
    <w:rsid w:val="006859AF"/>
    <w:rsid w:val="00686F3B"/>
    <w:rsid w:val="00686FCA"/>
    <w:rsid w:val="006908EE"/>
    <w:rsid w:val="006916EF"/>
    <w:rsid w:val="0069488A"/>
    <w:rsid w:val="0069606A"/>
    <w:rsid w:val="006968BE"/>
    <w:rsid w:val="00697073"/>
    <w:rsid w:val="006A2FEE"/>
    <w:rsid w:val="006A5687"/>
    <w:rsid w:val="006B26DA"/>
    <w:rsid w:val="006B5E2F"/>
    <w:rsid w:val="006C2A81"/>
    <w:rsid w:val="006C3B77"/>
    <w:rsid w:val="006C4A11"/>
    <w:rsid w:val="006C4E5E"/>
    <w:rsid w:val="006C5FB5"/>
    <w:rsid w:val="006D0947"/>
    <w:rsid w:val="006D0EAB"/>
    <w:rsid w:val="006D31B0"/>
    <w:rsid w:val="006D31F3"/>
    <w:rsid w:val="006D339C"/>
    <w:rsid w:val="006D4689"/>
    <w:rsid w:val="006D57F4"/>
    <w:rsid w:val="006D7C97"/>
    <w:rsid w:val="006E0F23"/>
    <w:rsid w:val="006E1945"/>
    <w:rsid w:val="006E1DC4"/>
    <w:rsid w:val="006E1F7F"/>
    <w:rsid w:val="006E2A09"/>
    <w:rsid w:val="006E53C8"/>
    <w:rsid w:val="006F1805"/>
    <w:rsid w:val="006F1A7E"/>
    <w:rsid w:val="006F283A"/>
    <w:rsid w:val="006F2F46"/>
    <w:rsid w:val="006F4CB3"/>
    <w:rsid w:val="007052B4"/>
    <w:rsid w:val="00707B75"/>
    <w:rsid w:val="00710E0F"/>
    <w:rsid w:val="00711EE5"/>
    <w:rsid w:val="0071276D"/>
    <w:rsid w:val="00712FB6"/>
    <w:rsid w:val="00713F13"/>
    <w:rsid w:val="007146B9"/>
    <w:rsid w:val="00714F4F"/>
    <w:rsid w:val="00717D01"/>
    <w:rsid w:val="00722865"/>
    <w:rsid w:val="00722F11"/>
    <w:rsid w:val="0072384E"/>
    <w:rsid w:val="00727115"/>
    <w:rsid w:val="007274CA"/>
    <w:rsid w:val="007328E5"/>
    <w:rsid w:val="0073387B"/>
    <w:rsid w:val="00734B3B"/>
    <w:rsid w:val="0073697C"/>
    <w:rsid w:val="00737A26"/>
    <w:rsid w:val="00737DA1"/>
    <w:rsid w:val="00740EE6"/>
    <w:rsid w:val="00741C7B"/>
    <w:rsid w:val="00754D21"/>
    <w:rsid w:val="0075526A"/>
    <w:rsid w:val="00755481"/>
    <w:rsid w:val="00755660"/>
    <w:rsid w:val="00755F15"/>
    <w:rsid w:val="00761F62"/>
    <w:rsid w:val="00762395"/>
    <w:rsid w:val="00762A01"/>
    <w:rsid w:val="00771109"/>
    <w:rsid w:val="007711AF"/>
    <w:rsid w:val="00771A2D"/>
    <w:rsid w:val="00772CEF"/>
    <w:rsid w:val="00773BC2"/>
    <w:rsid w:val="007746C1"/>
    <w:rsid w:val="00776B97"/>
    <w:rsid w:val="00785467"/>
    <w:rsid w:val="00785D10"/>
    <w:rsid w:val="007871D6"/>
    <w:rsid w:val="00787922"/>
    <w:rsid w:val="0079050B"/>
    <w:rsid w:val="00790A2C"/>
    <w:rsid w:val="00791632"/>
    <w:rsid w:val="0079167D"/>
    <w:rsid w:val="00791765"/>
    <w:rsid w:val="00792888"/>
    <w:rsid w:val="00794CFB"/>
    <w:rsid w:val="0079527E"/>
    <w:rsid w:val="007A2481"/>
    <w:rsid w:val="007A405F"/>
    <w:rsid w:val="007A632B"/>
    <w:rsid w:val="007B0D97"/>
    <w:rsid w:val="007B2FB4"/>
    <w:rsid w:val="007B35EF"/>
    <w:rsid w:val="007B4B48"/>
    <w:rsid w:val="007B6585"/>
    <w:rsid w:val="007C071F"/>
    <w:rsid w:val="007C3D8C"/>
    <w:rsid w:val="007C57CA"/>
    <w:rsid w:val="007C5D08"/>
    <w:rsid w:val="007C7451"/>
    <w:rsid w:val="007C7E98"/>
    <w:rsid w:val="007D2D36"/>
    <w:rsid w:val="007D3D14"/>
    <w:rsid w:val="007D460A"/>
    <w:rsid w:val="007D5EBD"/>
    <w:rsid w:val="007D6B3E"/>
    <w:rsid w:val="007E031F"/>
    <w:rsid w:val="007E155A"/>
    <w:rsid w:val="007E2C9B"/>
    <w:rsid w:val="007E36C7"/>
    <w:rsid w:val="007E3F33"/>
    <w:rsid w:val="007E46E3"/>
    <w:rsid w:val="007E5955"/>
    <w:rsid w:val="007F096F"/>
    <w:rsid w:val="007F1675"/>
    <w:rsid w:val="007F2B22"/>
    <w:rsid w:val="007F4FF7"/>
    <w:rsid w:val="007F5FE4"/>
    <w:rsid w:val="00804A0B"/>
    <w:rsid w:val="008073FF"/>
    <w:rsid w:val="0081101B"/>
    <w:rsid w:val="00811A73"/>
    <w:rsid w:val="008123CC"/>
    <w:rsid w:val="00813996"/>
    <w:rsid w:val="00816793"/>
    <w:rsid w:val="00816936"/>
    <w:rsid w:val="0082123A"/>
    <w:rsid w:val="00824709"/>
    <w:rsid w:val="00824D24"/>
    <w:rsid w:val="008250AD"/>
    <w:rsid w:val="00825482"/>
    <w:rsid w:val="00826749"/>
    <w:rsid w:val="00832F9C"/>
    <w:rsid w:val="00832FF5"/>
    <w:rsid w:val="008349B5"/>
    <w:rsid w:val="0083624A"/>
    <w:rsid w:val="00841D5F"/>
    <w:rsid w:val="008464A0"/>
    <w:rsid w:val="00846C4A"/>
    <w:rsid w:val="00855F73"/>
    <w:rsid w:val="00856D19"/>
    <w:rsid w:val="0085764C"/>
    <w:rsid w:val="00861B70"/>
    <w:rsid w:val="00863026"/>
    <w:rsid w:val="00864D87"/>
    <w:rsid w:val="00871584"/>
    <w:rsid w:val="008718ED"/>
    <w:rsid w:val="00872419"/>
    <w:rsid w:val="008728DD"/>
    <w:rsid w:val="008738E6"/>
    <w:rsid w:val="00873D71"/>
    <w:rsid w:val="00874899"/>
    <w:rsid w:val="008809F1"/>
    <w:rsid w:val="008813B3"/>
    <w:rsid w:val="00882EA6"/>
    <w:rsid w:val="00883F50"/>
    <w:rsid w:val="00892542"/>
    <w:rsid w:val="00895A6B"/>
    <w:rsid w:val="00895EA4"/>
    <w:rsid w:val="00897C68"/>
    <w:rsid w:val="008A349E"/>
    <w:rsid w:val="008A5732"/>
    <w:rsid w:val="008A7103"/>
    <w:rsid w:val="008B6860"/>
    <w:rsid w:val="008B7CD6"/>
    <w:rsid w:val="008C043C"/>
    <w:rsid w:val="008C1DCB"/>
    <w:rsid w:val="008C3184"/>
    <w:rsid w:val="008C44C8"/>
    <w:rsid w:val="008C7A55"/>
    <w:rsid w:val="008C7AEF"/>
    <w:rsid w:val="008D1698"/>
    <w:rsid w:val="008D2852"/>
    <w:rsid w:val="008D2D8D"/>
    <w:rsid w:val="008D3753"/>
    <w:rsid w:val="008D4505"/>
    <w:rsid w:val="008D5278"/>
    <w:rsid w:val="008D54E7"/>
    <w:rsid w:val="008E1546"/>
    <w:rsid w:val="008E3411"/>
    <w:rsid w:val="008E41D4"/>
    <w:rsid w:val="008E4476"/>
    <w:rsid w:val="008E4D3E"/>
    <w:rsid w:val="008E6218"/>
    <w:rsid w:val="008E75B3"/>
    <w:rsid w:val="008E7924"/>
    <w:rsid w:val="008F078E"/>
    <w:rsid w:val="008F31D9"/>
    <w:rsid w:val="008F430C"/>
    <w:rsid w:val="00906421"/>
    <w:rsid w:val="0090680A"/>
    <w:rsid w:val="0090725D"/>
    <w:rsid w:val="009079FF"/>
    <w:rsid w:val="009121A0"/>
    <w:rsid w:val="00922DE3"/>
    <w:rsid w:val="00923226"/>
    <w:rsid w:val="00924886"/>
    <w:rsid w:val="00925E51"/>
    <w:rsid w:val="00926CCC"/>
    <w:rsid w:val="00931614"/>
    <w:rsid w:val="0094396B"/>
    <w:rsid w:val="00943E7C"/>
    <w:rsid w:val="00945D88"/>
    <w:rsid w:val="009461D3"/>
    <w:rsid w:val="0094761C"/>
    <w:rsid w:val="00952BC8"/>
    <w:rsid w:val="00954B22"/>
    <w:rsid w:val="0095730B"/>
    <w:rsid w:val="00962A37"/>
    <w:rsid w:val="009633E9"/>
    <w:rsid w:val="0096406B"/>
    <w:rsid w:val="00964604"/>
    <w:rsid w:val="009721E3"/>
    <w:rsid w:val="00976BBC"/>
    <w:rsid w:val="0097793A"/>
    <w:rsid w:val="00977A6B"/>
    <w:rsid w:val="009851BD"/>
    <w:rsid w:val="00985B1B"/>
    <w:rsid w:val="00985C0F"/>
    <w:rsid w:val="00990756"/>
    <w:rsid w:val="00991A6B"/>
    <w:rsid w:val="0099389B"/>
    <w:rsid w:val="00996047"/>
    <w:rsid w:val="0099798F"/>
    <w:rsid w:val="009B035E"/>
    <w:rsid w:val="009B1619"/>
    <w:rsid w:val="009B1F7F"/>
    <w:rsid w:val="009B2BF3"/>
    <w:rsid w:val="009B33E9"/>
    <w:rsid w:val="009B4167"/>
    <w:rsid w:val="009B51F2"/>
    <w:rsid w:val="009B525F"/>
    <w:rsid w:val="009B6760"/>
    <w:rsid w:val="009B7065"/>
    <w:rsid w:val="009B7D2B"/>
    <w:rsid w:val="009C0210"/>
    <w:rsid w:val="009C21F1"/>
    <w:rsid w:val="009C4B61"/>
    <w:rsid w:val="009C5479"/>
    <w:rsid w:val="009C6629"/>
    <w:rsid w:val="009C71ED"/>
    <w:rsid w:val="009C7B3B"/>
    <w:rsid w:val="009C7BDC"/>
    <w:rsid w:val="009C7E69"/>
    <w:rsid w:val="009D0BC9"/>
    <w:rsid w:val="009D0D1E"/>
    <w:rsid w:val="009D0F5F"/>
    <w:rsid w:val="009D579A"/>
    <w:rsid w:val="009E423F"/>
    <w:rsid w:val="009E6F83"/>
    <w:rsid w:val="009F11B5"/>
    <w:rsid w:val="009F19D7"/>
    <w:rsid w:val="009F2144"/>
    <w:rsid w:val="009F2352"/>
    <w:rsid w:val="009F2543"/>
    <w:rsid w:val="009F31BC"/>
    <w:rsid w:val="009F5BCA"/>
    <w:rsid w:val="00A00FC0"/>
    <w:rsid w:val="00A04265"/>
    <w:rsid w:val="00A047B0"/>
    <w:rsid w:val="00A04B61"/>
    <w:rsid w:val="00A051E4"/>
    <w:rsid w:val="00A06962"/>
    <w:rsid w:val="00A106A6"/>
    <w:rsid w:val="00A111B8"/>
    <w:rsid w:val="00A12916"/>
    <w:rsid w:val="00A12FC3"/>
    <w:rsid w:val="00A17013"/>
    <w:rsid w:val="00A172A1"/>
    <w:rsid w:val="00A216C1"/>
    <w:rsid w:val="00A22545"/>
    <w:rsid w:val="00A23259"/>
    <w:rsid w:val="00A24425"/>
    <w:rsid w:val="00A25B02"/>
    <w:rsid w:val="00A26471"/>
    <w:rsid w:val="00A338E6"/>
    <w:rsid w:val="00A34D43"/>
    <w:rsid w:val="00A42363"/>
    <w:rsid w:val="00A43DD7"/>
    <w:rsid w:val="00A451B3"/>
    <w:rsid w:val="00A53F4B"/>
    <w:rsid w:val="00A55123"/>
    <w:rsid w:val="00A56A84"/>
    <w:rsid w:val="00A6084C"/>
    <w:rsid w:val="00A60E0B"/>
    <w:rsid w:val="00A65167"/>
    <w:rsid w:val="00A667CE"/>
    <w:rsid w:val="00A66865"/>
    <w:rsid w:val="00A66B42"/>
    <w:rsid w:val="00A70B03"/>
    <w:rsid w:val="00A712ED"/>
    <w:rsid w:val="00A7330D"/>
    <w:rsid w:val="00A824B9"/>
    <w:rsid w:val="00A83035"/>
    <w:rsid w:val="00A836B7"/>
    <w:rsid w:val="00A84B71"/>
    <w:rsid w:val="00A85D5A"/>
    <w:rsid w:val="00A912AA"/>
    <w:rsid w:val="00A920AB"/>
    <w:rsid w:val="00A92A5D"/>
    <w:rsid w:val="00A935A2"/>
    <w:rsid w:val="00AA1507"/>
    <w:rsid w:val="00AA2C7B"/>
    <w:rsid w:val="00AA4122"/>
    <w:rsid w:val="00AA4347"/>
    <w:rsid w:val="00AA487B"/>
    <w:rsid w:val="00AA60C1"/>
    <w:rsid w:val="00AA71DE"/>
    <w:rsid w:val="00AB111B"/>
    <w:rsid w:val="00AB12A0"/>
    <w:rsid w:val="00AB1910"/>
    <w:rsid w:val="00AB49DC"/>
    <w:rsid w:val="00AB6324"/>
    <w:rsid w:val="00AB68FC"/>
    <w:rsid w:val="00AC0DD0"/>
    <w:rsid w:val="00AC131F"/>
    <w:rsid w:val="00AC29A4"/>
    <w:rsid w:val="00AC2D27"/>
    <w:rsid w:val="00AC3538"/>
    <w:rsid w:val="00AC3680"/>
    <w:rsid w:val="00AC3805"/>
    <w:rsid w:val="00AC50FD"/>
    <w:rsid w:val="00AC66C6"/>
    <w:rsid w:val="00AC6EEA"/>
    <w:rsid w:val="00AC7366"/>
    <w:rsid w:val="00AC7EA8"/>
    <w:rsid w:val="00AD006D"/>
    <w:rsid w:val="00AD02E6"/>
    <w:rsid w:val="00AD1A0E"/>
    <w:rsid w:val="00AD1FFE"/>
    <w:rsid w:val="00AD5938"/>
    <w:rsid w:val="00AD5E8E"/>
    <w:rsid w:val="00AD7DDF"/>
    <w:rsid w:val="00AF0A6F"/>
    <w:rsid w:val="00AF707E"/>
    <w:rsid w:val="00B01772"/>
    <w:rsid w:val="00B0317C"/>
    <w:rsid w:val="00B06943"/>
    <w:rsid w:val="00B0727F"/>
    <w:rsid w:val="00B175F3"/>
    <w:rsid w:val="00B214BA"/>
    <w:rsid w:val="00B214F6"/>
    <w:rsid w:val="00B2708E"/>
    <w:rsid w:val="00B319FE"/>
    <w:rsid w:val="00B33814"/>
    <w:rsid w:val="00B36063"/>
    <w:rsid w:val="00B37042"/>
    <w:rsid w:val="00B37B95"/>
    <w:rsid w:val="00B43D24"/>
    <w:rsid w:val="00B46580"/>
    <w:rsid w:val="00B51A33"/>
    <w:rsid w:val="00B51B3A"/>
    <w:rsid w:val="00B54E34"/>
    <w:rsid w:val="00B65732"/>
    <w:rsid w:val="00B65E0E"/>
    <w:rsid w:val="00B66632"/>
    <w:rsid w:val="00B66D1F"/>
    <w:rsid w:val="00B725D7"/>
    <w:rsid w:val="00B832C3"/>
    <w:rsid w:val="00B8356B"/>
    <w:rsid w:val="00B83AA6"/>
    <w:rsid w:val="00B848D5"/>
    <w:rsid w:val="00B913FF"/>
    <w:rsid w:val="00B91849"/>
    <w:rsid w:val="00B9695B"/>
    <w:rsid w:val="00B97ABA"/>
    <w:rsid w:val="00BA0DC9"/>
    <w:rsid w:val="00BA0E28"/>
    <w:rsid w:val="00BA40A9"/>
    <w:rsid w:val="00BA4A14"/>
    <w:rsid w:val="00BA58A1"/>
    <w:rsid w:val="00BA5FC3"/>
    <w:rsid w:val="00BA7D0D"/>
    <w:rsid w:val="00BB0036"/>
    <w:rsid w:val="00BB0876"/>
    <w:rsid w:val="00BB250E"/>
    <w:rsid w:val="00BB40DE"/>
    <w:rsid w:val="00BB6AB0"/>
    <w:rsid w:val="00BB6E41"/>
    <w:rsid w:val="00BD0645"/>
    <w:rsid w:val="00BD0DCF"/>
    <w:rsid w:val="00BD2145"/>
    <w:rsid w:val="00BD4476"/>
    <w:rsid w:val="00BD6D12"/>
    <w:rsid w:val="00BE1729"/>
    <w:rsid w:val="00BE1931"/>
    <w:rsid w:val="00BE46D0"/>
    <w:rsid w:val="00BF3540"/>
    <w:rsid w:val="00BF7B1E"/>
    <w:rsid w:val="00C060B1"/>
    <w:rsid w:val="00C0632F"/>
    <w:rsid w:val="00C109AB"/>
    <w:rsid w:val="00C13385"/>
    <w:rsid w:val="00C13BCA"/>
    <w:rsid w:val="00C1446F"/>
    <w:rsid w:val="00C14ABC"/>
    <w:rsid w:val="00C158FD"/>
    <w:rsid w:val="00C20B23"/>
    <w:rsid w:val="00C214EC"/>
    <w:rsid w:val="00C22226"/>
    <w:rsid w:val="00C2431F"/>
    <w:rsid w:val="00C24A05"/>
    <w:rsid w:val="00C2708F"/>
    <w:rsid w:val="00C300E0"/>
    <w:rsid w:val="00C30CCA"/>
    <w:rsid w:val="00C471D5"/>
    <w:rsid w:val="00C502CF"/>
    <w:rsid w:val="00C50B12"/>
    <w:rsid w:val="00C52085"/>
    <w:rsid w:val="00C5469B"/>
    <w:rsid w:val="00C54BC9"/>
    <w:rsid w:val="00C56035"/>
    <w:rsid w:val="00C614B2"/>
    <w:rsid w:val="00C616B0"/>
    <w:rsid w:val="00C640EE"/>
    <w:rsid w:val="00C72F98"/>
    <w:rsid w:val="00C7359C"/>
    <w:rsid w:val="00C74E76"/>
    <w:rsid w:val="00C75C4A"/>
    <w:rsid w:val="00C772BD"/>
    <w:rsid w:val="00C80069"/>
    <w:rsid w:val="00C807D5"/>
    <w:rsid w:val="00C8334B"/>
    <w:rsid w:val="00C85711"/>
    <w:rsid w:val="00C8572F"/>
    <w:rsid w:val="00C86383"/>
    <w:rsid w:val="00C93AB6"/>
    <w:rsid w:val="00C94DEC"/>
    <w:rsid w:val="00C979A9"/>
    <w:rsid w:val="00CA075C"/>
    <w:rsid w:val="00CA218A"/>
    <w:rsid w:val="00CB305D"/>
    <w:rsid w:val="00CB7441"/>
    <w:rsid w:val="00CC55A0"/>
    <w:rsid w:val="00CC58C3"/>
    <w:rsid w:val="00CC7D21"/>
    <w:rsid w:val="00CD09D9"/>
    <w:rsid w:val="00CD2430"/>
    <w:rsid w:val="00CD4B3A"/>
    <w:rsid w:val="00CD5A3F"/>
    <w:rsid w:val="00CD5A95"/>
    <w:rsid w:val="00CE04CE"/>
    <w:rsid w:val="00CE6426"/>
    <w:rsid w:val="00CE73CE"/>
    <w:rsid w:val="00CF0A14"/>
    <w:rsid w:val="00CF131A"/>
    <w:rsid w:val="00CF453F"/>
    <w:rsid w:val="00D00D16"/>
    <w:rsid w:val="00D01C8A"/>
    <w:rsid w:val="00D0445F"/>
    <w:rsid w:val="00D053D4"/>
    <w:rsid w:val="00D05547"/>
    <w:rsid w:val="00D078E1"/>
    <w:rsid w:val="00D07E68"/>
    <w:rsid w:val="00D121DE"/>
    <w:rsid w:val="00D17447"/>
    <w:rsid w:val="00D1770E"/>
    <w:rsid w:val="00D20808"/>
    <w:rsid w:val="00D2112E"/>
    <w:rsid w:val="00D2162F"/>
    <w:rsid w:val="00D21983"/>
    <w:rsid w:val="00D24F41"/>
    <w:rsid w:val="00D26187"/>
    <w:rsid w:val="00D268EC"/>
    <w:rsid w:val="00D30B72"/>
    <w:rsid w:val="00D30DC6"/>
    <w:rsid w:val="00D32767"/>
    <w:rsid w:val="00D32E88"/>
    <w:rsid w:val="00D3569F"/>
    <w:rsid w:val="00D41D21"/>
    <w:rsid w:val="00D43561"/>
    <w:rsid w:val="00D4404B"/>
    <w:rsid w:val="00D44D3A"/>
    <w:rsid w:val="00D4619C"/>
    <w:rsid w:val="00D466DD"/>
    <w:rsid w:val="00D46F84"/>
    <w:rsid w:val="00D60EDA"/>
    <w:rsid w:val="00D61C52"/>
    <w:rsid w:val="00D654EE"/>
    <w:rsid w:val="00D655D3"/>
    <w:rsid w:val="00D65B14"/>
    <w:rsid w:val="00D6602B"/>
    <w:rsid w:val="00D6798F"/>
    <w:rsid w:val="00D70172"/>
    <w:rsid w:val="00D72A63"/>
    <w:rsid w:val="00D74808"/>
    <w:rsid w:val="00D75C66"/>
    <w:rsid w:val="00D8166A"/>
    <w:rsid w:val="00D824B9"/>
    <w:rsid w:val="00D82B7C"/>
    <w:rsid w:val="00D82F70"/>
    <w:rsid w:val="00D83CC4"/>
    <w:rsid w:val="00D873AD"/>
    <w:rsid w:val="00D956A3"/>
    <w:rsid w:val="00D97A46"/>
    <w:rsid w:val="00DA003E"/>
    <w:rsid w:val="00DA1912"/>
    <w:rsid w:val="00DA1BF0"/>
    <w:rsid w:val="00DA1E4D"/>
    <w:rsid w:val="00DA20F0"/>
    <w:rsid w:val="00DA4972"/>
    <w:rsid w:val="00DA7A2F"/>
    <w:rsid w:val="00DB074C"/>
    <w:rsid w:val="00DB569E"/>
    <w:rsid w:val="00DB7D49"/>
    <w:rsid w:val="00DB7F60"/>
    <w:rsid w:val="00DC0049"/>
    <w:rsid w:val="00DC7CC0"/>
    <w:rsid w:val="00DD2053"/>
    <w:rsid w:val="00DD4620"/>
    <w:rsid w:val="00DD4EAF"/>
    <w:rsid w:val="00DD5C2B"/>
    <w:rsid w:val="00DD7B60"/>
    <w:rsid w:val="00DE00BA"/>
    <w:rsid w:val="00DE1720"/>
    <w:rsid w:val="00DE3766"/>
    <w:rsid w:val="00DE40C0"/>
    <w:rsid w:val="00DE447B"/>
    <w:rsid w:val="00DE4FFC"/>
    <w:rsid w:val="00DF0048"/>
    <w:rsid w:val="00DF1A58"/>
    <w:rsid w:val="00DF46E7"/>
    <w:rsid w:val="00DF7498"/>
    <w:rsid w:val="00E00124"/>
    <w:rsid w:val="00E02662"/>
    <w:rsid w:val="00E0398B"/>
    <w:rsid w:val="00E0443C"/>
    <w:rsid w:val="00E07563"/>
    <w:rsid w:val="00E14CB5"/>
    <w:rsid w:val="00E21EB8"/>
    <w:rsid w:val="00E3125E"/>
    <w:rsid w:val="00E3638E"/>
    <w:rsid w:val="00E51C20"/>
    <w:rsid w:val="00E549FD"/>
    <w:rsid w:val="00E54A7B"/>
    <w:rsid w:val="00E634E3"/>
    <w:rsid w:val="00E673DF"/>
    <w:rsid w:val="00E72AB5"/>
    <w:rsid w:val="00E768E0"/>
    <w:rsid w:val="00E810DD"/>
    <w:rsid w:val="00E81EEA"/>
    <w:rsid w:val="00E8423B"/>
    <w:rsid w:val="00E8622D"/>
    <w:rsid w:val="00E87D97"/>
    <w:rsid w:val="00E920BC"/>
    <w:rsid w:val="00E92D55"/>
    <w:rsid w:val="00E9542B"/>
    <w:rsid w:val="00EA1A86"/>
    <w:rsid w:val="00EA3F38"/>
    <w:rsid w:val="00EA584C"/>
    <w:rsid w:val="00EB077B"/>
    <w:rsid w:val="00EB4288"/>
    <w:rsid w:val="00EB570D"/>
    <w:rsid w:val="00EB62C4"/>
    <w:rsid w:val="00EB713C"/>
    <w:rsid w:val="00EC0E3B"/>
    <w:rsid w:val="00EC2EA3"/>
    <w:rsid w:val="00EC401C"/>
    <w:rsid w:val="00EC41A0"/>
    <w:rsid w:val="00ED17B9"/>
    <w:rsid w:val="00ED21E5"/>
    <w:rsid w:val="00ED4B78"/>
    <w:rsid w:val="00ED59A0"/>
    <w:rsid w:val="00ED5BDD"/>
    <w:rsid w:val="00ED6981"/>
    <w:rsid w:val="00EE2F4C"/>
    <w:rsid w:val="00EE3ABC"/>
    <w:rsid w:val="00EE4AD1"/>
    <w:rsid w:val="00EE581A"/>
    <w:rsid w:val="00EE640C"/>
    <w:rsid w:val="00EF59BC"/>
    <w:rsid w:val="00EF5CBE"/>
    <w:rsid w:val="00EF63DF"/>
    <w:rsid w:val="00EF726C"/>
    <w:rsid w:val="00F02C00"/>
    <w:rsid w:val="00F0600B"/>
    <w:rsid w:val="00F10A4C"/>
    <w:rsid w:val="00F11C85"/>
    <w:rsid w:val="00F147EE"/>
    <w:rsid w:val="00F155AF"/>
    <w:rsid w:val="00F158D3"/>
    <w:rsid w:val="00F1611B"/>
    <w:rsid w:val="00F1702D"/>
    <w:rsid w:val="00F175FE"/>
    <w:rsid w:val="00F22317"/>
    <w:rsid w:val="00F23D1D"/>
    <w:rsid w:val="00F26CEF"/>
    <w:rsid w:val="00F27B1C"/>
    <w:rsid w:val="00F30B84"/>
    <w:rsid w:val="00F30D1A"/>
    <w:rsid w:val="00F3343E"/>
    <w:rsid w:val="00F3391F"/>
    <w:rsid w:val="00F35149"/>
    <w:rsid w:val="00F35CD9"/>
    <w:rsid w:val="00F37250"/>
    <w:rsid w:val="00F41687"/>
    <w:rsid w:val="00F418B7"/>
    <w:rsid w:val="00F42B0F"/>
    <w:rsid w:val="00F4323C"/>
    <w:rsid w:val="00F44C4D"/>
    <w:rsid w:val="00F45351"/>
    <w:rsid w:val="00F468EC"/>
    <w:rsid w:val="00F47044"/>
    <w:rsid w:val="00F474F3"/>
    <w:rsid w:val="00F539CE"/>
    <w:rsid w:val="00F54287"/>
    <w:rsid w:val="00F5718D"/>
    <w:rsid w:val="00F60BC0"/>
    <w:rsid w:val="00F6128D"/>
    <w:rsid w:val="00F614F3"/>
    <w:rsid w:val="00F62D86"/>
    <w:rsid w:val="00F6461A"/>
    <w:rsid w:val="00F71AEC"/>
    <w:rsid w:val="00F7327B"/>
    <w:rsid w:val="00F77737"/>
    <w:rsid w:val="00F80A9D"/>
    <w:rsid w:val="00F80B7E"/>
    <w:rsid w:val="00F8133E"/>
    <w:rsid w:val="00F8190A"/>
    <w:rsid w:val="00F82420"/>
    <w:rsid w:val="00F83A32"/>
    <w:rsid w:val="00F85029"/>
    <w:rsid w:val="00F854B5"/>
    <w:rsid w:val="00F92787"/>
    <w:rsid w:val="00F94857"/>
    <w:rsid w:val="00F94AFD"/>
    <w:rsid w:val="00F950D6"/>
    <w:rsid w:val="00F97F87"/>
    <w:rsid w:val="00FA001C"/>
    <w:rsid w:val="00FB0095"/>
    <w:rsid w:val="00FB3DA1"/>
    <w:rsid w:val="00FB5842"/>
    <w:rsid w:val="00FB6D7A"/>
    <w:rsid w:val="00FB7543"/>
    <w:rsid w:val="00FC1DEB"/>
    <w:rsid w:val="00FC3787"/>
    <w:rsid w:val="00FC45B3"/>
    <w:rsid w:val="00FC4647"/>
    <w:rsid w:val="00FC4A87"/>
    <w:rsid w:val="00FC55D0"/>
    <w:rsid w:val="00FC5A3F"/>
    <w:rsid w:val="00FC60C6"/>
    <w:rsid w:val="00FC703F"/>
    <w:rsid w:val="00FD1A16"/>
    <w:rsid w:val="00FD3285"/>
    <w:rsid w:val="00FD4C80"/>
    <w:rsid w:val="00FD7D11"/>
    <w:rsid w:val="00FE09C1"/>
    <w:rsid w:val="00FE2FFC"/>
    <w:rsid w:val="00FE59CF"/>
    <w:rsid w:val="00FE7049"/>
    <w:rsid w:val="00FF1A29"/>
    <w:rsid w:val="00FF3BF1"/>
    <w:rsid w:val="00FF4198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7330B0-80B4-4BF7-8F91-F98D69E5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36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1E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736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AC7366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E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D3E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3E2F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4B7D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55481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21">
    <w:name w:val="Основной текст 21"/>
    <w:basedOn w:val="a"/>
    <w:uiPriority w:val="99"/>
    <w:rsid w:val="00755481"/>
    <w:pPr>
      <w:ind w:firstLine="709"/>
      <w:jc w:val="both"/>
    </w:pPr>
    <w:rPr>
      <w:szCs w:val="20"/>
    </w:rPr>
  </w:style>
  <w:style w:type="paragraph" w:customStyle="1" w:styleId="ConsPlusCell">
    <w:name w:val="ConsPlusCell"/>
    <w:uiPriority w:val="99"/>
    <w:rsid w:val="007554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5">
    <w:name w:val="No Spacing"/>
    <w:uiPriority w:val="99"/>
    <w:qFormat/>
    <w:rsid w:val="005D197F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D3285"/>
    <w:rPr>
      <w:rFonts w:cs="Times New Roman"/>
    </w:rPr>
  </w:style>
  <w:style w:type="paragraph" w:styleId="a6">
    <w:name w:val="Body Text Indent"/>
    <w:basedOn w:val="a"/>
    <w:link w:val="a7"/>
    <w:uiPriority w:val="99"/>
    <w:rsid w:val="00E07563"/>
    <w:pPr>
      <w:jc w:val="center"/>
    </w:pPr>
    <w:rPr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07563"/>
    <w:rPr>
      <w:rFonts w:cs="Times New Roman"/>
      <w:b/>
      <w:sz w:val="28"/>
    </w:rPr>
  </w:style>
  <w:style w:type="paragraph" w:styleId="a8">
    <w:name w:val="Balloon Text"/>
    <w:basedOn w:val="a"/>
    <w:link w:val="a9"/>
    <w:uiPriority w:val="99"/>
    <w:rsid w:val="005329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53293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021BC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21BC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D3E2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021BC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D3E2F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A53F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3F4B"/>
    <w:rPr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A53F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53F4B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1E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3"/>
    <w:uiPriority w:val="99"/>
    <w:rsid w:val="004959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5056-5607-4F7C-B7B7-D65D87A1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2022-01-31T10:18:00Z</cp:lastPrinted>
  <dcterms:created xsi:type="dcterms:W3CDTF">2022-02-16T03:59:00Z</dcterms:created>
  <dcterms:modified xsi:type="dcterms:W3CDTF">2022-09-13T06:19:00Z</dcterms:modified>
</cp:coreProperties>
</file>