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35" w:rsidRPr="00A32535" w:rsidRDefault="00A32535" w:rsidP="00A325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32535" w:rsidRPr="00A32535" w:rsidRDefault="00A32535" w:rsidP="00A325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2535" w:rsidRPr="00A32535" w:rsidRDefault="00A32535" w:rsidP="00A325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32535" w:rsidRPr="00A32535" w:rsidRDefault="00A32535" w:rsidP="00A325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32535" w:rsidRPr="00A32535" w:rsidRDefault="00A32535" w:rsidP="00A32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</w:rPr>
      </w:pPr>
    </w:p>
    <w:p w:rsidR="00A32535" w:rsidRPr="00A32535" w:rsidRDefault="00A32535" w:rsidP="00A32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535">
        <w:rPr>
          <w:rFonts w:ascii="Times New Roman" w:hAnsi="Times New Roman" w:cs="Times New Roman"/>
          <w:b/>
          <w:sz w:val="32"/>
        </w:rPr>
        <w:t xml:space="preserve">Администрация Нязепетровского </w:t>
      </w:r>
      <w:r w:rsidRPr="00A32535">
        <w:rPr>
          <w:rFonts w:ascii="Times New Roman" w:hAnsi="Times New Roman" w:cs="Times New Roman"/>
          <w:b/>
          <w:sz w:val="32"/>
          <w:szCs w:val="32"/>
        </w:rPr>
        <w:t>муниципального района</w:t>
      </w:r>
    </w:p>
    <w:p w:rsidR="00A32535" w:rsidRPr="00A32535" w:rsidRDefault="00A32535" w:rsidP="00A325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32535" w:rsidRPr="00A32535" w:rsidRDefault="00A32535" w:rsidP="00A32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</w:rPr>
      </w:pPr>
      <w:r w:rsidRPr="00A32535"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:rsidR="00A32535" w:rsidRPr="00A32535" w:rsidRDefault="00A32535" w:rsidP="00A32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</w:rPr>
      </w:pPr>
    </w:p>
    <w:p w:rsidR="00A32535" w:rsidRPr="00A32535" w:rsidRDefault="00A32535" w:rsidP="00A32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53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32535" w:rsidRPr="00A32535" w:rsidRDefault="00C349B5" w:rsidP="00A325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7135" cy="635"/>
                <wp:effectExtent l="0" t="19050" r="37465" b="3746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7135" cy="635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C91B6" id="Прямая соединительная линия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2.05pt" to="495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" strokeweight="1.06mm">
                <o:lock v:ext="edit" shapetype="f"/>
              </v:line>
            </w:pict>
          </mc:Fallback>
        </mc:AlternateContent>
      </w:r>
    </w:p>
    <w:p w:rsidR="00A32535" w:rsidRPr="00A32535" w:rsidRDefault="00D0779B" w:rsidP="00A3253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от 06.04.2021 г.</w:t>
      </w:r>
      <w:r w:rsidR="00970B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№ 331</w:t>
      </w:r>
    </w:p>
    <w:p w:rsidR="00A32535" w:rsidRDefault="00A32535" w:rsidP="00A325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2535">
        <w:rPr>
          <w:rFonts w:ascii="Times New Roman" w:hAnsi="Times New Roman" w:cs="Times New Roman"/>
          <w:b/>
        </w:rPr>
        <w:t>г. Нязепетровск</w:t>
      </w:r>
    </w:p>
    <w:p w:rsidR="00B75170" w:rsidRPr="00B75170" w:rsidRDefault="00B75170" w:rsidP="00A325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изменением от 25.01.2022 г. № 39)</w:t>
      </w:r>
    </w:p>
    <w:p w:rsidR="00A32535" w:rsidRPr="00A32535" w:rsidRDefault="00A32535" w:rsidP="00A32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f3"/>
        <w:tblW w:w="4193" w:type="dxa"/>
        <w:tblLook w:val="01E0" w:firstRow="1" w:lastRow="1" w:firstColumn="1" w:lastColumn="1" w:noHBand="0" w:noVBand="0"/>
      </w:tblPr>
      <w:tblGrid>
        <w:gridCol w:w="4193"/>
      </w:tblGrid>
      <w:tr w:rsidR="00A32535" w:rsidRPr="00A32535" w:rsidTr="009829F9">
        <w:trPr>
          <w:trHeight w:val="559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2535" w:rsidRPr="00A32535" w:rsidRDefault="00A32535" w:rsidP="00216D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3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1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утверждении муниципальной программы </w:t>
            </w:r>
            <w:r w:rsidR="00216D46" w:rsidRPr="00A32535">
              <w:rPr>
                <w:rFonts w:ascii="Times New Roman" w:hAnsi="Times New Roman" w:cs="Times New Roman"/>
                <w:sz w:val="24"/>
                <w:szCs w:val="24"/>
              </w:rPr>
              <w:t>«Развитие кадрового потенциала Нязепетровского муниципального района»</w:t>
            </w:r>
          </w:p>
        </w:tc>
      </w:tr>
    </w:tbl>
    <w:p w:rsidR="00A32535" w:rsidRPr="00A32535" w:rsidRDefault="00A32535" w:rsidP="00A32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9F9" w:rsidRPr="00533CCC" w:rsidRDefault="009829F9" w:rsidP="009829F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В соответствии с Бюджетным кодексом Российской Федерации, Стратегией социально-экономического  развития  Нязепетровского  муниципального  района  в период до 2030 года, постановлением  администрации    Нязепетровского     муниципального    района  от 15.11.2016 г. № 629  «О порядке разработки, реализации и оценки эффективности муниципальных программ» (с изменениями, утвержденными постановлением  администрации  Нязепетровского  муниципального района  от  13.11.2018 г. № 771), руководствуясь Уставом Нязепетровского муниципального района, администрация Нязепетровского муниципального района </w:t>
      </w:r>
    </w:p>
    <w:p w:rsidR="009829F9" w:rsidRPr="00533CCC" w:rsidRDefault="009829F9" w:rsidP="009829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CCC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9829F9" w:rsidRPr="00533CCC" w:rsidRDefault="009829F9" w:rsidP="009829F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1.</w:t>
      </w:r>
      <w:r w:rsidRPr="00533CC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Утвердить муниципальную программу </w:t>
      </w:r>
      <w:r w:rsidR="00216D46" w:rsidRPr="00A32535">
        <w:rPr>
          <w:rFonts w:ascii="Times New Roman" w:hAnsi="Times New Roman" w:cs="Times New Roman"/>
          <w:sz w:val="24"/>
          <w:szCs w:val="24"/>
        </w:rPr>
        <w:t>«Развитие кадрового потенциала Нязепетровского муниципального района»</w:t>
      </w:r>
      <w:r w:rsidR="00216D46" w:rsidRPr="00533C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33CCC">
        <w:rPr>
          <w:rFonts w:ascii="Times New Roman" w:eastAsia="Calibri" w:hAnsi="Times New Roman" w:cs="Times New Roman"/>
          <w:bCs/>
          <w:sz w:val="24"/>
          <w:szCs w:val="24"/>
        </w:rPr>
        <w:t>(прилагается).</w:t>
      </w:r>
    </w:p>
    <w:p w:rsidR="009829F9" w:rsidRPr="00533CCC" w:rsidRDefault="009829F9" w:rsidP="009829F9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2. Признать утратившими силу постановления администрации Нязепетровского муниципального района:</w:t>
      </w:r>
    </w:p>
    <w:p w:rsidR="009829F9" w:rsidRPr="00533CCC" w:rsidRDefault="00216D46" w:rsidP="009829F9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2535">
        <w:rPr>
          <w:rFonts w:ascii="Times New Roman" w:hAnsi="Times New Roman" w:cs="Times New Roman"/>
          <w:sz w:val="24"/>
          <w:szCs w:val="24"/>
        </w:rPr>
        <w:t>от 01.12.2017 г. № 658 «Об утверждении муниципальной программы «Развитие кадрового потенциала Нязепетровского муниципального района»</w:t>
      </w:r>
      <w:r w:rsidR="009829F9" w:rsidRPr="00533C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623B" w:rsidRDefault="00216D46" w:rsidP="009829F9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2535">
        <w:rPr>
          <w:rFonts w:ascii="Times New Roman" w:hAnsi="Times New Roman" w:cs="Times New Roman"/>
          <w:sz w:val="24"/>
          <w:szCs w:val="24"/>
        </w:rPr>
        <w:t>от 15.11.2018 г. № 786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6D46">
        <w:rPr>
          <w:rFonts w:ascii="Times New Roman" w:hAnsi="Times New Roman" w:cs="Times New Roman"/>
          <w:sz w:val="24"/>
          <w:szCs w:val="24"/>
        </w:rPr>
        <w:t xml:space="preserve"> </w:t>
      </w:r>
      <w:r w:rsidR="0083623B" w:rsidRPr="00533CCC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Нязепетровского муниципально</w:t>
      </w:r>
      <w:r w:rsidR="0083623B">
        <w:rPr>
          <w:rFonts w:ascii="Times New Roman" w:eastAsia="Calibri" w:hAnsi="Times New Roman" w:cs="Times New Roman"/>
          <w:sz w:val="24"/>
          <w:szCs w:val="24"/>
        </w:rPr>
        <w:t>го района от 01.12.2017 г. № 658»;</w:t>
      </w:r>
      <w:r w:rsidR="0083623B" w:rsidRPr="00533CCC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83623B" w:rsidRDefault="0083623B" w:rsidP="009829F9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6D46" w:rsidRPr="00A32535">
        <w:rPr>
          <w:rFonts w:ascii="Times New Roman" w:hAnsi="Times New Roman" w:cs="Times New Roman"/>
          <w:sz w:val="24"/>
          <w:szCs w:val="24"/>
        </w:rPr>
        <w:t xml:space="preserve">от 24.11.2018 г. № 786, </w:t>
      </w:r>
      <w:r w:rsidRPr="00533CCC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Нязепетровского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 района от 01.12.2017 г. № 658»;</w:t>
      </w: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83623B" w:rsidRDefault="0083623B" w:rsidP="009829F9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6D46" w:rsidRPr="00A32535">
        <w:rPr>
          <w:rFonts w:ascii="Times New Roman" w:hAnsi="Times New Roman" w:cs="Times New Roman"/>
          <w:sz w:val="24"/>
          <w:szCs w:val="24"/>
        </w:rPr>
        <w:t xml:space="preserve">от 24.12.2018 г. № 921, </w:t>
      </w:r>
      <w:r w:rsidRPr="00533CCC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Нязепетровского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 района от 01.12.2017 г. № 658»;</w:t>
      </w: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83623B" w:rsidRDefault="0083623B" w:rsidP="009829F9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6D46" w:rsidRPr="00A32535">
        <w:rPr>
          <w:rFonts w:ascii="Times New Roman" w:hAnsi="Times New Roman" w:cs="Times New Roman"/>
          <w:sz w:val="24"/>
          <w:szCs w:val="24"/>
        </w:rPr>
        <w:t>от 05.02.2019 г. № 69</w:t>
      </w:r>
      <w:r w:rsidR="00216D46">
        <w:rPr>
          <w:rFonts w:ascii="Times New Roman" w:hAnsi="Times New Roman" w:cs="Times New Roman"/>
          <w:sz w:val="24"/>
          <w:szCs w:val="24"/>
        </w:rPr>
        <w:t>,</w:t>
      </w:r>
      <w:r w:rsidRPr="008362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3CCC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Нязепетровского муниципально</w:t>
      </w:r>
      <w:r>
        <w:rPr>
          <w:rFonts w:ascii="Times New Roman" w:eastAsia="Calibri" w:hAnsi="Times New Roman" w:cs="Times New Roman"/>
          <w:sz w:val="24"/>
          <w:szCs w:val="24"/>
        </w:rPr>
        <w:t>го района от 01.12.2017 г. № 658»;</w:t>
      </w: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8F3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9F9" w:rsidRPr="00533CCC" w:rsidRDefault="0083623B" w:rsidP="009829F9">
      <w:pPr>
        <w:tabs>
          <w:tab w:val="left" w:pos="-142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2B6">
        <w:rPr>
          <w:rFonts w:ascii="Times New Roman" w:hAnsi="Times New Roman" w:cs="Times New Roman"/>
          <w:sz w:val="24"/>
          <w:szCs w:val="24"/>
        </w:rPr>
        <w:t>от 05.02.2020 г. № 73</w:t>
      </w:r>
      <w:r w:rsidR="00216D46" w:rsidRPr="00533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29F9" w:rsidRPr="00533CCC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Нязепетровского муниципально</w:t>
      </w:r>
      <w:r w:rsidR="00216D46">
        <w:rPr>
          <w:rFonts w:ascii="Times New Roman" w:eastAsia="Calibri" w:hAnsi="Times New Roman" w:cs="Times New Roman"/>
          <w:sz w:val="24"/>
          <w:szCs w:val="24"/>
        </w:rPr>
        <w:t>го района от 01.12.2017 г. № 658</w:t>
      </w:r>
      <w:r w:rsidR="009829F9">
        <w:rPr>
          <w:rFonts w:ascii="Times New Roman" w:eastAsia="Calibri" w:hAnsi="Times New Roman" w:cs="Times New Roman"/>
          <w:sz w:val="24"/>
          <w:szCs w:val="24"/>
        </w:rPr>
        <w:t>».</w:t>
      </w:r>
      <w:r w:rsidR="009829F9" w:rsidRPr="00533CCC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9829F9" w:rsidRPr="00533CCC" w:rsidRDefault="009829F9" w:rsidP="009829F9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CCC">
        <w:rPr>
          <w:rFonts w:ascii="Times New Roman" w:eastAsia="Calibri" w:hAnsi="Times New Roman" w:cs="Times New Roman"/>
          <w:sz w:val="24"/>
          <w:szCs w:val="24"/>
        </w:rPr>
        <w:t xml:space="preserve">           3.  Настоящее постановление подлежит обнародованию и размещению на официальном сайте Нязепетровского муниципального района.</w:t>
      </w:r>
    </w:p>
    <w:p w:rsidR="009829F9" w:rsidRPr="00533CCC" w:rsidRDefault="009829F9" w:rsidP="00982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Контроль за исполнением настоящего постановления возложить </w:t>
      </w:r>
      <w:proofErr w:type="gramStart"/>
      <w:r w:rsidRPr="0053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заместителя</w:t>
      </w:r>
      <w:proofErr w:type="gramEnd"/>
      <w:r w:rsidRPr="0053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муниципального района по социальным вопросам Акишеву Н.В.</w:t>
      </w:r>
    </w:p>
    <w:p w:rsidR="009829F9" w:rsidRPr="00533CCC" w:rsidRDefault="009829F9" w:rsidP="00B751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Нязепетровского</w:t>
      </w:r>
    </w:p>
    <w:p w:rsidR="008F32B6" w:rsidRPr="0083623B" w:rsidRDefault="009829F9" w:rsidP="00836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3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С.А. Кравцов</w:t>
      </w:r>
      <w:r w:rsidR="0083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A32535" w:rsidRPr="00A32535" w:rsidRDefault="00A32535" w:rsidP="008F32B6">
      <w:pPr>
        <w:widowControl w:val="0"/>
        <w:spacing w:after="0" w:line="240" w:lineRule="auto"/>
        <w:jc w:val="right"/>
      </w:pPr>
      <w:r w:rsidRPr="00A32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A32535" w:rsidRPr="00A32535" w:rsidRDefault="00A32535" w:rsidP="008F32B6">
      <w:pPr>
        <w:widowControl w:val="0"/>
        <w:spacing w:after="0" w:line="240" w:lineRule="auto"/>
        <w:jc w:val="right"/>
      </w:pPr>
      <w:r w:rsidRPr="00A32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A32535" w:rsidRPr="00A32535" w:rsidRDefault="00A32535" w:rsidP="008F32B6">
      <w:pPr>
        <w:widowControl w:val="0"/>
        <w:spacing w:after="0" w:line="240" w:lineRule="auto"/>
        <w:jc w:val="right"/>
      </w:pPr>
      <w:r w:rsidRPr="00A32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Нязепетровского муниципального района </w:t>
      </w:r>
    </w:p>
    <w:p w:rsidR="00A32535" w:rsidRPr="00A32535" w:rsidRDefault="00A32535" w:rsidP="008F32B6">
      <w:pPr>
        <w:widowControl w:val="0"/>
        <w:spacing w:after="0" w:line="240" w:lineRule="auto"/>
        <w:jc w:val="right"/>
      </w:pPr>
      <w:r w:rsidRPr="00A32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7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06.04.2021 г.</w:t>
      </w:r>
      <w:r w:rsidRPr="00A32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7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</w:t>
      </w:r>
    </w:p>
    <w:p w:rsidR="00A32535" w:rsidRPr="00A32535" w:rsidRDefault="00A32535" w:rsidP="008F32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535" w:rsidRPr="00A32535" w:rsidRDefault="00A32535" w:rsidP="008F32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Паспорт</w:t>
      </w: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муниципальной программы </w:t>
      </w: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«</w:t>
      </w: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ru-RU" w:bidi="hi-IN"/>
        </w:rPr>
        <w:t xml:space="preserve">Развитие кадрового потенциала бюджетной сферы </w:t>
      </w: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ru-RU" w:bidi="hi-IN"/>
        </w:rPr>
        <w:t>Нязепетровского муниципального района</w:t>
      </w:r>
      <w:r w:rsidRPr="00B75170">
        <w:rPr>
          <w:rFonts w:ascii="PT Astra Serif" w:eastAsia="Times New Roman" w:hAnsi="PT Astra Serif" w:cs="Times New Roman"/>
          <w:bCs/>
          <w:color w:val="000000"/>
          <w:kern w:val="2"/>
          <w:sz w:val="24"/>
          <w:szCs w:val="24"/>
          <w:lang w:eastAsia="ru-RU" w:bidi="hi-IN"/>
        </w:rPr>
        <w:t>»</w:t>
      </w: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/>
          <w:kern w:val="2"/>
          <w:sz w:val="24"/>
          <w:szCs w:val="24"/>
          <w:lang w:eastAsia="ru-RU" w:bidi="hi-I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79"/>
        <w:gridCol w:w="5544"/>
      </w:tblGrid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ind w:firstLine="540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Ответственный исполнитель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муниципальной программы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муниципального района</w:t>
            </w: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ind w:firstLine="540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Соисполнители 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Управление по молодежной политике, физической культуре и спорту администрации Нязепетровского муниципального района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Управление образования администрации Нязепетровского муниципального района 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ГБУЗ «Районная больница г. Нязепетровск»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Отдел культуры администрации Нязепетровского муниципального района</w:t>
            </w: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Программно-целевые инструменты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ind w:firstLine="540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Мероприятия по направлениям: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Формирование банка данных о наличии вакантных мест в муниципальных учреждениях культуры, спорта, образования и здравоохранения Нязепетровского муниципального района;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Меры социальной поддержки высококвалифицированных и молодых специалистов, работающих в учреждениях бюджетной сферы Нязепетровского муниципального района: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- единовременные выплаты высококвалифицированным и молодым специалистам, поступившим на работу в учреждения бюджетной сферы Нязепетровского муниципального района;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- 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предоставление субсидии на приобретение жилья;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- внеочередное предоставление мест в дошкольных образовательных учреждениях детям молодых специалистов - работникам учреждений бюджетной сферы;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Основные цели 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Программа «</w:t>
            </w:r>
            <w:r w:rsidRPr="00B75170"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  <w:t>Развитие кадрового потенциала бюджетной сферы Нязепетровского муниципального района</w:t>
            </w: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20"/>
                <w:szCs w:val="20"/>
                <w:lang w:eastAsia="ru-RU" w:bidi="hi-IN"/>
              </w:rPr>
              <w:t>»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направлена на обеспечение квалифицированными кадрами учреждений бюджетной сферы района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</w:t>
            </w: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Основные задачи 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tabs>
                <w:tab w:val="left" w:pos="5670"/>
              </w:tabs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 -  создание условий для привлечения высококвалифицированных и молодых специалистов;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-развитие кадрового потенциала бюджетной сферы за счет привлечения молодежи;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- создание системы социально-экономической поддержки высококвалифицированных и молодых   специалистов;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- создание благоприятных условий для работы и реализации потенциальных возможностей высококвалифицированных и молодых специалистов в муниципальных учреждениях Нязепетровского муниципального района.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Целевые индикаторы и показатели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ind w:firstLine="540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 Привлечение молодых специалистов за 2021-2023 годы: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в образовании - 5 человек,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в здравоохранении – 3 человек,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в физической культуре и спорте – 2 человека,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в культуре – 2 человека.</w:t>
            </w:r>
          </w:p>
          <w:p w:rsidR="00B75170" w:rsidRPr="00B75170" w:rsidRDefault="00B75170" w:rsidP="00B7517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 xml:space="preserve">Укомплектовать к 2025 году бюджетную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сферу  Нязепетровского</w:t>
            </w:r>
            <w:proofErr w:type="gramEnd"/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муниципального района квалифицированными кадрами не менее 89%.</w:t>
            </w: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>Сроки реализации 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 Срок реализации: 2021-2025годы.</w:t>
            </w: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Объемы бюджетных ассигнований 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  <w:t>Всего на реализацию программы: 200,0 тыс. рублей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  <w:t>2021 год –178 ,0 тыс. рублей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  <w:t>2022 год - 100,0 тыс. рублей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  <w:t>2023 год – 0,0 тыс. рублей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  <w:t>2024 год — 0,0 тыс. рублей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  <w:t>2025 год — 0,0 тыс. рублей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Ожидаемые результаты реализации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ind w:firstLine="540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муниципальной программы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Увеличение количества высококвалифицированных и молодых специалистов в учреждениях бюджетной сферы Нязепетровского муниципального района.</w:t>
            </w:r>
          </w:p>
        </w:tc>
      </w:tr>
    </w:tbl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val="en-US" w:eastAsia="ru-RU" w:bidi="hi-IN"/>
        </w:rPr>
        <w:t>I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. СОДЕРЖАНИЕ ПРОБЛЕМЫ И ОБОСНОВАНИЕ НЕОБХОДИМОСТИ ЕЕ РЕШЕНИЯ ПРОГРАММНЫМИ МЕТОДАМИ</w:t>
      </w: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    Данная Программа является продолжением Стратегия социально-экономического развития Нязепетровского муниципального района на период до 2030 года.  Отмечающиеся в последние десятилетие снижение кадрового потенциала территории негативно сказывается на качестве жизни в Нязепетровского муниципального районе. В районе наблюдается старение специалистов бюджетной сферы, особенно это касается системы образования, детской школы искусств, недостаточно специалистов в области здравоохранения, физической культуры и спорта.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Проводимый на основании годовых отчетов учреждений социальной сферы анализ кадровой ситуации показывает острую потребность в специалистах. Нарастающую с каждым годом: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в образовании - 5 человек (учителя физики, химии, иностранного языка, математики).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в здравоохранении – 3 человек (врачи – терапевты, фельдшера, врач – невропатолог, анестезиолог).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в физической культуре и спорте – 2 человека (тренера преподаватели по легкой атлетике и лыжному двоеборью).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в культуре - 2 человека (преподаватели по классу фортепиано, гитара, хореограф).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Создание муниципальной программы, направленной на снятие остроты ситуации с кадрами позволит нейтрализовать негативные процессы, связанные со снижением численности населения в районе (миграция, смертность).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Применение программно-целевого метода позволит обеспечить эффективное взаимодействие органов местного самоуправления, заинтересованных ведомств и учреждений для реализации целей Программы. Программа включает в себя комплекс мероприятий направленных на создание условий комфортного пребывания и возможности самореализации привлекаемых кадров, что способствует повышению качества жизни в Нязепетровском муниципальном районе. 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В предложенной программе должны реализовываться 4 разделов:</w:t>
      </w:r>
    </w:p>
    <w:p w:rsidR="00B75170" w:rsidRPr="00B75170" w:rsidRDefault="00B75170" w:rsidP="00B75170">
      <w:pPr>
        <w:tabs>
          <w:tab w:val="left" w:pos="5670"/>
        </w:tabs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создание условий для привлечения высококвалифицированных и молодых специалистов - в целях закрепления и увеличение количества   высококвалифицированных и молодых специалистов в муниципальных учреждениях социальной сферы Нязепетровского муниципального района;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 развитие кадрового потенциала социальной сферы за счет привлечения молодежи -  в целях омоложения кадров в Нязепетровском муниципальном районе;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lastRenderedPageBreak/>
        <w:t xml:space="preserve">      создание системы социально-экономической поддержки высококвалифицированных и молодых специалистов - в целях наиболее полного обеспечения потребности в педагогических, врачебных кадрах и специалистах в сфере спорта и культуры;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 создание благоприятных условий для работы и реализации потенциальных возможностей молодых специалистов в муниципальных учреждениях Нязепетровского муниципального района в целях создания возможности самореализации привлекаемых специалистов в профессии и общественной жизни.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Программа основывается на комплексном подходе к реализации кадровой политики, включает поиск новых механизмов решения проблемы повышения кадрового потенциала муниципального района.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Программа позволяет привлечь высококвалифицированных и молодых специалистов за счет создания условий для комфортного проживания и самореализации.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Целевая группа Программы: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Высококвалифицированные специалисты, проживающие за территорией Нязепетровского муниципального района.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Молодые специалисты, получившие специальное образование.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>Все вышеизложенное определяет необходимость применения программного целевого метода для решения проблемы.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numPr>
          <w:ilvl w:val="0"/>
          <w:numId w:val="3"/>
        </w:numPr>
        <w:suppressAutoHyphens/>
        <w:spacing w:after="0" w:line="240" w:lineRule="auto"/>
        <w:ind w:left="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ОСНОВНЫЕ ЦЕЛИ И ЗАДАЧИ МУНИЦИПАЛЬНОЙ ПРОГРАММЫ</w:t>
      </w: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Основной целью Программы является комплексное решение вопросов организации и осуществления обеспечения квалифицированными кадрами учреждений бюджетной сферы Нязепетровского муниципального района.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Для достижения цели Программы предусматривается решение следующих задач:</w:t>
      </w:r>
    </w:p>
    <w:p w:rsidR="00B75170" w:rsidRPr="00B75170" w:rsidRDefault="00B75170" w:rsidP="00B75170">
      <w:pPr>
        <w:tabs>
          <w:tab w:val="left" w:pos="5670"/>
        </w:tabs>
        <w:suppressAutoHyphens/>
        <w:spacing w:after="0" w:line="240" w:lineRule="auto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создание условий для привлечения высококвалифицированных и молодых специалистов;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развитие кадрового потенциала бюджетной сферы за счет привлечения молодежи;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создание системы социально-экономической поддержки высококвалифицированных и молодых   специалистов;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создание благоприятных условий для работы и реализации потенциальных возможностей высококвалифицированных и молодых специалистов в муниципальных учреждениях Нязепетровского муниципального района.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Ш. СРОК РЕАЛИЗАЦИИ МУНИЦИПАЛЬНОЙ ПРОГРАММЫ</w:t>
      </w:r>
      <w:r w:rsidRPr="00B75170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Программа реализуется в 2021-2025 годах, не предусматривает этапов исполнения.</w:t>
      </w:r>
    </w:p>
    <w:tbl>
      <w:tblPr>
        <w:tblW w:w="0" w:type="auto"/>
        <w:tblInd w:w="-119" w:type="dxa"/>
        <w:tblLayout w:type="fixed"/>
        <w:tblCellMar>
          <w:top w:w="9" w:type="dxa"/>
          <w:right w:w="21" w:type="dxa"/>
        </w:tblCellMar>
        <w:tblLook w:val="0000" w:firstRow="0" w:lastRow="0" w:firstColumn="0" w:lastColumn="0" w:noHBand="0" w:noVBand="0"/>
      </w:tblPr>
      <w:tblGrid>
        <w:gridCol w:w="452"/>
        <w:gridCol w:w="1201"/>
        <w:gridCol w:w="1111"/>
        <w:gridCol w:w="659"/>
        <w:gridCol w:w="1175"/>
        <w:gridCol w:w="1006"/>
        <w:gridCol w:w="1102"/>
        <w:gridCol w:w="1373"/>
        <w:gridCol w:w="1393"/>
      </w:tblGrid>
      <w:tr w:rsidR="00B75170" w:rsidRPr="00B75170" w:rsidTr="00C47F9A">
        <w:trPr>
          <w:trHeight w:val="97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№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Наименование показателя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целевого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Ед. изм.</w:t>
            </w: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Ожидаемые значения целевых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показателей, предусмотренные</w:t>
            </w:r>
          </w:p>
          <w:p w:rsidR="00B75170" w:rsidRPr="00B75170" w:rsidRDefault="00B75170" w:rsidP="00B75170">
            <w:pPr>
              <w:tabs>
                <w:tab w:val="left" w:pos="3126"/>
              </w:tabs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программой</w:t>
            </w:r>
          </w:p>
        </w:tc>
      </w:tr>
      <w:tr w:rsidR="00B75170" w:rsidRPr="00B75170" w:rsidTr="00C47F9A">
        <w:trPr>
          <w:trHeight w:val="331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2021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2023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2024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2025</w:t>
            </w:r>
          </w:p>
        </w:tc>
      </w:tr>
      <w:tr w:rsidR="00B75170" w:rsidRPr="00B75170" w:rsidTr="00C47F9A">
        <w:trPr>
          <w:trHeight w:val="97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Увеличение числа привлеченных и молодых специалистов в бюджетной сфере Нязепетровского муниципального района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Ед. чел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5</w:t>
            </w:r>
          </w:p>
        </w:tc>
      </w:tr>
      <w:tr w:rsidR="00B75170" w:rsidRPr="00B75170" w:rsidTr="00C47F9A">
        <w:trPr>
          <w:trHeight w:val="4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1.1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</w:tr>
      <w:tr w:rsidR="00B75170" w:rsidRPr="00B75170" w:rsidTr="00C47F9A">
        <w:trPr>
          <w:trHeight w:val="40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lastRenderedPageBreak/>
              <w:t>1.2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здравоохранения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</w:tr>
      <w:tr w:rsidR="00B75170" w:rsidRPr="00B75170" w:rsidTr="00C47F9A">
        <w:trPr>
          <w:trHeight w:val="5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1.3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физической культуры и спорте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</w:tr>
      <w:tr w:rsidR="00B75170" w:rsidRPr="00B75170" w:rsidTr="00C47F9A">
        <w:trPr>
          <w:trHeight w:val="55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1.4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культуре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</w:tr>
      <w:tr w:rsidR="00B75170" w:rsidRPr="00B75170" w:rsidTr="00C47F9A">
        <w:trPr>
          <w:trHeight w:val="55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Укомплектовать учреждения бюджетной сферы Нязепетровского муниципального района квалифицированными кадрами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86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87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88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88,5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89</w:t>
            </w:r>
          </w:p>
        </w:tc>
      </w:tr>
    </w:tbl>
    <w:p w:rsidR="00B75170" w:rsidRPr="00B75170" w:rsidRDefault="00B75170" w:rsidP="00B75170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val="en-US" w:eastAsia="ru-RU" w:bidi="hi-IN"/>
        </w:rPr>
        <w:t>IV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. СИСТЕМА МЕРОПРИЯТИЙ МУНИЦИПАЛЬНОЙ ПРОГРАММЫ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tabs>
          <w:tab w:val="left" w:pos="5670"/>
        </w:tabs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Создание условий для привлечения высококвалифицированных и молодых специалистов - в целях закрепления и увеличение   количества   высококвалифицированных и молодых специалистов в муниципальных учреждениях бюджетной сферы Нязепетровского муниципального района;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 Развитие кадрового потенциала бюджетной сферы за счет привлечения молодежи - в целях омоложения кадров в Нязепетровском муниципальном районе;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Создание системы социально-экономической поддержки высококвалифицированных и молодых специалистов - в целях наиболее полного обеспечения потребности в педагогических, врачебных кадрах и специалистах в сфере спорта и культуры;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 Создание благоприятных условий для работы и реализации потенциальных возможностей молодых специалистов в муниципальных учреждениях Нязепетровского муниципального района в целях создания возможности самореализации привлекаемых специалистов в профессии и общественной жизни.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СИСТЕМА МЕРОПРИЯТИЙ, ИСТОЧНИКИ И ОБЪЕМЫ ФИНАНСИРОВАНИЯ</w:t>
      </w: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муниципальной программы «</w:t>
      </w: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ru-RU" w:bidi="hi-IN"/>
        </w:rPr>
        <w:t>Развитие кадрового потенциала бюджетной сферы Нязепетровского муниципального района»</w:t>
      </w: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779"/>
        <w:gridCol w:w="1205"/>
        <w:gridCol w:w="1205"/>
        <w:gridCol w:w="1204"/>
        <w:gridCol w:w="1237"/>
        <w:gridCol w:w="1173"/>
        <w:gridCol w:w="1216"/>
      </w:tblGrid>
      <w:tr w:rsidR="00B75170" w:rsidRPr="00B75170" w:rsidTr="00C47F9A">
        <w:tc>
          <w:tcPr>
            <w:tcW w:w="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Наименование мероприятия</w:t>
            </w:r>
          </w:p>
        </w:tc>
        <w:tc>
          <w:tcPr>
            <w:tcW w:w="602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Объем средств местного бюджета 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(тыс. рублей)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Ответственные исполнители</w:t>
            </w:r>
          </w:p>
        </w:tc>
      </w:tr>
      <w:tr w:rsidR="00B75170" w:rsidRPr="00B75170" w:rsidTr="00C47F9A">
        <w:tc>
          <w:tcPr>
            <w:tcW w:w="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2021 год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2022 год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2023 год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2024 год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1. Создание условий для привлечения высококвалифицированных и молодых специалистов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1"/>
                <w:szCs w:val="21"/>
                <w:lang w:eastAsia="zh-CN" w:bidi="hi-IN"/>
              </w:rPr>
              <w:t>1.1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Формирование банка данных о наличии вакантных мест в муниципальных учреждениях культуры, спорта, образования и здравоохранения Нязепетровского </w:t>
            </w: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>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Учреждения бюджетной сферы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lastRenderedPageBreak/>
              <w:t>1.2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Организация работы со СМИ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2.</w:t>
            </w: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 xml:space="preserve"> Развитие кадрового потенциала бюджетной сферы за счет привлечения молодежи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Проведение </w:t>
            </w:r>
            <w:proofErr w:type="spell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профориентационной</w:t>
            </w:r>
            <w:proofErr w:type="spell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работы с выпускниками образовательных организаций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ОКУ ЦЗН</w:t>
            </w:r>
          </w:p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Образовательные организации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2.2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Целевое обучение специалистов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41,0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  <w:t>45,0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2.3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Выплата стипендий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3</w:t>
            </w: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 xml:space="preserve"> Создание системы социально-экономической поддержки высококвалифицированных и молодых специалистов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Разработка Положения о порядке и условиях социальной поддержки высококвалифицированных и молодых специалистов, работающих в учреждениях бюджетной сферы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Единовременные выплаты высококвалифицированным и молодым специалистам, поступившим на работу в учреждения бюджетной сферы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  <w:t>129,0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  <w:t>55,0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3.3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Предоставление субсидии на 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lastRenderedPageBreak/>
              <w:t>приобретение жилья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 xml:space="preserve">Администрация </w:t>
            </w: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>Нязепетровского МР</w:t>
            </w: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lastRenderedPageBreak/>
              <w:t>Раздел 4</w:t>
            </w: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 xml:space="preserve"> Создание благоприятных условий для работы и реализации потенциальных возможностей высококвалифицированных и молодых специалистов в муниципальных учреждениях Нязепетровского муниципального района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4.1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Внеочередное предоставление мест в дошкольных образовательных учреждениях детям молодых специалистов - работникам учреждений бюджетной сферы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Всего по программе: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270,,</w:t>
            </w:r>
            <w:proofErr w:type="gramEnd"/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0 тыс. рублей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1"/>
                <w:szCs w:val="21"/>
                <w:lang w:eastAsia="zh-CN" w:bidi="hi-IN"/>
              </w:rPr>
              <w:t>170,0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1"/>
                <w:szCs w:val="21"/>
                <w:lang w:eastAsia="zh-CN" w:bidi="hi-IN"/>
              </w:rPr>
              <w:t>100,0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</w:tbl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val="en-US" w:eastAsia="ru-RU" w:bidi="hi-IN"/>
        </w:rPr>
        <w:t>V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. РЕСУРСНОЕ ОБЕСПЕЧЕНИЕ МУНИЦИПАЛЬНОЙ ПРОГРАММЫ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b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 xml:space="preserve">      Общий объем финансирования Программы составляет – 270,0 тыс. руб., в том числе: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kern w:val="2"/>
          <w:sz w:val="24"/>
          <w:szCs w:val="24"/>
          <w:lang w:eastAsia="ru-RU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31"/>
        <w:gridCol w:w="1984"/>
        <w:gridCol w:w="2266"/>
        <w:gridCol w:w="2631"/>
      </w:tblGrid>
      <w:tr w:rsidR="00B75170" w:rsidRPr="00B75170" w:rsidTr="00C47F9A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Всего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тыс. руб.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Средства бюджета района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тыс. руб.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Средства внебюджетных источников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тыс. руб.</w:t>
            </w:r>
          </w:p>
        </w:tc>
      </w:tr>
      <w:tr w:rsidR="00B75170" w:rsidRPr="00B75170" w:rsidTr="00C47F9A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170,0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170,0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</w:tr>
      <w:tr w:rsidR="00B75170" w:rsidRPr="00B75170" w:rsidTr="00C47F9A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100,0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100,0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</w:tr>
      <w:tr w:rsidR="00B75170" w:rsidRPr="00B75170" w:rsidTr="00C47F9A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</w:tbl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 xml:space="preserve">        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Объем финансирования Программы корректируется исходя из реальных возможностей местного бюджета.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val="en-US" w:eastAsia="ru-RU" w:bidi="hi-IN"/>
        </w:rPr>
        <w:t>VI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 xml:space="preserve">. ОРГАНИЗАЦИЯ УПРАВЛЕНИЯ И МЕХАНИЗМ ВЫПОЛНЕНИЯ МЕРОПРИЯТИЙ МУНИЦИПАЛЬНОЙ ПРОГРАММЫ 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Реализация Программы предусматривает совместную деятельность Администрации Нязепетровского муниципального района, ГБУЗ «Районная больница г. Нязепетровск», Управления образования администрации Нязепетровского муниципального района и подведомственных ему учреждений, Отдела культуры администрации Нязепетровского муниципального района и подведомственных ему учреждений, управления по молодежной политике, физической культуре и спорту администрации Нязепетровского муниципального района. Исполнение Программы осуществляется в соответствии с разработанными мероприятиями.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Финансирование расходов по Программе является расходным обязательством Нязепетровского муниципального района, подлежащим исполнению за счет доходов местного бюджета и осуществляется путем выделения целевым назначением бюджетных ассигнований в той доле и объемах, в каких они определены системой программных мероприятий, являющихся неотъемлемой частью Программы.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Проект плана финансирования Программы на очередной год формируется на основе бюджетной заявки.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 xml:space="preserve">      Финансирование Программы осуществляется через главных распорядителей бюджетных средств: администрацию Нязепетровского муниципального района. 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lastRenderedPageBreak/>
        <w:t>Бухгалтерия распорядителя бюджетных средств производит оплату проведенных мероприятий после получения полного пакета документов в соответствии с Бюджетным Кодексом Российской Федерации.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val="en-US" w:eastAsia="ru-RU" w:bidi="hi-IN"/>
        </w:rPr>
        <w:t>VII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. ОЖИДАЕМЫЕ РЕЗУЛЬТАТЫ РЕАЛИЗАЦИИ МУНИЦИПАЛЬНОЙ ПРОГРАММЫ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b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Результатами реализации программных мероприятий, в соответствии с намеченными задачами и основными направлениями Программы должно стать увеличение количества высококвалифицированных и молодых специалистов в учреждениях бюджетной сферы Нязепетровского муниципального района.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Эффективность реализации Программы оценивается следующими показателями, характеризующими состояние кадрового потенциала бюджетной сферы Нязепетровского района:</w:t>
      </w:r>
    </w:p>
    <w:p w:rsidR="00B75170" w:rsidRPr="00B75170" w:rsidRDefault="00B75170" w:rsidP="00B75170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tbl>
      <w:tblPr>
        <w:tblW w:w="0" w:type="auto"/>
        <w:tblInd w:w="-119" w:type="dxa"/>
        <w:tblLayout w:type="fixed"/>
        <w:tblCellMar>
          <w:top w:w="9" w:type="dxa"/>
          <w:right w:w="21" w:type="dxa"/>
        </w:tblCellMar>
        <w:tblLook w:val="0000" w:firstRow="0" w:lastRow="0" w:firstColumn="0" w:lastColumn="0" w:noHBand="0" w:noVBand="0"/>
      </w:tblPr>
      <w:tblGrid>
        <w:gridCol w:w="452"/>
        <w:gridCol w:w="1201"/>
        <w:gridCol w:w="1111"/>
        <w:gridCol w:w="659"/>
        <w:gridCol w:w="1175"/>
        <w:gridCol w:w="1006"/>
        <w:gridCol w:w="1102"/>
        <w:gridCol w:w="1373"/>
        <w:gridCol w:w="1393"/>
      </w:tblGrid>
      <w:tr w:rsidR="00B75170" w:rsidRPr="00B75170" w:rsidTr="00C47F9A">
        <w:trPr>
          <w:trHeight w:val="97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№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Наименование показателя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целевого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Ед. изм.</w:t>
            </w:r>
          </w:p>
        </w:tc>
        <w:tc>
          <w:tcPr>
            <w:tcW w:w="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Ожидаемые значения целевых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показателей, предусмотренные</w:t>
            </w:r>
          </w:p>
          <w:p w:rsidR="00B75170" w:rsidRPr="00B75170" w:rsidRDefault="00B75170" w:rsidP="00B75170">
            <w:pPr>
              <w:tabs>
                <w:tab w:val="left" w:pos="3126"/>
              </w:tabs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программой</w:t>
            </w:r>
          </w:p>
        </w:tc>
      </w:tr>
      <w:tr w:rsidR="00B75170" w:rsidRPr="00B75170" w:rsidTr="00C47F9A">
        <w:trPr>
          <w:trHeight w:val="331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2021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2023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2024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2025</w:t>
            </w:r>
          </w:p>
        </w:tc>
      </w:tr>
      <w:tr w:rsidR="00B75170" w:rsidRPr="00B75170" w:rsidTr="00C47F9A">
        <w:trPr>
          <w:trHeight w:val="97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Увеличение числа привлеченных и молодых специалистов в бюджетной сфере Нязепетровского муниципального района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Ед. чел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5</w:t>
            </w:r>
          </w:p>
        </w:tc>
      </w:tr>
      <w:tr w:rsidR="00B75170" w:rsidRPr="00B75170" w:rsidTr="00C47F9A">
        <w:trPr>
          <w:trHeight w:val="4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1.1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</w:tr>
      <w:tr w:rsidR="00B75170" w:rsidRPr="00B75170" w:rsidTr="00C47F9A">
        <w:trPr>
          <w:trHeight w:val="40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здравоохранения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</w:tr>
      <w:tr w:rsidR="00B75170" w:rsidRPr="00B75170" w:rsidTr="00C47F9A">
        <w:trPr>
          <w:trHeight w:val="5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1.3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физической культуры и спорте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</w:tr>
      <w:tr w:rsidR="00B75170" w:rsidRPr="00B75170" w:rsidTr="00C47F9A">
        <w:trPr>
          <w:trHeight w:val="55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1.4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в системе культуре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1</w:t>
            </w:r>
          </w:p>
        </w:tc>
      </w:tr>
      <w:tr w:rsidR="00B75170" w:rsidRPr="00B75170" w:rsidTr="00C47F9A">
        <w:trPr>
          <w:trHeight w:val="55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Укомплектовать учреждения бюджетной сферы Нязепетровского муниципального района квалифицированными кадрами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86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87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88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88,5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Noto Sans Devanagari"/>
                <w:kern w:val="2"/>
                <w:sz w:val="24"/>
                <w:szCs w:val="24"/>
                <w:lang w:eastAsia="ru-RU" w:bidi="hi-IN"/>
              </w:rPr>
              <w:t>89</w:t>
            </w:r>
          </w:p>
        </w:tc>
      </w:tr>
    </w:tbl>
    <w:p w:rsidR="00B75170" w:rsidRPr="00B75170" w:rsidRDefault="00B75170" w:rsidP="00B7517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val="en-US" w:eastAsia="ru-RU" w:bidi="hi-IN"/>
        </w:rPr>
        <w:t>VIII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. МЕТОДИКА ОЦЕНКИ ЭФФЕКТИВНОСТИ МУНИЦИПАЛЬНОЙ ПРОГРАММЫ</w:t>
      </w:r>
    </w:p>
    <w:p w:rsidR="00B75170" w:rsidRPr="00B75170" w:rsidRDefault="00B75170" w:rsidP="00B75170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       Методика расчета показателей муниципальной программы «</w:t>
      </w: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ru-RU" w:bidi="hi-IN"/>
        </w:rPr>
        <w:t>Развитие кадрового потенциала бюджетной сферы Нязепетровского муниципального района»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,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lastRenderedPageBreak/>
        <w:t>характеризующих состояние кадрового потенциала бюджетной сферы Нязепетровского района, по итогам каждого года реализации Программы представлена в таблице:</w:t>
      </w:r>
    </w:p>
    <w:p w:rsidR="00B75170" w:rsidRPr="00B75170" w:rsidRDefault="00B75170" w:rsidP="00B75170">
      <w:pPr>
        <w:suppressAutoHyphens/>
        <w:spacing w:after="0" w:line="240" w:lineRule="auto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suppressAutoHyphens/>
        <w:spacing w:after="0" w:line="240" w:lineRule="auto"/>
        <w:ind w:firstLine="55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Расчет показателей, характеризующих состоянии кадрового потенциала бюджетной сферы Нязепетровского района</w:t>
      </w:r>
    </w:p>
    <w:p w:rsidR="00B75170" w:rsidRPr="00B75170" w:rsidRDefault="00B75170" w:rsidP="00B75170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4"/>
          <w:tab w:val="center" w:pos="4964"/>
          <w:tab w:val="center" w:pos="6383"/>
          <w:tab w:val="center" w:pos="7091"/>
          <w:tab w:val="center" w:pos="7802"/>
          <w:tab w:val="center" w:pos="9186"/>
        </w:tabs>
        <w:suppressAutoHyphens/>
        <w:spacing w:after="0" w:line="240" w:lineRule="auto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         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   </w:t>
      </w:r>
    </w:p>
    <w:tbl>
      <w:tblPr>
        <w:tblW w:w="0" w:type="auto"/>
        <w:tblInd w:w="-255" w:type="dxa"/>
        <w:tblLayout w:type="fixed"/>
        <w:tblCellMar>
          <w:top w:w="9" w:type="dxa"/>
          <w:right w:w="35" w:type="dxa"/>
        </w:tblCellMar>
        <w:tblLook w:val="0000" w:firstRow="0" w:lastRow="0" w:firstColumn="0" w:lastColumn="0" w:noHBand="0" w:noVBand="0"/>
      </w:tblPr>
      <w:tblGrid>
        <w:gridCol w:w="5188"/>
        <w:gridCol w:w="4710"/>
      </w:tblGrid>
      <w:tr w:rsidR="00B75170" w:rsidRPr="00B75170" w:rsidTr="00C47F9A">
        <w:trPr>
          <w:trHeight w:val="389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Показатели: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Методика расчета: </w:t>
            </w:r>
          </w:p>
        </w:tc>
      </w:tr>
      <w:tr w:rsidR="00B75170" w:rsidRPr="00B75170" w:rsidTr="00C47F9A">
        <w:trPr>
          <w:trHeight w:val="331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1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2 </w:t>
            </w:r>
          </w:p>
        </w:tc>
      </w:tr>
      <w:tr w:rsidR="00B75170" w:rsidRPr="00B75170" w:rsidTr="00C47F9A">
        <w:trPr>
          <w:trHeight w:val="1754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Увеличение числа привлеченных и молодых специалистов в бюджетной сфере Нязепетровского муниципального района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15 человек за годы реализации Программы (ежегодное увеличение   по отношению к предыдущему году)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Количество привлеченных специалистов по итогам N-</w:t>
            </w:r>
            <w:proofErr w:type="spellStart"/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го</w:t>
            </w:r>
            <w:proofErr w:type="spellEnd"/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 года  </w:t>
            </w:r>
          </w:p>
        </w:tc>
      </w:tr>
      <w:tr w:rsidR="00B75170" w:rsidRPr="00B75170" w:rsidTr="00C47F9A">
        <w:trPr>
          <w:trHeight w:val="971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>Укомплектовать учреждений бюджетной сферы Нязепетровского муниципального района квалифицированными кадрами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% укомплектованности кадрами бюджетной сферы района в </w:t>
            </w: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val="en-US" w:eastAsia="ru-RU" w:bidi="hi-IN"/>
              </w:rPr>
              <w:t>N</w:t>
            </w: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 году / количество просчитываемых направлений   в отношении в </w:t>
            </w: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val="en-US" w:eastAsia="ru-RU" w:bidi="hi-IN"/>
              </w:rPr>
              <w:t>N</w:t>
            </w:r>
            <w:r w:rsidRPr="00B75170">
              <w:rPr>
                <w:rFonts w:ascii="PT Astra Serif" w:eastAsia="font302" w:hAnsi="PT Astra Serif" w:cs="Times New Roman"/>
                <w:kern w:val="2"/>
                <w:sz w:val="24"/>
                <w:szCs w:val="24"/>
                <w:lang w:eastAsia="ru-RU" w:bidi="hi-IN"/>
              </w:rPr>
              <w:t xml:space="preserve"> году </w:t>
            </w:r>
          </w:p>
        </w:tc>
      </w:tr>
    </w:tbl>
    <w:p w:rsidR="00B75170" w:rsidRPr="00B75170" w:rsidRDefault="00B75170" w:rsidP="00B75170">
      <w:pPr>
        <w:suppressAutoHyphens/>
        <w:spacing w:after="0" w:line="240" w:lineRule="auto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suppressAutoHyphens/>
        <w:spacing w:after="0" w:line="240" w:lineRule="auto"/>
        <w:ind w:firstLine="60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Бюджетная эффективность Программы определяется как отношение фактического объема средств, выделенных на реализацию Программы в отчетном периоде, к запланированному в Программе: 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tabs>
          <w:tab w:val="center" w:pos="3728"/>
          <w:tab w:val="center" w:pos="7269"/>
        </w:tabs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Calibri" w:hAnsi="PT Astra Serif" w:cs="Times New Roman"/>
          <w:color w:val="000000"/>
          <w:kern w:val="2"/>
          <w:sz w:val="24"/>
          <w:szCs w:val="24"/>
          <w:lang w:eastAsia="ru-RU" w:bidi="hi-IN"/>
        </w:rPr>
        <w:tab/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u w:val="single" w:color="000000"/>
          <w:lang w:eastAsia="ru-RU" w:bidi="hi-IN"/>
        </w:rPr>
        <w:t xml:space="preserve">Фактическое использование средств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u w:val="single" w:color="000000"/>
          <w:lang w:eastAsia="ru-RU" w:bidi="hi-IN"/>
        </w:rPr>
        <w:tab/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tabs>
          <w:tab w:val="center" w:pos="3373"/>
          <w:tab w:val="center" w:pos="6625"/>
        </w:tabs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Calibri" w:hAnsi="PT Astra Serif" w:cs="Times New Roman"/>
          <w:color w:val="000000"/>
          <w:kern w:val="2"/>
          <w:sz w:val="24"/>
          <w:szCs w:val="24"/>
          <w:lang w:eastAsia="ru-RU" w:bidi="hi-IN"/>
        </w:rPr>
        <w:tab/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Утвержденный план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ab/>
        <w:t xml:space="preserve">х 100 % </w:t>
      </w:r>
    </w:p>
    <w:p w:rsidR="00B75170" w:rsidRPr="00B75170" w:rsidRDefault="00B75170" w:rsidP="00B75170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</w:p>
    <w:p w:rsidR="00B75170" w:rsidRPr="00B75170" w:rsidRDefault="00B75170" w:rsidP="00B75170">
      <w:pPr>
        <w:suppressAutoHyphens/>
        <w:spacing w:after="0" w:line="240" w:lineRule="auto"/>
        <w:ind w:firstLine="60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При значении показателя эффективности 100 % и достижении или превышении установленных значений показателей, характеризующих состояние туристской индустрии района, по итогам реализации Программы - реализация Программы считается эффективной. </w:t>
      </w:r>
    </w:p>
    <w:p w:rsidR="00B75170" w:rsidRPr="00B75170" w:rsidRDefault="00B75170" w:rsidP="00B75170">
      <w:pPr>
        <w:suppressAutoHyphens/>
        <w:spacing w:after="0" w:line="240" w:lineRule="auto"/>
        <w:ind w:firstLine="60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При значении показателя эффективности 100 % и не достижения установленных значений показателей, характеризующих состояние обеспечения кадрами, по итогам реализации Программы - реализация Программы считается неэффективной. </w:t>
      </w:r>
    </w:p>
    <w:p w:rsidR="00B75170" w:rsidRPr="00B75170" w:rsidRDefault="00B75170" w:rsidP="00B75170">
      <w:pPr>
        <w:suppressAutoHyphens/>
        <w:spacing w:after="0" w:line="240" w:lineRule="auto"/>
        <w:ind w:firstLine="60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При значении показателя эффективности менее 100 % и достижении или превышении установленных значений показателей, характеризующих состояние обеспечения кадрами района, по итогам реализации Программы - реализация Программы считается высокоэффективной. 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 xml:space="preserve">При значении показателя эффективности менее 100 % и не достижения установленных значений показателей, характеризующих состояние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обеспечения кадрами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 xml:space="preserve"> района, по итогам реализации Программы, значения указанных показателей корректируются на процент показателя эффективности.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val="en-US" w:eastAsia="ru-RU" w:bidi="hi-IN"/>
        </w:rPr>
        <w:t>IX</w:t>
      </w:r>
      <w:r w:rsidRPr="00B75170">
        <w:rPr>
          <w:rFonts w:ascii="PT Astra Serif" w:eastAsia="Times New Roman" w:hAnsi="PT Astra Serif" w:cs="Times New Roman"/>
          <w:kern w:val="2"/>
          <w:sz w:val="24"/>
          <w:szCs w:val="24"/>
          <w:lang w:eastAsia="ru-RU" w:bidi="hi-IN"/>
        </w:rPr>
        <w:t>. ФИНАНСОВО-ЭКОНОМИЧЕСКОЕ ОБОСНОВАНИЕ МУНИЦИПАЛЬНОЙ ПРОГРАММЫ</w:t>
      </w:r>
    </w:p>
    <w:p w:rsidR="00B75170" w:rsidRPr="00B75170" w:rsidRDefault="00B75170" w:rsidP="00B75170">
      <w:pPr>
        <w:suppressAutoHyphens/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b/>
          <w:kern w:val="2"/>
          <w:sz w:val="24"/>
          <w:szCs w:val="24"/>
          <w:lang w:eastAsia="ru-RU" w:bidi="hi-I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6822"/>
        <w:gridCol w:w="1958"/>
      </w:tblGrid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№ п/п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Система программных мероприятий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Объем необходимого финансирования из местного бюджета 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(тыс. руб.)</w:t>
            </w: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lastRenderedPageBreak/>
              <w:t>1.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Задача 1. Создание условий для привлечения высококвалифицированных и молодых специалистов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1.1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Формирование банка данных о наличии вакантных мест в муниципальных учреждениях культуры, спорта, образования и здравоохранения Нязепетровского муниципального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Без дополнительного финансирования</w:t>
            </w: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Задача 2.Развитие кадрового потенциала бюджетной сферы за счет привлечения молодежи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2.1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Проведение </w:t>
            </w:r>
            <w:proofErr w:type="spell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профориентационной</w:t>
            </w:r>
            <w:proofErr w:type="spell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работы с выпускниками образовательных организаций Нязепетровского муниципального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Без дополнительного финансирования</w:t>
            </w: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2.2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Целевое обучение специалистов в соответствии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с  запросами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образовательных организаций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2.3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Выплата стипендий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12 чел.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val="en-US" w:eastAsia="ru-RU" w:bidi="hi-IN"/>
              </w:rPr>
              <w:t>x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12 мес. 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val="en-US" w:eastAsia="ru-RU" w:bidi="hi-IN"/>
              </w:rPr>
              <w:t>X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3,0 тыс. рублей= 432тыс.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рублей(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на 1 год)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Задача 3. Создание системы социально-экономической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поддержки  высококвалифицированных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и молодых   специалистов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3.1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Разработка Положения о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порядке  и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условиях социальной поддержки высококвалифицированных  и  молодых специалистов, работающих в  учреждениях бюджетной сферы Нязепетровского муниципального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3.2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Единовременные выплаты высококвалифицированным и молодым специалистам, поступившим на работу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  учреждения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бюджетной сферы Нязепетровского муниципального района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1 специалиста 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val="en-US" w:eastAsia="ru-RU" w:bidi="hi-IN"/>
              </w:rPr>
              <w:t>X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50,0 тыс. рублей=50,0 тыс.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рублей(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 год)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3.3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Предоставление субсидии на приобретение жилья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1 </w:t>
            </w:r>
            <w:proofErr w:type="gram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чел</w:t>
            </w:r>
            <w:proofErr w:type="gram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-1 млн. рублей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Задача 4.Создание благоприятных условий для работы и реализации потенциальных возможностей высококвалифицированных и молодых специалистов в муниципальных учреждениях Нязепетровского муниципального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4.1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Внеочередное предоставление мест в дошкольных образовательных учреждениях детям молодых специалистов - работникам учреждений бюджетной сферы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Без дополнительного финансирования</w:t>
            </w:r>
          </w:p>
        </w:tc>
      </w:tr>
    </w:tbl>
    <w:p w:rsidR="00B75170" w:rsidRPr="00B75170" w:rsidRDefault="00B75170" w:rsidP="00B7517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color w:val="000000"/>
          <w:spacing w:val="-13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/>
          <w:spacing w:val="-13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bCs/>
          <w:color w:val="000000"/>
          <w:spacing w:val="-13"/>
          <w:kern w:val="2"/>
          <w:sz w:val="24"/>
          <w:szCs w:val="24"/>
          <w:lang w:eastAsia="ru-RU" w:bidi="hi-IN"/>
        </w:rPr>
        <w:t xml:space="preserve">Финансирование программы </w:t>
      </w: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«</w:t>
      </w: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ru-RU" w:bidi="hi-IN"/>
        </w:rPr>
        <w:t>Развитие кадрового потенциала бюджетной сферы Нязепетровского муниципального района»</w:t>
      </w:r>
    </w:p>
    <w:p w:rsidR="00B75170" w:rsidRPr="00B75170" w:rsidRDefault="00B75170" w:rsidP="00B75170">
      <w:pPr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13"/>
          <w:kern w:val="2"/>
          <w:sz w:val="24"/>
          <w:szCs w:val="24"/>
          <w:lang w:eastAsia="ru-RU" w:bidi="hi-I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3542"/>
        <w:gridCol w:w="3567"/>
        <w:gridCol w:w="1963"/>
        <w:gridCol w:w="10"/>
      </w:tblGrid>
      <w:tr w:rsidR="00B75170" w:rsidRPr="00B75170" w:rsidTr="00C47F9A">
        <w:trPr>
          <w:trHeight w:hRule="exact" w:val="1297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54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20"/>
                <w:szCs w:val="20"/>
                <w:lang w:eastAsia="ru-RU" w:bidi="hi-IN"/>
              </w:rPr>
              <w:t xml:space="preserve">№ </w:t>
            </w: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-5"/>
                <w:kern w:val="2"/>
                <w:sz w:val="20"/>
                <w:szCs w:val="20"/>
                <w:lang w:eastAsia="ru-RU" w:bidi="hi-IN"/>
              </w:rPr>
              <w:t>п/п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-9"/>
                <w:kern w:val="2"/>
                <w:sz w:val="20"/>
                <w:szCs w:val="20"/>
                <w:lang w:eastAsia="ru-RU" w:bidi="hi-IN"/>
              </w:rPr>
              <w:t>Мероприятия программы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3"/>
                <w:kern w:val="2"/>
                <w:sz w:val="20"/>
                <w:szCs w:val="20"/>
                <w:lang w:eastAsia="ru-RU" w:bidi="hi-IN"/>
              </w:rPr>
              <w:t xml:space="preserve">План финансирования </w:t>
            </w:r>
          </w:p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3"/>
                <w:kern w:val="2"/>
                <w:sz w:val="20"/>
                <w:szCs w:val="20"/>
                <w:lang w:eastAsia="ru-RU" w:bidi="hi-IN"/>
              </w:rPr>
              <w:t>тыс. руб.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54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2"/>
                <w:kern w:val="2"/>
                <w:sz w:val="20"/>
                <w:szCs w:val="20"/>
                <w:lang w:eastAsia="ru-RU" w:bidi="hi-IN"/>
              </w:rPr>
              <w:t xml:space="preserve">Главный </w:t>
            </w: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1"/>
                <w:kern w:val="2"/>
                <w:sz w:val="20"/>
                <w:szCs w:val="20"/>
                <w:lang w:eastAsia="ru-RU" w:bidi="hi-IN"/>
              </w:rPr>
              <w:t xml:space="preserve">распорядитель бюджетных </w:t>
            </w: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spacing w:val="-1"/>
                <w:kern w:val="2"/>
                <w:sz w:val="20"/>
                <w:szCs w:val="20"/>
                <w:lang w:eastAsia="ru-RU" w:bidi="hi-IN"/>
              </w:rPr>
              <w:t>средств</w:t>
            </w:r>
          </w:p>
        </w:tc>
      </w:tr>
      <w:tr w:rsidR="00B75170" w:rsidRPr="00B75170" w:rsidTr="00C47F9A">
        <w:trPr>
          <w:trHeight w:hRule="exact" w:val="25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16"/>
                <w:szCs w:val="16"/>
                <w:lang w:eastAsia="ru-RU" w:bidi="hi-IN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16"/>
                <w:szCs w:val="16"/>
                <w:lang w:eastAsia="ru-RU" w:bidi="hi-IN"/>
              </w:rPr>
              <w:t>2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16"/>
                <w:szCs w:val="16"/>
                <w:lang w:eastAsia="ru-RU" w:bidi="hi-IN"/>
              </w:rPr>
              <w:t>3</w:t>
            </w:r>
          </w:p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16"/>
                <w:szCs w:val="16"/>
                <w:lang w:eastAsia="ru-RU" w:bidi="hi-IN"/>
              </w:rPr>
              <w:t>4</w:t>
            </w:r>
          </w:p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16"/>
                <w:szCs w:val="16"/>
                <w:lang w:eastAsia="ru-RU" w:bidi="hi-IN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16"/>
                <w:szCs w:val="16"/>
                <w:lang w:eastAsia="ru-RU" w:bidi="hi-IN"/>
              </w:rPr>
              <w:t>4</w:t>
            </w:r>
          </w:p>
        </w:tc>
      </w:tr>
      <w:tr w:rsidR="00B75170" w:rsidRPr="00B75170" w:rsidTr="00C47F9A">
        <w:trPr>
          <w:gridAfter w:val="1"/>
          <w:wAfter w:w="10" w:type="dxa"/>
          <w:trHeight w:hRule="exact" w:val="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color w:val="000000"/>
                <w:kern w:val="2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4"/>
                <w:szCs w:val="24"/>
                <w:lang w:eastAsia="ru-RU" w:bidi="hi-IN"/>
              </w:rPr>
              <w:t>Создание условий для привлечения высококвалифицированных и молодых специалистов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0,0</w:t>
            </w:r>
          </w:p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Администрация </w:t>
            </w: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br/>
              <w:t>Нязепетровского муниципального района</w:t>
            </w:r>
          </w:p>
        </w:tc>
      </w:tr>
      <w:tr w:rsidR="00B75170" w:rsidRPr="00B75170" w:rsidTr="00C47F9A">
        <w:trPr>
          <w:gridAfter w:val="1"/>
          <w:wAfter w:w="10" w:type="dxa"/>
          <w:trHeight w:hRule="exact" w:val="84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Развитие кадрового потенциала бюджетной сферы за счет привлечения молодежи </w:t>
            </w:r>
          </w:p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86,0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B75170" w:rsidRPr="00B75170" w:rsidTr="00C47F9A">
        <w:trPr>
          <w:gridAfter w:val="1"/>
          <w:wAfter w:w="10" w:type="dxa"/>
          <w:trHeight w:hRule="exact" w:val="112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Создание системы социально-экономической поддержки высококвалифицированных и молодых специалистов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184,0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B75170" w:rsidRPr="00B75170" w:rsidTr="00C47F9A">
        <w:trPr>
          <w:gridAfter w:val="1"/>
          <w:wAfter w:w="10" w:type="dxa"/>
          <w:trHeight w:hRule="exact" w:val="336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lastRenderedPageBreak/>
              <w:t>4.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Создание благоприятных условий для работы и реализации потенциальных возможностей высококвалифицированных и молодых специалистов в муниципальных учреждениях Нязепетровского муниципального района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  <w:t>0,0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5170" w:rsidRPr="00B75170" w:rsidRDefault="00B75170" w:rsidP="00B75170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</w:tr>
    </w:tbl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lastRenderedPageBreak/>
        <w:t>ПРИЛОЖЕНИЕ</w:t>
      </w: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к муниципальной программе </w:t>
      </w: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zh-CN" w:bidi="hi-IN"/>
        </w:rPr>
        <w:t>«</w:t>
      </w: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zh-CN" w:bidi="hi-IN"/>
        </w:rPr>
        <w:t>Развитие кадрового потенциала бюджетной</w:t>
      </w: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zh-CN" w:bidi="hi-IN"/>
        </w:rPr>
        <w:t xml:space="preserve"> сферы Нязепетровского муниципального района»</w:t>
      </w:r>
    </w:p>
    <w:p w:rsidR="00B75170" w:rsidRPr="00B75170" w:rsidRDefault="00B75170" w:rsidP="00B7517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color w:val="C9211E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C9211E"/>
          <w:kern w:val="2"/>
          <w:sz w:val="24"/>
          <w:szCs w:val="24"/>
          <w:lang w:eastAsia="ru-RU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>СИСТЕМА МЕРОПРИЯТИЙ, ИСТОЧНИКИ И ОБЪЕМЫ ФИНАНСИРОВАНИЯ</w:t>
      </w: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  <w:r w:rsidRPr="00B75170">
        <w:rPr>
          <w:rFonts w:ascii="PT Astra Serif" w:eastAsia="Times New Roman" w:hAnsi="PT Astra Serif" w:cs="Times New Roman"/>
          <w:color w:val="000000"/>
          <w:kern w:val="2"/>
          <w:sz w:val="24"/>
          <w:szCs w:val="24"/>
          <w:lang w:eastAsia="ru-RU" w:bidi="hi-IN"/>
        </w:rPr>
        <w:t xml:space="preserve"> муниципальной программы «</w:t>
      </w:r>
      <w:r w:rsidRPr="00B75170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ru-RU" w:bidi="hi-IN"/>
        </w:rPr>
        <w:t>Развитие кадрового потенциала бюджетной сферы Нязепетровского муниципального района»</w:t>
      </w: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779"/>
        <w:gridCol w:w="1205"/>
        <w:gridCol w:w="1205"/>
        <w:gridCol w:w="1204"/>
        <w:gridCol w:w="1237"/>
        <w:gridCol w:w="1173"/>
        <w:gridCol w:w="1216"/>
      </w:tblGrid>
      <w:tr w:rsidR="00B75170" w:rsidRPr="00B75170" w:rsidTr="00C47F9A">
        <w:tc>
          <w:tcPr>
            <w:tcW w:w="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Наименование мероприятия</w:t>
            </w:r>
          </w:p>
        </w:tc>
        <w:tc>
          <w:tcPr>
            <w:tcW w:w="602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Объем средств местного бюджета 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(тыс. рублей)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Ответственные исполнители</w:t>
            </w:r>
          </w:p>
        </w:tc>
      </w:tr>
      <w:tr w:rsidR="00B75170" w:rsidRPr="00B75170" w:rsidTr="00C47F9A">
        <w:tc>
          <w:tcPr>
            <w:tcW w:w="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2021 год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2022 год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2023 год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2024 год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1. Создание условий для привлечения высококвалифицированных и молодых специалистов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1"/>
                <w:szCs w:val="21"/>
                <w:lang w:eastAsia="zh-CN" w:bidi="hi-IN"/>
              </w:rPr>
              <w:t>1.1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Формирование банка данных о наличии вакантных мест в муниципальных учреждениях культуры, спорта, образования и здравоохранения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Учреждения бюджетной сферы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1.2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Организация работы со СМИ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2.</w:t>
            </w: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 xml:space="preserve"> Развитие кадрового потенциала бюджетной сферы за счет привлечения молодежи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Проведение </w:t>
            </w:r>
            <w:proofErr w:type="spellStart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профориентационной</w:t>
            </w:r>
            <w:proofErr w:type="spellEnd"/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 работы с выпускниками образовательных организаций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ОКУ ЦЗН</w:t>
            </w:r>
          </w:p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Образовательные организации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2.2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Целевое обучение специалистов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41,0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Cs/>
                <w:kern w:val="2"/>
                <w:sz w:val="20"/>
                <w:szCs w:val="20"/>
                <w:lang w:eastAsia="ru-RU" w:bidi="hi-IN"/>
              </w:rPr>
              <w:t>45,0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2.3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Выплата стипендий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3</w:t>
            </w: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 xml:space="preserve"> Создание системы социально-экономической поддержки высококвалифицированных и молодых специалистов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 xml:space="preserve">Разработка Положения о порядке и </w:t>
            </w: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lastRenderedPageBreak/>
              <w:t>условиях социальной поддержки высококвалифицированных и молодых специалистов, работающих в учреждениях бюджетной сферы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>Администрация Нязепетровс</w:t>
            </w: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lastRenderedPageBreak/>
              <w:t>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Единовременные выплаты высококвалифицированным и молодым специалистам, поступившим на работу в учреждения бюджетной сферы Нязепетровского муниципального района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  <w:t>129,0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</w:pPr>
          </w:p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0"/>
                <w:szCs w:val="20"/>
                <w:lang w:eastAsia="zh-CN" w:bidi="hi-IN"/>
              </w:rPr>
              <w:t>55,0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3.3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Предоставление субсидии на приобретение жилья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964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Раздел 4</w:t>
            </w:r>
            <w:r w:rsidRPr="00B75170">
              <w:rPr>
                <w:rFonts w:ascii="PT Astra Serif" w:eastAsia="Times New Roman" w:hAnsi="PT Astra Serif" w:cs="Times New Roman"/>
                <w:b/>
                <w:color w:val="000000"/>
                <w:kern w:val="2"/>
                <w:sz w:val="20"/>
                <w:szCs w:val="20"/>
                <w:lang w:eastAsia="ru-RU" w:bidi="hi-IN"/>
              </w:rPr>
              <w:t xml:space="preserve"> Создание благоприятных условий для работы и реализации потенциальных возможностей высококвалифицированных и молодых специалистов в муниципальных учреждениях Нязепетровского муниципального района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4.1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kern w:val="2"/>
                <w:sz w:val="20"/>
                <w:szCs w:val="20"/>
                <w:lang w:eastAsia="ru-RU" w:bidi="hi-IN"/>
              </w:rPr>
              <w:t>Внеочередное предоставление мест в дошкольных образовательных учреждениях детям молодых специалистов - работникам учреждений бюджетной сферы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  <w:t>Администрация Нязепетровского МР</w:t>
            </w:r>
          </w:p>
        </w:tc>
      </w:tr>
      <w:tr w:rsidR="00B75170" w:rsidRPr="00B75170" w:rsidTr="00C47F9A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Всего по программе:</w:t>
            </w:r>
          </w:p>
          <w:p w:rsidR="00B75170" w:rsidRPr="00B75170" w:rsidRDefault="00B75170" w:rsidP="00B75170">
            <w:pPr>
              <w:suppressAutoHyphens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270,,</w:t>
            </w:r>
            <w:proofErr w:type="gramEnd"/>
            <w:r w:rsidRPr="00B75170">
              <w:rPr>
                <w:rFonts w:ascii="PT Astra Serif" w:eastAsia="Times New Roman" w:hAnsi="PT Astra Serif" w:cs="Times New Roman"/>
                <w:b/>
                <w:kern w:val="2"/>
                <w:sz w:val="20"/>
                <w:szCs w:val="20"/>
                <w:lang w:eastAsia="ru-RU" w:bidi="hi-IN"/>
              </w:rPr>
              <w:t>0 тыс. рублей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1"/>
                <w:szCs w:val="21"/>
                <w:lang w:eastAsia="zh-CN" w:bidi="hi-IN"/>
              </w:rPr>
              <w:t>170,0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B75170">
              <w:rPr>
                <w:rFonts w:ascii="PT Astra Serif" w:eastAsia="Tahoma" w:hAnsi="PT Astra Serif" w:cs="Noto Sans Devanagari"/>
                <w:kern w:val="2"/>
                <w:sz w:val="21"/>
                <w:szCs w:val="21"/>
                <w:lang w:eastAsia="zh-CN" w:bidi="hi-IN"/>
              </w:rPr>
              <w:t>100,0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5170" w:rsidRPr="00B75170" w:rsidRDefault="00B75170" w:rsidP="00B751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</w:tr>
    </w:tbl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B75170" w:rsidRPr="00B75170" w:rsidRDefault="00B75170" w:rsidP="00B75170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1B567F" w:rsidRDefault="001B567F" w:rsidP="006C27C5">
      <w:pPr>
        <w:suppressAutoHyphens/>
        <w:spacing w:after="0" w:line="240" w:lineRule="auto"/>
        <w:jc w:val="center"/>
      </w:pPr>
    </w:p>
    <w:p w:rsidR="001B567F" w:rsidRDefault="001B567F" w:rsidP="006C27C5">
      <w:pPr>
        <w:suppressAutoHyphens/>
        <w:spacing w:after="0" w:line="240" w:lineRule="auto"/>
        <w:jc w:val="center"/>
      </w:pPr>
    </w:p>
    <w:p w:rsidR="001B567F" w:rsidRDefault="001B567F" w:rsidP="006C27C5">
      <w:pPr>
        <w:suppressAutoHyphens/>
        <w:spacing w:after="0" w:line="240" w:lineRule="auto"/>
        <w:jc w:val="center"/>
      </w:pPr>
    </w:p>
    <w:p w:rsidR="001B567F" w:rsidRDefault="001B567F" w:rsidP="006C27C5">
      <w:pPr>
        <w:suppressAutoHyphens/>
        <w:spacing w:after="0" w:line="240" w:lineRule="auto"/>
        <w:jc w:val="center"/>
      </w:pPr>
    </w:p>
    <w:p w:rsidR="001B567F" w:rsidRDefault="001B567F" w:rsidP="006C27C5">
      <w:pPr>
        <w:suppressAutoHyphens/>
        <w:spacing w:after="0" w:line="240" w:lineRule="auto"/>
        <w:jc w:val="center"/>
      </w:pPr>
    </w:p>
    <w:p w:rsidR="001B567F" w:rsidRDefault="001B567F" w:rsidP="00B75170">
      <w:pPr>
        <w:suppressAutoHyphens/>
        <w:spacing w:after="0" w:line="240" w:lineRule="auto"/>
      </w:pPr>
      <w:bookmarkStart w:id="0" w:name="_GoBack"/>
      <w:bookmarkEnd w:id="0"/>
    </w:p>
    <w:sectPr w:rsidR="001B567F" w:rsidSect="006C024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font302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AB35931"/>
    <w:multiLevelType w:val="multilevel"/>
    <w:tmpl w:val="C5EEB762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FF9613B"/>
    <w:multiLevelType w:val="multilevel"/>
    <w:tmpl w:val="C0005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35"/>
    <w:rsid w:val="00126395"/>
    <w:rsid w:val="001B567F"/>
    <w:rsid w:val="00216D46"/>
    <w:rsid w:val="002F3285"/>
    <w:rsid w:val="006B52BF"/>
    <w:rsid w:val="006C024C"/>
    <w:rsid w:val="006C27C5"/>
    <w:rsid w:val="0083623B"/>
    <w:rsid w:val="008F32B6"/>
    <w:rsid w:val="008F45A1"/>
    <w:rsid w:val="00970BFD"/>
    <w:rsid w:val="009829F9"/>
    <w:rsid w:val="00A32535"/>
    <w:rsid w:val="00A924FF"/>
    <w:rsid w:val="00B75170"/>
    <w:rsid w:val="00C349B5"/>
    <w:rsid w:val="00D0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FF750-A4CC-4B97-A46C-BE1580F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4C"/>
  </w:style>
  <w:style w:type="paragraph" w:styleId="1">
    <w:name w:val="heading 1"/>
    <w:basedOn w:val="a"/>
    <w:next w:val="a"/>
    <w:link w:val="10"/>
    <w:uiPriority w:val="99"/>
    <w:qFormat/>
    <w:rsid w:val="00A32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2535"/>
    <w:pPr>
      <w:keepNext/>
      <w:spacing w:after="0" w:line="240" w:lineRule="auto"/>
      <w:ind w:left="648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32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rsid w:val="00A3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semiHidden/>
    <w:qFormat/>
    <w:rsid w:val="00A3253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A32535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uiPriority w:val="99"/>
    <w:qFormat/>
    <w:rsid w:val="00A32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A3253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A32535"/>
  </w:style>
  <w:style w:type="paragraph" w:customStyle="1" w:styleId="a7">
    <w:name w:val="Заголовок"/>
    <w:basedOn w:val="a"/>
    <w:next w:val="a8"/>
    <w:qFormat/>
    <w:rsid w:val="00A32535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Body Text"/>
    <w:basedOn w:val="a"/>
    <w:link w:val="a9"/>
    <w:rsid w:val="00A32535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A32535"/>
  </w:style>
  <w:style w:type="paragraph" w:styleId="aa">
    <w:name w:val="List"/>
    <w:basedOn w:val="a8"/>
    <w:rsid w:val="00A32535"/>
    <w:rPr>
      <w:rFonts w:ascii="Times New Roman" w:hAnsi="Times New Roman" w:cs="Arial"/>
    </w:rPr>
  </w:style>
  <w:style w:type="paragraph" w:styleId="ab">
    <w:name w:val="caption"/>
    <w:basedOn w:val="a"/>
    <w:qFormat/>
    <w:rsid w:val="00A32535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A32535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A32535"/>
    <w:pPr>
      <w:suppressLineNumbers/>
    </w:pPr>
    <w:rPr>
      <w:rFonts w:ascii="Times New Roman" w:hAnsi="Times New Roman" w:cs="Arial"/>
    </w:rPr>
  </w:style>
  <w:style w:type="paragraph" w:customStyle="1" w:styleId="Standard">
    <w:name w:val="Standard"/>
    <w:qFormat/>
    <w:rsid w:val="00A32535"/>
    <w:pPr>
      <w:suppressAutoHyphens/>
      <w:spacing w:after="0" w:line="240" w:lineRule="auto"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 w:bidi="hi-IN"/>
    </w:rPr>
  </w:style>
  <w:style w:type="paragraph" w:customStyle="1" w:styleId="ConsPlusTitle">
    <w:name w:val="ConsPlusTitle"/>
    <w:qFormat/>
    <w:rsid w:val="00A32535"/>
    <w:pPr>
      <w:widowControl w:val="0"/>
      <w:suppressAutoHyphens/>
      <w:spacing w:after="0" w:line="240" w:lineRule="auto"/>
    </w:pPr>
    <w:rPr>
      <w:rFonts w:ascii="Arial" w:eastAsia="Liberation Serif" w:hAnsi="Arial" w:cs="Liberation Serif"/>
      <w:b/>
      <w:color w:val="000000"/>
      <w:kern w:val="2"/>
      <w:sz w:val="20"/>
      <w:szCs w:val="24"/>
      <w:lang w:eastAsia="hi-IN" w:bidi="hi-IN"/>
    </w:rPr>
  </w:style>
  <w:style w:type="paragraph" w:customStyle="1" w:styleId="Textbodyindent">
    <w:name w:val="Text body indent"/>
    <w:basedOn w:val="Standard"/>
    <w:qFormat/>
    <w:rsid w:val="00A32535"/>
    <w:pPr>
      <w:jc w:val="center"/>
    </w:pPr>
    <w:rPr>
      <w:rFonts w:cs="Times New Roman"/>
      <w:b/>
      <w:sz w:val="28"/>
      <w:lang w:eastAsia="ar-SA"/>
    </w:rPr>
  </w:style>
  <w:style w:type="paragraph" w:styleId="ad">
    <w:name w:val="Balloon Text"/>
    <w:basedOn w:val="a"/>
    <w:link w:val="13"/>
    <w:uiPriority w:val="99"/>
    <w:semiHidden/>
    <w:unhideWhenUsed/>
    <w:qFormat/>
    <w:rsid w:val="00A3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d"/>
    <w:uiPriority w:val="99"/>
    <w:semiHidden/>
    <w:rsid w:val="00A32535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A32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14"/>
    <w:rsid w:val="00A325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Основной текст с отступом Знак1"/>
    <w:basedOn w:val="a0"/>
    <w:link w:val="af"/>
    <w:uiPriority w:val="99"/>
    <w:rsid w:val="00A32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Верхний и нижний колонтитулы"/>
    <w:basedOn w:val="a"/>
    <w:qFormat/>
    <w:rsid w:val="00A32535"/>
  </w:style>
  <w:style w:type="paragraph" w:styleId="af1">
    <w:name w:val="header"/>
    <w:basedOn w:val="a"/>
    <w:link w:val="15"/>
    <w:uiPriority w:val="99"/>
    <w:semiHidden/>
    <w:rsid w:val="00A325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link w:val="af1"/>
    <w:uiPriority w:val="99"/>
    <w:semiHidden/>
    <w:rsid w:val="00A3253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21"/>
    <w:uiPriority w:val="99"/>
    <w:semiHidden/>
    <w:rsid w:val="00A325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Нижний колонтитул Знак2"/>
    <w:basedOn w:val="a0"/>
    <w:link w:val="af2"/>
    <w:uiPriority w:val="99"/>
    <w:semiHidden/>
    <w:rsid w:val="00A3253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3253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 Знак Знак1"/>
    <w:basedOn w:val="a"/>
    <w:qFormat/>
    <w:rsid w:val="00A32535"/>
    <w:pPr>
      <w:tabs>
        <w:tab w:val="left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a"/>
    <w:qFormat/>
    <w:rsid w:val="00A32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uiPriority w:val="99"/>
    <w:semiHidden/>
    <w:unhideWhenUsed/>
    <w:qFormat/>
    <w:rsid w:val="00A32535"/>
  </w:style>
  <w:style w:type="table" w:styleId="af3">
    <w:name w:val="Table Grid"/>
    <w:basedOn w:val="a1"/>
    <w:uiPriority w:val="99"/>
    <w:rsid w:val="00A3253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325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B75170"/>
  </w:style>
  <w:style w:type="character" w:customStyle="1" w:styleId="WW8Num1z0">
    <w:name w:val="WW8Num1z0"/>
    <w:rsid w:val="00B75170"/>
    <w:rPr>
      <w:rFonts w:cs="Times New Roman"/>
      <w:sz w:val="24"/>
    </w:rPr>
  </w:style>
  <w:style w:type="character" w:customStyle="1" w:styleId="WW8Num1z1">
    <w:name w:val="WW8Num1z1"/>
    <w:rsid w:val="00B75170"/>
    <w:rPr>
      <w:rFonts w:cs="Times New Roman"/>
    </w:rPr>
  </w:style>
  <w:style w:type="character" w:customStyle="1" w:styleId="WW8Num2z0">
    <w:name w:val="WW8Num2z0"/>
    <w:rsid w:val="00B75170"/>
  </w:style>
  <w:style w:type="character" w:customStyle="1" w:styleId="WW8Num2z1">
    <w:name w:val="WW8Num2z1"/>
    <w:rsid w:val="00B75170"/>
  </w:style>
  <w:style w:type="character" w:customStyle="1" w:styleId="WW8Num2z2">
    <w:name w:val="WW8Num2z2"/>
    <w:rsid w:val="00B75170"/>
  </w:style>
  <w:style w:type="character" w:customStyle="1" w:styleId="WW8Num2z3">
    <w:name w:val="WW8Num2z3"/>
    <w:rsid w:val="00B75170"/>
  </w:style>
  <w:style w:type="character" w:customStyle="1" w:styleId="WW8Num2z4">
    <w:name w:val="WW8Num2z4"/>
    <w:rsid w:val="00B75170"/>
  </w:style>
  <w:style w:type="character" w:customStyle="1" w:styleId="WW8Num2z5">
    <w:name w:val="WW8Num2z5"/>
    <w:rsid w:val="00B75170"/>
  </w:style>
  <w:style w:type="character" w:customStyle="1" w:styleId="WW8Num2z6">
    <w:name w:val="WW8Num2z6"/>
    <w:rsid w:val="00B75170"/>
  </w:style>
  <w:style w:type="character" w:customStyle="1" w:styleId="WW8Num2z7">
    <w:name w:val="WW8Num2z7"/>
    <w:rsid w:val="00B75170"/>
  </w:style>
  <w:style w:type="character" w:customStyle="1" w:styleId="WW8Num2z8">
    <w:name w:val="WW8Num2z8"/>
    <w:rsid w:val="00B75170"/>
  </w:style>
  <w:style w:type="character" w:customStyle="1" w:styleId="WW8Num4z0">
    <w:name w:val="WW8Num4z0"/>
    <w:rsid w:val="00B75170"/>
    <w:rPr>
      <w:rFonts w:hint="default"/>
    </w:rPr>
  </w:style>
  <w:style w:type="character" w:customStyle="1" w:styleId="WW8Num4z1">
    <w:name w:val="WW8Num4z1"/>
    <w:rsid w:val="00B75170"/>
  </w:style>
  <w:style w:type="character" w:customStyle="1" w:styleId="WW8Num4z2">
    <w:name w:val="WW8Num4z2"/>
    <w:rsid w:val="00B75170"/>
  </w:style>
  <w:style w:type="character" w:customStyle="1" w:styleId="WW8Num4z3">
    <w:name w:val="WW8Num4z3"/>
    <w:rsid w:val="00B75170"/>
  </w:style>
  <w:style w:type="character" w:customStyle="1" w:styleId="WW8Num4z4">
    <w:name w:val="WW8Num4z4"/>
    <w:rsid w:val="00B75170"/>
  </w:style>
  <w:style w:type="character" w:customStyle="1" w:styleId="WW8Num4z5">
    <w:name w:val="WW8Num4z5"/>
    <w:rsid w:val="00B75170"/>
  </w:style>
  <w:style w:type="character" w:customStyle="1" w:styleId="WW8Num4z6">
    <w:name w:val="WW8Num4z6"/>
    <w:rsid w:val="00B75170"/>
  </w:style>
  <w:style w:type="character" w:customStyle="1" w:styleId="WW8Num4z7">
    <w:name w:val="WW8Num4z7"/>
    <w:rsid w:val="00B75170"/>
  </w:style>
  <w:style w:type="character" w:customStyle="1" w:styleId="WW8Num4z8">
    <w:name w:val="WW8Num4z8"/>
    <w:rsid w:val="00B75170"/>
  </w:style>
  <w:style w:type="character" w:styleId="af4">
    <w:name w:val="Hyperlink"/>
    <w:rsid w:val="00B75170"/>
    <w:rPr>
      <w:color w:val="0000FF"/>
      <w:u w:val="single"/>
    </w:rPr>
  </w:style>
  <w:style w:type="character" w:customStyle="1" w:styleId="ListLabel1">
    <w:name w:val="ListLabel 1"/>
    <w:rsid w:val="00B75170"/>
    <w:rPr>
      <w:rFonts w:cs="Times New Roman"/>
      <w:sz w:val="24"/>
    </w:rPr>
  </w:style>
  <w:style w:type="character" w:customStyle="1" w:styleId="ListLabel2">
    <w:name w:val="ListLabel 2"/>
    <w:rsid w:val="00B75170"/>
    <w:rPr>
      <w:rFonts w:cs="Times New Roman"/>
    </w:rPr>
  </w:style>
  <w:style w:type="character" w:customStyle="1" w:styleId="ListLabel3">
    <w:name w:val="ListLabel 3"/>
    <w:rsid w:val="00B75170"/>
    <w:rPr>
      <w:rFonts w:cs="Times New Roman"/>
    </w:rPr>
  </w:style>
  <w:style w:type="character" w:customStyle="1" w:styleId="ListLabel4">
    <w:name w:val="ListLabel 4"/>
    <w:rsid w:val="00B75170"/>
    <w:rPr>
      <w:rFonts w:cs="Times New Roman"/>
    </w:rPr>
  </w:style>
  <w:style w:type="character" w:customStyle="1" w:styleId="ListLabel5">
    <w:name w:val="ListLabel 5"/>
    <w:rsid w:val="00B75170"/>
    <w:rPr>
      <w:rFonts w:cs="Times New Roman"/>
    </w:rPr>
  </w:style>
  <w:style w:type="character" w:customStyle="1" w:styleId="ListLabel6">
    <w:name w:val="ListLabel 6"/>
    <w:rsid w:val="00B75170"/>
    <w:rPr>
      <w:rFonts w:cs="Times New Roman"/>
    </w:rPr>
  </w:style>
  <w:style w:type="character" w:customStyle="1" w:styleId="ListLabel7">
    <w:name w:val="ListLabel 7"/>
    <w:rsid w:val="00B75170"/>
    <w:rPr>
      <w:rFonts w:cs="Times New Roman"/>
    </w:rPr>
  </w:style>
  <w:style w:type="character" w:customStyle="1" w:styleId="ListLabel8">
    <w:name w:val="ListLabel 8"/>
    <w:rsid w:val="00B75170"/>
    <w:rPr>
      <w:rFonts w:cs="Times New Roman"/>
    </w:rPr>
  </w:style>
  <w:style w:type="character" w:customStyle="1" w:styleId="ListLabel9">
    <w:name w:val="ListLabel 9"/>
    <w:rsid w:val="00B75170"/>
    <w:rPr>
      <w:rFonts w:cs="Times New Roman"/>
    </w:rPr>
  </w:style>
  <w:style w:type="paragraph" w:customStyle="1" w:styleId="18">
    <w:name w:val="Указатель1"/>
    <w:basedOn w:val="a"/>
    <w:rsid w:val="00B75170"/>
    <w:pPr>
      <w:suppressLineNumbers/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5">
    <w:name w:val="Normal (Web)"/>
    <w:basedOn w:val="a"/>
    <w:rsid w:val="00B75170"/>
    <w:pPr>
      <w:suppressAutoHyphens/>
      <w:spacing w:before="280" w:after="280" w:line="240" w:lineRule="auto"/>
    </w:pPr>
    <w:rPr>
      <w:rFonts w:ascii="Tahoma" w:eastAsia="Tahoma" w:hAnsi="Tahoma" w:cs="Tahoma"/>
      <w:color w:val="333333"/>
      <w:kern w:val="2"/>
      <w:sz w:val="17"/>
      <w:szCs w:val="17"/>
      <w:lang w:eastAsia="zh-CN" w:bidi="hi-IN"/>
    </w:rPr>
  </w:style>
  <w:style w:type="paragraph" w:customStyle="1" w:styleId="210">
    <w:name w:val="Основной текст 21"/>
    <w:basedOn w:val="a"/>
    <w:rsid w:val="00B75170"/>
    <w:pPr>
      <w:suppressAutoHyphens/>
      <w:spacing w:after="0" w:line="240" w:lineRule="auto"/>
      <w:ind w:firstLine="709"/>
      <w:jc w:val="both"/>
    </w:pPr>
    <w:rPr>
      <w:rFonts w:ascii="PT Astra Serif" w:eastAsia="Tahoma" w:hAnsi="PT Astra Serif" w:cs="Noto Sans Devanagari"/>
      <w:kern w:val="2"/>
      <w:sz w:val="24"/>
      <w:szCs w:val="20"/>
      <w:lang w:eastAsia="zh-CN" w:bidi="hi-IN"/>
    </w:rPr>
  </w:style>
  <w:style w:type="paragraph" w:customStyle="1" w:styleId="af6">
    <w:name w:val="Содержимое таблицы"/>
    <w:basedOn w:val="a"/>
    <w:rsid w:val="00B75170"/>
    <w:pPr>
      <w:suppressLineNumbers/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rsid w:val="00B75170"/>
    <w:pPr>
      <w:jc w:val="center"/>
    </w:pPr>
    <w:rPr>
      <w:b/>
      <w:bCs/>
    </w:rPr>
  </w:style>
  <w:style w:type="paragraph" w:customStyle="1" w:styleId="ListParagraph">
    <w:name w:val="List Paragraph"/>
    <w:basedOn w:val="a"/>
    <w:rsid w:val="00B75170"/>
    <w:pPr>
      <w:suppressAutoHyphens/>
      <w:spacing w:line="240" w:lineRule="auto"/>
      <w:ind w:left="720"/>
      <w:contextualSpacing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7EE7-DE05-4A81-B819-67749C94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2021-04-07T08:38:00Z</cp:lastPrinted>
  <dcterms:created xsi:type="dcterms:W3CDTF">2022-01-27T09:11:00Z</dcterms:created>
  <dcterms:modified xsi:type="dcterms:W3CDTF">2022-01-27T09:11:00Z</dcterms:modified>
</cp:coreProperties>
</file>