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103472">
      <w:pPr>
        <w:jc w:val="center"/>
      </w:pPr>
      <w:r>
        <w:t xml:space="preserve">Отчет администрации Нязепетровского муниципального района </w:t>
      </w:r>
    </w:p>
    <w:p w:rsidR="00F80ED0" w:rsidRDefault="00F80ED0" w:rsidP="00103472">
      <w:pPr>
        <w:jc w:val="center"/>
        <w:rPr>
          <w:szCs w:val="24"/>
        </w:rPr>
      </w:pPr>
      <w:r>
        <w:t xml:space="preserve">о реализации </w:t>
      </w:r>
      <w:r>
        <w:rPr>
          <w:szCs w:val="24"/>
        </w:rPr>
        <w:t>муниципальной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</w:t>
      </w:r>
    </w:p>
    <w:p w:rsidR="00F80ED0" w:rsidRPr="004054D4" w:rsidRDefault="00F80ED0" w:rsidP="00103472">
      <w:pPr>
        <w:jc w:val="center"/>
        <w:rPr>
          <w:i/>
          <w:szCs w:val="24"/>
        </w:rPr>
      </w:pPr>
      <w:r w:rsidRPr="004054D4">
        <w:rPr>
          <w:i/>
          <w:szCs w:val="24"/>
        </w:rPr>
        <w:t>(постановление администрации Нязепетровского муниципального района от 02.07.2018 г. № 372)</w:t>
      </w:r>
    </w:p>
    <w:p w:rsidR="00F80ED0" w:rsidRPr="004054D4" w:rsidRDefault="00F80ED0" w:rsidP="00103472">
      <w:pPr>
        <w:jc w:val="center"/>
        <w:rPr>
          <w:szCs w:val="24"/>
        </w:rPr>
      </w:pPr>
      <w:r w:rsidRPr="004054D4">
        <w:rPr>
          <w:szCs w:val="24"/>
        </w:rPr>
        <w:t>за 2018 год</w:t>
      </w:r>
    </w:p>
    <w:p w:rsidR="00F80ED0" w:rsidRDefault="00F80ED0" w:rsidP="00103472">
      <w:pPr>
        <w:jc w:val="center"/>
        <w:rPr>
          <w:szCs w:val="24"/>
        </w:rPr>
      </w:pPr>
    </w:p>
    <w:p w:rsidR="00F80ED0" w:rsidRDefault="00F80ED0" w:rsidP="00103472">
      <w:pPr>
        <w:jc w:val="center"/>
        <w:rPr>
          <w:szCs w:val="24"/>
        </w:rPr>
      </w:pPr>
      <w:r>
        <w:rPr>
          <w:szCs w:val="24"/>
        </w:rPr>
        <w:t>Отчет о выполнении целевых показателей Программы за 2018 год</w:t>
      </w:r>
    </w:p>
    <w:p w:rsidR="00F80ED0" w:rsidRDefault="00F80ED0" w:rsidP="00103472">
      <w:pPr>
        <w:jc w:val="center"/>
      </w:pPr>
    </w:p>
    <w:tbl>
      <w:tblPr>
        <w:tblW w:w="14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13"/>
        <w:gridCol w:w="6145"/>
        <w:gridCol w:w="958"/>
        <w:gridCol w:w="2126"/>
        <w:gridCol w:w="2410"/>
        <w:gridCol w:w="2552"/>
      </w:tblGrid>
      <w:tr w:rsidR="00F80ED0" w:rsidTr="00F84103">
        <w:tc>
          <w:tcPr>
            <w:tcW w:w="513" w:type="dxa"/>
            <w:vMerge w:val="restart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145" w:type="dxa"/>
            <w:vMerge w:val="restart"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  <w:p w:rsidR="00F80ED0" w:rsidRDefault="00F80ED0" w:rsidP="00DB1DD5">
            <w:pPr>
              <w:jc w:val="center"/>
              <w:rPr>
                <w:szCs w:val="22"/>
              </w:rPr>
            </w:pPr>
          </w:p>
        </w:tc>
        <w:tc>
          <w:tcPr>
            <w:tcW w:w="958" w:type="dxa"/>
            <w:vMerge w:val="restart"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 изм.</w:t>
            </w:r>
          </w:p>
        </w:tc>
        <w:tc>
          <w:tcPr>
            <w:tcW w:w="2126" w:type="dxa"/>
            <w:vMerge w:val="restart"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962" w:type="dxa"/>
            <w:gridSpan w:val="2"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F80ED0" w:rsidTr="00F84103">
        <w:tc>
          <w:tcPr>
            <w:tcW w:w="513" w:type="dxa"/>
            <w:vMerge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</w:p>
        </w:tc>
        <w:tc>
          <w:tcPr>
            <w:tcW w:w="6145" w:type="dxa"/>
            <w:vMerge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</w:p>
        </w:tc>
        <w:tc>
          <w:tcPr>
            <w:tcW w:w="958" w:type="dxa"/>
            <w:vMerge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  <w:vMerge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факт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респондентов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Главы 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35,3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администрации 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33,08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организацией транспортного обслуживания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39,8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качеством дорог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15,4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состоянием внутридворовых территорий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36,06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44,19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теплоснабжения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47,39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электроснабжения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45,39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газоснабжения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39,03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населения благоустройством территории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35,21</w:t>
            </w:r>
          </w:p>
        </w:tc>
      </w:tr>
      <w:tr w:rsidR="00F80ED0" w:rsidTr="00F84103">
        <w:tc>
          <w:tcPr>
            <w:tcW w:w="513" w:type="dxa"/>
            <w:tcMar>
              <w:left w:w="103" w:type="dxa"/>
            </w:tcMar>
          </w:tcPr>
          <w:p w:rsidR="00F80ED0" w:rsidRDefault="00F80ED0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145" w:type="dxa"/>
            <w:tcMar>
              <w:left w:w="103" w:type="dxa"/>
            </w:tcMar>
          </w:tcPr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Средняя удовлетворенность населения эффективностью деятельности руководителей местного самоуправления, унитарных предприятий и учреждений </w:t>
            </w:r>
          </w:p>
          <w:p w:rsidR="00F80ED0" w:rsidRDefault="00F80ED0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(учитываются показатели п.п. 4,5,7-10 в соответствии с приказом Минэкономразвития Челябинской области от 25.03.2016 г. № 84 (с изменениями от 23.03.2017 г. № 75)</w:t>
            </w:r>
          </w:p>
        </w:tc>
        <w:tc>
          <w:tcPr>
            <w:tcW w:w="958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2410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552" w:type="dxa"/>
            <w:tcMar>
              <w:left w:w="103" w:type="dxa"/>
            </w:tcMar>
          </w:tcPr>
          <w:p w:rsidR="00F80ED0" w:rsidRDefault="00F80ED0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38,53</w:t>
            </w:r>
          </w:p>
        </w:tc>
      </w:tr>
    </w:tbl>
    <w:p w:rsidR="00F80ED0" w:rsidRDefault="00F80ED0">
      <w:pPr>
        <w:jc w:val="center"/>
        <w:rPr>
          <w:szCs w:val="24"/>
        </w:rPr>
      </w:pPr>
    </w:p>
    <w:p w:rsidR="00F80ED0" w:rsidRDefault="00F80ED0">
      <w:pPr>
        <w:jc w:val="center"/>
        <w:rPr>
          <w:szCs w:val="24"/>
        </w:rPr>
      </w:pPr>
    </w:p>
    <w:p w:rsidR="00F80ED0" w:rsidRDefault="00F80ED0">
      <w:pPr>
        <w:jc w:val="center"/>
        <w:rPr>
          <w:szCs w:val="24"/>
        </w:rPr>
      </w:pPr>
    </w:p>
    <w:p w:rsidR="00F80ED0" w:rsidRDefault="00F80ED0">
      <w:pPr>
        <w:jc w:val="center"/>
        <w:rPr>
          <w:szCs w:val="24"/>
        </w:rPr>
      </w:pPr>
    </w:p>
    <w:p w:rsidR="00F80ED0" w:rsidRDefault="00F80ED0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Отчет о реализации мероприятий Программы за 2018 год</w:t>
      </w:r>
    </w:p>
    <w:p w:rsidR="00F80ED0" w:rsidRDefault="00F80ED0">
      <w:pPr>
        <w:jc w:val="center"/>
        <w:rPr>
          <w:szCs w:val="24"/>
        </w:rPr>
      </w:pPr>
    </w:p>
    <w:p w:rsidR="00F80ED0" w:rsidRDefault="00F80ED0">
      <w:pPr>
        <w:rPr>
          <w:szCs w:val="24"/>
        </w:rPr>
      </w:pPr>
    </w:p>
    <w:tbl>
      <w:tblPr>
        <w:tblW w:w="14783" w:type="dxa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0"/>
        <w:gridCol w:w="2870"/>
        <w:gridCol w:w="1876"/>
        <w:gridCol w:w="2126"/>
        <w:gridCol w:w="1843"/>
        <w:gridCol w:w="1984"/>
        <w:gridCol w:w="3544"/>
      </w:tblGrid>
      <w:tr w:rsidR="00F80ED0" w:rsidTr="0016760D">
        <w:trPr>
          <w:tblHeader/>
        </w:trPr>
        <w:tc>
          <w:tcPr>
            <w:tcW w:w="540" w:type="dxa"/>
            <w:tcMar>
              <w:left w:w="108" w:type="dxa"/>
            </w:tcMar>
          </w:tcPr>
          <w:p w:rsidR="00F80ED0" w:rsidRDefault="00F80ED0">
            <w:pPr>
              <w:rPr>
                <w:szCs w:val="24"/>
              </w:rPr>
            </w:pPr>
          </w:p>
          <w:p w:rsidR="00F80ED0" w:rsidRDefault="00F80ED0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исполнения мероприятий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(единицы измерения)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Целевое значение показателя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результат реализации мероприятий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Фактический результат реализации мероприятий</w:t>
            </w:r>
          </w:p>
        </w:tc>
      </w:tr>
      <w:tr w:rsidR="00F80ED0" w:rsidTr="0016760D">
        <w:trPr>
          <w:tblHeader/>
        </w:trPr>
        <w:tc>
          <w:tcPr>
            <w:tcW w:w="540" w:type="dxa"/>
            <w:tcMar>
              <w:left w:w="108" w:type="dxa"/>
            </w:tcMar>
          </w:tcPr>
          <w:p w:rsidR="00F80ED0" w:rsidRDefault="00F80ED0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80ED0" w:rsidTr="0016760D">
        <w:trPr>
          <w:trHeight w:val="519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F80ED0" w:rsidTr="0016760D">
        <w:trPr>
          <w:trHeight w:val="651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транспортного обслуживания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>
            <w:pPr>
              <w:rPr>
                <w:szCs w:val="24"/>
              </w:rPr>
            </w:pPr>
            <w:r>
              <w:rPr>
                <w:szCs w:val="24"/>
              </w:rPr>
              <w:t>Выполнение утверждённого графика  организации пассажирских перевозок общественным транспортом, снижение количества невыполненных рейсов по причинам технических неисправностей  общественного транспорта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автобусных маршрутов </w:t>
            </w:r>
          </w:p>
          <w:p w:rsidR="00F80ED0" w:rsidRDefault="00F80ED0">
            <w:pPr>
              <w:jc w:val="both"/>
              <w:rPr>
                <w:color w:val="000000"/>
              </w:rPr>
            </w:pPr>
          </w:p>
          <w:p w:rsidR="00F80ED0" w:rsidRDefault="00F80E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рейсов </w:t>
            </w:r>
          </w:p>
          <w:p w:rsidR="00F80ED0" w:rsidRDefault="00F80ED0">
            <w:pPr>
              <w:jc w:val="both"/>
              <w:rPr>
                <w:color w:val="000000"/>
              </w:rPr>
            </w:pPr>
          </w:p>
          <w:p w:rsidR="00F80ED0" w:rsidRDefault="00F80E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перевозок </w:t>
            </w:r>
          </w:p>
          <w:p w:rsidR="00F80ED0" w:rsidRDefault="00F80ED0">
            <w:pPr>
              <w:jc w:val="both"/>
              <w:rPr>
                <w:color w:val="000000"/>
              </w:rPr>
            </w:pPr>
          </w:p>
          <w:p w:rsidR="00F80ED0" w:rsidRDefault="00F80ED0">
            <w:pPr>
              <w:jc w:val="both"/>
            </w:pPr>
            <w:r>
              <w:rPr>
                <w:color w:val="000000"/>
              </w:rPr>
              <w:t xml:space="preserve">пассажирооборот </w:t>
            </w:r>
          </w:p>
          <w:p w:rsidR="00F80ED0" w:rsidRDefault="00F80ED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более 2 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both"/>
            </w:pPr>
            <w:r>
              <w:rPr>
                <w:color w:val="000000"/>
              </w:rPr>
              <w:t>не менее 6;</w:t>
            </w:r>
          </w:p>
          <w:p w:rsidR="00F80ED0" w:rsidRDefault="00F80ED0">
            <w:pPr>
              <w:jc w:val="both"/>
              <w:rPr>
                <w:color w:val="000000"/>
              </w:rPr>
            </w:pPr>
          </w:p>
          <w:p w:rsidR="00F80ED0" w:rsidRDefault="00F80ED0">
            <w:pPr>
              <w:jc w:val="both"/>
              <w:rPr>
                <w:color w:val="000000"/>
              </w:rPr>
            </w:pPr>
          </w:p>
          <w:p w:rsidR="00F80ED0" w:rsidRDefault="00F80ED0">
            <w:pPr>
              <w:jc w:val="both"/>
              <w:rPr>
                <w:color w:val="000000"/>
              </w:rPr>
            </w:pPr>
          </w:p>
          <w:p w:rsidR="00F80ED0" w:rsidRDefault="00F80ED0">
            <w:pPr>
              <w:jc w:val="both"/>
            </w:pPr>
            <w:r>
              <w:rPr>
                <w:color w:val="000000"/>
              </w:rPr>
              <w:t>не менее 2752;</w:t>
            </w:r>
          </w:p>
          <w:p w:rsidR="00F80ED0" w:rsidRDefault="00F80ED0">
            <w:pPr>
              <w:jc w:val="both"/>
              <w:rPr>
                <w:color w:val="000000"/>
              </w:rPr>
            </w:pPr>
          </w:p>
          <w:p w:rsidR="00F80ED0" w:rsidRDefault="00F80ED0">
            <w:pPr>
              <w:jc w:val="both"/>
            </w:pPr>
            <w:r>
              <w:rPr>
                <w:color w:val="000000"/>
              </w:rPr>
              <w:t>не менее 15,7 тыс. чел.;</w:t>
            </w:r>
          </w:p>
          <w:p w:rsidR="00F80ED0" w:rsidRDefault="00F80ED0">
            <w:pPr>
              <w:jc w:val="both"/>
              <w:rPr>
                <w:color w:val="000000"/>
              </w:rPr>
            </w:pPr>
          </w:p>
          <w:p w:rsidR="00F80ED0" w:rsidRDefault="00F80ED0">
            <w:pPr>
              <w:jc w:val="both"/>
            </w:pPr>
            <w:r>
              <w:rPr>
                <w:color w:val="000000"/>
              </w:rPr>
              <w:t>не менее 1586,0 тыс. пасс.км;</w:t>
            </w:r>
          </w:p>
          <w:p w:rsidR="00F80ED0" w:rsidRDefault="00F80ED0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маршрутов;</w:t>
            </w:r>
          </w:p>
          <w:p w:rsidR="00F80ED0" w:rsidRDefault="00F80ED0">
            <w:pPr>
              <w:jc w:val="center"/>
              <w:rPr>
                <w:szCs w:val="24"/>
              </w:rPr>
            </w:pPr>
          </w:p>
          <w:p w:rsidR="00F80ED0" w:rsidRDefault="00F80ED0">
            <w:pPr>
              <w:jc w:val="center"/>
              <w:rPr>
                <w:szCs w:val="24"/>
              </w:rPr>
            </w:pPr>
          </w:p>
          <w:p w:rsidR="00F80ED0" w:rsidRDefault="00F80ED0">
            <w:pPr>
              <w:jc w:val="center"/>
              <w:rPr>
                <w:szCs w:val="24"/>
              </w:rPr>
            </w:pP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2710 рейсов;</w:t>
            </w:r>
          </w:p>
          <w:p w:rsidR="00F80ED0" w:rsidRDefault="00F80ED0">
            <w:pPr>
              <w:jc w:val="center"/>
              <w:rPr>
                <w:szCs w:val="24"/>
              </w:rPr>
            </w:pP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13,874 тыс.чел;</w:t>
            </w:r>
          </w:p>
          <w:p w:rsidR="00F80ED0" w:rsidRDefault="00F80ED0">
            <w:pPr>
              <w:jc w:val="center"/>
              <w:rPr>
                <w:szCs w:val="24"/>
              </w:rPr>
            </w:pPr>
          </w:p>
          <w:p w:rsidR="00F80ED0" w:rsidRDefault="00F80ED0">
            <w:pPr>
              <w:jc w:val="center"/>
              <w:rPr>
                <w:szCs w:val="24"/>
              </w:rPr>
            </w:pP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515,01тыс.пасс.км.</w:t>
            </w:r>
          </w:p>
          <w:p w:rsidR="00F80ED0" w:rsidRDefault="00F80ED0">
            <w:pPr>
              <w:jc w:val="center"/>
              <w:rPr>
                <w:szCs w:val="24"/>
              </w:rPr>
            </w:pP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конкурса (аукциона) на право осуществления пассажирских перевозок общественным транспортом на 2019 год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 2018, 2019,2020 гг..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Доля населения,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населения, % 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</w:t>
            </w: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>
            <w:pPr>
              <w:rPr>
                <w:szCs w:val="24"/>
              </w:rPr>
            </w:pPr>
            <w:r>
              <w:rPr>
                <w:szCs w:val="24"/>
              </w:rPr>
              <w:t>Приобретение в муниципальную собственность транспортной единицы, предназначенной для пассажирских перевозок, для последующей передачи исполнителю контракта, заключенного по результатам конкурса (аукциона)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Единица ТС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</w:t>
            </w: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80ED0" w:rsidTr="0016760D">
        <w:trPr>
          <w:trHeight w:val="717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Качество дорог</w:t>
            </w:r>
          </w:p>
        </w:tc>
      </w:tr>
      <w:tr w:rsidR="00F80ED0" w:rsidTr="0016760D">
        <w:tc>
          <w:tcPr>
            <w:tcW w:w="540" w:type="dxa"/>
            <w:vMerge w:val="restart"/>
            <w:tcMar>
              <w:left w:w="108" w:type="dxa"/>
            </w:tcMar>
          </w:tcPr>
          <w:p w:rsidR="00F80ED0" w:rsidRDefault="00F80ED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70" w:type="dxa"/>
            <w:vMerge w:val="restart"/>
            <w:tcMar>
              <w:left w:w="108" w:type="dxa"/>
            </w:tcMar>
          </w:tcPr>
          <w:p w:rsidR="00F80ED0" w:rsidRDefault="00F80ED0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Реализация муниципальной программы «Развитие дорожного хозяйства</w:t>
            </w:r>
          </w:p>
          <w:p w:rsidR="00F80ED0" w:rsidRDefault="00F80ED0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в Нязепетровском муниципальном районе</w:t>
            </w:r>
          </w:p>
          <w:p w:rsidR="00F80ED0" w:rsidRDefault="00F80ED0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на 2018 — 2020 годы»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требованиям,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2018 г. - 30%; </w:t>
            </w: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г. - 40%; </w:t>
            </w: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 -50%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 w:rsidR="00F80ED0" w:rsidTr="0016760D">
        <w:tc>
          <w:tcPr>
            <w:tcW w:w="540" w:type="dxa"/>
            <w:vMerge/>
            <w:tcMar>
              <w:left w:w="108" w:type="dxa"/>
            </w:tcMar>
          </w:tcPr>
          <w:p w:rsidR="00F80ED0" w:rsidRDefault="00F80ED0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870" w:type="dxa"/>
            <w:vMerge/>
            <w:tcMar>
              <w:left w:w="108" w:type="dxa"/>
            </w:tcMar>
          </w:tcPr>
          <w:p w:rsidR="00F80ED0" w:rsidRDefault="00F80ED0">
            <w:pPr>
              <w:tabs>
                <w:tab w:val="left" w:pos="567"/>
                <w:tab w:val="left" w:pos="709"/>
              </w:tabs>
              <w:jc w:val="both"/>
              <w:rPr>
                <w:szCs w:val="24"/>
                <w:lang w:eastAsia="ru-RU"/>
              </w:rPr>
            </w:pP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автомобильных дорог общего пользования местного значения, поставленных на кадастровый учет, %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55%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>
            <w:pPr>
              <w:rPr>
                <w:szCs w:val="24"/>
              </w:rPr>
            </w:pPr>
            <w:r>
              <w:rPr>
                <w:szCs w:val="24"/>
              </w:rPr>
              <w:t>Осуществление контроля за производством, технологией и качеством проведенного ремонта автомобильных дорог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 проведённого ремонта установленным стандартам и ГОСТам,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F80ED0" w:rsidTr="0016760D">
        <w:trPr>
          <w:trHeight w:val="69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 водоснабжения (водоотведения), теплоснабжения, электроснабжения, газоснабжения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>
            <w:pPr>
              <w:rPr>
                <w:szCs w:val="24"/>
              </w:rPr>
            </w:pPr>
            <w:r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оперативное решение возникающих аварийных ситуаций 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776D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Аварийные ситуации решаются оперативно</w:t>
            </w:r>
          </w:p>
        </w:tc>
      </w:tr>
      <w:tr w:rsidR="00F80ED0" w:rsidTr="0016760D">
        <w:trPr>
          <w:trHeight w:val="1897"/>
        </w:trPr>
        <w:tc>
          <w:tcPr>
            <w:tcW w:w="540" w:type="dxa"/>
            <w:tcMar>
              <w:left w:w="108" w:type="dxa"/>
            </w:tcMar>
          </w:tcPr>
          <w:p w:rsidR="00F80ED0" w:rsidRDefault="00F80ED0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>
            <w:pPr>
              <w:rPr>
                <w:szCs w:val="24"/>
              </w:rPr>
            </w:pPr>
            <w:r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устранения аварий соответствуют установленным предельным нормативным срокам, в % случаев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оперативное решение возникающих аварийных ситуаций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>
            <w:pPr>
              <w:rPr>
                <w:szCs w:val="24"/>
              </w:rPr>
            </w:pPr>
            <w:r>
              <w:rPr>
                <w:szCs w:val="24"/>
              </w:rPr>
              <w:t>Передача инфраструктурных объектов водоснабжения (водоотведения), теплоснабжения в концессию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концессионных соглашений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качества предоставляемых услуг;</w:t>
            </w: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снижение тарифа на услуги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концессионных соглашения.</w:t>
            </w:r>
          </w:p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Тарифы не снижены, утверждены Министерством тарифного регулирования Челябинской области</w:t>
            </w:r>
          </w:p>
        </w:tc>
      </w:tr>
      <w:tr w:rsidR="00F80ED0" w:rsidTr="0016760D">
        <w:trPr>
          <w:trHeight w:val="780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F80ED0" w:rsidRDefault="00F80E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Благоустройство территории и состояние внутридворовых территорий</w:t>
            </w:r>
          </w:p>
        </w:tc>
      </w:tr>
      <w:tr w:rsidR="00F80ED0" w:rsidTr="0016760D">
        <w:tc>
          <w:tcPr>
            <w:tcW w:w="540" w:type="dxa"/>
            <w:vMerge w:val="restart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vMerge w:val="restart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Реализация муниципальной программы «</w:t>
            </w:r>
            <w:r>
              <w:t>Формирование современной городской среды в Нязепетровском муниципальном районе на 2018 -2022 годы»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2018-2022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снижение социальной напряженности путем благоустройства территорий общественного пользования 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Реестр выполненных работ по мероприятиям современной городской среды, представлен в Минстрой 12.12.2018г.</w:t>
            </w:r>
          </w:p>
        </w:tc>
      </w:tr>
      <w:tr w:rsidR="00F80ED0" w:rsidTr="0016760D">
        <w:tc>
          <w:tcPr>
            <w:tcW w:w="540" w:type="dxa"/>
            <w:vMerge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870" w:type="dxa"/>
            <w:vMerge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снижение социальной напряженности путем благоустройства дворовых территорий 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Реестр выполненных работ по благоустройству дворовых территорий, представлен в Минстрой 12.12.2018г.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Осуществление контроля за качеством проведенных работ по благоустройству территорий общественного пользования и внутридворовых территорий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 проведённого ремонта установленным стандартам,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 за  качеством проведенных работ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100% 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Строительный контроль указан в реестре выполненных работ по мероприятиям современной городской среды, представлен в Минстрой 12.12.2018г. 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Организация учета мнения граждан при формировании перечня объектов благоустройства территории общественного пользования  для включения их в муниципальную программу на 2019-2021 года путем:</w:t>
            </w:r>
          </w:p>
          <w:p w:rsidR="00F80ED0" w:rsidRDefault="00F80ED0" w:rsidP="0016760D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проведения общественных обсуждений; </w:t>
            </w:r>
          </w:p>
          <w:p w:rsidR="00F80ED0" w:rsidRDefault="00F80ED0" w:rsidP="0016760D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>
              <w:rPr>
                <w:szCs w:val="24"/>
              </w:rPr>
              <w:t xml:space="preserve">интернет-голосования; </w:t>
            </w:r>
          </w:p>
          <w:p w:rsidR="00F80ED0" w:rsidRDefault="00F80ED0" w:rsidP="0016760D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>
              <w:rPr>
                <w:szCs w:val="24"/>
              </w:rPr>
              <w:t>на основании обращений граждан.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01.09.2018 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граждан, участвующих в обсуждении перечня от численности населения городского поселения, %;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1 % - 5 %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снижение социальной напряженности  путем учета мнения населения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5 %</w:t>
            </w:r>
          </w:p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Учет мнения граждан при формировании перечня объектов благоустройства территории общественного пользования  для включения их в муниципальную программу на 2019-2021 года осуществлен путем:</w:t>
            </w:r>
          </w:p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- проведенияобщественных обсуждений в РДК  09.11.2018г.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Корректировка муниципальной программы «</w:t>
            </w:r>
            <w:r>
              <w:t>Формирование современной городской среды в Нязепетровском муниципальном районе на 2018 -2022 годы»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10.2018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сформирован 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(да – 1; нет – 0)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утверждение муниципальной программы с изменениями и дополнениями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Корректировка муниципальной программы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t xml:space="preserve"> не проводилась.</w:t>
            </w:r>
          </w:p>
        </w:tc>
      </w:tr>
      <w:tr w:rsidR="00F80ED0" w:rsidTr="0016760D">
        <w:trPr>
          <w:trHeight w:val="58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Задача 2. Формирование положительного имиджа органов местного самоуправления Нязепетровского муниципального района 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наполняемости и поддержания в актуальном состоянии официального сайта Нязепетровского муниципального района 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наличие на сайте актуальной информации о деятельности органов местного самоуправления Нязепетровскогомуниципального района 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(да – 1; нет – 0)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Организация публикаций в районной газете «Газета «Нязепетровские вести»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 в районной газете, единиц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 в месяц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Проведение личных приемов граждан Главой Нязепетровского муниципального района и главами поселений района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проведённых приемов от числа приемов, предусмотренных графиком приемов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прямой контакт населения органами власти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и  реализация (организация реализации) поступающих обращений граждан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Проведение сходов граждан с личным участием в них руководителей органов местного самоуправления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мере необходимости)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и  реализация (организация реализации) проблемных вопросов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общественных обсуждений, публичных слушаний проектов нормативных-правовых актов  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доля НПА прошедших общественные обсуждения и публичные консультации от числа проектов НПА которые должны проходить указанные процедуры в соответствии с действующим законодательством 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мнения населения в процессе законотворчества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F80ED0" w:rsidTr="0016760D">
        <w:trPr>
          <w:trHeight w:val="74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Задача 3. Увеличение числа респондентов, принимающих участие в опросе населения</w:t>
            </w:r>
          </w:p>
        </w:tc>
      </w:tr>
      <w:tr w:rsidR="00F80ED0" w:rsidTr="0016760D">
        <w:trPr>
          <w:trHeight w:val="439"/>
        </w:trPr>
        <w:tc>
          <w:tcPr>
            <w:tcW w:w="14783" w:type="dxa"/>
            <w:gridSpan w:val="7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Регистрация на портале Госуслуг</w:t>
            </w:r>
          </w:p>
        </w:tc>
      </w:tr>
      <w:tr w:rsidR="00F80ED0" w:rsidTr="0016760D">
        <w:trPr>
          <w:trHeight w:val="1989"/>
        </w:trPr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Популяризация возможностей получения государственных и муниципальных услуг через портал Госуслуг (https://www.gosuslugi.ru/)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публикаций, объявлений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4 в год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жителей района, зарегистрированных на портале Госуслуг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80ED0" w:rsidTr="0016760D">
        <w:trPr>
          <w:trHeight w:val="1988"/>
        </w:trPr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регистрации на портале Госуслуг работников бюджетной сферы Нязепетровского муниципального района 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доля работников бюджетной сферы района, зарегистрированных на портале Госуслуг, 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 – 65 %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 – 80 %</w:t>
            </w:r>
          </w:p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 – 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пользователей порталом Госуслуг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70 %</w:t>
            </w:r>
          </w:p>
        </w:tc>
      </w:tr>
      <w:tr w:rsidR="00F80ED0" w:rsidTr="0016760D">
        <w:tc>
          <w:tcPr>
            <w:tcW w:w="14783" w:type="dxa"/>
            <w:gridSpan w:val="7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респондентов, принявших участие в опросе населения</w:t>
            </w:r>
            <w:r>
              <w:t xml:space="preserve">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F80ED0" w:rsidTr="0016760D">
        <w:tc>
          <w:tcPr>
            <w:tcW w:w="540" w:type="dxa"/>
            <w:tcMar>
              <w:left w:w="108" w:type="dxa"/>
            </w:tcMar>
          </w:tcPr>
          <w:p w:rsidR="00F80ED0" w:rsidRDefault="00F80ED0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F80ED0" w:rsidRDefault="00F80ED0" w:rsidP="0016760D">
            <w:pPr>
              <w:rPr>
                <w:szCs w:val="24"/>
              </w:rPr>
            </w:pPr>
            <w:r>
              <w:rPr>
                <w:szCs w:val="24"/>
              </w:rPr>
              <w:t>Регулярное оповещение населения Нязепетровского муниципального района  о проведении опроса населения через официальные сайты, районную газету, социальные сети</w:t>
            </w:r>
          </w:p>
        </w:tc>
        <w:tc>
          <w:tcPr>
            <w:tcW w:w="187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публикаций, объявлений, единиц</w:t>
            </w:r>
          </w:p>
        </w:tc>
        <w:tc>
          <w:tcPr>
            <w:tcW w:w="1843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10</w:t>
            </w:r>
          </w:p>
        </w:tc>
        <w:tc>
          <w:tcPr>
            <w:tcW w:w="198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жителей района, приявших участие в опросе населения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F80ED0" w:rsidRDefault="00F80ED0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F80ED0" w:rsidRDefault="00F80ED0">
      <w:pPr>
        <w:jc w:val="center"/>
      </w:pPr>
    </w:p>
    <w:sectPr w:rsidR="00F80ED0" w:rsidSect="00795286">
      <w:headerReference w:type="default" r:id="rId7"/>
      <w:pgSz w:w="16838" w:h="11906" w:orient="landscape"/>
      <w:pgMar w:top="1701" w:right="1134" w:bottom="850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D0" w:rsidRDefault="00F80ED0">
      <w:r>
        <w:separator/>
      </w:r>
    </w:p>
  </w:endnote>
  <w:endnote w:type="continuationSeparator" w:id="1">
    <w:p w:rsidR="00F80ED0" w:rsidRDefault="00F8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D0" w:rsidRDefault="00F80ED0">
      <w:r>
        <w:separator/>
      </w:r>
    </w:p>
  </w:footnote>
  <w:footnote w:type="continuationSeparator" w:id="1">
    <w:p w:rsidR="00F80ED0" w:rsidRDefault="00F80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D0" w:rsidRDefault="00F80ED0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F80ED0" w:rsidRDefault="00F80E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0B0"/>
    <w:multiLevelType w:val="multilevel"/>
    <w:tmpl w:val="B6D822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92228F0"/>
    <w:multiLevelType w:val="multilevel"/>
    <w:tmpl w:val="66A07F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700A1A"/>
    <w:multiLevelType w:val="multilevel"/>
    <w:tmpl w:val="61D21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F417B7A"/>
    <w:multiLevelType w:val="multilevel"/>
    <w:tmpl w:val="AB88FF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7FF6C1F"/>
    <w:multiLevelType w:val="multilevel"/>
    <w:tmpl w:val="57DAB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CDF4A68"/>
    <w:multiLevelType w:val="multilevel"/>
    <w:tmpl w:val="9C921D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91D"/>
    <w:rsid w:val="00081B3D"/>
    <w:rsid w:val="00103472"/>
    <w:rsid w:val="0016760D"/>
    <w:rsid w:val="001F7C3B"/>
    <w:rsid w:val="004054D4"/>
    <w:rsid w:val="004C256A"/>
    <w:rsid w:val="00651F5F"/>
    <w:rsid w:val="006917C8"/>
    <w:rsid w:val="006B47B4"/>
    <w:rsid w:val="00712764"/>
    <w:rsid w:val="00776DAD"/>
    <w:rsid w:val="00795286"/>
    <w:rsid w:val="0089381A"/>
    <w:rsid w:val="008C3C51"/>
    <w:rsid w:val="00B6033B"/>
    <w:rsid w:val="00B6791D"/>
    <w:rsid w:val="00BC33A6"/>
    <w:rsid w:val="00DA58D7"/>
    <w:rsid w:val="00DB1DD5"/>
    <w:rsid w:val="00F03B31"/>
    <w:rsid w:val="00F80ED0"/>
    <w:rsid w:val="00F84103"/>
    <w:rsid w:val="00F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0"/>
      <w:jc w:val="both"/>
      <w:outlineLvl w:val="1"/>
    </w:pPr>
    <w:rPr>
      <w:lang w:eastAsia="ru-RU"/>
    </w:rPr>
  </w:style>
  <w:style w:type="paragraph" w:styleId="Heading3">
    <w:name w:val="heading 3"/>
    <w:basedOn w:val="a"/>
    <w:link w:val="Heading3Char"/>
    <w:uiPriority w:val="99"/>
    <w:qFormat/>
    <w:rsid w:val="00712764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6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ListLabel1">
    <w:name w:val="ListLabel 1"/>
    <w:uiPriority w:val="99"/>
    <w:rsid w:val="00712764"/>
  </w:style>
  <w:style w:type="paragraph" w:customStyle="1" w:styleId="a">
    <w:name w:val="Заголовок"/>
    <w:basedOn w:val="Normal"/>
    <w:next w:val="BodyText"/>
    <w:uiPriority w:val="99"/>
    <w:rsid w:val="00712764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36A66"/>
    <w:rPr>
      <w:sz w:val="24"/>
      <w:szCs w:val="20"/>
      <w:lang w:eastAsia="en-US"/>
    </w:rPr>
  </w:style>
  <w:style w:type="paragraph" w:styleId="List">
    <w:name w:val="List"/>
    <w:basedOn w:val="BodyText"/>
    <w:uiPriority w:val="99"/>
    <w:rsid w:val="0071276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12764"/>
    <w:pPr>
      <w:suppressLineNumbers/>
      <w:spacing w:before="120" w:after="120"/>
    </w:pPr>
    <w:rPr>
      <w:rFonts w:cs="Mangal"/>
      <w:i/>
      <w:iCs/>
      <w:sz w:val="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36A6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71276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36A66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36A66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36A66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6A66"/>
    <w:rPr>
      <w:sz w:val="0"/>
      <w:szCs w:val="0"/>
      <w:lang w:eastAsia="en-US"/>
    </w:rPr>
  </w:style>
  <w:style w:type="paragraph" w:customStyle="1" w:styleId="ConsNonformat">
    <w:name w:val="ConsNonformat"/>
    <w:uiPriority w:val="99"/>
    <w:pPr>
      <w:widowControl w:val="0"/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Блочная цитата"/>
    <w:basedOn w:val="Normal"/>
    <w:uiPriority w:val="99"/>
    <w:rsid w:val="00712764"/>
  </w:style>
  <w:style w:type="paragraph" w:customStyle="1" w:styleId="a1">
    <w:name w:val="Заглавие"/>
    <w:basedOn w:val="a"/>
    <w:uiPriority w:val="99"/>
    <w:rsid w:val="00712764"/>
  </w:style>
  <w:style w:type="paragraph" w:styleId="Subtitle">
    <w:name w:val="Subtitle"/>
    <w:basedOn w:val="a"/>
    <w:link w:val="SubtitleChar"/>
    <w:uiPriority w:val="99"/>
    <w:qFormat/>
    <w:rsid w:val="00712764"/>
  </w:style>
  <w:style w:type="character" w:customStyle="1" w:styleId="SubtitleChar">
    <w:name w:val="Subtitle Char"/>
    <w:basedOn w:val="DefaultParagraphFont"/>
    <w:link w:val="Subtitle"/>
    <w:uiPriority w:val="11"/>
    <w:rsid w:val="00536A66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1490</Words>
  <Characters>8495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администрации Нязепетровского муниципального района </dc:title>
  <dc:subject/>
  <dc:creator>Яковлева Дина Александровна</dc:creator>
  <cp:keywords/>
  <dc:description/>
  <cp:lastModifiedBy>Windows XP</cp:lastModifiedBy>
  <cp:revision>2</cp:revision>
  <cp:lastPrinted>2018-07-02T05:57:00Z</cp:lastPrinted>
  <dcterms:created xsi:type="dcterms:W3CDTF">2019-01-18T11:56:00Z</dcterms:created>
  <dcterms:modified xsi:type="dcterms:W3CDTF">2019-01-18T11:56:00Z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