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B74993" w14:textId="1191029B" w:rsidR="009B7029" w:rsidRDefault="009B7029" w:rsidP="009B7029">
      <w:pPr>
        <w:tabs>
          <w:tab w:val="center" w:pos="4677"/>
          <w:tab w:val="right" w:pos="9355"/>
        </w:tabs>
        <w:suppressAutoHyphens/>
        <w:ind w:firstLine="709"/>
        <w:jc w:val="center"/>
        <w:rPr>
          <w:szCs w:val="28"/>
        </w:rPr>
      </w:pPr>
      <w:bookmarkStart w:id="0" w:name="_Hlk44646674"/>
    </w:p>
    <w:p w14:paraId="031DA88A" w14:textId="77777777" w:rsidR="0022606F" w:rsidRPr="009B7029" w:rsidRDefault="0022606F" w:rsidP="009B7029">
      <w:pPr>
        <w:tabs>
          <w:tab w:val="center" w:pos="4677"/>
          <w:tab w:val="right" w:pos="9355"/>
        </w:tabs>
        <w:suppressAutoHyphens/>
        <w:ind w:firstLine="709"/>
        <w:jc w:val="center"/>
        <w:rPr>
          <w:szCs w:val="28"/>
        </w:rPr>
      </w:pPr>
    </w:p>
    <w:p w14:paraId="708E74ED" w14:textId="77777777" w:rsidR="009B7029" w:rsidRPr="009B7029" w:rsidRDefault="009B7029" w:rsidP="009B7029">
      <w:pPr>
        <w:tabs>
          <w:tab w:val="center" w:pos="4677"/>
          <w:tab w:val="right" w:pos="9355"/>
        </w:tabs>
        <w:suppressAutoHyphens/>
        <w:ind w:firstLine="709"/>
        <w:jc w:val="center"/>
        <w:rPr>
          <w:szCs w:val="28"/>
        </w:rPr>
      </w:pPr>
    </w:p>
    <w:p w14:paraId="242890ED" w14:textId="77777777" w:rsidR="009B7029" w:rsidRPr="009B7029" w:rsidRDefault="009B7029" w:rsidP="009B7029">
      <w:pPr>
        <w:tabs>
          <w:tab w:val="center" w:pos="4677"/>
          <w:tab w:val="right" w:pos="9355"/>
        </w:tabs>
        <w:suppressAutoHyphens/>
        <w:ind w:firstLine="709"/>
        <w:jc w:val="center"/>
        <w:rPr>
          <w:szCs w:val="28"/>
        </w:rPr>
      </w:pPr>
    </w:p>
    <w:p w14:paraId="434C8C12" w14:textId="77777777" w:rsidR="009B7029" w:rsidRPr="009B7029" w:rsidRDefault="009B7029" w:rsidP="009B7029">
      <w:pPr>
        <w:tabs>
          <w:tab w:val="center" w:pos="4677"/>
          <w:tab w:val="right" w:pos="9355"/>
        </w:tabs>
        <w:suppressAutoHyphens/>
        <w:ind w:firstLine="709"/>
        <w:jc w:val="center"/>
        <w:rPr>
          <w:szCs w:val="28"/>
        </w:rPr>
      </w:pPr>
    </w:p>
    <w:p w14:paraId="6AA65C50" w14:textId="77777777" w:rsidR="009B7029" w:rsidRPr="009B7029" w:rsidRDefault="009B7029" w:rsidP="009B7029">
      <w:pPr>
        <w:tabs>
          <w:tab w:val="center" w:pos="4677"/>
          <w:tab w:val="right" w:pos="9355"/>
        </w:tabs>
        <w:suppressAutoHyphens/>
        <w:ind w:firstLine="709"/>
        <w:jc w:val="center"/>
        <w:rPr>
          <w:szCs w:val="28"/>
        </w:rPr>
      </w:pPr>
    </w:p>
    <w:p w14:paraId="0B3057BC" w14:textId="77777777" w:rsidR="009B7029" w:rsidRPr="009B7029" w:rsidRDefault="009B7029" w:rsidP="009B7029">
      <w:pPr>
        <w:tabs>
          <w:tab w:val="center" w:pos="4677"/>
          <w:tab w:val="right" w:pos="9355"/>
        </w:tabs>
        <w:suppressAutoHyphens/>
        <w:ind w:firstLine="709"/>
        <w:jc w:val="center"/>
        <w:rPr>
          <w:szCs w:val="28"/>
        </w:rPr>
      </w:pPr>
    </w:p>
    <w:p w14:paraId="58A285A3" w14:textId="77777777" w:rsidR="009B7029" w:rsidRPr="009B7029" w:rsidRDefault="009B7029" w:rsidP="009B7029">
      <w:pPr>
        <w:tabs>
          <w:tab w:val="center" w:pos="4677"/>
          <w:tab w:val="right" w:pos="9355"/>
        </w:tabs>
        <w:suppressAutoHyphens/>
        <w:ind w:firstLine="709"/>
        <w:jc w:val="center"/>
        <w:rPr>
          <w:szCs w:val="28"/>
        </w:rPr>
      </w:pPr>
    </w:p>
    <w:p w14:paraId="6DED9CD9" w14:textId="77777777" w:rsidR="009B7029" w:rsidRPr="009B7029" w:rsidRDefault="009B7029" w:rsidP="009B7029">
      <w:pPr>
        <w:tabs>
          <w:tab w:val="center" w:pos="4677"/>
          <w:tab w:val="right" w:pos="9355"/>
        </w:tabs>
        <w:suppressAutoHyphens/>
        <w:ind w:firstLine="709"/>
        <w:jc w:val="center"/>
        <w:rPr>
          <w:szCs w:val="28"/>
        </w:rPr>
      </w:pPr>
    </w:p>
    <w:p w14:paraId="4FA71A7B" w14:textId="77777777" w:rsidR="009B7029" w:rsidRPr="009B7029" w:rsidRDefault="009B7029" w:rsidP="009B7029">
      <w:pPr>
        <w:tabs>
          <w:tab w:val="center" w:pos="4677"/>
          <w:tab w:val="right" w:pos="9355"/>
        </w:tabs>
        <w:suppressAutoHyphens/>
        <w:ind w:firstLine="709"/>
        <w:jc w:val="center"/>
        <w:rPr>
          <w:szCs w:val="28"/>
        </w:rPr>
      </w:pPr>
    </w:p>
    <w:p w14:paraId="58AFBF04" w14:textId="77777777" w:rsidR="009B7029" w:rsidRPr="009B7029" w:rsidRDefault="009B7029" w:rsidP="009B7029">
      <w:pPr>
        <w:tabs>
          <w:tab w:val="center" w:pos="4677"/>
          <w:tab w:val="right" w:pos="9355"/>
        </w:tabs>
        <w:suppressAutoHyphens/>
        <w:ind w:firstLine="709"/>
        <w:jc w:val="center"/>
        <w:rPr>
          <w:szCs w:val="28"/>
        </w:rPr>
      </w:pPr>
    </w:p>
    <w:p w14:paraId="693FF097" w14:textId="77777777" w:rsidR="009B7029" w:rsidRPr="009B7029" w:rsidRDefault="009B7029" w:rsidP="009B7029">
      <w:pPr>
        <w:tabs>
          <w:tab w:val="center" w:pos="4677"/>
          <w:tab w:val="right" w:pos="9355"/>
        </w:tabs>
        <w:suppressAutoHyphens/>
        <w:ind w:firstLine="709"/>
        <w:jc w:val="center"/>
        <w:rPr>
          <w:szCs w:val="28"/>
        </w:rPr>
      </w:pPr>
    </w:p>
    <w:p w14:paraId="54FDBF86" w14:textId="77777777" w:rsidR="009B7029" w:rsidRPr="009B7029" w:rsidRDefault="009B7029" w:rsidP="009B7029">
      <w:pPr>
        <w:tabs>
          <w:tab w:val="center" w:pos="4677"/>
          <w:tab w:val="right" w:pos="9355"/>
        </w:tabs>
        <w:suppressAutoHyphens/>
        <w:ind w:firstLine="709"/>
        <w:jc w:val="center"/>
        <w:rPr>
          <w:szCs w:val="28"/>
        </w:rPr>
      </w:pPr>
    </w:p>
    <w:p w14:paraId="25A95C63" w14:textId="77777777" w:rsidR="009B7029" w:rsidRPr="009B7029" w:rsidRDefault="009B7029" w:rsidP="009B7029">
      <w:pPr>
        <w:widowControl w:val="0"/>
        <w:suppressAutoHyphens/>
        <w:autoSpaceDE w:val="0"/>
        <w:autoSpaceDN w:val="0"/>
        <w:adjustRightInd w:val="0"/>
        <w:ind w:firstLine="709"/>
        <w:jc w:val="center"/>
        <w:rPr>
          <w:rFonts w:eastAsia="Calibri"/>
          <w:szCs w:val="28"/>
        </w:rPr>
      </w:pPr>
    </w:p>
    <w:p w14:paraId="509D9D26" w14:textId="49100816" w:rsidR="005B2D03" w:rsidRDefault="009B7029" w:rsidP="008F0D79">
      <w:pPr>
        <w:tabs>
          <w:tab w:val="center" w:pos="4677"/>
          <w:tab w:val="right" w:pos="9355"/>
        </w:tabs>
        <w:spacing w:after="120"/>
        <w:jc w:val="center"/>
        <w:rPr>
          <w:szCs w:val="28"/>
        </w:rPr>
      </w:pPr>
      <w:r>
        <w:rPr>
          <w:szCs w:val="28"/>
        </w:rPr>
        <w:t>С</w:t>
      </w:r>
      <w:r w:rsidRPr="005B2D03">
        <w:rPr>
          <w:szCs w:val="28"/>
        </w:rPr>
        <w:t xml:space="preserve">хема теплоснабжения </w:t>
      </w:r>
      <w:r w:rsidRPr="005B2D03">
        <w:rPr>
          <w:szCs w:val="28"/>
        </w:rPr>
        <w:br/>
      </w:r>
      <w:r w:rsidR="00E070E6">
        <w:rPr>
          <w:szCs w:val="28"/>
        </w:rPr>
        <w:t>Гривенского сельского поселения</w:t>
      </w:r>
      <w:r w:rsidRPr="005B2D03">
        <w:rPr>
          <w:szCs w:val="28"/>
        </w:rPr>
        <w:br/>
      </w:r>
      <w:r w:rsidR="0022606F">
        <w:rPr>
          <w:szCs w:val="28"/>
        </w:rPr>
        <w:t>Нязепетровского</w:t>
      </w:r>
      <w:r w:rsidRPr="005B2D03">
        <w:rPr>
          <w:szCs w:val="28"/>
        </w:rPr>
        <w:t xml:space="preserve"> муниципального района</w:t>
      </w:r>
      <w:r w:rsidRPr="005B2D03">
        <w:rPr>
          <w:szCs w:val="28"/>
        </w:rPr>
        <w:br/>
      </w:r>
      <w:r>
        <w:rPr>
          <w:szCs w:val="28"/>
        </w:rPr>
        <w:t>Ч</w:t>
      </w:r>
      <w:r w:rsidRPr="005B2D03">
        <w:rPr>
          <w:szCs w:val="28"/>
        </w:rPr>
        <w:t>елябинской области</w:t>
      </w:r>
      <w:r w:rsidRPr="005B2D03">
        <w:rPr>
          <w:szCs w:val="28"/>
        </w:rPr>
        <w:br/>
        <w:t xml:space="preserve">на период до </w:t>
      </w:r>
      <w:r w:rsidR="0022606F">
        <w:rPr>
          <w:szCs w:val="28"/>
        </w:rPr>
        <w:t>2040</w:t>
      </w:r>
      <w:r w:rsidRPr="005B2D03">
        <w:rPr>
          <w:szCs w:val="28"/>
        </w:rPr>
        <w:t xml:space="preserve"> года</w:t>
      </w:r>
    </w:p>
    <w:p w14:paraId="176D8317" w14:textId="5F4ACA04" w:rsidR="009B7029" w:rsidRDefault="009B7029" w:rsidP="009B7029">
      <w:pPr>
        <w:tabs>
          <w:tab w:val="center" w:pos="4677"/>
          <w:tab w:val="right" w:pos="9355"/>
        </w:tabs>
        <w:suppressAutoHyphens/>
        <w:ind w:firstLine="709"/>
        <w:jc w:val="center"/>
        <w:rPr>
          <w:szCs w:val="28"/>
        </w:rPr>
      </w:pPr>
    </w:p>
    <w:p w14:paraId="5334F24A" w14:textId="77777777" w:rsidR="009B7029" w:rsidRPr="009B7029" w:rsidRDefault="009B7029" w:rsidP="009B7029">
      <w:pPr>
        <w:tabs>
          <w:tab w:val="center" w:pos="4677"/>
          <w:tab w:val="right" w:pos="9355"/>
        </w:tabs>
        <w:suppressAutoHyphens/>
        <w:ind w:firstLine="709"/>
        <w:jc w:val="center"/>
        <w:rPr>
          <w:szCs w:val="28"/>
        </w:rPr>
      </w:pPr>
    </w:p>
    <w:p w14:paraId="149EDA55" w14:textId="77777777" w:rsidR="005B2D03" w:rsidRPr="005B2D03" w:rsidRDefault="005B2D03" w:rsidP="009B7029">
      <w:pPr>
        <w:widowControl w:val="0"/>
        <w:suppressAutoHyphens/>
        <w:autoSpaceDE w:val="0"/>
        <w:autoSpaceDN w:val="0"/>
        <w:adjustRightInd w:val="0"/>
        <w:ind w:firstLine="709"/>
        <w:jc w:val="center"/>
        <w:rPr>
          <w:rFonts w:eastAsia="Calibri"/>
          <w:szCs w:val="28"/>
        </w:rPr>
      </w:pPr>
      <w:r w:rsidRPr="005B2D03">
        <w:rPr>
          <w:rFonts w:eastAsia="Calibri"/>
          <w:szCs w:val="28"/>
        </w:rPr>
        <w:t>Сведений, составляющих государственную тайну в соответствии с Указом Президента Российской Федерации от 30 ноября 1995года № 1203 «Об утверждении перечня сведений, отнесенных к государственной тайне», не содержится.</w:t>
      </w:r>
    </w:p>
    <w:p w14:paraId="276C1818" w14:textId="77777777" w:rsidR="00E070E6" w:rsidRDefault="00E070E6" w:rsidP="009B7029">
      <w:pPr>
        <w:widowControl w:val="0"/>
        <w:suppressAutoHyphens/>
        <w:autoSpaceDE w:val="0"/>
        <w:autoSpaceDN w:val="0"/>
        <w:adjustRightInd w:val="0"/>
        <w:ind w:firstLine="709"/>
        <w:jc w:val="center"/>
        <w:rPr>
          <w:rFonts w:eastAsia="Calibri"/>
          <w:szCs w:val="28"/>
        </w:rPr>
      </w:pPr>
      <w:r w:rsidRPr="00E070E6">
        <w:rPr>
          <w:rFonts w:eastAsia="Calibri"/>
          <w:szCs w:val="28"/>
        </w:rPr>
        <w:t xml:space="preserve">Шифр E06_1027401811403_74_1 </w:t>
      </w:r>
    </w:p>
    <w:p w14:paraId="56AC255A" w14:textId="078F1693" w:rsidR="005B2D03" w:rsidRPr="005B2D03" w:rsidRDefault="005B2D03" w:rsidP="009B7029">
      <w:pPr>
        <w:widowControl w:val="0"/>
        <w:suppressAutoHyphens/>
        <w:autoSpaceDE w:val="0"/>
        <w:autoSpaceDN w:val="0"/>
        <w:adjustRightInd w:val="0"/>
        <w:ind w:firstLine="709"/>
        <w:jc w:val="center"/>
        <w:rPr>
          <w:rFonts w:eastAsia="Calibri"/>
          <w:szCs w:val="28"/>
        </w:rPr>
      </w:pPr>
      <w:r w:rsidRPr="005B2D03">
        <w:rPr>
          <w:rFonts w:eastAsia="Calibri"/>
          <w:szCs w:val="28"/>
        </w:rPr>
        <w:t>(Актуализация на 202</w:t>
      </w:r>
      <w:r w:rsidR="000C006B">
        <w:rPr>
          <w:rFonts w:eastAsia="Calibri"/>
          <w:szCs w:val="28"/>
        </w:rPr>
        <w:t>4</w:t>
      </w:r>
      <w:r w:rsidRPr="005B2D03">
        <w:rPr>
          <w:rFonts w:eastAsia="Calibri"/>
          <w:szCs w:val="28"/>
        </w:rPr>
        <w:t xml:space="preserve"> год)</w:t>
      </w:r>
    </w:p>
    <w:p w14:paraId="1F700C32" w14:textId="77777777" w:rsidR="005B2D03" w:rsidRPr="005B2D03" w:rsidRDefault="005B2D03" w:rsidP="005B2D03">
      <w:pPr>
        <w:ind w:firstLine="709"/>
        <w:rPr>
          <w:rFonts w:eastAsia="Calibri"/>
          <w:b/>
          <w:szCs w:val="28"/>
          <w:lang w:eastAsia="en-US"/>
        </w:rPr>
      </w:pPr>
      <w:r w:rsidRPr="005B2D03">
        <w:rPr>
          <w:rFonts w:ascii="Calibri" w:eastAsia="Calibri" w:hAnsi="Calibri"/>
          <w:b/>
          <w:sz w:val="22"/>
          <w:szCs w:val="22"/>
          <w:lang w:eastAsia="en-US"/>
        </w:rPr>
        <w:br w:type="page"/>
      </w:r>
    </w:p>
    <w:p w14:paraId="2890A552" w14:textId="77777777" w:rsidR="005B2D03" w:rsidRPr="00135A26" w:rsidRDefault="005B2D03" w:rsidP="005B2D03">
      <w:pPr>
        <w:widowControl w:val="0"/>
        <w:tabs>
          <w:tab w:val="left" w:pos="993"/>
        </w:tabs>
        <w:autoSpaceDE w:val="0"/>
        <w:autoSpaceDN w:val="0"/>
        <w:adjustRightInd w:val="0"/>
        <w:spacing w:after="120"/>
        <w:ind w:firstLine="709"/>
        <w:contextualSpacing/>
        <w:jc w:val="center"/>
        <w:rPr>
          <w:rFonts w:eastAsia="Calibri"/>
          <w:bCs/>
          <w:szCs w:val="28"/>
          <w:lang w:eastAsia="en-US"/>
        </w:rPr>
      </w:pPr>
      <w:r w:rsidRPr="00135A26">
        <w:rPr>
          <w:rFonts w:eastAsia="Calibri"/>
          <w:bCs/>
          <w:szCs w:val="28"/>
          <w:lang w:eastAsia="en-US"/>
        </w:rPr>
        <w:lastRenderedPageBreak/>
        <w:t>Оглавление</w:t>
      </w:r>
    </w:p>
    <w:bookmarkStart w:id="1" w:name="_Toc4465249"/>
    <w:bookmarkStart w:id="2" w:name="_Toc536140354"/>
    <w:p w14:paraId="29D93BF2" w14:textId="1A5AF874" w:rsidR="00444CA6" w:rsidRDefault="00F77BBD">
      <w:pPr>
        <w:pStyle w:val="11"/>
        <w:rPr>
          <w:rFonts w:asciiTheme="minorHAnsi" w:eastAsiaTheme="minorEastAsia" w:hAnsiTheme="minorHAnsi" w:cstheme="minorBidi"/>
          <w:kern w:val="2"/>
          <w:sz w:val="22"/>
          <w:szCs w:val="22"/>
          <w:lang w:eastAsia="ru-RU"/>
          <w14:ligatures w14:val="standardContextual"/>
        </w:rPr>
      </w:pPr>
      <w:r w:rsidRPr="00DD37F7">
        <w:rPr>
          <w:rFonts w:eastAsia="Calibri"/>
        </w:rPr>
        <w:fldChar w:fldCharType="begin"/>
      </w:r>
      <w:r w:rsidRPr="00DD37F7">
        <w:rPr>
          <w:rFonts w:eastAsia="Calibri"/>
        </w:rPr>
        <w:instrText xml:space="preserve"> TOC \o "1-1" \t "!Огл;1" </w:instrText>
      </w:r>
      <w:r w:rsidRPr="00DD37F7">
        <w:rPr>
          <w:rFonts w:eastAsia="Calibri"/>
        </w:rPr>
        <w:fldChar w:fldCharType="separate"/>
      </w:r>
      <w:r w:rsidR="00444CA6">
        <w:t>Аннотация</w:t>
      </w:r>
      <w:r w:rsidR="00444CA6">
        <w:tab/>
      </w:r>
      <w:r w:rsidR="00444CA6">
        <w:fldChar w:fldCharType="begin"/>
      </w:r>
      <w:r w:rsidR="00444CA6">
        <w:instrText xml:space="preserve"> PAGEREF _Toc140461689 \h </w:instrText>
      </w:r>
      <w:r w:rsidR="00444CA6">
        <w:fldChar w:fldCharType="separate"/>
      </w:r>
      <w:r w:rsidR="00444CA6">
        <w:t>25</w:t>
      </w:r>
      <w:r w:rsidR="00444CA6">
        <w:fldChar w:fldCharType="end"/>
      </w:r>
    </w:p>
    <w:p w14:paraId="0DDD87E3" w14:textId="06A6E47C" w:rsidR="00444CA6" w:rsidRDefault="00444CA6">
      <w:pPr>
        <w:pStyle w:val="11"/>
        <w:rPr>
          <w:rFonts w:asciiTheme="minorHAnsi" w:eastAsiaTheme="minorEastAsia" w:hAnsiTheme="minorHAnsi" w:cstheme="minorBidi"/>
          <w:kern w:val="2"/>
          <w:sz w:val="22"/>
          <w:szCs w:val="22"/>
          <w:lang w:eastAsia="ru-RU"/>
          <w14:ligatures w14:val="standardContextual"/>
        </w:rPr>
      </w:pPr>
      <w:r>
        <w:t>Термины</w:t>
      </w:r>
      <w:r>
        <w:tab/>
      </w:r>
      <w:r>
        <w:fldChar w:fldCharType="begin"/>
      </w:r>
      <w:r>
        <w:instrText xml:space="preserve"> PAGEREF _Toc140461690 \h </w:instrText>
      </w:r>
      <w:r>
        <w:fldChar w:fldCharType="separate"/>
      </w:r>
      <w:r>
        <w:t>27</w:t>
      </w:r>
      <w:r>
        <w:fldChar w:fldCharType="end"/>
      </w:r>
    </w:p>
    <w:p w14:paraId="06B2C232" w14:textId="7CFE5DC4" w:rsidR="00444CA6" w:rsidRDefault="00444CA6">
      <w:pPr>
        <w:pStyle w:val="11"/>
        <w:rPr>
          <w:rFonts w:asciiTheme="minorHAnsi" w:eastAsiaTheme="minorEastAsia" w:hAnsiTheme="minorHAnsi" w:cstheme="minorBidi"/>
          <w:kern w:val="2"/>
          <w:sz w:val="22"/>
          <w:szCs w:val="22"/>
          <w:lang w:eastAsia="ru-RU"/>
          <w14:ligatures w14:val="standardContextual"/>
        </w:rPr>
      </w:pPr>
      <w:r>
        <w:t>Список сокращений.</w:t>
      </w:r>
      <w:r>
        <w:tab/>
      </w:r>
      <w:r>
        <w:fldChar w:fldCharType="begin"/>
      </w:r>
      <w:r>
        <w:instrText xml:space="preserve"> PAGEREF _Toc140461691 \h </w:instrText>
      </w:r>
      <w:r>
        <w:fldChar w:fldCharType="separate"/>
      </w:r>
      <w:r>
        <w:t>30</w:t>
      </w:r>
      <w:r>
        <w:fldChar w:fldCharType="end"/>
      </w:r>
    </w:p>
    <w:p w14:paraId="12D0AA85" w14:textId="426F2DED" w:rsidR="00444CA6" w:rsidRDefault="00444CA6">
      <w:pPr>
        <w:pStyle w:val="11"/>
        <w:rPr>
          <w:rFonts w:asciiTheme="minorHAnsi" w:eastAsiaTheme="minorEastAsia" w:hAnsiTheme="minorHAnsi" w:cstheme="minorBidi"/>
          <w:kern w:val="2"/>
          <w:sz w:val="22"/>
          <w:szCs w:val="22"/>
          <w:lang w:eastAsia="ru-RU"/>
          <w14:ligatures w14:val="standardContextual"/>
        </w:rPr>
      </w:pPr>
      <w:r>
        <w:t>Раздел 1 Показатели существующего и перспективного спроса на тепловую энергию (мощность) и теплоноситель в установленных границах территории сельского поселения</w:t>
      </w:r>
      <w:r>
        <w:tab/>
      </w:r>
      <w:r>
        <w:fldChar w:fldCharType="begin"/>
      </w:r>
      <w:r>
        <w:instrText xml:space="preserve"> PAGEREF _Toc140461692 \h </w:instrText>
      </w:r>
      <w:r>
        <w:fldChar w:fldCharType="separate"/>
      </w:r>
      <w:r>
        <w:t>31</w:t>
      </w:r>
      <w:r>
        <w:fldChar w:fldCharType="end"/>
      </w:r>
    </w:p>
    <w:p w14:paraId="6A2A6630" w14:textId="027D1737" w:rsidR="00444CA6" w:rsidRDefault="00444CA6">
      <w:pPr>
        <w:pStyle w:val="11"/>
        <w:rPr>
          <w:rFonts w:asciiTheme="minorHAnsi" w:eastAsiaTheme="minorEastAsia" w:hAnsiTheme="minorHAnsi" w:cstheme="minorBidi"/>
          <w:kern w:val="2"/>
          <w:sz w:val="22"/>
          <w:szCs w:val="22"/>
          <w:lang w:eastAsia="ru-RU"/>
          <w14:ligatures w14:val="standardContextual"/>
        </w:rPr>
      </w:pPr>
      <w:r>
        <w:t>1.1. Величины существующей отапливаемой площади строительных фондов и приросты отапливаемой площади строительных фондов</w:t>
      </w:r>
      <w:r>
        <w:tab/>
      </w:r>
      <w:r>
        <w:fldChar w:fldCharType="begin"/>
      </w:r>
      <w:r>
        <w:instrText xml:space="preserve"> PAGEREF _Toc140461693 \h </w:instrText>
      </w:r>
      <w:r>
        <w:fldChar w:fldCharType="separate"/>
      </w:r>
      <w:r>
        <w:t>31</w:t>
      </w:r>
      <w:r>
        <w:fldChar w:fldCharType="end"/>
      </w:r>
    </w:p>
    <w:p w14:paraId="779F3047" w14:textId="7F3D811C" w:rsidR="00444CA6" w:rsidRDefault="00444CA6">
      <w:pPr>
        <w:pStyle w:val="11"/>
        <w:rPr>
          <w:rFonts w:asciiTheme="minorHAnsi" w:eastAsiaTheme="minorEastAsia" w:hAnsiTheme="minorHAnsi" w:cstheme="minorBidi"/>
          <w:kern w:val="2"/>
          <w:sz w:val="22"/>
          <w:szCs w:val="22"/>
          <w:lang w:eastAsia="ru-RU"/>
          <w14:ligatures w14:val="standardContextual"/>
        </w:rPr>
      </w:pPr>
      <w: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tab/>
      </w:r>
      <w:r>
        <w:fldChar w:fldCharType="begin"/>
      </w:r>
      <w:r>
        <w:instrText xml:space="preserve"> PAGEREF _Toc140461694 \h </w:instrText>
      </w:r>
      <w:r>
        <w:fldChar w:fldCharType="separate"/>
      </w:r>
      <w:r>
        <w:t>31</w:t>
      </w:r>
      <w:r>
        <w:fldChar w:fldCharType="end"/>
      </w:r>
    </w:p>
    <w:p w14:paraId="310C02C3" w14:textId="1C0B4343" w:rsidR="00444CA6" w:rsidRDefault="00444CA6">
      <w:pPr>
        <w:pStyle w:val="11"/>
        <w:rPr>
          <w:rFonts w:asciiTheme="minorHAnsi" w:eastAsiaTheme="minorEastAsia" w:hAnsiTheme="minorHAnsi" w:cstheme="minorBidi"/>
          <w:kern w:val="2"/>
          <w:sz w:val="22"/>
          <w:szCs w:val="22"/>
          <w:lang w:eastAsia="ru-RU"/>
          <w14:ligatures w14:val="standardContextual"/>
        </w:rPr>
      </w:pPr>
      <w: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tab/>
      </w:r>
      <w:r>
        <w:fldChar w:fldCharType="begin"/>
      </w:r>
      <w:r>
        <w:instrText xml:space="preserve"> PAGEREF _Toc140461695 \h </w:instrText>
      </w:r>
      <w:r>
        <w:fldChar w:fldCharType="separate"/>
      </w:r>
      <w:r>
        <w:t>31</w:t>
      </w:r>
      <w:r>
        <w:fldChar w:fldCharType="end"/>
      </w:r>
    </w:p>
    <w:p w14:paraId="34D2CD21" w14:textId="4DA64128" w:rsidR="00444CA6" w:rsidRDefault="00444CA6">
      <w:pPr>
        <w:pStyle w:val="11"/>
        <w:rPr>
          <w:rFonts w:asciiTheme="minorHAnsi" w:eastAsiaTheme="minorEastAsia" w:hAnsiTheme="minorHAnsi" w:cstheme="minorBidi"/>
          <w:kern w:val="2"/>
          <w:sz w:val="22"/>
          <w:szCs w:val="22"/>
          <w:lang w:eastAsia="ru-RU"/>
          <w14:ligatures w14:val="standardContextual"/>
        </w:rPr>
      </w:pPr>
      <w: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r>
        <w:tab/>
      </w:r>
      <w:r>
        <w:fldChar w:fldCharType="begin"/>
      </w:r>
      <w:r>
        <w:instrText xml:space="preserve"> PAGEREF _Toc140461696 \h </w:instrText>
      </w:r>
      <w:r>
        <w:fldChar w:fldCharType="separate"/>
      </w:r>
      <w:r>
        <w:t>31</w:t>
      </w:r>
      <w:r>
        <w:fldChar w:fldCharType="end"/>
      </w:r>
    </w:p>
    <w:p w14:paraId="1614401C" w14:textId="40DD7DE0" w:rsidR="00444CA6" w:rsidRDefault="00444CA6">
      <w:pPr>
        <w:pStyle w:val="11"/>
        <w:rPr>
          <w:rFonts w:asciiTheme="minorHAnsi" w:eastAsiaTheme="minorEastAsia" w:hAnsiTheme="minorHAnsi" w:cstheme="minorBidi"/>
          <w:kern w:val="2"/>
          <w:sz w:val="22"/>
          <w:szCs w:val="22"/>
          <w:lang w:eastAsia="ru-RU"/>
          <w14:ligatures w14:val="standardContextual"/>
        </w:rPr>
      </w:pPr>
      <w:r>
        <w:t>Раздел 2 Существующие и перспективные балансы тепловой мощности источников тепловой энергии и тепловой нагрузки потребителей</w:t>
      </w:r>
      <w:r>
        <w:tab/>
      </w:r>
      <w:r>
        <w:fldChar w:fldCharType="begin"/>
      </w:r>
      <w:r>
        <w:instrText xml:space="preserve"> PAGEREF _Toc140461697 \h </w:instrText>
      </w:r>
      <w:r>
        <w:fldChar w:fldCharType="separate"/>
      </w:r>
      <w:r>
        <w:t>31</w:t>
      </w:r>
      <w:r>
        <w:fldChar w:fldCharType="end"/>
      </w:r>
    </w:p>
    <w:p w14:paraId="21EC32D6" w14:textId="61F53B60" w:rsidR="00444CA6" w:rsidRDefault="00444CA6">
      <w:pPr>
        <w:pStyle w:val="11"/>
        <w:rPr>
          <w:rFonts w:asciiTheme="minorHAnsi" w:eastAsiaTheme="minorEastAsia" w:hAnsiTheme="minorHAnsi" w:cstheme="minorBidi"/>
          <w:kern w:val="2"/>
          <w:sz w:val="22"/>
          <w:szCs w:val="22"/>
          <w:lang w:eastAsia="ru-RU"/>
          <w14:ligatures w14:val="standardContextual"/>
        </w:rPr>
      </w:pPr>
      <w:r>
        <w:t>2.1. Описание существующих и перспективных зон действия систем теплоснабжения и источников тепловой энергии</w:t>
      </w:r>
      <w:r>
        <w:tab/>
      </w:r>
      <w:r>
        <w:fldChar w:fldCharType="begin"/>
      </w:r>
      <w:r>
        <w:instrText xml:space="preserve"> PAGEREF _Toc140461698 \h </w:instrText>
      </w:r>
      <w:r>
        <w:fldChar w:fldCharType="separate"/>
      </w:r>
      <w:r>
        <w:t>31</w:t>
      </w:r>
      <w:r>
        <w:fldChar w:fldCharType="end"/>
      </w:r>
    </w:p>
    <w:p w14:paraId="7D670C36" w14:textId="188BDB16" w:rsidR="00444CA6" w:rsidRDefault="00444CA6">
      <w:pPr>
        <w:pStyle w:val="11"/>
        <w:rPr>
          <w:rFonts w:asciiTheme="minorHAnsi" w:eastAsiaTheme="minorEastAsia" w:hAnsiTheme="minorHAnsi" w:cstheme="minorBidi"/>
          <w:kern w:val="2"/>
          <w:sz w:val="22"/>
          <w:szCs w:val="22"/>
          <w:lang w:eastAsia="ru-RU"/>
          <w14:ligatures w14:val="standardContextual"/>
        </w:rPr>
      </w:pPr>
      <w:r>
        <w:t>2.2. Описание существующих и перспективных зон действия индивидуальных источников тепловой энергии</w:t>
      </w:r>
      <w:r>
        <w:tab/>
      </w:r>
      <w:r>
        <w:fldChar w:fldCharType="begin"/>
      </w:r>
      <w:r>
        <w:instrText xml:space="preserve"> PAGEREF _Toc140461699 \h </w:instrText>
      </w:r>
      <w:r>
        <w:fldChar w:fldCharType="separate"/>
      </w:r>
      <w:r>
        <w:t>32</w:t>
      </w:r>
      <w:r>
        <w:fldChar w:fldCharType="end"/>
      </w:r>
    </w:p>
    <w:p w14:paraId="754C76F7" w14:textId="6B0E0A67" w:rsidR="00444CA6" w:rsidRDefault="00444CA6">
      <w:pPr>
        <w:pStyle w:val="11"/>
        <w:rPr>
          <w:rFonts w:asciiTheme="minorHAnsi" w:eastAsiaTheme="minorEastAsia" w:hAnsiTheme="minorHAnsi" w:cstheme="minorBidi"/>
          <w:kern w:val="2"/>
          <w:sz w:val="22"/>
          <w:szCs w:val="22"/>
          <w:lang w:eastAsia="ru-RU"/>
          <w14:ligatures w14:val="standardContextual"/>
        </w:rPr>
      </w:pPr>
      <w: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tab/>
      </w:r>
      <w:r>
        <w:fldChar w:fldCharType="begin"/>
      </w:r>
      <w:r>
        <w:instrText xml:space="preserve"> PAGEREF _Toc140461700 \h </w:instrText>
      </w:r>
      <w:r>
        <w:fldChar w:fldCharType="separate"/>
      </w:r>
      <w:r>
        <w:t>32</w:t>
      </w:r>
      <w:r>
        <w:fldChar w:fldCharType="end"/>
      </w:r>
    </w:p>
    <w:p w14:paraId="117CCB9B" w14:textId="3024D739" w:rsidR="00444CA6" w:rsidRDefault="00444CA6">
      <w:pPr>
        <w:pStyle w:val="11"/>
        <w:rPr>
          <w:rFonts w:asciiTheme="minorHAnsi" w:eastAsiaTheme="minorEastAsia" w:hAnsiTheme="minorHAnsi" w:cstheme="minorBidi"/>
          <w:kern w:val="2"/>
          <w:sz w:val="22"/>
          <w:szCs w:val="22"/>
          <w:lang w:eastAsia="ru-RU"/>
          <w14:ligatures w14:val="standardContextual"/>
        </w:rPr>
      </w:pPr>
      <w: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r>
        <w:tab/>
      </w:r>
      <w:r>
        <w:fldChar w:fldCharType="begin"/>
      </w:r>
      <w:r>
        <w:instrText xml:space="preserve"> PAGEREF _Toc140461701 \h </w:instrText>
      </w:r>
      <w:r>
        <w:fldChar w:fldCharType="separate"/>
      </w:r>
      <w:r>
        <w:t>32</w:t>
      </w:r>
      <w:r>
        <w:fldChar w:fldCharType="end"/>
      </w:r>
    </w:p>
    <w:p w14:paraId="7B9BC61B" w14:textId="5656D851" w:rsidR="00444CA6" w:rsidRDefault="00444CA6">
      <w:pPr>
        <w:pStyle w:val="11"/>
        <w:rPr>
          <w:rFonts w:asciiTheme="minorHAnsi" w:eastAsiaTheme="minorEastAsia" w:hAnsiTheme="minorHAnsi" w:cstheme="minorBidi"/>
          <w:kern w:val="2"/>
          <w:sz w:val="22"/>
          <w:szCs w:val="22"/>
          <w:lang w:eastAsia="ru-RU"/>
          <w14:ligatures w14:val="standardContextual"/>
        </w:rPr>
      </w:pPr>
      <w:r>
        <w:t>2.5. Радиус эффективного теплоснабжения, определяемый в соответствии с методическими указаниями по разработке схем теплоснабжения</w:t>
      </w:r>
      <w:r>
        <w:tab/>
      </w:r>
      <w:r>
        <w:fldChar w:fldCharType="begin"/>
      </w:r>
      <w:r>
        <w:instrText xml:space="preserve"> PAGEREF _Toc140461702 \h </w:instrText>
      </w:r>
      <w:r>
        <w:fldChar w:fldCharType="separate"/>
      </w:r>
      <w:r>
        <w:t>32</w:t>
      </w:r>
      <w:r>
        <w:fldChar w:fldCharType="end"/>
      </w:r>
    </w:p>
    <w:p w14:paraId="220C00FB" w14:textId="1C2802E4" w:rsidR="00444CA6" w:rsidRDefault="00444CA6">
      <w:pPr>
        <w:pStyle w:val="11"/>
        <w:rPr>
          <w:rFonts w:asciiTheme="minorHAnsi" w:eastAsiaTheme="minorEastAsia" w:hAnsiTheme="minorHAnsi" w:cstheme="minorBidi"/>
          <w:kern w:val="2"/>
          <w:sz w:val="22"/>
          <w:szCs w:val="22"/>
          <w:lang w:eastAsia="ru-RU"/>
          <w14:ligatures w14:val="standardContextual"/>
        </w:rPr>
      </w:pPr>
      <w:r>
        <w:t>Раздел 3 Существующие и перспективные балансы теплоносителя</w:t>
      </w:r>
      <w:r>
        <w:tab/>
      </w:r>
      <w:r>
        <w:fldChar w:fldCharType="begin"/>
      </w:r>
      <w:r>
        <w:instrText xml:space="preserve"> PAGEREF _Toc140461703 \h </w:instrText>
      </w:r>
      <w:r>
        <w:fldChar w:fldCharType="separate"/>
      </w:r>
      <w:r>
        <w:t>33</w:t>
      </w:r>
      <w:r>
        <w:fldChar w:fldCharType="end"/>
      </w:r>
    </w:p>
    <w:p w14:paraId="418E6ABC" w14:textId="2FE5311F" w:rsidR="00444CA6" w:rsidRDefault="00444CA6">
      <w:pPr>
        <w:pStyle w:val="11"/>
        <w:rPr>
          <w:rFonts w:asciiTheme="minorHAnsi" w:eastAsiaTheme="minorEastAsia" w:hAnsiTheme="minorHAnsi" w:cstheme="minorBidi"/>
          <w:kern w:val="2"/>
          <w:sz w:val="22"/>
          <w:szCs w:val="22"/>
          <w:lang w:eastAsia="ru-RU"/>
          <w14:ligatures w14:val="standardContextual"/>
        </w:rPr>
      </w:pPr>
      <w: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tab/>
      </w:r>
      <w:r>
        <w:fldChar w:fldCharType="begin"/>
      </w:r>
      <w:r>
        <w:instrText xml:space="preserve"> PAGEREF _Toc140461704 \h </w:instrText>
      </w:r>
      <w:r>
        <w:fldChar w:fldCharType="separate"/>
      </w:r>
      <w:r>
        <w:t>33</w:t>
      </w:r>
      <w:r>
        <w:fldChar w:fldCharType="end"/>
      </w:r>
    </w:p>
    <w:p w14:paraId="0FA18810" w14:textId="3F1DF73A" w:rsidR="00444CA6" w:rsidRDefault="00444CA6">
      <w:pPr>
        <w:pStyle w:val="11"/>
        <w:rPr>
          <w:rFonts w:asciiTheme="minorHAnsi" w:eastAsiaTheme="minorEastAsia" w:hAnsiTheme="minorHAnsi" w:cstheme="minorBidi"/>
          <w:kern w:val="2"/>
          <w:sz w:val="22"/>
          <w:szCs w:val="22"/>
          <w:lang w:eastAsia="ru-RU"/>
          <w14:ligatures w14:val="standardContextual"/>
        </w:rPr>
      </w:pPr>
      <w:r>
        <w:lastRenderedPageBreak/>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tab/>
      </w:r>
      <w:r>
        <w:fldChar w:fldCharType="begin"/>
      </w:r>
      <w:r>
        <w:instrText xml:space="preserve"> PAGEREF _Toc140461705 \h </w:instrText>
      </w:r>
      <w:r>
        <w:fldChar w:fldCharType="separate"/>
      </w:r>
      <w:r>
        <w:t>34</w:t>
      </w:r>
      <w:r>
        <w:fldChar w:fldCharType="end"/>
      </w:r>
    </w:p>
    <w:p w14:paraId="42ED9884" w14:textId="7B26D089" w:rsidR="00444CA6" w:rsidRDefault="00444CA6">
      <w:pPr>
        <w:pStyle w:val="11"/>
        <w:rPr>
          <w:rFonts w:asciiTheme="minorHAnsi" w:eastAsiaTheme="minorEastAsia" w:hAnsiTheme="minorHAnsi" w:cstheme="minorBidi"/>
          <w:kern w:val="2"/>
          <w:sz w:val="22"/>
          <w:szCs w:val="22"/>
          <w:lang w:eastAsia="ru-RU"/>
          <w14:ligatures w14:val="standardContextual"/>
        </w:rPr>
      </w:pPr>
      <w:r>
        <w:t>Раздел 4 Основные положения мастер-плана развития систем теплоснабжения сельского поселения</w:t>
      </w:r>
      <w:r>
        <w:tab/>
      </w:r>
      <w:r>
        <w:fldChar w:fldCharType="begin"/>
      </w:r>
      <w:r>
        <w:instrText xml:space="preserve"> PAGEREF _Toc140461706 \h </w:instrText>
      </w:r>
      <w:r>
        <w:fldChar w:fldCharType="separate"/>
      </w:r>
      <w:r>
        <w:t>34</w:t>
      </w:r>
      <w:r>
        <w:fldChar w:fldCharType="end"/>
      </w:r>
    </w:p>
    <w:p w14:paraId="3000DD77" w14:textId="5A6ED4AB" w:rsidR="00444CA6" w:rsidRDefault="00444CA6">
      <w:pPr>
        <w:pStyle w:val="11"/>
        <w:rPr>
          <w:rFonts w:asciiTheme="minorHAnsi" w:eastAsiaTheme="minorEastAsia" w:hAnsiTheme="minorHAnsi" w:cstheme="minorBidi"/>
          <w:kern w:val="2"/>
          <w:sz w:val="22"/>
          <w:szCs w:val="22"/>
          <w:lang w:eastAsia="ru-RU"/>
          <w14:ligatures w14:val="standardContextual"/>
        </w:rPr>
      </w:pPr>
      <w:r>
        <w:t>4.1. Описание сценариев развития теплоснабжения сельского поселения</w:t>
      </w:r>
      <w:r>
        <w:tab/>
      </w:r>
      <w:r>
        <w:fldChar w:fldCharType="begin"/>
      </w:r>
      <w:r>
        <w:instrText xml:space="preserve"> PAGEREF _Toc140461707 \h </w:instrText>
      </w:r>
      <w:r>
        <w:fldChar w:fldCharType="separate"/>
      </w:r>
      <w:r>
        <w:t>34</w:t>
      </w:r>
      <w:r>
        <w:fldChar w:fldCharType="end"/>
      </w:r>
    </w:p>
    <w:p w14:paraId="2C3CEC15" w14:textId="123AAA8A" w:rsidR="00444CA6" w:rsidRDefault="00444CA6">
      <w:pPr>
        <w:pStyle w:val="11"/>
        <w:rPr>
          <w:rFonts w:asciiTheme="minorHAnsi" w:eastAsiaTheme="minorEastAsia" w:hAnsiTheme="minorHAnsi" w:cstheme="minorBidi"/>
          <w:kern w:val="2"/>
          <w:sz w:val="22"/>
          <w:szCs w:val="22"/>
          <w:lang w:eastAsia="ru-RU"/>
          <w14:ligatures w14:val="standardContextual"/>
        </w:rPr>
      </w:pPr>
      <w:r>
        <w:t>4.2. Обоснование выбора приоритетного сценария развития теплоснабжения сельского поселения</w:t>
      </w:r>
      <w:r>
        <w:tab/>
      </w:r>
      <w:r>
        <w:fldChar w:fldCharType="begin"/>
      </w:r>
      <w:r>
        <w:instrText xml:space="preserve"> PAGEREF _Toc140461708 \h </w:instrText>
      </w:r>
      <w:r>
        <w:fldChar w:fldCharType="separate"/>
      </w:r>
      <w:r>
        <w:t>34</w:t>
      </w:r>
      <w:r>
        <w:fldChar w:fldCharType="end"/>
      </w:r>
    </w:p>
    <w:p w14:paraId="3839B0E7" w14:textId="2E6E38E4" w:rsidR="00444CA6" w:rsidRDefault="00444CA6">
      <w:pPr>
        <w:pStyle w:val="11"/>
        <w:rPr>
          <w:rFonts w:asciiTheme="minorHAnsi" w:eastAsiaTheme="minorEastAsia" w:hAnsiTheme="minorHAnsi" w:cstheme="minorBidi"/>
          <w:kern w:val="2"/>
          <w:sz w:val="22"/>
          <w:szCs w:val="22"/>
          <w:lang w:eastAsia="ru-RU"/>
          <w14:ligatures w14:val="standardContextual"/>
        </w:rPr>
      </w:pPr>
      <w:r>
        <w:t>Раздел 5 Предложения по строительству, реконструкции, техническому перевооружению и (или) модернизации источников тепловой энергии</w:t>
      </w:r>
      <w:r>
        <w:tab/>
      </w:r>
      <w:r>
        <w:fldChar w:fldCharType="begin"/>
      </w:r>
      <w:r>
        <w:instrText xml:space="preserve"> PAGEREF _Toc140461709 \h </w:instrText>
      </w:r>
      <w:r>
        <w:fldChar w:fldCharType="separate"/>
      </w:r>
      <w:r>
        <w:t>34</w:t>
      </w:r>
      <w:r>
        <w:fldChar w:fldCharType="end"/>
      </w:r>
    </w:p>
    <w:p w14:paraId="18446E81" w14:textId="3DB0D52D" w:rsidR="00444CA6" w:rsidRDefault="00444CA6">
      <w:pPr>
        <w:pStyle w:val="11"/>
        <w:rPr>
          <w:rFonts w:asciiTheme="minorHAnsi" w:eastAsiaTheme="minorEastAsia" w:hAnsiTheme="minorHAnsi" w:cstheme="minorBidi"/>
          <w:kern w:val="2"/>
          <w:sz w:val="22"/>
          <w:szCs w:val="22"/>
          <w:lang w:eastAsia="ru-RU"/>
          <w14:ligatures w14:val="standardContextual"/>
        </w:rPr>
      </w:pPr>
      <w:r>
        <w:t>5.1. Предложения по строительству источников тепловой энергии, обеспечивающих перспективную тепловую нагрузку на осваиваемых территориях сельского поселения</w:t>
      </w:r>
      <w:r>
        <w:tab/>
      </w:r>
      <w:r>
        <w:fldChar w:fldCharType="begin"/>
      </w:r>
      <w:r>
        <w:instrText xml:space="preserve"> PAGEREF _Toc140461710 \h </w:instrText>
      </w:r>
      <w:r>
        <w:fldChar w:fldCharType="separate"/>
      </w:r>
      <w:r>
        <w:t>34</w:t>
      </w:r>
      <w:r>
        <w:fldChar w:fldCharType="end"/>
      </w:r>
    </w:p>
    <w:p w14:paraId="14500383" w14:textId="115479BE" w:rsidR="00444CA6" w:rsidRDefault="00444CA6">
      <w:pPr>
        <w:pStyle w:val="11"/>
        <w:rPr>
          <w:rFonts w:asciiTheme="minorHAnsi" w:eastAsiaTheme="minorEastAsia" w:hAnsiTheme="minorHAnsi" w:cstheme="minorBidi"/>
          <w:kern w:val="2"/>
          <w:sz w:val="22"/>
          <w:szCs w:val="22"/>
          <w:lang w:eastAsia="ru-RU"/>
          <w14:ligatures w14:val="standardContextual"/>
        </w:rPr>
      </w:pPr>
      <w: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tab/>
      </w:r>
      <w:r>
        <w:fldChar w:fldCharType="begin"/>
      </w:r>
      <w:r>
        <w:instrText xml:space="preserve"> PAGEREF _Toc140461711 \h </w:instrText>
      </w:r>
      <w:r>
        <w:fldChar w:fldCharType="separate"/>
      </w:r>
      <w:r>
        <w:t>34</w:t>
      </w:r>
      <w:r>
        <w:fldChar w:fldCharType="end"/>
      </w:r>
    </w:p>
    <w:p w14:paraId="5CA3785A" w14:textId="40F7C457" w:rsidR="00444CA6" w:rsidRDefault="00444CA6">
      <w:pPr>
        <w:pStyle w:val="11"/>
        <w:rPr>
          <w:rFonts w:asciiTheme="minorHAnsi" w:eastAsiaTheme="minorEastAsia" w:hAnsiTheme="minorHAnsi" w:cstheme="minorBidi"/>
          <w:kern w:val="2"/>
          <w:sz w:val="22"/>
          <w:szCs w:val="22"/>
          <w:lang w:eastAsia="ru-RU"/>
          <w14:ligatures w14:val="standardContextual"/>
        </w:rPr>
      </w:pPr>
      <w:r>
        <w:t>5.3.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tab/>
      </w:r>
      <w:r>
        <w:fldChar w:fldCharType="begin"/>
      </w:r>
      <w:r>
        <w:instrText xml:space="preserve"> PAGEREF _Toc140461712 \h </w:instrText>
      </w:r>
      <w:r>
        <w:fldChar w:fldCharType="separate"/>
      </w:r>
      <w:r>
        <w:t>34</w:t>
      </w:r>
      <w:r>
        <w:fldChar w:fldCharType="end"/>
      </w:r>
    </w:p>
    <w:p w14:paraId="064D04A4" w14:textId="7A6A8BAF" w:rsidR="00444CA6" w:rsidRDefault="00444CA6">
      <w:pPr>
        <w:pStyle w:val="11"/>
        <w:rPr>
          <w:rFonts w:asciiTheme="minorHAnsi" w:eastAsiaTheme="minorEastAsia" w:hAnsiTheme="minorHAnsi" w:cstheme="minorBidi"/>
          <w:kern w:val="2"/>
          <w:sz w:val="22"/>
          <w:szCs w:val="22"/>
          <w:lang w:eastAsia="ru-RU"/>
          <w14:ligatures w14:val="standardContextual"/>
        </w:rPr>
      </w:pPr>
      <w: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tab/>
      </w:r>
      <w:r>
        <w:fldChar w:fldCharType="begin"/>
      </w:r>
      <w:r>
        <w:instrText xml:space="preserve"> PAGEREF _Toc140461713 \h </w:instrText>
      </w:r>
      <w:r>
        <w:fldChar w:fldCharType="separate"/>
      </w:r>
      <w:r>
        <w:t>34</w:t>
      </w:r>
      <w:r>
        <w:fldChar w:fldCharType="end"/>
      </w:r>
    </w:p>
    <w:p w14:paraId="53B7C94A" w14:textId="4F1A15D7" w:rsidR="00444CA6" w:rsidRDefault="00444CA6">
      <w:pPr>
        <w:pStyle w:val="11"/>
        <w:rPr>
          <w:rFonts w:asciiTheme="minorHAnsi" w:eastAsiaTheme="minorEastAsia" w:hAnsiTheme="minorHAnsi" w:cstheme="minorBidi"/>
          <w:kern w:val="2"/>
          <w:sz w:val="22"/>
          <w:szCs w:val="22"/>
          <w:lang w:eastAsia="ru-RU"/>
          <w14:ligatures w14:val="standardContextual"/>
        </w:rPr>
      </w:pPr>
      <w: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tab/>
      </w:r>
      <w:r>
        <w:fldChar w:fldCharType="begin"/>
      </w:r>
      <w:r>
        <w:instrText xml:space="preserve"> PAGEREF _Toc140461714 \h </w:instrText>
      </w:r>
      <w:r>
        <w:fldChar w:fldCharType="separate"/>
      </w:r>
      <w:r>
        <w:t>34</w:t>
      </w:r>
      <w:r>
        <w:fldChar w:fldCharType="end"/>
      </w:r>
    </w:p>
    <w:p w14:paraId="4CB2012F" w14:textId="50A46313" w:rsidR="00444CA6" w:rsidRDefault="00444CA6">
      <w:pPr>
        <w:pStyle w:val="11"/>
        <w:rPr>
          <w:rFonts w:asciiTheme="minorHAnsi" w:eastAsiaTheme="minorEastAsia" w:hAnsiTheme="minorHAnsi" w:cstheme="minorBidi"/>
          <w:kern w:val="2"/>
          <w:sz w:val="22"/>
          <w:szCs w:val="22"/>
          <w:lang w:eastAsia="ru-RU"/>
          <w14:ligatures w14:val="standardContextual"/>
        </w:rPr>
      </w:pPr>
      <w: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tab/>
      </w:r>
      <w:r>
        <w:fldChar w:fldCharType="begin"/>
      </w:r>
      <w:r>
        <w:instrText xml:space="preserve"> PAGEREF _Toc140461715 \h </w:instrText>
      </w:r>
      <w:r>
        <w:fldChar w:fldCharType="separate"/>
      </w:r>
      <w:r>
        <w:t>34</w:t>
      </w:r>
      <w:r>
        <w:fldChar w:fldCharType="end"/>
      </w:r>
    </w:p>
    <w:p w14:paraId="63E45817" w14:textId="227F90F1" w:rsidR="00444CA6" w:rsidRDefault="00444CA6">
      <w:pPr>
        <w:pStyle w:val="11"/>
        <w:rPr>
          <w:rFonts w:asciiTheme="minorHAnsi" w:eastAsiaTheme="minorEastAsia" w:hAnsiTheme="minorHAnsi" w:cstheme="minorBidi"/>
          <w:kern w:val="2"/>
          <w:sz w:val="22"/>
          <w:szCs w:val="22"/>
          <w:lang w:eastAsia="ru-RU"/>
          <w14:ligatures w14:val="standardContextual"/>
        </w:rPr>
      </w:pPr>
      <w: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tab/>
      </w:r>
      <w:r>
        <w:fldChar w:fldCharType="begin"/>
      </w:r>
      <w:r>
        <w:instrText xml:space="preserve"> PAGEREF _Toc140461716 \h </w:instrText>
      </w:r>
      <w:r>
        <w:fldChar w:fldCharType="separate"/>
      </w:r>
      <w:r>
        <w:t>35</w:t>
      </w:r>
      <w:r>
        <w:fldChar w:fldCharType="end"/>
      </w:r>
    </w:p>
    <w:p w14:paraId="4A145966" w14:textId="220E70CA" w:rsidR="00444CA6" w:rsidRDefault="00444CA6">
      <w:pPr>
        <w:pStyle w:val="11"/>
        <w:rPr>
          <w:rFonts w:asciiTheme="minorHAnsi" w:eastAsiaTheme="minorEastAsia" w:hAnsiTheme="minorHAnsi" w:cstheme="minorBidi"/>
          <w:kern w:val="2"/>
          <w:sz w:val="22"/>
          <w:szCs w:val="22"/>
          <w:lang w:eastAsia="ru-RU"/>
          <w14:ligatures w14:val="standardContextual"/>
        </w:rPr>
      </w:pPr>
      <w: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tab/>
      </w:r>
      <w:r>
        <w:fldChar w:fldCharType="begin"/>
      </w:r>
      <w:r>
        <w:instrText xml:space="preserve"> PAGEREF _Toc140461717 \h </w:instrText>
      </w:r>
      <w:r>
        <w:fldChar w:fldCharType="separate"/>
      </w:r>
      <w:r>
        <w:t>35</w:t>
      </w:r>
      <w:r>
        <w:fldChar w:fldCharType="end"/>
      </w:r>
    </w:p>
    <w:p w14:paraId="09B67F3E" w14:textId="2C053E7C" w:rsidR="00444CA6" w:rsidRDefault="00444CA6">
      <w:pPr>
        <w:pStyle w:val="11"/>
        <w:rPr>
          <w:rFonts w:asciiTheme="minorHAnsi" w:eastAsiaTheme="minorEastAsia" w:hAnsiTheme="minorHAnsi" w:cstheme="minorBidi"/>
          <w:kern w:val="2"/>
          <w:sz w:val="22"/>
          <w:szCs w:val="22"/>
          <w:lang w:eastAsia="ru-RU"/>
          <w14:ligatures w14:val="standardContextual"/>
        </w:rPr>
      </w:pPr>
      <w:r>
        <w:lastRenderedPageBreak/>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tab/>
      </w:r>
      <w:r>
        <w:fldChar w:fldCharType="begin"/>
      </w:r>
      <w:r>
        <w:instrText xml:space="preserve"> PAGEREF _Toc140461718 \h </w:instrText>
      </w:r>
      <w:r>
        <w:fldChar w:fldCharType="separate"/>
      </w:r>
      <w:r>
        <w:t>35</w:t>
      </w:r>
      <w:r>
        <w:fldChar w:fldCharType="end"/>
      </w:r>
    </w:p>
    <w:p w14:paraId="393C1131" w14:textId="0FA4C16E" w:rsidR="00444CA6" w:rsidRDefault="00444CA6">
      <w:pPr>
        <w:pStyle w:val="11"/>
        <w:rPr>
          <w:rFonts w:asciiTheme="minorHAnsi" w:eastAsiaTheme="minorEastAsia" w:hAnsiTheme="minorHAnsi" w:cstheme="minorBidi"/>
          <w:kern w:val="2"/>
          <w:sz w:val="22"/>
          <w:szCs w:val="22"/>
          <w:lang w:eastAsia="ru-RU"/>
          <w14:ligatures w14:val="standardContextual"/>
        </w:rPr>
      </w:pPr>
      <w: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tab/>
      </w:r>
      <w:r>
        <w:fldChar w:fldCharType="begin"/>
      </w:r>
      <w:r>
        <w:instrText xml:space="preserve"> PAGEREF _Toc140461719 \h </w:instrText>
      </w:r>
      <w:r>
        <w:fldChar w:fldCharType="separate"/>
      </w:r>
      <w:r>
        <w:t>35</w:t>
      </w:r>
      <w:r>
        <w:fldChar w:fldCharType="end"/>
      </w:r>
    </w:p>
    <w:p w14:paraId="506C49F5" w14:textId="2F2C6867" w:rsidR="00444CA6" w:rsidRDefault="00444CA6">
      <w:pPr>
        <w:pStyle w:val="11"/>
        <w:rPr>
          <w:rFonts w:asciiTheme="minorHAnsi" w:eastAsiaTheme="minorEastAsia" w:hAnsiTheme="minorHAnsi" w:cstheme="minorBidi"/>
          <w:kern w:val="2"/>
          <w:sz w:val="22"/>
          <w:szCs w:val="22"/>
          <w:lang w:eastAsia="ru-RU"/>
          <w14:ligatures w14:val="standardContextual"/>
        </w:rPr>
      </w:pPr>
      <w:r>
        <w:t>Раздел 6 Предложения по строительству, реконструкции и (или) модернизации тепловых сетей</w:t>
      </w:r>
      <w:r>
        <w:tab/>
      </w:r>
      <w:r>
        <w:fldChar w:fldCharType="begin"/>
      </w:r>
      <w:r>
        <w:instrText xml:space="preserve"> PAGEREF _Toc140461720 \h </w:instrText>
      </w:r>
      <w:r>
        <w:fldChar w:fldCharType="separate"/>
      </w:r>
      <w:r>
        <w:t>35</w:t>
      </w:r>
      <w:r>
        <w:fldChar w:fldCharType="end"/>
      </w:r>
    </w:p>
    <w:p w14:paraId="655E2EF1" w14:textId="42E6449C" w:rsidR="00444CA6" w:rsidRDefault="00444CA6">
      <w:pPr>
        <w:pStyle w:val="11"/>
        <w:rPr>
          <w:rFonts w:asciiTheme="minorHAnsi" w:eastAsiaTheme="minorEastAsia" w:hAnsiTheme="minorHAnsi" w:cstheme="minorBidi"/>
          <w:kern w:val="2"/>
          <w:sz w:val="22"/>
          <w:szCs w:val="22"/>
          <w:lang w:eastAsia="ru-RU"/>
          <w14:ligatures w14:val="standardContextual"/>
        </w:rPr>
      </w:pPr>
      <w: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tab/>
      </w:r>
      <w:r>
        <w:fldChar w:fldCharType="begin"/>
      </w:r>
      <w:r>
        <w:instrText xml:space="preserve"> PAGEREF _Toc140461721 \h </w:instrText>
      </w:r>
      <w:r>
        <w:fldChar w:fldCharType="separate"/>
      </w:r>
      <w:r>
        <w:t>35</w:t>
      </w:r>
      <w:r>
        <w:fldChar w:fldCharType="end"/>
      </w:r>
    </w:p>
    <w:p w14:paraId="693BC5D0" w14:textId="13EF304C" w:rsidR="00444CA6" w:rsidRDefault="00444CA6">
      <w:pPr>
        <w:pStyle w:val="11"/>
        <w:rPr>
          <w:rFonts w:asciiTheme="minorHAnsi" w:eastAsiaTheme="minorEastAsia" w:hAnsiTheme="minorHAnsi" w:cstheme="minorBidi"/>
          <w:kern w:val="2"/>
          <w:sz w:val="22"/>
          <w:szCs w:val="22"/>
          <w:lang w:eastAsia="ru-RU"/>
          <w14:ligatures w14:val="standardContextual"/>
        </w:rPr>
      </w:pPr>
      <w:r>
        <w:t>6.2. Предложения по строительству и реконструкции тепловых сетей для обеспечения перспективных приростов тепловой нагрузки в осваиваемых районах сельского поселения под жилищную, комплексную или производственную застройку</w:t>
      </w:r>
      <w:r>
        <w:tab/>
      </w:r>
      <w:r>
        <w:fldChar w:fldCharType="begin"/>
      </w:r>
      <w:r>
        <w:instrText xml:space="preserve"> PAGEREF _Toc140461722 \h </w:instrText>
      </w:r>
      <w:r>
        <w:fldChar w:fldCharType="separate"/>
      </w:r>
      <w:r>
        <w:t>35</w:t>
      </w:r>
      <w:r>
        <w:fldChar w:fldCharType="end"/>
      </w:r>
    </w:p>
    <w:p w14:paraId="3520BCD7" w14:textId="363E03E9" w:rsidR="00444CA6" w:rsidRDefault="00444CA6">
      <w:pPr>
        <w:pStyle w:val="11"/>
        <w:rPr>
          <w:rFonts w:asciiTheme="minorHAnsi" w:eastAsiaTheme="minorEastAsia" w:hAnsiTheme="minorHAnsi" w:cstheme="minorBidi"/>
          <w:kern w:val="2"/>
          <w:sz w:val="22"/>
          <w:szCs w:val="22"/>
          <w:lang w:eastAsia="ru-RU"/>
          <w14:ligatures w14:val="standardContextual"/>
        </w:rPr>
      </w:pPr>
      <w: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tab/>
      </w:r>
      <w:r>
        <w:fldChar w:fldCharType="begin"/>
      </w:r>
      <w:r>
        <w:instrText xml:space="preserve"> PAGEREF _Toc140461723 \h </w:instrText>
      </w:r>
      <w:r>
        <w:fldChar w:fldCharType="separate"/>
      </w:r>
      <w:r>
        <w:t>35</w:t>
      </w:r>
      <w:r>
        <w:fldChar w:fldCharType="end"/>
      </w:r>
    </w:p>
    <w:p w14:paraId="43F95CBF" w14:textId="75FFE400" w:rsidR="00444CA6" w:rsidRDefault="00444CA6">
      <w:pPr>
        <w:pStyle w:val="11"/>
        <w:rPr>
          <w:rFonts w:asciiTheme="minorHAnsi" w:eastAsiaTheme="minorEastAsia" w:hAnsiTheme="minorHAnsi" w:cstheme="minorBidi"/>
          <w:kern w:val="2"/>
          <w:sz w:val="22"/>
          <w:szCs w:val="22"/>
          <w:lang w:eastAsia="ru-RU"/>
          <w14:ligatures w14:val="standardContextual"/>
        </w:rPr>
      </w:pPr>
      <w: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tab/>
      </w:r>
      <w:r>
        <w:fldChar w:fldCharType="begin"/>
      </w:r>
      <w:r>
        <w:instrText xml:space="preserve"> PAGEREF _Toc140461724 \h </w:instrText>
      </w:r>
      <w:r>
        <w:fldChar w:fldCharType="separate"/>
      </w:r>
      <w:r>
        <w:t>35</w:t>
      </w:r>
      <w:r>
        <w:fldChar w:fldCharType="end"/>
      </w:r>
    </w:p>
    <w:p w14:paraId="5067E0A8" w14:textId="73A4DA5E" w:rsidR="00444CA6" w:rsidRDefault="00444CA6">
      <w:pPr>
        <w:pStyle w:val="11"/>
        <w:rPr>
          <w:rFonts w:asciiTheme="minorHAnsi" w:eastAsiaTheme="minorEastAsia" w:hAnsiTheme="minorHAnsi" w:cstheme="minorBidi"/>
          <w:kern w:val="2"/>
          <w:sz w:val="22"/>
          <w:szCs w:val="22"/>
          <w:lang w:eastAsia="ru-RU"/>
          <w14:ligatures w14:val="standardContextual"/>
        </w:rPr>
      </w:pPr>
      <w:r>
        <w:t>6.5.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tab/>
      </w:r>
      <w:r>
        <w:fldChar w:fldCharType="begin"/>
      </w:r>
      <w:r>
        <w:instrText xml:space="preserve"> PAGEREF _Toc140461725 \h </w:instrText>
      </w:r>
      <w:r>
        <w:fldChar w:fldCharType="separate"/>
      </w:r>
      <w:r>
        <w:t>36</w:t>
      </w:r>
      <w:r>
        <w:fldChar w:fldCharType="end"/>
      </w:r>
    </w:p>
    <w:p w14:paraId="3C225BA2" w14:textId="2437B862" w:rsidR="00444CA6" w:rsidRDefault="00444CA6">
      <w:pPr>
        <w:pStyle w:val="11"/>
        <w:rPr>
          <w:rFonts w:asciiTheme="minorHAnsi" w:eastAsiaTheme="minorEastAsia" w:hAnsiTheme="minorHAnsi" w:cstheme="minorBidi"/>
          <w:kern w:val="2"/>
          <w:sz w:val="22"/>
          <w:szCs w:val="22"/>
          <w:lang w:eastAsia="ru-RU"/>
          <w14:ligatures w14:val="standardContextual"/>
        </w:rPr>
      </w:pPr>
      <w:r>
        <w:t>Раздел 7 Предложения по переводу открытых систем теплоснабжения (горячего водоснабжения) в закрытые системы горячего водоснабжения</w:t>
      </w:r>
      <w:r>
        <w:tab/>
      </w:r>
      <w:r>
        <w:fldChar w:fldCharType="begin"/>
      </w:r>
      <w:r>
        <w:instrText xml:space="preserve"> PAGEREF _Toc140461726 \h </w:instrText>
      </w:r>
      <w:r>
        <w:fldChar w:fldCharType="separate"/>
      </w:r>
      <w:r>
        <w:t>36</w:t>
      </w:r>
      <w:r>
        <w:fldChar w:fldCharType="end"/>
      </w:r>
    </w:p>
    <w:p w14:paraId="0D221E16" w14:textId="5B68461E" w:rsidR="00444CA6" w:rsidRDefault="00444CA6">
      <w:pPr>
        <w:pStyle w:val="11"/>
        <w:rPr>
          <w:rFonts w:asciiTheme="minorHAnsi" w:eastAsiaTheme="minorEastAsia" w:hAnsiTheme="minorHAnsi" w:cstheme="minorBidi"/>
          <w:kern w:val="2"/>
          <w:sz w:val="22"/>
          <w:szCs w:val="22"/>
          <w:lang w:eastAsia="ru-RU"/>
          <w14:ligatures w14:val="standardContextual"/>
        </w:rPr>
      </w:pPr>
      <w: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tab/>
      </w:r>
      <w:r>
        <w:fldChar w:fldCharType="begin"/>
      </w:r>
      <w:r>
        <w:instrText xml:space="preserve"> PAGEREF _Toc140461727 \h </w:instrText>
      </w:r>
      <w:r>
        <w:fldChar w:fldCharType="separate"/>
      </w:r>
      <w:r>
        <w:t>36</w:t>
      </w:r>
      <w:r>
        <w:fldChar w:fldCharType="end"/>
      </w:r>
    </w:p>
    <w:p w14:paraId="70E8E95D" w14:textId="6F3E4FE3" w:rsidR="00444CA6" w:rsidRDefault="00444CA6">
      <w:pPr>
        <w:pStyle w:val="11"/>
        <w:rPr>
          <w:rFonts w:asciiTheme="minorHAnsi" w:eastAsiaTheme="minorEastAsia" w:hAnsiTheme="minorHAnsi" w:cstheme="minorBidi"/>
          <w:kern w:val="2"/>
          <w:sz w:val="22"/>
          <w:szCs w:val="22"/>
          <w:lang w:eastAsia="ru-RU"/>
          <w14:ligatures w14:val="standardContextual"/>
        </w:rPr>
      </w:pPr>
      <w:r>
        <w:t xml:space="preserve">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w:t>
      </w:r>
      <w:r>
        <w:lastRenderedPageBreak/>
        <w:t>индивидуальных и (или) центральных тепловых пунктов по причине отсутствия у потребителей внутридомовых систем горячего водоснабжения</w:t>
      </w:r>
      <w:r>
        <w:tab/>
      </w:r>
      <w:r>
        <w:fldChar w:fldCharType="begin"/>
      </w:r>
      <w:r>
        <w:instrText xml:space="preserve"> PAGEREF _Toc140461728 \h </w:instrText>
      </w:r>
      <w:r>
        <w:fldChar w:fldCharType="separate"/>
      </w:r>
      <w:r>
        <w:t>36</w:t>
      </w:r>
      <w:r>
        <w:fldChar w:fldCharType="end"/>
      </w:r>
    </w:p>
    <w:p w14:paraId="324D778B" w14:textId="42C2F26F" w:rsidR="00444CA6" w:rsidRDefault="00444CA6">
      <w:pPr>
        <w:pStyle w:val="11"/>
        <w:rPr>
          <w:rFonts w:asciiTheme="minorHAnsi" w:eastAsiaTheme="minorEastAsia" w:hAnsiTheme="minorHAnsi" w:cstheme="minorBidi"/>
          <w:kern w:val="2"/>
          <w:sz w:val="22"/>
          <w:szCs w:val="22"/>
          <w:lang w:eastAsia="ru-RU"/>
          <w14:ligatures w14:val="standardContextual"/>
        </w:rPr>
      </w:pPr>
      <w:r>
        <w:t>Раздел 8 Перспективные топливные балансы</w:t>
      </w:r>
      <w:r>
        <w:tab/>
      </w:r>
      <w:r>
        <w:fldChar w:fldCharType="begin"/>
      </w:r>
      <w:r>
        <w:instrText xml:space="preserve"> PAGEREF _Toc140461729 \h </w:instrText>
      </w:r>
      <w:r>
        <w:fldChar w:fldCharType="separate"/>
      </w:r>
      <w:r>
        <w:t>36</w:t>
      </w:r>
      <w:r>
        <w:fldChar w:fldCharType="end"/>
      </w:r>
    </w:p>
    <w:p w14:paraId="60EFD28E" w14:textId="3B43929C" w:rsidR="00444CA6" w:rsidRDefault="00444CA6">
      <w:pPr>
        <w:pStyle w:val="11"/>
        <w:rPr>
          <w:rFonts w:asciiTheme="minorHAnsi" w:eastAsiaTheme="minorEastAsia" w:hAnsiTheme="minorHAnsi" w:cstheme="minorBidi"/>
          <w:kern w:val="2"/>
          <w:sz w:val="22"/>
          <w:szCs w:val="22"/>
          <w:lang w:eastAsia="ru-RU"/>
          <w14:ligatures w14:val="standardContextual"/>
        </w:rPr>
      </w:pPr>
      <w:r>
        <w:t>8.1. Перспективные топливные балансы для каждого источника тепловой энергии по видам основного, резервного и аварийного топлива на каждом этапе</w:t>
      </w:r>
      <w:r>
        <w:tab/>
      </w:r>
      <w:r>
        <w:fldChar w:fldCharType="begin"/>
      </w:r>
      <w:r>
        <w:instrText xml:space="preserve"> PAGEREF _Toc140461730 \h </w:instrText>
      </w:r>
      <w:r>
        <w:fldChar w:fldCharType="separate"/>
      </w:r>
      <w:r>
        <w:t>36</w:t>
      </w:r>
      <w:r>
        <w:fldChar w:fldCharType="end"/>
      </w:r>
    </w:p>
    <w:p w14:paraId="6B6D813A" w14:textId="175A616C" w:rsidR="00444CA6" w:rsidRDefault="00444CA6">
      <w:pPr>
        <w:pStyle w:val="11"/>
        <w:rPr>
          <w:rFonts w:asciiTheme="minorHAnsi" w:eastAsiaTheme="minorEastAsia" w:hAnsiTheme="minorHAnsi" w:cstheme="minorBidi"/>
          <w:kern w:val="2"/>
          <w:sz w:val="22"/>
          <w:szCs w:val="22"/>
          <w:lang w:eastAsia="ru-RU"/>
          <w14:ligatures w14:val="standardContextual"/>
        </w:rPr>
      </w:pPr>
      <w:r>
        <w:t>8.2. Потребляемые источником тепловой энергии виды топлива, включая местные виды топлива, а также используемые возобновляемые источники энергии</w:t>
      </w:r>
      <w:r>
        <w:tab/>
      </w:r>
      <w:r>
        <w:fldChar w:fldCharType="begin"/>
      </w:r>
      <w:r>
        <w:instrText xml:space="preserve"> PAGEREF _Toc140461731 \h </w:instrText>
      </w:r>
      <w:r>
        <w:fldChar w:fldCharType="separate"/>
      </w:r>
      <w:r>
        <w:t>36</w:t>
      </w:r>
      <w:r>
        <w:fldChar w:fldCharType="end"/>
      </w:r>
    </w:p>
    <w:p w14:paraId="630380A2" w14:textId="1BB17143" w:rsidR="00444CA6" w:rsidRDefault="00444CA6">
      <w:pPr>
        <w:pStyle w:val="11"/>
        <w:rPr>
          <w:rFonts w:asciiTheme="minorHAnsi" w:eastAsiaTheme="minorEastAsia" w:hAnsiTheme="minorHAnsi" w:cstheme="minorBidi"/>
          <w:kern w:val="2"/>
          <w:sz w:val="22"/>
          <w:szCs w:val="22"/>
          <w:lang w:eastAsia="ru-RU"/>
          <w14:ligatures w14:val="standardContextual"/>
        </w:rPr>
      </w:pPr>
      <w:r>
        <w:t>8.3. Виды топлива, их долю и значение низшей теплоты сгорания топлива, используемые для производства тепловой энергии по каждой системе теплоснабжения</w:t>
      </w:r>
      <w:r>
        <w:tab/>
      </w:r>
      <w:r>
        <w:fldChar w:fldCharType="begin"/>
      </w:r>
      <w:r>
        <w:instrText xml:space="preserve"> PAGEREF _Toc140461732 \h </w:instrText>
      </w:r>
      <w:r>
        <w:fldChar w:fldCharType="separate"/>
      </w:r>
      <w:r>
        <w:t>36</w:t>
      </w:r>
      <w:r>
        <w:fldChar w:fldCharType="end"/>
      </w:r>
    </w:p>
    <w:p w14:paraId="186ABCB7" w14:textId="45237B7A" w:rsidR="00444CA6" w:rsidRDefault="00444CA6">
      <w:pPr>
        <w:pStyle w:val="11"/>
        <w:rPr>
          <w:rFonts w:asciiTheme="minorHAnsi" w:eastAsiaTheme="minorEastAsia" w:hAnsiTheme="minorHAnsi" w:cstheme="minorBidi"/>
          <w:kern w:val="2"/>
          <w:sz w:val="22"/>
          <w:szCs w:val="22"/>
          <w:lang w:eastAsia="ru-RU"/>
          <w14:ligatures w14:val="standardContextual"/>
        </w:rPr>
      </w:pPr>
      <w:r>
        <w:t>8.4. Преобладающий в сельском поселении вид топлива, определяемый по совокупности всех систем теплоснабжения, находящихся в соответствующем сельском поселении</w:t>
      </w:r>
      <w:r>
        <w:tab/>
      </w:r>
      <w:r>
        <w:fldChar w:fldCharType="begin"/>
      </w:r>
      <w:r>
        <w:instrText xml:space="preserve"> PAGEREF _Toc140461733 \h </w:instrText>
      </w:r>
      <w:r>
        <w:fldChar w:fldCharType="separate"/>
      </w:r>
      <w:r>
        <w:t>37</w:t>
      </w:r>
      <w:r>
        <w:fldChar w:fldCharType="end"/>
      </w:r>
    </w:p>
    <w:p w14:paraId="51D6879B" w14:textId="1A7525DB" w:rsidR="00444CA6" w:rsidRDefault="00444CA6">
      <w:pPr>
        <w:pStyle w:val="11"/>
        <w:rPr>
          <w:rFonts w:asciiTheme="minorHAnsi" w:eastAsiaTheme="minorEastAsia" w:hAnsiTheme="minorHAnsi" w:cstheme="minorBidi"/>
          <w:kern w:val="2"/>
          <w:sz w:val="22"/>
          <w:szCs w:val="22"/>
          <w:lang w:eastAsia="ru-RU"/>
          <w14:ligatures w14:val="standardContextual"/>
        </w:rPr>
      </w:pPr>
      <w:r>
        <w:t>8.5. Приоритетное направление развития топливного баланса сельского поселения</w:t>
      </w:r>
      <w:r>
        <w:tab/>
      </w:r>
      <w:r>
        <w:fldChar w:fldCharType="begin"/>
      </w:r>
      <w:r>
        <w:instrText xml:space="preserve"> PAGEREF _Toc140461734 \h </w:instrText>
      </w:r>
      <w:r>
        <w:fldChar w:fldCharType="separate"/>
      </w:r>
      <w:r>
        <w:t>37</w:t>
      </w:r>
      <w:r>
        <w:fldChar w:fldCharType="end"/>
      </w:r>
    </w:p>
    <w:p w14:paraId="2E1D17F5" w14:textId="32EBAF3D" w:rsidR="00444CA6" w:rsidRDefault="00444CA6">
      <w:pPr>
        <w:pStyle w:val="11"/>
        <w:rPr>
          <w:rFonts w:asciiTheme="minorHAnsi" w:eastAsiaTheme="minorEastAsia" w:hAnsiTheme="minorHAnsi" w:cstheme="minorBidi"/>
          <w:kern w:val="2"/>
          <w:sz w:val="22"/>
          <w:szCs w:val="22"/>
          <w:lang w:eastAsia="ru-RU"/>
          <w14:ligatures w14:val="standardContextual"/>
        </w:rPr>
      </w:pPr>
      <w:r>
        <w:t>Раздел 9 Инвестиции в строительство, реконструкцию, техническое перевооружение и (или) модернизацию</w:t>
      </w:r>
      <w:r>
        <w:tab/>
      </w:r>
      <w:r>
        <w:fldChar w:fldCharType="begin"/>
      </w:r>
      <w:r>
        <w:instrText xml:space="preserve"> PAGEREF _Toc140461735 \h </w:instrText>
      </w:r>
      <w:r>
        <w:fldChar w:fldCharType="separate"/>
      </w:r>
      <w:r>
        <w:t>37</w:t>
      </w:r>
      <w:r>
        <w:fldChar w:fldCharType="end"/>
      </w:r>
    </w:p>
    <w:p w14:paraId="2D2CD2E5" w14:textId="356DDA4D" w:rsidR="00444CA6" w:rsidRDefault="00444CA6">
      <w:pPr>
        <w:pStyle w:val="11"/>
        <w:rPr>
          <w:rFonts w:asciiTheme="minorHAnsi" w:eastAsiaTheme="minorEastAsia" w:hAnsiTheme="minorHAnsi" w:cstheme="minorBidi"/>
          <w:kern w:val="2"/>
          <w:sz w:val="22"/>
          <w:szCs w:val="22"/>
          <w:lang w:eastAsia="ru-RU"/>
          <w14:ligatures w14:val="standardContextual"/>
        </w:rPr>
      </w:pPr>
      <w: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tab/>
      </w:r>
      <w:r>
        <w:fldChar w:fldCharType="begin"/>
      </w:r>
      <w:r>
        <w:instrText xml:space="preserve"> PAGEREF _Toc140461736 \h </w:instrText>
      </w:r>
      <w:r>
        <w:fldChar w:fldCharType="separate"/>
      </w:r>
      <w:r>
        <w:t>37</w:t>
      </w:r>
      <w:r>
        <w:fldChar w:fldCharType="end"/>
      </w:r>
    </w:p>
    <w:p w14:paraId="2BA35A35" w14:textId="15983E55" w:rsidR="00444CA6" w:rsidRDefault="00444CA6">
      <w:pPr>
        <w:pStyle w:val="11"/>
        <w:rPr>
          <w:rFonts w:asciiTheme="minorHAnsi" w:eastAsiaTheme="minorEastAsia" w:hAnsiTheme="minorHAnsi" w:cstheme="minorBidi"/>
          <w:kern w:val="2"/>
          <w:sz w:val="22"/>
          <w:szCs w:val="22"/>
          <w:lang w:eastAsia="ru-RU"/>
          <w14:ligatures w14:val="standardContextual"/>
        </w:rPr>
      </w:pPr>
      <w:r>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tab/>
      </w:r>
      <w:r>
        <w:fldChar w:fldCharType="begin"/>
      </w:r>
      <w:r>
        <w:instrText xml:space="preserve"> PAGEREF _Toc140461737 \h </w:instrText>
      </w:r>
      <w:r>
        <w:fldChar w:fldCharType="separate"/>
      </w:r>
      <w:r>
        <w:t>37</w:t>
      </w:r>
      <w:r>
        <w:fldChar w:fldCharType="end"/>
      </w:r>
    </w:p>
    <w:p w14:paraId="34C873E1" w14:textId="26D291FE" w:rsidR="00444CA6" w:rsidRDefault="00444CA6">
      <w:pPr>
        <w:pStyle w:val="11"/>
        <w:rPr>
          <w:rFonts w:asciiTheme="minorHAnsi" w:eastAsiaTheme="minorEastAsia" w:hAnsiTheme="minorHAnsi" w:cstheme="minorBidi"/>
          <w:kern w:val="2"/>
          <w:sz w:val="22"/>
          <w:szCs w:val="22"/>
          <w:lang w:eastAsia="ru-RU"/>
          <w14:ligatures w14:val="standardContextual"/>
        </w:rPr>
      </w:pPr>
      <w: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tab/>
      </w:r>
      <w:r>
        <w:fldChar w:fldCharType="begin"/>
      </w:r>
      <w:r>
        <w:instrText xml:space="preserve"> PAGEREF _Toc140461738 \h </w:instrText>
      </w:r>
      <w:r>
        <w:fldChar w:fldCharType="separate"/>
      </w:r>
      <w:r>
        <w:t>37</w:t>
      </w:r>
      <w:r>
        <w:fldChar w:fldCharType="end"/>
      </w:r>
    </w:p>
    <w:p w14:paraId="0912434D" w14:textId="536131EF" w:rsidR="00444CA6" w:rsidRDefault="00444CA6">
      <w:pPr>
        <w:pStyle w:val="11"/>
        <w:rPr>
          <w:rFonts w:asciiTheme="minorHAnsi" w:eastAsiaTheme="minorEastAsia" w:hAnsiTheme="minorHAnsi" w:cstheme="minorBidi"/>
          <w:kern w:val="2"/>
          <w:sz w:val="22"/>
          <w:szCs w:val="22"/>
          <w:lang w:eastAsia="ru-RU"/>
          <w14:ligatures w14:val="standardContextual"/>
        </w:rPr>
      </w:pPr>
      <w: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tab/>
      </w:r>
      <w:r>
        <w:fldChar w:fldCharType="begin"/>
      </w:r>
      <w:r>
        <w:instrText xml:space="preserve"> PAGEREF _Toc140461739 \h </w:instrText>
      </w:r>
      <w:r>
        <w:fldChar w:fldCharType="separate"/>
      </w:r>
      <w:r>
        <w:t>37</w:t>
      </w:r>
      <w:r>
        <w:fldChar w:fldCharType="end"/>
      </w:r>
    </w:p>
    <w:p w14:paraId="1CAC9C2B" w14:textId="6CA53550" w:rsidR="00444CA6" w:rsidRDefault="00444CA6">
      <w:pPr>
        <w:pStyle w:val="11"/>
        <w:rPr>
          <w:rFonts w:asciiTheme="minorHAnsi" w:eastAsiaTheme="minorEastAsia" w:hAnsiTheme="minorHAnsi" w:cstheme="minorBidi"/>
          <w:kern w:val="2"/>
          <w:sz w:val="22"/>
          <w:szCs w:val="22"/>
          <w:lang w:eastAsia="ru-RU"/>
          <w14:ligatures w14:val="standardContextual"/>
        </w:rPr>
      </w:pPr>
      <w:r>
        <w:t>9.5. Оценка эффективности инвестиций по отдельным предложениям</w:t>
      </w:r>
      <w:r>
        <w:tab/>
      </w:r>
      <w:r>
        <w:fldChar w:fldCharType="begin"/>
      </w:r>
      <w:r>
        <w:instrText xml:space="preserve"> PAGEREF _Toc140461740 \h </w:instrText>
      </w:r>
      <w:r>
        <w:fldChar w:fldCharType="separate"/>
      </w:r>
      <w:r>
        <w:t>37</w:t>
      </w:r>
      <w:r>
        <w:fldChar w:fldCharType="end"/>
      </w:r>
    </w:p>
    <w:p w14:paraId="24EFE421" w14:textId="3B32DCA1" w:rsidR="00444CA6" w:rsidRDefault="00444CA6">
      <w:pPr>
        <w:pStyle w:val="11"/>
        <w:rPr>
          <w:rFonts w:asciiTheme="minorHAnsi" w:eastAsiaTheme="minorEastAsia" w:hAnsiTheme="minorHAnsi" w:cstheme="minorBidi"/>
          <w:kern w:val="2"/>
          <w:sz w:val="22"/>
          <w:szCs w:val="22"/>
          <w:lang w:eastAsia="ru-RU"/>
          <w14:ligatures w14:val="standardContextual"/>
        </w:rPr>
      </w:pPr>
      <w:r>
        <w:t>9.6.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tab/>
      </w:r>
      <w:r>
        <w:fldChar w:fldCharType="begin"/>
      </w:r>
      <w:r>
        <w:instrText xml:space="preserve"> PAGEREF _Toc140461741 \h </w:instrText>
      </w:r>
      <w:r>
        <w:fldChar w:fldCharType="separate"/>
      </w:r>
      <w:r>
        <w:t>37</w:t>
      </w:r>
      <w:r>
        <w:fldChar w:fldCharType="end"/>
      </w:r>
    </w:p>
    <w:p w14:paraId="220F9CE8" w14:textId="1F99AA11" w:rsidR="00444CA6" w:rsidRDefault="00444CA6">
      <w:pPr>
        <w:pStyle w:val="11"/>
        <w:rPr>
          <w:rFonts w:asciiTheme="minorHAnsi" w:eastAsiaTheme="minorEastAsia" w:hAnsiTheme="minorHAnsi" w:cstheme="minorBidi"/>
          <w:kern w:val="2"/>
          <w:sz w:val="22"/>
          <w:szCs w:val="22"/>
          <w:lang w:eastAsia="ru-RU"/>
          <w14:ligatures w14:val="standardContextual"/>
        </w:rPr>
      </w:pPr>
      <w:r>
        <w:lastRenderedPageBreak/>
        <w:t>Раздел 10 Решение о присвоении статуса единой теплоснабжающей организации (организациям)</w:t>
      </w:r>
      <w:r>
        <w:tab/>
      </w:r>
      <w:r>
        <w:fldChar w:fldCharType="begin"/>
      </w:r>
      <w:r>
        <w:instrText xml:space="preserve"> PAGEREF _Toc140461742 \h </w:instrText>
      </w:r>
      <w:r>
        <w:fldChar w:fldCharType="separate"/>
      </w:r>
      <w:r>
        <w:t>38</w:t>
      </w:r>
      <w:r>
        <w:fldChar w:fldCharType="end"/>
      </w:r>
    </w:p>
    <w:p w14:paraId="4C033EBB" w14:textId="0CCD6D37" w:rsidR="00444CA6" w:rsidRDefault="00444CA6">
      <w:pPr>
        <w:pStyle w:val="11"/>
        <w:rPr>
          <w:rFonts w:asciiTheme="minorHAnsi" w:eastAsiaTheme="minorEastAsia" w:hAnsiTheme="minorHAnsi" w:cstheme="minorBidi"/>
          <w:kern w:val="2"/>
          <w:sz w:val="22"/>
          <w:szCs w:val="22"/>
          <w:lang w:eastAsia="ru-RU"/>
          <w14:ligatures w14:val="standardContextual"/>
        </w:rPr>
      </w:pPr>
      <w:r>
        <w:t>10.1. Решение об определении единой теплоснабжающей организации (организаций)</w:t>
      </w:r>
      <w:r>
        <w:tab/>
      </w:r>
      <w:r>
        <w:fldChar w:fldCharType="begin"/>
      </w:r>
      <w:r>
        <w:instrText xml:space="preserve"> PAGEREF _Toc140461743 \h </w:instrText>
      </w:r>
      <w:r>
        <w:fldChar w:fldCharType="separate"/>
      </w:r>
      <w:r>
        <w:t>38</w:t>
      </w:r>
      <w:r>
        <w:fldChar w:fldCharType="end"/>
      </w:r>
    </w:p>
    <w:p w14:paraId="338A6C98" w14:textId="06DB9CB7" w:rsidR="00444CA6" w:rsidRDefault="00444CA6">
      <w:pPr>
        <w:pStyle w:val="11"/>
        <w:rPr>
          <w:rFonts w:asciiTheme="minorHAnsi" w:eastAsiaTheme="minorEastAsia" w:hAnsiTheme="minorHAnsi" w:cstheme="minorBidi"/>
          <w:kern w:val="2"/>
          <w:sz w:val="22"/>
          <w:szCs w:val="22"/>
          <w:lang w:eastAsia="ru-RU"/>
          <w14:ligatures w14:val="standardContextual"/>
        </w:rPr>
      </w:pPr>
      <w:r>
        <w:t>10.2. Реестр зон деятельности единой теплоснабжающей организации (организаций)</w:t>
      </w:r>
      <w:r>
        <w:tab/>
      </w:r>
      <w:r>
        <w:fldChar w:fldCharType="begin"/>
      </w:r>
      <w:r>
        <w:instrText xml:space="preserve"> PAGEREF _Toc140461744 \h </w:instrText>
      </w:r>
      <w:r>
        <w:fldChar w:fldCharType="separate"/>
      </w:r>
      <w:r>
        <w:t>38</w:t>
      </w:r>
      <w:r>
        <w:fldChar w:fldCharType="end"/>
      </w:r>
    </w:p>
    <w:p w14:paraId="6074C2D5" w14:textId="22B8890B" w:rsidR="00444CA6" w:rsidRDefault="00444CA6">
      <w:pPr>
        <w:pStyle w:val="11"/>
        <w:rPr>
          <w:rFonts w:asciiTheme="minorHAnsi" w:eastAsiaTheme="minorEastAsia" w:hAnsiTheme="minorHAnsi" w:cstheme="minorBidi"/>
          <w:kern w:val="2"/>
          <w:sz w:val="22"/>
          <w:szCs w:val="22"/>
          <w:lang w:eastAsia="ru-RU"/>
          <w14:ligatures w14:val="standardContextual"/>
        </w:rPr>
      </w:pPr>
      <w:r>
        <w:t>10.3. Основания, в том числе критерии, в соответствии с которыми теплоснабжающей организации присвоен статус единой теплоснабжающей организации</w:t>
      </w:r>
      <w:r>
        <w:tab/>
      </w:r>
      <w:r>
        <w:fldChar w:fldCharType="begin"/>
      </w:r>
      <w:r>
        <w:instrText xml:space="preserve"> PAGEREF _Toc140461745 \h </w:instrText>
      </w:r>
      <w:r>
        <w:fldChar w:fldCharType="separate"/>
      </w:r>
      <w:r>
        <w:t>38</w:t>
      </w:r>
      <w:r>
        <w:fldChar w:fldCharType="end"/>
      </w:r>
    </w:p>
    <w:p w14:paraId="7A634762" w14:textId="75C8C0D3" w:rsidR="00444CA6" w:rsidRDefault="00444CA6">
      <w:pPr>
        <w:pStyle w:val="11"/>
        <w:rPr>
          <w:rFonts w:asciiTheme="minorHAnsi" w:eastAsiaTheme="minorEastAsia" w:hAnsiTheme="minorHAnsi" w:cstheme="minorBidi"/>
          <w:kern w:val="2"/>
          <w:sz w:val="22"/>
          <w:szCs w:val="22"/>
          <w:lang w:eastAsia="ru-RU"/>
          <w14:ligatures w14:val="standardContextual"/>
        </w:rPr>
      </w:pPr>
      <w:r>
        <w:t>10.4. Информация о поданных теплоснабжающими организациями заявках на присвоение статуса единой теплоснабжающей организации</w:t>
      </w:r>
      <w:r>
        <w:tab/>
      </w:r>
      <w:r>
        <w:fldChar w:fldCharType="begin"/>
      </w:r>
      <w:r>
        <w:instrText xml:space="preserve"> PAGEREF _Toc140461746 \h </w:instrText>
      </w:r>
      <w:r>
        <w:fldChar w:fldCharType="separate"/>
      </w:r>
      <w:r>
        <w:t>38</w:t>
      </w:r>
      <w:r>
        <w:fldChar w:fldCharType="end"/>
      </w:r>
    </w:p>
    <w:p w14:paraId="4DB66AEB" w14:textId="67EFFA77" w:rsidR="00444CA6" w:rsidRDefault="00444CA6">
      <w:pPr>
        <w:pStyle w:val="11"/>
        <w:rPr>
          <w:rFonts w:asciiTheme="minorHAnsi" w:eastAsiaTheme="minorEastAsia" w:hAnsiTheme="minorHAnsi" w:cstheme="minorBidi"/>
          <w:kern w:val="2"/>
          <w:sz w:val="22"/>
          <w:szCs w:val="22"/>
          <w:lang w:eastAsia="ru-RU"/>
          <w14:ligatures w14:val="standardContextual"/>
        </w:rPr>
      </w:pPr>
      <w: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сельского поселения</w:t>
      </w:r>
      <w:r>
        <w:tab/>
      </w:r>
      <w:r>
        <w:fldChar w:fldCharType="begin"/>
      </w:r>
      <w:r>
        <w:instrText xml:space="preserve"> PAGEREF _Toc140461747 \h </w:instrText>
      </w:r>
      <w:r>
        <w:fldChar w:fldCharType="separate"/>
      </w:r>
      <w:r>
        <w:t>38</w:t>
      </w:r>
      <w:r>
        <w:fldChar w:fldCharType="end"/>
      </w:r>
    </w:p>
    <w:p w14:paraId="6A309DFF" w14:textId="165B682B" w:rsidR="00444CA6" w:rsidRDefault="00444CA6">
      <w:pPr>
        <w:pStyle w:val="11"/>
        <w:rPr>
          <w:rFonts w:asciiTheme="minorHAnsi" w:eastAsiaTheme="minorEastAsia" w:hAnsiTheme="minorHAnsi" w:cstheme="minorBidi"/>
          <w:kern w:val="2"/>
          <w:sz w:val="22"/>
          <w:szCs w:val="22"/>
          <w:lang w:eastAsia="ru-RU"/>
          <w14:ligatures w14:val="standardContextual"/>
        </w:rPr>
      </w:pPr>
      <w:r>
        <w:t>Раздел 11 Решения о распределении тепловой нагрузки между источниками тепловой энергии</w:t>
      </w:r>
      <w:r>
        <w:tab/>
      </w:r>
      <w:r>
        <w:fldChar w:fldCharType="begin"/>
      </w:r>
      <w:r>
        <w:instrText xml:space="preserve"> PAGEREF _Toc140461748 \h </w:instrText>
      </w:r>
      <w:r>
        <w:fldChar w:fldCharType="separate"/>
      </w:r>
      <w:r>
        <w:t>39</w:t>
      </w:r>
      <w:r>
        <w:fldChar w:fldCharType="end"/>
      </w:r>
    </w:p>
    <w:p w14:paraId="662A3DAA" w14:textId="09143041" w:rsidR="00444CA6" w:rsidRDefault="00444CA6">
      <w:pPr>
        <w:pStyle w:val="11"/>
        <w:rPr>
          <w:rFonts w:asciiTheme="minorHAnsi" w:eastAsiaTheme="minorEastAsia" w:hAnsiTheme="minorHAnsi" w:cstheme="minorBidi"/>
          <w:kern w:val="2"/>
          <w:sz w:val="22"/>
          <w:szCs w:val="22"/>
          <w:lang w:eastAsia="ru-RU"/>
          <w14:ligatures w14:val="standardContextual"/>
        </w:rPr>
      </w:pPr>
      <w:r>
        <w:t>Раздел 12 Решения по бесхозяйным тепловым сетям</w:t>
      </w:r>
      <w:r>
        <w:tab/>
      </w:r>
      <w:r>
        <w:fldChar w:fldCharType="begin"/>
      </w:r>
      <w:r>
        <w:instrText xml:space="preserve"> PAGEREF _Toc140461749 \h </w:instrText>
      </w:r>
      <w:r>
        <w:fldChar w:fldCharType="separate"/>
      </w:r>
      <w:r>
        <w:t>39</w:t>
      </w:r>
      <w:r>
        <w:fldChar w:fldCharType="end"/>
      </w:r>
    </w:p>
    <w:p w14:paraId="7D8C9086" w14:textId="7695EA8C" w:rsidR="00444CA6" w:rsidRDefault="00444CA6">
      <w:pPr>
        <w:pStyle w:val="11"/>
        <w:rPr>
          <w:rFonts w:asciiTheme="minorHAnsi" w:eastAsiaTheme="minorEastAsia" w:hAnsiTheme="minorHAnsi" w:cstheme="minorBidi"/>
          <w:kern w:val="2"/>
          <w:sz w:val="22"/>
          <w:szCs w:val="22"/>
          <w:lang w:eastAsia="ru-RU"/>
          <w14:ligatures w14:val="standardContextual"/>
        </w:rPr>
      </w:pPr>
      <w:r>
        <w:t>Раздел 13 Синхронизация схемы теплоснабжения со схемой газоснабжения и газификации субъекта Российской Федерации и (или) сельского поселения, схемой и программой развития электроэнергетики, а также со схемой водоснабжения и водоотведения сельского поселения</w:t>
      </w:r>
      <w:r>
        <w:tab/>
      </w:r>
      <w:r>
        <w:fldChar w:fldCharType="begin"/>
      </w:r>
      <w:r>
        <w:instrText xml:space="preserve"> PAGEREF _Toc140461750 \h </w:instrText>
      </w:r>
      <w:r>
        <w:fldChar w:fldCharType="separate"/>
      </w:r>
      <w:r>
        <w:t>39</w:t>
      </w:r>
      <w:r>
        <w:fldChar w:fldCharType="end"/>
      </w:r>
    </w:p>
    <w:p w14:paraId="149168DB" w14:textId="4481C795" w:rsidR="00444CA6" w:rsidRDefault="00444CA6">
      <w:pPr>
        <w:pStyle w:val="11"/>
        <w:rPr>
          <w:rFonts w:asciiTheme="minorHAnsi" w:eastAsiaTheme="minorEastAsia" w:hAnsiTheme="minorHAnsi" w:cstheme="minorBidi"/>
          <w:kern w:val="2"/>
          <w:sz w:val="22"/>
          <w:szCs w:val="22"/>
          <w:lang w:eastAsia="ru-RU"/>
          <w14:ligatures w14:val="standardContextual"/>
        </w:rPr>
      </w:pPr>
      <w: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tab/>
      </w:r>
      <w:r>
        <w:fldChar w:fldCharType="begin"/>
      </w:r>
      <w:r>
        <w:instrText xml:space="preserve"> PAGEREF _Toc140461751 \h </w:instrText>
      </w:r>
      <w:r>
        <w:fldChar w:fldCharType="separate"/>
      </w:r>
      <w:r>
        <w:t>39</w:t>
      </w:r>
      <w:r>
        <w:fldChar w:fldCharType="end"/>
      </w:r>
    </w:p>
    <w:p w14:paraId="29705CEC" w14:textId="70D827C2" w:rsidR="00444CA6" w:rsidRDefault="00444CA6">
      <w:pPr>
        <w:pStyle w:val="11"/>
        <w:rPr>
          <w:rFonts w:asciiTheme="minorHAnsi" w:eastAsiaTheme="minorEastAsia" w:hAnsiTheme="minorHAnsi" w:cstheme="minorBidi"/>
          <w:kern w:val="2"/>
          <w:sz w:val="22"/>
          <w:szCs w:val="22"/>
          <w:lang w:eastAsia="ru-RU"/>
          <w14:ligatures w14:val="standardContextual"/>
        </w:rPr>
      </w:pPr>
      <w:r>
        <w:t>13.2. Описание проблем организации газоснабжения источников тепловой энергии</w:t>
      </w:r>
      <w:r>
        <w:tab/>
      </w:r>
      <w:r>
        <w:fldChar w:fldCharType="begin"/>
      </w:r>
      <w:r>
        <w:instrText xml:space="preserve"> PAGEREF _Toc140461752 \h </w:instrText>
      </w:r>
      <w:r>
        <w:fldChar w:fldCharType="separate"/>
      </w:r>
      <w:r>
        <w:t>39</w:t>
      </w:r>
      <w:r>
        <w:fldChar w:fldCharType="end"/>
      </w:r>
    </w:p>
    <w:p w14:paraId="56A98886" w14:textId="4178A42C" w:rsidR="00444CA6" w:rsidRDefault="00444CA6">
      <w:pPr>
        <w:pStyle w:val="11"/>
        <w:rPr>
          <w:rFonts w:asciiTheme="minorHAnsi" w:eastAsiaTheme="minorEastAsia" w:hAnsiTheme="minorHAnsi" w:cstheme="minorBidi"/>
          <w:kern w:val="2"/>
          <w:sz w:val="22"/>
          <w:szCs w:val="22"/>
          <w:lang w:eastAsia="ru-RU"/>
          <w14:ligatures w14:val="standardContextual"/>
        </w:rPr>
      </w:pPr>
      <w: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tab/>
      </w:r>
      <w:r>
        <w:fldChar w:fldCharType="begin"/>
      </w:r>
      <w:r>
        <w:instrText xml:space="preserve"> PAGEREF _Toc140461753 \h </w:instrText>
      </w:r>
      <w:r>
        <w:fldChar w:fldCharType="separate"/>
      </w:r>
      <w:r>
        <w:t>39</w:t>
      </w:r>
      <w:r>
        <w:fldChar w:fldCharType="end"/>
      </w:r>
    </w:p>
    <w:p w14:paraId="40E75EC3" w14:textId="09204859" w:rsidR="00444CA6" w:rsidRDefault="00444CA6">
      <w:pPr>
        <w:pStyle w:val="11"/>
        <w:rPr>
          <w:rFonts w:asciiTheme="minorHAnsi" w:eastAsiaTheme="minorEastAsia" w:hAnsiTheme="minorHAnsi" w:cstheme="minorBidi"/>
          <w:kern w:val="2"/>
          <w:sz w:val="22"/>
          <w:szCs w:val="22"/>
          <w:lang w:eastAsia="ru-RU"/>
          <w14:ligatures w14:val="standardContextual"/>
        </w:rPr>
      </w:pPr>
      <w:r>
        <w:t xml:space="preserve">13.4. Описание решений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w:t>
      </w:r>
      <w:r>
        <w:lastRenderedPageBreak/>
        <w:t>тепловой энергии, в части перспективных балансов тепловой мощности в схемах теплоснабжения</w:t>
      </w:r>
      <w:r>
        <w:tab/>
      </w:r>
      <w:r>
        <w:fldChar w:fldCharType="begin"/>
      </w:r>
      <w:r>
        <w:instrText xml:space="preserve"> PAGEREF _Toc140461754 \h </w:instrText>
      </w:r>
      <w:r>
        <w:fldChar w:fldCharType="separate"/>
      </w:r>
      <w:r>
        <w:t>39</w:t>
      </w:r>
      <w:r>
        <w:fldChar w:fldCharType="end"/>
      </w:r>
    </w:p>
    <w:p w14:paraId="072B2FC4" w14:textId="061F9F6E" w:rsidR="00444CA6" w:rsidRDefault="00444CA6">
      <w:pPr>
        <w:pStyle w:val="11"/>
        <w:rPr>
          <w:rFonts w:asciiTheme="minorHAnsi" w:eastAsiaTheme="minorEastAsia" w:hAnsiTheme="minorHAnsi" w:cstheme="minorBidi"/>
          <w:kern w:val="2"/>
          <w:sz w:val="22"/>
          <w:szCs w:val="22"/>
          <w:lang w:eastAsia="ru-RU"/>
          <w14:ligatures w14:val="standardContextual"/>
        </w:rPr>
      </w:pPr>
      <w: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w:t>
      </w:r>
      <w:r>
        <w:tab/>
      </w:r>
      <w:r>
        <w:fldChar w:fldCharType="begin"/>
      </w:r>
      <w:r>
        <w:instrText xml:space="preserve"> PAGEREF _Toc140461755 \h </w:instrText>
      </w:r>
      <w:r>
        <w:fldChar w:fldCharType="separate"/>
      </w:r>
      <w:r>
        <w:t>39</w:t>
      </w:r>
      <w:r>
        <w:fldChar w:fldCharType="end"/>
      </w:r>
    </w:p>
    <w:p w14:paraId="1ED42C46" w14:textId="2C4E9DD6" w:rsidR="00444CA6" w:rsidRDefault="00444CA6">
      <w:pPr>
        <w:pStyle w:val="11"/>
        <w:rPr>
          <w:rFonts w:asciiTheme="minorHAnsi" w:eastAsiaTheme="minorEastAsia" w:hAnsiTheme="minorHAnsi" w:cstheme="minorBidi"/>
          <w:kern w:val="2"/>
          <w:sz w:val="22"/>
          <w:szCs w:val="22"/>
          <w:lang w:eastAsia="ru-RU"/>
          <w14:ligatures w14:val="standardContextual"/>
        </w:rPr>
      </w:pPr>
      <w:r>
        <w:t>13.6. Описание решений о развитии соответствующей системы водоснабжения в части, относящейся к системам теплоснабжения</w:t>
      </w:r>
      <w:r>
        <w:tab/>
      </w:r>
      <w:r>
        <w:fldChar w:fldCharType="begin"/>
      </w:r>
      <w:r>
        <w:instrText xml:space="preserve"> PAGEREF _Toc140461756 \h </w:instrText>
      </w:r>
      <w:r>
        <w:fldChar w:fldCharType="separate"/>
      </w:r>
      <w:r>
        <w:t>40</w:t>
      </w:r>
      <w:r>
        <w:fldChar w:fldCharType="end"/>
      </w:r>
    </w:p>
    <w:p w14:paraId="4CB34A80" w14:textId="441C2CF9" w:rsidR="00444CA6" w:rsidRDefault="00444CA6">
      <w:pPr>
        <w:pStyle w:val="11"/>
        <w:rPr>
          <w:rFonts w:asciiTheme="minorHAnsi" w:eastAsiaTheme="minorEastAsia" w:hAnsiTheme="minorHAnsi" w:cstheme="minorBidi"/>
          <w:kern w:val="2"/>
          <w:sz w:val="22"/>
          <w:szCs w:val="22"/>
          <w:lang w:eastAsia="ru-RU"/>
          <w14:ligatures w14:val="standardContextual"/>
        </w:rPr>
      </w:pPr>
      <w:r>
        <w:t>13.7. Предложения по корректировке, утвержденной (разработке) схемы водоснабжения сельского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tab/>
      </w:r>
      <w:r>
        <w:fldChar w:fldCharType="begin"/>
      </w:r>
      <w:r>
        <w:instrText xml:space="preserve"> PAGEREF _Toc140461757 \h </w:instrText>
      </w:r>
      <w:r>
        <w:fldChar w:fldCharType="separate"/>
      </w:r>
      <w:r>
        <w:t>40</w:t>
      </w:r>
      <w:r>
        <w:fldChar w:fldCharType="end"/>
      </w:r>
    </w:p>
    <w:p w14:paraId="153DFEDF" w14:textId="73108C09" w:rsidR="00444CA6" w:rsidRDefault="00444CA6">
      <w:pPr>
        <w:pStyle w:val="11"/>
        <w:rPr>
          <w:rFonts w:asciiTheme="minorHAnsi" w:eastAsiaTheme="minorEastAsia" w:hAnsiTheme="minorHAnsi" w:cstheme="minorBidi"/>
          <w:kern w:val="2"/>
          <w:sz w:val="22"/>
          <w:szCs w:val="22"/>
          <w:lang w:eastAsia="ru-RU"/>
          <w14:ligatures w14:val="standardContextual"/>
        </w:rPr>
      </w:pPr>
      <w:r>
        <w:t>Раздел 14 Индикаторы развития систем теплоснабжения сельского поселения</w:t>
      </w:r>
      <w:r>
        <w:tab/>
      </w:r>
      <w:r>
        <w:fldChar w:fldCharType="begin"/>
      </w:r>
      <w:r>
        <w:instrText xml:space="preserve"> PAGEREF _Toc140461758 \h </w:instrText>
      </w:r>
      <w:r>
        <w:fldChar w:fldCharType="separate"/>
      </w:r>
      <w:r>
        <w:t>40</w:t>
      </w:r>
      <w:r>
        <w:fldChar w:fldCharType="end"/>
      </w:r>
    </w:p>
    <w:p w14:paraId="066779D9" w14:textId="141B6856" w:rsidR="00444CA6" w:rsidRDefault="00444CA6">
      <w:pPr>
        <w:pStyle w:val="11"/>
        <w:rPr>
          <w:rFonts w:asciiTheme="minorHAnsi" w:eastAsiaTheme="minorEastAsia" w:hAnsiTheme="minorHAnsi" w:cstheme="minorBidi"/>
          <w:kern w:val="2"/>
          <w:sz w:val="22"/>
          <w:szCs w:val="22"/>
          <w:lang w:eastAsia="ru-RU"/>
          <w14:ligatures w14:val="standardContextual"/>
        </w:rPr>
      </w:pPr>
      <w:r>
        <w:t>Раздел 15 Ценовые (тарифные) последствия</w:t>
      </w:r>
      <w:r>
        <w:tab/>
      </w:r>
      <w:r>
        <w:fldChar w:fldCharType="begin"/>
      </w:r>
      <w:r>
        <w:instrText xml:space="preserve"> PAGEREF _Toc140461759 \h </w:instrText>
      </w:r>
      <w:r>
        <w:fldChar w:fldCharType="separate"/>
      </w:r>
      <w:r>
        <w:t>40</w:t>
      </w:r>
      <w:r>
        <w:fldChar w:fldCharType="end"/>
      </w:r>
    </w:p>
    <w:p w14:paraId="4ABA1C39" w14:textId="6A855A91" w:rsidR="00444CA6" w:rsidRDefault="00444CA6">
      <w:pPr>
        <w:pStyle w:val="11"/>
        <w:rPr>
          <w:rFonts w:asciiTheme="minorHAnsi" w:eastAsiaTheme="minorEastAsia" w:hAnsiTheme="minorHAnsi" w:cstheme="minorBidi"/>
          <w:kern w:val="2"/>
          <w:sz w:val="22"/>
          <w:szCs w:val="22"/>
          <w:lang w:eastAsia="ru-RU"/>
          <w14:ligatures w14:val="standardContextual"/>
        </w:rPr>
      </w:pPr>
      <w:r w:rsidRPr="00925146">
        <w:t>Обосновывающие материалы</w:t>
      </w:r>
      <w:r>
        <w:t xml:space="preserve"> к схеме теплоснабжения Гривенского сельского поселения Нязепетровского муниципального района Челябинской области на период до 2040 года</w:t>
      </w:r>
      <w:r>
        <w:tab/>
      </w:r>
      <w:r>
        <w:fldChar w:fldCharType="begin"/>
      </w:r>
      <w:r>
        <w:instrText xml:space="preserve"> PAGEREF _Toc140461760 \h </w:instrText>
      </w:r>
      <w:r>
        <w:fldChar w:fldCharType="separate"/>
      </w:r>
      <w:r>
        <w:t>41</w:t>
      </w:r>
      <w:r>
        <w:fldChar w:fldCharType="end"/>
      </w:r>
    </w:p>
    <w:p w14:paraId="60D99EDB" w14:textId="66DE6D92" w:rsidR="00444CA6" w:rsidRDefault="00444CA6">
      <w:pPr>
        <w:pStyle w:val="11"/>
        <w:rPr>
          <w:rFonts w:asciiTheme="minorHAnsi" w:eastAsiaTheme="minorEastAsia" w:hAnsiTheme="minorHAnsi" w:cstheme="minorBidi"/>
          <w:kern w:val="2"/>
          <w:sz w:val="22"/>
          <w:szCs w:val="22"/>
          <w:lang w:eastAsia="ru-RU"/>
          <w14:ligatures w14:val="standardContextual"/>
        </w:rPr>
      </w:pPr>
      <w:r>
        <w:t>1. Существующее положение в сфере производства, передачи и потребления тепловой энергии для целей теплоснабжения</w:t>
      </w:r>
      <w:r>
        <w:tab/>
      </w:r>
      <w:r>
        <w:fldChar w:fldCharType="begin"/>
      </w:r>
      <w:r>
        <w:instrText xml:space="preserve"> PAGEREF _Toc140461761 \h </w:instrText>
      </w:r>
      <w:r>
        <w:fldChar w:fldCharType="separate"/>
      </w:r>
      <w:r>
        <w:t>41</w:t>
      </w:r>
      <w:r>
        <w:fldChar w:fldCharType="end"/>
      </w:r>
    </w:p>
    <w:p w14:paraId="17B023D5" w14:textId="625A23E1" w:rsidR="00444CA6" w:rsidRDefault="00444CA6">
      <w:pPr>
        <w:pStyle w:val="11"/>
        <w:rPr>
          <w:rFonts w:asciiTheme="minorHAnsi" w:eastAsiaTheme="minorEastAsia" w:hAnsiTheme="minorHAnsi" w:cstheme="minorBidi"/>
          <w:kern w:val="2"/>
          <w:sz w:val="22"/>
          <w:szCs w:val="22"/>
          <w:lang w:eastAsia="ru-RU"/>
          <w14:ligatures w14:val="standardContextual"/>
        </w:rPr>
      </w:pPr>
      <w:r>
        <w:t>Часть 1 Функциональная структура теплоснабжения</w:t>
      </w:r>
      <w:r>
        <w:tab/>
      </w:r>
      <w:r>
        <w:fldChar w:fldCharType="begin"/>
      </w:r>
      <w:r>
        <w:instrText xml:space="preserve"> PAGEREF _Toc140461762 \h </w:instrText>
      </w:r>
      <w:r>
        <w:fldChar w:fldCharType="separate"/>
      </w:r>
      <w:r>
        <w:t>41</w:t>
      </w:r>
      <w:r>
        <w:fldChar w:fldCharType="end"/>
      </w:r>
    </w:p>
    <w:p w14:paraId="5B5B67E9" w14:textId="3C1B9086" w:rsidR="00444CA6" w:rsidRDefault="00444CA6">
      <w:pPr>
        <w:pStyle w:val="11"/>
        <w:rPr>
          <w:rFonts w:asciiTheme="minorHAnsi" w:eastAsiaTheme="minorEastAsia" w:hAnsiTheme="minorHAnsi" w:cstheme="minorBidi"/>
          <w:kern w:val="2"/>
          <w:sz w:val="22"/>
          <w:szCs w:val="22"/>
          <w:lang w:eastAsia="ru-RU"/>
          <w14:ligatures w14:val="standardContextual"/>
        </w:rPr>
      </w:pPr>
      <w:r>
        <w:t>1.1.1. Описание зон деятельности (эксплуатационной ответственности) теплоснабжающих и теплосетевых организаций, осуществляющих свою деятельность в границах зон деятельности единой теплоснабжающей организации</w:t>
      </w:r>
      <w:r>
        <w:tab/>
      </w:r>
      <w:r>
        <w:fldChar w:fldCharType="begin"/>
      </w:r>
      <w:r>
        <w:instrText xml:space="preserve"> PAGEREF _Toc140461763 \h </w:instrText>
      </w:r>
      <w:r>
        <w:fldChar w:fldCharType="separate"/>
      </w:r>
      <w:r>
        <w:t>41</w:t>
      </w:r>
      <w:r>
        <w:fldChar w:fldCharType="end"/>
      </w:r>
    </w:p>
    <w:p w14:paraId="1C6181BF" w14:textId="1C521A03" w:rsidR="00444CA6" w:rsidRDefault="00444CA6">
      <w:pPr>
        <w:pStyle w:val="11"/>
        <w:rPr>
          <w:rFonts w:asciiTheme="minorHAnsi" w:eastAsiaTheme="minorEastAsia" w:hAnsiTheme="minorHAnsi" w:cstheme="minorBidi"/>
          <w:kern w:val="2"/>
          <w:sz w:val="22"/>
          <w:szCs w:val="22"/>
          <w:lang w:eastAsia="ru-RU"/>
          <w14:ligatures w14:val="standardContextual"/>
        </w:rPr>
      </w:pPr>
      <w:r>
        <w:t>1.1.2. Описание структуры договорных отношений между теплоснабжающими и теплосетевыми организациями, осуществляющими свою деятельность в границах зон деятельности ЕТО</w:t>
      </w:r>
      <w:r>
        <w:tab/>
      </w:r>
      <w:r>
        <w:fldChar w:fldCharType="begin"/>
      </w:r>
      <w:r>
        <w:instrText xml:space="preserve"> PAGEREF _Toc140461766 \h </w:instrText>
      </w:r>
      <w:r>
        <w:fldChar w:fldCharType="separate"/>
      </w:r>
      <w:r>
        <w:t>42</w:t>
      </w:r>
      <w:r>
        <w:fldChar w:fldCharType="end"/>
      </w:r>
    </w:p>
    <w:p w14:paraId="63BB436B" w14:textId="00F9B3EA" w:rsidR="00444CA6" w:rsidRDefault="00444CA6">
      <w:pPr>
        <w:pStyle w:val="11"/>
        <w:rPr>
          <w:rFonts w:asciiTheme="minorHAnsi" w:eastAsiaTheme="minorEastAsia" w:hAnsiTheme="minorHAnsi" w:cstheme="minorBidi"/>
          <w:kern w:val="2"/>
          <w:sz w:val="22"/>
          <w:szCs w:val="22"/>
          <w:lang w:eastAsia="ru-RU"/>
          <w14:ligatures w14:val="standardContextual"/>
        </w:rPr>
      </w:pPr>
      <w:r>
        <w:t>1.1.3. Описание зон действия источников тепловой энергии, не вошедших в зоны деятельности ЕТО</w:t>
      </w:r>
      <w:r>
        <w:tab/>
      </w:r>
      <w:r>
        <w:fldChar w:fldCharType="begin"/>
      </w:r>
      <w:r>
        <w:instrText xml:space="preserve"> PAGEREF _Toc140461767 \h </w:instrText>
      </w:r>
      <w:r>
        <w:fldChar w:fldCharType="separate"/>
      </w:r>
      <w:r>
        <w:t>43</w:t>
      </w:r>
      <w:r>
        <w:fldChar w:fldCharType="end"/>
      </w:r>
    </w:p>
    <w:p w14:paraId="22164135" w14:textId="12ED3C8B" w:rsidR="00444CA6" w:rsidRDefault="00444CA6">
      <w:pPr>
        <w:pStyle w:val="11"/>
        <w:rPr>
          <w:rFonts w:asciiTheme="minorHAnsi" w:eastAsiaTheme="minorEastAsia" w:hAnsiTheme="minorHAnsi" w:cstheme="minorBidi"/>
          <w:kern w:val="2"/>
          <w:sz w:val="22"/>
          <w:szCs w:val="22"/>
          <w:lang w:eastAsia="ru-RU"/>
          <w14:ligatures w14:val="standardContextual"/>
        </w:rPr>
      </w:pPr>
      <w:r>
        <w:t>1.1.4. Зоны действия производственных котельных</w:t>
      </w:r>
      <w:r>
        <w:tab/>
      </w:r>
      <w:r>
        <w:fldChar w:fldCharType="begin"/>
      </w:r>
      <w:r>
        <w:instrText xml:space="preserve"> PAGEREF _Toc140461768 \h </w:instrText>
      </w:r>
      <w:r>
        <w:fldChar w:fldCharType="separate"/>
      </w:r>
      <w:r>
        <w:t>43</w:t>
      </w:r>
      <w:r>
        <w:fldChar w:fldCharType="end"/>
      </w:r>
    </w:p>
    <w:p w14:paraId="4AD03FDB" w14:textId="0759801D" w:rsidR="00444CA6" w:rsidRDefault="00444CA6">
      <w:pPr>
        <w:pStyle w:val="11"/>
        <w:rPr>
          <w:rFonts w:asciiTheme="minorHAnsi" w:eastAsiaTheme="minorEastAsia" w:hAnsiTheme="minorHAnsi" w:cstheme="minorBidi"/>
          <w:kern w:val="2"/>
          <w:sz w:val="22"/>
          <w:szCs w:val="22"/>
          <w:lang w:eastAsia="ru-RU"/>
          <w14:ligatures w14:val="standardContextual"/>
        </w:rPr>
      </w:pPr>
      <w:r>
        <w:t>1.1.5. Зоны действия индивидуального теплоснабжения</w:t>
      </w:r>
      <w:r>
        <w:tab/>
      </w:r>
      <w:r>
        <w:fldChar w:fldCharType="begin"/>
      </w:r>
      <w:r>
        <w:instrText xml:space="preserve"> PAGEREF _Toc140461769 \h </w:instrText>
      </w:r>
      <w:r>
        <w:fldChar w:fldCharType="separate"/>
      </w:r>
      <w:r>
        <w:t>43</w:t>
      </w:r>
      <w:r>
        <w:fldChar w:fldCharType="end"/>
      </w:r>
    </w:p>
    <w:p w14:paraId="322E97D7" w14:textId="59DD4BDA" w:rsidR="00444CA6" w:rsidRDefault="00444CA6">
      <w:pPr>
        <w:pStyle w:val="11"/>
        <w:rPr>
          <w:rFonts w:asciiTheme="minorHAnsi" w:eastAsiaTheme="minorEastAsia" w:hAnsiTheme="minorHAnsi" w:cstheme="minorBidi"/>
          <w:kern w:val="2"/>
          <w:sz w:val="22"/>
          <w:szCs w:val="22"/>
          <w:lang w:eastAsia="ru-RU"/>
          <w14:ligatures w14:val="standardContextual"/>
        </w:rPr>
      </w:pPr>
      <w:r>
        <w:t>Часть 2 Источники тепловой энергии</w:t>
      </w:r>
      <w:r>
        <w:tab/>
      </w:r>
      <w:r>
        <w:fldChar w:fldCharType="begin"/>
      </w:r>
      <w:r>
        <w:instrText xml:space="preserve"> PAGEREF _Toc140461770 \h </w:instrText>
      </w:r>
      <w:r>
        <w:fldChar w:fldCharType="separate"/>
      </w:r>
      <w:r>
        <w:t>44</w:t>
      </w:r>
      <w:r>
        <w:fldChar w:fldCharType="end"/>
      </w:r>
    </w:p>
    <w:p w14:paraId="4083E06F" w14:textId="6A96C803" w:rsidR="00444CA6" w:rsidRDefault="00444CA6">
      <w:pPr>
        <w:pStyle w:val="11"/>
        <w:rPr>
          <w:rFonts w:asciiTheme="minorHAnsi" w:eastAsiaTheme="minorEastAsia" w:hAnsiTheme="minorHAnsi" w:cstheme="minorBidi"/>
          <w:kern w:val="2"/>
          <w:sz w:val="22"/>
          <w:szCs w:val="22"/>
          <w:lang w:eastAsia="ru-RU"/>
          <w14:ligatures w14:val="standardContextual"/>
        </w:rPr>
      </w:pPr>
      <w:r>
        <w:t>1.2.1. Прочие котельные</w:t>
      </w:r>
      <w:r>
        <w:tab/>
      </w:r>
      <w:r>
        <w:fldChar w:fldCharType="begin"/>
      </w:r>
      <w:r>
        <w:instrText xml:space="preserve"> PAGEREF _Toc140461771 \h </w:instrText>
      </w:r>
      <w:r>
        <w:fldChar w:fldCharType="separate"/>
      </w:r>
      <w:r>
        <w:t>44</w:t>
      </w:r>
      <w:r>
        <w:fldChar w:fldCharType="end"/>
      </w:r>
    </w:p>
    <w:p w14:paraId="1E45C730" w14:textId="3AB55C1A" w:rsidR="00444CA6" w:rsidRDefault="00444CA6">
      <w:pPr>
        <w:pStyle w:val="11"/>
        <w:rPr>
          <w:rFonts w:asciiTheme="minorHAnsi" w:eastAsiaTheme="minorEastAsia" w:hAnsiTheme="minorHAnsi" w:cstheme="minorBidi"/>
          <w:kern w:val="2"/>
          <w:sz w:val="22"/>
          <w:szCs w:val="22"/>
          <w:lang w:eastAsia="ru-RU"/>
          <w14:ligatures w14:val="standardContextual"/>
        </w:rPr>
      </w:pPr>
      <w:r>
        <w:t>1.2.1.1. Указание структуры и технических характеристик основного оборудования котельных</w:t>
      </w:r>
      <w:r>
        <w:tab/>
      </w:r>
      <w:r>
        <w:fldChar w:fldCharType="begin"/>
      </w:r>
      <w:r>
        <w:instrText xml:space="preserve"> PAGEREF _Toc140461772 \h </w:instrText>
      </w:r>
      <w:r>
        <w:fldChar w:fldCharType="separate"/>
      </w:r>
      <w:r>
        <w:t>44</w:t>
      </w:r>
      <w:r>
        <w:fldChar w:fldCharType="end"/>
      </w:r>
    </w:p>
    <w:p w14:paraId="75F72D23" w14:textId="1D8324DE" w:rsidR="00444CA6" w:rsidRDefault="00444CA6">
      <w:pPr>
        <w:pStyle w:val="11"/>
        <w:rPr>
          <w:rFonts w:asciiTheme="minorHAnsi" w:eastAsiaTheme="minorEastAsia" w:hAnsiTheme="minorHAnsi" w:cstheme="minorBidi"/>
          <w:kern w:val="2"/>
          <w:sz w:val="22"/>
          <w:szCs w:val="22"/>
          <w:lang w:eastAsia="ru-RU"/>
          <w14:ligatures w14:val="standardContextual"/>
        </w:rPr>
      </w:pPr>
      <w:r>
        <w:lastRenderedPageBreak/>
        <w:t>1.2.1.2. Параметры установленной тепловой мощности, ограничения тепловой мощности и параметры располагаемой тепловой мощности котельных</w:t>
      </w:r>
      <w:r>
        <w:tab/>
      </w:r>
      <w:r>
        <w:fldChar w:fldCharType="begin"/>
      </w:r>
      <w:r>
        <w:instrText xml:space="preserve"> PAGEREF _Toc140461773 \h </w:instrText>
      </w:r>
      <w:r>
        <w:fldChar w:fldCharType="separate"/>
      </w:r>
      <w:r>
        <w:t>44</w:t>
      </w:r>
      <w:r>
        <w:fldChar w:fldCharType="end"/>
      </w:r>
    </w:p>
    <w:p w14:paraId="268B9A77" w14:textId="1A2E2652" w:rsidR="00444CA6" w:rsidRDefault="00444CA6">
      <w:pPr>
        <w:pStyle w:val="11"/>
        <w:rPr>
          <w:rFonts w:asciiTheme="minorHAnsi" w:eastAsiaTheme="minorEastAsia" w:hAnsiTheme="minorHAnsi" w:cstheme="minorBidi"/>
          <w:kern w:val="2"/>
          <w:sz w:val="22"/>
          <w:szCs w:val="22"/>
          <w:lang w:eastAsia="ru-RU"/>
          <w14:ligatures w14:val="standardContextual"/>
        </w:rPr>
      </w:pPr>
      <w:r>
        <w:t>1.2.1.3. Объем потребления тепловой энергии (мощности) на собственные и хозяйственные нужды и параметры тепловой мощности нетто котельных</w:t>
      </w:r>
      <w:r>
        <w:tab/>
      </w:r>
      <w:r>
        <w:fldChar w:fldCharType="begin"/>
      </w:r>
      <w:r>
        <w:instrText xml:space="preserve"> PAGEREF _Toc140461774 \h </w:instrText>
      </w:r>
      <w:r>
        <w:fldChar w:fldCharType="separate"/>
      </w:r>
      <w:r>
        <w:t>44</w:t>
      </w:r>
      <w:r>
        <w:fldChar w:fldCharType="end"/>
      </w:r>
    </w:p>
    <w:p w14:paraId="54B19FB8" w14:textId="19D7B9DE" w:rsidR="00444CA6" w:rsidRDefault="00444CA6">
      <w:pPr>
        <w:pStyle w:val="11"/>
        <w:rPr>
          <w:rFonts w:asciiTheme="minorHAnsi" w:eastAsiaTheme="minorEastAsia" w:hAnsiTheme="minorHAnsi" w:cstheme="minorBidi"/>
          <w:kern w:val="2"/>
          <w:sz w:val="22"/>
          <w:szCs w:val="22"/>
          <w:lang w:eastAsia="ru-RU"/>
          <w14:ligatures w14:val="standardContextual"/>
        </w:rPr>
      </w:pPr>
      <w:r>
        <w:t>1.2.1.4. Срок ввода в эксплуатацию и срок службы котлоагрегатов котельных</w:t>
      </w:r>
      <w:r>
        <w:tab/>
      </w:r>
      <w:r>
        <w:fldChar w:fldCharType="begin"/>
      </w:r>
      <w:r>
        <w:instrText xml:space="preserve"> PAGEREF _Toc140461775 \h </w:instrText>
      </w:r>
      <w:r>
        <w:fldChar w:fldCharType="separate"/>
      </w:r>
      <w:r>
        <w:t>47</w:t>
      </w:r>
      <w:r>
        <w:fldChar w:fldCharType="end"/>
      </w:r>
    </w:p>
    <w:p w14:paraId="3D49438A" w14:textId="6975485C" w:rsidR="00444CA6" w:rsidRDefault="00444CA6">
      <w:pPr>
        <w:pStyle w:val="11"/>
        <w:rPr>
          <w:rFonts w:asciiTheme="minorHAnsi" w:eastAsiaTheme="minorEastAsia" w:hAnsiTheme="minorHAnsi" w:cstheme="minorBidi"/>
          <w:kern w:val="2"/>
          <w:sz w:val="22"/>
          <w:szCs w:val="22"/>
          <w:lang w:eastAsia="ru-RU"/>
          <w14:ligatures w14:val="standardContextual"/>
        </w:rPr>
      </w:pPr>
      <w:r>
        <w:t>1.2.1.5. Способы регулирования отпуска тепловой энергии от котельных</w:t>
      </w:r>
      <w:r>
        <w:tab/>
      </w:r>
      <w:r>
        <w:fldChar w:fldCharType="begin"/>
      </w:r>
      <w:r>
        <w:instrText xml:space="preserve"> PAGEREF _Toc140461776 \h </w:instrText>
      </w:r>
      <w:r>
        <w:fldChar w:fldCharType="separate"/>
      </w:r>
      <w:r>
        <w:t>47</w:t>
      </w:r>
      <w:r>
        <w:fldChar w:fldCharType="end"/>
      </w:r>
    </w:p>
    <w:p w14:paraId="3EB0DBFA" w14:textId="4FD1E13D" w:rsidR="00444CA6" w:rsidRDefault="00444CA6">
      <w:pPr>
        <w:pStyle w:val="11"/>
        <w:rPr>
          <w:rFonts w:asciiTheme="minorHAnsi" w:eastAsiaTheme="minorEastAsia" w:hAnsiTheme="minorHAnsi" w:cstheme="minorBidi"/>
          <w:kern w:val="2"/>
          <w:sz w:val="22"/>
          <w:szCs w:val="22"/>
          <w:lang w:eastAsia="ru-RU"/>
          <w14:ligatures w14:val="standardContextual"/>
        </w:rPr>
      </w:pPr>
      <w:r>
        <w:t>1.2.1.6. Описание схемы выдачи тепловой мощности котельных</w:t>
      </w:r>
      <w:r>
        <w:tab/>
      </w:r>
      <w:r>
        <w:fldChar w:fldCharType="begin"/>
      </w:r>
      <w:r>
        <w:instrText xml:space="preserve"> PAGEREF _Toc140461777 \h </w:instrText>
      </w:r>
      <w:r>
        <w:fldChar w:fldCharType="separate"/>
      </w:r>
      <w:r>
        <w:t>47</w:t>
      </w:r>
      <w:r>
        <w:fldChar w:fldCharType="end"/>
      </w:r>
    </w:p>
    <w:p w14:paraId="21F3CD4E" w14:textId="5E470F94" w:rsidR="00444CA6" w:rsidRDefault="00444CA6">
      <w:pPr>
        <w:pStyle w:val="11"/>
        <w:rPr>
          <w:rFonts w:asciiTheme="minorHAnsi" w:eastAsiaTheme="minorEastAsia" w:hAnsiTheme="minorHAnsi" w:cstheme="minorBidi"/>
          <w:kern w:val="2"/>
          <w:sz w:val="22"/>
          <w:szCs w:val="22"/>
          <w:lang w:eastAsia="ru-RU"/>
          <w14:ligatures w14:val="standardContextual"/>
        </w:rPr>
      </w:pPr>
      <w:r>
        <w:t>1.2.1.7. Среднегодовая загрузка оборудования котельных</w:t>
      </w:r>
      <w:r>
        <w:tab/>
      </w:r>
      <w:r>
        <w:fldChar w:fldCharType="begin"/>
      </w:r>
      <w:r>
        <w:instrText xml:space="preserve"> PAGEREF _Toc140461778 \h </w:instrText>
      </w:r>
      <w:r>
        <w:fldChar w:fldCharType="separate"/>
      </w:r>
      <w:r>
        <w:t>47</w:t>
      </w:r>
      <w:r>
        <w:fldChar w:fldCharType="end"/>
      </w:r>
    </w:p>
    <w:p w14:paraId="2117E7C1" w14:textId="62F2910A" w:rsidR="00444CA6" w:rsidRDefault="00444CA6">
      <w:pPr>
        <w:pStyle w:val="11"/>
        <w:rPr>
          <w:rFonts w:asciiTheme="minorHAnsi" w:eastAsiaTheme="minorEastAsia" w:hAnsiTheme="minorHAnsi" w:cstheme="minorBidi"/>
          <w:kern w:val="2"/>
          <w:sz w:val="22"/>
          <w:szCs w:val="22"/>
          <w:lang w:eastAsia="ru-RU"/>
          <w14:ligatures w14:val="standardContextual"/>
        </w:rPr>
      </w:pPr>
      <w:r>
        <w:t>1.2.1.8. Способы учета тепловой энергии, теплоносителя, отпущенных в водяные тепловые сети</w:t>
      </w:r>
      <w:r>
        <w:tab/>
      </w:r>
      <w:r>
        <w:fldChar w:fldCharType="begin"/>
      </w:r>
      <w:r>
        <w:instrText xml:space="preserve"> PAGEREF _Toc140461779 \h </w:instrText>
      </w:r>
      <w:r>
        <w:fldChar w:fldCharType="separate"/>
      </w:r>
      <w:r>
        <w:t>48</w:t>
      </w:r>
      <w:r>
        <w:fldChar w:fldCharType="end"/>
      </w:r>
    </w:p>
    <w:p w14:paraId="22EEE03A" w14:textId="53D5C603" w:rsidR="00444CA6" w:rsidRDefault="00444CA6">
      <w:pPr>
        <w:pStyle w:val="11"/>
        <w:rPr>
          <w:rFonts w:asciiTheme="minorHAnsi" w:eastAsiaTheme="minorEastAsia" w:hAnsiTheme="minorHAnsi" w:cstheme="minorBidi"/>
          <w:kern w:val="2"/>
          <w:sz w:val="22"/>
          <w:szCs w:val="22"/>
          <w:lang w:eastAsia="ru-RU"/>
          <w14:ligatures w14:val="standardContextual"/>
        </w:rPr>
      </w:pPr>
      <w:r>
        <w:t>1.2.1.9. Характеристика водоподготовки и подпиточных устройств</w:t>
      </w:r>
      <w:r>
        <w:tab/>
      </w:r>
      <w:r>
        <w:fldChar w:fldCharType="begin"/>
      </w:r>
      <w:r>
        <w:instrText xml:space="preserve"> PAGEREF _Toc140461781 \h </w:instrText>
      </w:r>
      <w:r>
        <w:fldChar w:fldCharType="separate"/>
      </w:r>
      <w:r>
        <w:t>48</w:t>
      </w:r>
      <w:r>
        <w:fldChar w:fldCharType="end"/>
      </w:r>
    </w:p>
    <w:p w14:paraId="411CC944" w14:textId="4FFCFAE4" w:rsidR="00444CA6" w:rsidRDefault="00444CA6">
      <w:pPr>
        <w:pStyle w:val="11"/>
        <w:rPr>
          <w:rFonts w:asciiTheme="minorHAnsi" w:eastAsiaTheme="minorEastAsia" w:hAnsiTheme="minorHAnsi" w:cstheme="minorBidi"/>
          <w:kern w:val="2"/>
          <w:sz w:val="22"/>
          <w:szCs w:val="22"/>
          <w:lang w:eastAsia="ru-RU"/>
          <w14:ligatures w14:val="standardContextual"/>
        </w:rPr>
      </w:pPr>
      <w:r>
        <w:rPr>
          <w:lang w:eastAsia="ru-RU"/>
        </w:rPr>
        <w:t>Установки водоподготовки отсутствуют.</w:t>
      </w:r>
      <w:r>
        <w:tab/>
      </w:r>
      <w:r>
        <w:fldChar w:fldCharType="begin"/>
      </w:r>
      <w:r>
        <w:instrText xml:space="preserve"> PAGEREF _Toc140461782 \h </w:instrText>
      </w:r>
      <w:r>
        <w:fldChar w:fldCharType="separate"/>
      </w:r>
      <w:r>
        <w:t>48</w:t>
      </w:r>
      <w:r>
        <w:fldChar w:fldCharType="end"/>
      </w:r>
    </w:p>
    <w:p w14:paraId="08621863" w14:textId="3F2BEAC9" w:rsidR="00444CA6" w:rsidRDefault="00444CA6">
      <w:pPr>
        <w:pStyle w:val="11"/>
        <w:rPr>
          <w:rFonts w:asciiTheme="minorHAnsi" w:eastAsiaTheme="minorEastAsia" w:hAnsiTheme="minorHAnsi" w:cstheme="minorBidi"/>
          <w:kern w:val="2"/>
          <w:sz w:val="22"/>
          <w:szCs w:val="22"/>
          <w:lang w:eastAsia="ru-RU"/>
          <w14:ligatures w14:val="standardContextual"/>
        </w:rPr>
      </w:pPr>
      <w:r>
        <w:t>1.2.1.10. Статистика отказов и восстановлений отпуска тепловой энергии, теплоносителя в тепловые сети</w:t>
      </w:r>
      <w:r>
        <w:tab/>
      </w:r>
      <w:r>
        <w:fldChar w:fldCharType="begin"/>
      </w:r>
      <w:r>
        <w:instrText xml:space="preserve"> PAGEREF _Toc140461783 \h </w:instrText>
      </w:r>
      <w:r>
        <w:fldChar w:fldCharType="separate"/>
      </w:r>
      <w:r>
        <w:t>48</w:t>
      </w:r>
      <w:r>
        <w:fldChar w:fldCharType="end"/>
      </w:r>
    </w:p>
    <w:p w14:paraId="364E49E9" w14:textId="7DD83FD9" w:rsidR="00444CA6" w:rsidRDefault="00444CA6">
      <w:pPr>
        <w:pStyle w:val="11"/>
        <w:rPr>
          <w:rFonts w:asciiTheme="minorHAnsi" w:eastAsiaTheme="minorEastAsia" w:hAnsiTheme="minorHAnsi" w:cstheme="minorBidi"/>
          <w:kern w:val="2"/>
          <w:sz w:val="22"/>
          <w:szCs w:val="22"/>
          <w:lang w:eastAsia="ru-RU"/>
          <w14:ligatures w14:val="standardContextual"/>
        </w:rPr>
      </w:pPr>
      <w:r>
        <w:t>Отказов источников тепловой энергии не зафиксировано.</w:t>
      </w:r>
      <w:r>
        <w:tab/>
      </w:r>
      <w:r>
        <w:fldChar w:fldCharType="begin"/>
      </w:r>
      <w:r>
        <w:instrText xml:space="preserve"> PAGEREF _Toc140461784 \h </w:instrText>
      </w:r>
      <w:r>
        <w:fldChar w:fldCharType="separate"/>
      </w:r>
      <w:r>
        <w:t>48</w:t>
      </w:r>
      <w:r>
        <w:fldChar w:fldCharType="end"/>
      </w:r>
    </w:p>
    <w:p w14:paraId="74762F1B" w14:textId="4758A501" w:rsidR="00444CA6" w:rsidRDefault="00444CA6">
      <w:pPr>
        <w:pStyle w:val="11"/>
        <w:rPr>
          <w:rFonts w:asciiTheme="minorHAnsi" w:eastAsiaTheme="minorEastAsia" w:hAnsiTheme="minorHAnsi" w:cstheme="minorBidi"/>
          <w:kern w:val="2"/>
          <w:sz w:val="22"/>
          <w:szCs w:val="22"/>
          <w:lang w:eastAsia="ru-RU"/>
          <w14:ligatures w14:val="standardContextual"/>
        </w:rPr>
      </w:pPr>
      <w:r>
        <w:t>1.2.1.11. Сведения о предписаниях, выданных контрольно-надзорными органами, запрещающих дальнейшую эксплуатацию оборудования источников тепловой энергии</w:t>
      </w:r>
      <w:r>
        <w:tab/>
      </w:r>
      <w:r>
        <w:fldChar w:fldCharType="begin"/>
      </w:r>
      <w:r>
        <w:instrText xml:space="preserve"> PAGEREF _Toc140461785 \h </w:instrText>
      </w:r>
      <w:r>
        <w:fldChar w:fldCharType="separate"/>
      </w:r>
      <w:r>
        <w:t>48</w:t>
      </w:r>
      <w:r>
        <w:fldChar w:fldCharType="end"/>
      </w:r>
    </w:p>
    <w:p w14:paraId="74FA193D" w14:textId="620BF21F" w:rsidR="00444CA6" w:rsidRDefault="00444CA6">
      <w:pPr>
        <w:pStyle w:val="11"/>
        <w:rPr>
          <w:rFonts w:asciiTheme="minorHAnsi" w:eastAsiaTheme="minorEastAsia" w:hAnsiTheme="minorHAnsi" w:cstheme="minorBidi"/>
          <w:kern w:val="2"/>
          <w:sz w:val="22"/>
          <w:szCs w:val="22"/>
          <w:lang w:eastAsia="ru-RU"/>
          <w14:ligatures w14:val="standardContextual"/>
        </w:rPr>
      </w:pPr>
      <w:r>
        <w:t>1.2.1.12. Проектный и установленный топливный режим источников тепловой энергии</w:t>
      </w:r>
      <w:r>
        <w:tab/>
      </w:r>
      <w:r>
        <w:fldChar w:fldCharType="begin"/>
      </w:r>
      <w:r>
        <w:instrText xml:space="preserve"> PAGEREF _Toc140461786 \h </w:instrText>
      </w:r>
      <w:r>
        <w:fldChar w:fldCharType="separate"/>
      </w:r>
      <w:r>
        <w:t>48</w:t>
      </w:r>
      <w:r>
        <w:fldChar w:fldCharType="end"/>
      </w:r>
    </w:p>
    <w:p w14:paraId="39A731DF" w14:textId="556A0C83" w:rsidR="00444CA6" w:rsidRDefault="00444CA6">
      <w:pPr>
        <w:pStyle w:val="11"/>
        <w:rPr>
          <w:rFonts w:asciiTheme="minorHAnsi" w:eastAsiaTheme="minorEastAsia" w:hAnsiTheme="minorHAnsi" w:cstheme="minorBidi"/>
          <w:kern w:val="2"/>
          <w:sz w:val="22"/>
          <w:szCs w:val="22"/>
          <w:lang w:eastAsia="ru-RU"/>
          <w14:ligatures w14:val="standardContextual"/>
        </w:rPr>
      </w:pPr>
      <w:r>
        <w:t>1.2.1.13. Сведения о резервном топливе источников тепловой энергии</w:t>
      </w:r>
      <w:r>
        <w:tab/>
      </w:r>
      <w:r>
        <w:fldChar w:fldCharType="begin"/>
      </w:r>
      <w:r>
        <w:instrText xml:space="preserve"> PAGEREF _Toc140461787 \h </w:instrText>
      </w:r>
      <w:r>
        <w:fldChar w:fldCharType="separate"/>
      </w:r>
      <w:r>
        <w:t>48</w:t>
      </w:r>
      <w:r>
        <w:fldChar w:fldCharType="end"/>
      </w:r>
    </w:p>
    <w:p w14:paraId="5E310377" w14:textId="60994B29" w:rsidR="00444CA6" w:rsidRDefault="00444CA6">
      <w:pPr>
        <w:pStyle w:val="11"/>
        <w:rPr>
          <w:rFonts w:asciiTheme="minorHAnsi" w:eastAsiaTheme="minorEastAsia" w:hAnsiTheme="minorHAnsi" w:cstheme="minorBidi"/>
          <w:kern w:val="2"/>
          <w:sz w:val="22"/>
          <w:szCs w:val="22"/>
          <w:lang w:eastAsia="ru-RU"/>
          <w14:ligatures w14:val="standardContextual"/>
        </w:rPr>
      </w:pPr>
      <w:r>
        <w:t>1.2.1.14. Описание изменений в перечисленных характеристиках источников тепловой энергии в ретроспективном периоде</w:t>
      </w:r>
      <w:r>
        <w:tab/>
      </w:r>
      <w:r>
        <w:fldChar w:fldCharType="begin"/>
      </w:r>
      <w:r>
        <w:instrText xml:space="preserve"> PAGEREF _Toc140461788 \h </w:instrText>
      </w:r>
      <w:r>
        <w:fldChar w:fldCharType="separate"/>
      </w:r>
      <w:r>
        <w:t>49</w:t>
      </w:r>
      <w:r>
        <w:fldChar w:fldCharType="end"/>
      </w:r>
    </w:p>
    <w:p w14:paraId="195EC2B3" w14:textId="2AF86B34" w:rsidR="00444CA6" w:rsidRDefault="00444CA6">
      <w:pPr>
        <w:pStyle w:val="11"/>
        <w:rPr>
          <w:rFonts w:asciiTheme="minorHAnsi" w:eastAsiaTheme="minorEastAsia" w:hAnsiTheme="minorHAnsi" w:cstheme="minorBidi"/>
          <w:kern w:val="2"/>
          <w:sz w:val="22"/>
          <w:szCs w:val="22"/>
          <w:lang w:eastAsia="ru-RU"/>
          <w14:ligatures w14:val="standardContextual"/>
        </w:rPr>
      </w:pPr>
      <w:r>
        <w:t>1.2.1.15. Описание эксплуатационных показателей функционирования котельных в поселении, городских округах, городах федерального значения, не отнесенных к ценовым зонам теплоснабжения</w:t>
      </w:r>
      <w:r>
        <w:tab/>
      </w:r>
      <w:r>
        <w:fldChar w:fldCharType="begin"/>
      </w:r>
      <w:r>
        <w:instrText xml:space="preserve"> PAGEREF _Toc140461789 \h </w:instrText>
      </w:r>
      <w:r>
        <w:fldChar w:fldCharType="separate"/>
      </w:r>
      <w:r>
        <w:t>49</w:t>
      </w:r>
      <w:r>
        <w:fldChar w:fldCharType="end"/>
      </w:r>
    </w:p>
    <w:p w14:paraId="63601807" w14:textId="0F074C1C" w:rsidR="00444CA6" w:rsidRDefault="00444CA6">
      <w:pPr>
        <w:pStyle w:val="11"/>
        <w:rPr>
          <w:rFonts w:asciiTheme="minorHAnsi" w:eastAsiaTheme="minorEastAsia" w:hAnsiTheme="minorHAnsi" w:cstheme="minorBidi"/>
          <w:kern w:val="2"/>
          <w:sz w:val="22"/>
          <w:szCs w:val="22"/>
          <w:lang w:eastAsia="ru-RU"/>
          <w14:ligatures w14:val="standardContextual"/>
        </w:rPr>
      </w:pPr>
      <w:r>
        <w:t>Часть 3 Тепловые сети, сооружения на них</w:t>
      </w:r>
      <w:r>
        <w:tab/>
      </w:r>
      <w:r>
        <w:fldChar w:fldCharType="begin"/>
      </w:r>
      <w:r>
        <w:instrText xml:space="preserve"> PAGEREF _Toc140461790 \h </w:instrText>
      </w:r>
      <w:r>
        <w:fldChar w:fldCharType="separate"/>
      </w:r>
      <w:r>
        <w:t>50</w:t>
      </w:r>
      <w:r>
        <w:fldChar w:fldCharType="end"/>
      </w:r>
    </w:p>
    <w:p w14:paraId="7886BDEC" w14:textId="7DB93547" w:rsidR="00444CA6" w:rsidRDefault="00444CA6">
      <w:pPr>
        <w:pStyle w:val="11"/>
        <w:rPr>
          <w:rFonts w:asciiTheme="minorHAnsi" w:eastAsiaTheme="minorEastAsia" w:hAnsiTheme="minorHAnsi" w:cstheme="minorBidi"/>
          <w:kern w:val="2"/>
          <w:sz w:val="22"/>
          <w:szCs w:val="22"/>
          <w:lang w:eastAsia="ru-RU"/>
          <w14:ligatures w14:val="standardContextual"/>
        </w:rPr>
      </w:pPr>
      <w:r>
        <w:t>1.3.1. 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r>
        <w:tab/>
      </w:r>
      <w:r>
        <w:fldChar w:fldCharType="begin"/>
      </w:r>
      <w:r>
        <w:instrText xml:space="preserve"> PAGEREF _Toc140461791 \h </w:instrText>
      </w:r>
      <w:r>
        <w:fldChar w:fldCharType="separate"/>
      </w:r>
      <w:r>
        <w:t>50</w:t>
      </w:r>
      <w:r>
        <w:fldChar w:fldCharType="end"/>
      </w:r>
    </w:p>
    <w:p w14:paraId="643110D3" w14:textId="6E047A5A" w:rsidR="00444CA6" w:rsidRDefault="00444CA6">
      <w:pPr>
        <w:pStyle w:val="11"/>
        <w:rPr>
          <w:rFonts w:asciiTheme="minorHAnsi" w:eastAsiaTheme="minorEastAsia" w:hAnsiTheme="minorHAnsi" w:cstheme="minorBidi"/>
          <w:kern w:val="2"/>
          <w:sz w:val="22"/>
          <w:szCs w:val="22"/>
          <w:lang w:eastAsia="ru-RU"/>
          <w14:ligatures w14:val="standardContextual"/>
        </w:rPr>
      </w:pPr>
      <w:r>
        <w:t>1.3.2. Карты (схемы) тепловых сетей в зонах действия источников тепловой энергии в электронной форме и (или) на бумажном носителе</w:t>
      </w:r>
      <w:r>
        <w:tab/>
      </w:r>
      <w:r>
        <w:fldChar w:fldCharType="begin"/>
      </w:r>
      <w:r>
        <w:instrText xml:space="preserve"> PAGEREF _Toc140461792 \h </w:instrText>
      </w:r>
      <w:r>
        <w:fldChar w:fldCharType="separate"/>
      </w:r>
      <w:r>
        <w:t>52</w:t>
      </w:r>
      <w:r>
        <w:fldChar w:fldCharType="end"/>
      </w:r>
    </w:p>
    <w:p w14:paraId="495F65DD" w14:textId="2521BB62" w:rsidR="00444CA6" w:rsidRDefault="00444CA6">
      <w:pPr>
        <w:pStyle w:val="11"/>
        <w:rPr>
          <w:rFonts w:asciiTheme="minorHAnsi" w:eastAsiaTheme="minorEastAsia" w:hAnsiTheme="minorHAnsi" w:cstheme="minorBidi"/>
          <w:kern w:val="2"/>
          <w:sz w:val="22"/>
          <w:szCs w:val="22"/>
          <w:lang w:eastAsia="ru-RU"/>
          <w14:ligatures w14:val="standardContextual"/>
        </w:rPr>
      </w:pPr>
      <w:r>
        <w:t xml:space="preserve">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w:t>
      </w:r>
      <w:r>
        <w:lastRenderedPageBreak/>
        <w:t>участков, определением их материальной характеристики и тепловой нагрузки потребителей, подключенных к таким участкам</w:t>
      </w:r>
      <w:r>
        <w:tab/>
      </w:r>
      <w:r>
        <w:fldChar w:fldCharType="begin"/>
      </w:r>
      <w:r>
        <w:instrText xml:space="preserve"> PAGEREF _Toc140461793 \h </w:instrText>
      </w:r>
      <w:r>
        <w:fldChar w:fldCharType="separate"/>
      </w:r>
      <w:r>
        <w:t>52</w:t>
      </w:r>
      <w:r>
        <w:fldChar w:fldCharType="end"/>
      </w:r>
    </w:p>
    <w:p w14:paraId="6BD3A8BF" w14:textId="121C4BDD" w:rsidR="00444CA6" w:rsidRDefault="00444CA6">
      <w:pPr>
        <w:pStyle w:val="11"/>
        <w:rPr>
          <w:rFonts w:asciiTheme="minorHAnsi" w:eastAsiaTheme="minorEastAsia" w:hAnsiTheme="minorHAnsi" w:cstheme="minorBidi"/>
          <w:kern w:val="2"/>
          <w:sz w:val="22"/>
          <w:szCs w:val="22"/>
          <w:lang w:eastAsia="ru-RU"/>
          <w14:ligatures w14:val="standardContextual"/>
        </w:rPr>
      </w:pPr>
      <w:r>
        <w:t>1.3.4. Описание типов и количества секционирующей и регулирующей арматуры на тепловых сетях</w:t>
      </w:r>
      <w:r>
        <w:tab/>
      </w:r>
      <w:r>
        <w:fldChar w:fldCharType="begin"/>
      </w:r>
      <w:r>
        <w:instrText xml:space="preserve"> PAGEREF _Toc140461794 \h </w:instrText>
      </w:r>
      <w:r>
        <w:fldChar w:fldCharType="separate"/>
      </w:r>
      <w:r>
        <w:t>52</w:t>
      </w:r>
      <w:r>
        <w:fldChar w:fldCharType="end"/>
      </w:r>
    </w:p>
    <w:p w14:paraId="31FDA2F2" w14:textId="64723E59" w:rsidR="00444CA6" w:rsidRDefault="00444CA6">
      <w:pPr>
        <w:pStyle w:val="11"/>
        <w:rPr>
          <w:rFonts w:asciiTheme="minorHAnsi" w:eastAsiaTheme="minorEastAsia" w:hAnsiTheme="minorHAnsi" w:cstheme="minorBidi"/>
          <w:kern w:val="2"/>
          <w:sz w:val="22"/>
          <w:szCs w:val="22"/>
          <w:lang w:eastAsia="ru-RU"/>
          <w14:ligatures w14:val="standardContextual"/>
        </w:rPr>
      </w:pPr>
      <w:r>
        <w:t>1.3.5. Описание типов и строительных особенностей тепловых пунктов, тепловых камер и павильонов</w:t>
      </w:r>
      <w:r>
        <w:tab/>
      </w:r>
      <w:r>
        <w:fldChar w:fldCharType="begin"/>
      </w:r>
      <w:r>
        <w:instrText xml:space="preserve"> PAGEREF _Toc140461795 \h </w:instrText>
      </w:r>
      <w:r>
        <w:fldChar w:fldCharType="separate"/>
      </w:r>
      <w:r>
        <w:t>52</w:t>
      </w:r>
      <w:r>
        <w:fldChar w:fldCharType="end"/>
      </w:r>
    </w:p>
    <w:p w14:paraId="6A60E59E" w14:textId="38E13B31" w:rsidR="00444CA6" w:rsidRDefault="00444CA6">
      <w:pPr>
        <w:pStyle w:val="11"/>
        <w:rPr>
          <w:rFonts w:asciiTheme="minorHAnsi" w:eastAsiaTheme="minorEastAsia" w:hAnsiTheme="minorHAnsi" w:cstheme="minorBidi"/>
          <w:kern w:val="2"/>
          <w:sz w:val="22"/>
          <w:szCs w:val="22"/>
          <w:lang w:eastAsia="ru-RU"/>
          <w14:ligatures w14:val="standardContextual"/>
        </w:rPr>
      </w:pPr>
      <w:r>
        <w:t>1.3.6. Описание графиков регулирования отпуска тепла в тепловые сети с анализом их обоснованности</w:t>
      </w:r>
      <w:r>
        <w:tab/>
      </w:r>
      <w:r>
        <w:fldChar w:fldCharType="begin"/>
      </w:r>
      <w:r>
        <w:instrText xml:space="preserve"> PAGEREF _Toc140461796 \h </w:instrText>
      </w:r>
      <w:r>
        <w:fldChar w:fldCharType="separate"/>
      </w:r>
      <w:r>
        <w:t>53</w:t>
      </w:r>
      <w:r>
        <w:fldChar w:fldCharType="end"/>
      </w:r>
    </w:p>
    <w:p w14:paraId="2255D816" w14:textId="378C8D56" w:rsidR="00444CA6" w:rsidRDefault="00444CA6">
      <w:pPr>
        <w:pStyle w:val="11"/>
        <w:rPr>
          <w:rFonts w:asciiTheme="minorHAnsi" w:eastAsiaTheme="minorEastAsia" w:hAnsiTheme="minorHAnsi" w:cstheme="minorBidi"/>
          <w:kern w:val="2"/>
          <w:sz w:val="22"/>
          <w:szCs w:val="22"/>
          <w:lang w:eastAsia="ru-RU"/>
          <w14:ligatures w14:val="standardContextual"/>
        </w:rPr>
      </w:pPr>
      <w: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tab/>
      </w:r>
      <w:r>
        <w:fldChar w:fldCharType="begin"/>
      </w:r>
      <w:r>
        <w:instrText xml:space="preserve"> PAGEREF _Toc140461797 \h </w:instrText>
      </w:r>
      <w:r>
        <w:fldChar w:fldCharType="separate"/>
      </w:r>
      <w:r>
        <w:t>53</w:t>
      </w:r>
      <w:r>
        <w:fldChar w:fldCharType="end"/>
      </w:r>
    </w:p>
    <w:p w14:paraId="524F76DE" w14:textId="6409B1D1" w:rsidR="00444CA6" w:rsidRDefault="00444CA6">
      <w:pPr>
        <w:pStyle w:val="11"/>
        <w:rPr>
          <w:rFonts w:asciiTheme="minorHAnsi" w:eastAsiaTheme="minorEastAsia" w:hAnsiTheme="minorHAnsi" w:cstheme="minorBidi"/>
          <w:kern w:val="2"/>
          <w:sz w:val="22"/>
          <w:szCs w:val="22"/>
          <w:lang w:eastAsia="ru-RU"/>
          <w14:ligatures w14:val="standardContextual"/>
        </w:rPr>
      </w:pPr>
      <w:r>
        <w:t>1.3.8. Гидравлические режимы и пьезометрические графики тепловых сетей</w:t>
      </w:r>
      <w:r>
        <w:tab/>
      </w:r>
      <w:r>
        <w:fldChar w:fldCharType="begin"/>
      </w:r>
      <w:r>
        <w:instrText xml:space="preserve"> PAGEREF _Toc140461798 \h </w:instrText>
      </w:r>
      <w:r>
        <w:fldChar w:fldCharType="separate"/>
      </w:r>
      <w:r>
        <w:t>53</w:t>
      </w:r>
      <w:r>
        <w:fldChar w:fldCharType="end"/>
      </w:r>
    </w:p>
    <w:p w14:paraId="4D90094D" w14:textId="0A5F3914" w:rsidR="00444CA6" w:rsidRDefault="00444CA6">
      <w:pPr>
        <w:pStyle w:val="11"/>
        <w:rPr>
          <w:rFonts w:asciiTheme="minorHAnsi" w:eastAsiaTheme="minorEastAsia" w:hAnsiTheme="minorHAnsi" w:cstheme="minorBidi"/>
          <w:kern w:val="2"/>
          <w:sz w:val="22"/>
          <w:szCs w:val="22"/>
          <w:lang w:eastAsia="ru-RU"/>
          <w14:ligatures w14:val="standardContextual"/>
        </w:rPr>
      </w:pPr>
      <w:r>
        <w:t>1.3.9. Статистика отказов тепловых сетей (аварийных ситуаций) за последние 5 лет</w:t>
      </w:r>
      <w:r>
        <w:tab/>
      </w:r>
      <w:r>
        <w:fldChar w:fldCharType="begin"/>
      </w:r>
      <w:r>
        <w:instrText xml:space="preserve"> PAGEREF _Toc140461799 \h </w:instrText>
      </w:r>
      <w:r>
        <w:fldChar w:fldCharType="separate"/>
      </w:r>
      <w:r>
        <w:t>53</w:t>
      </w:r>
      <w:r>
        <w:fldChar w:fldCharType="end"/>
      </w:r>
    </w:p>
    <w:p w14:paraId="29C1A2F8" w14:textId="3B5F9180" w:rsidR="00444CA6" w:rsidRDefault="00444CA6">
      <w:pPr>
        <w:pStyle w:val="11"/>
        <w:rPr>
          <w:rFonts w:asciiTheme="minorHAnsi" w:eastAsiaTheme="minorEastAsia" w:hAnsiTheme="minorHAnsi" w:cstheme="minorBidi"/>
          <w:kern w:val="2"/>
          <w:sz w:val="22"/>
          <w:szCs w:val="22"/>
          <w:lang w:eastAsia="ru-RU"/>
          <w14:ligatures w14:val="standardContextual"/>
        </w:rPr>
      </w:pPr>
      <w: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tab/>
      </w:r>
      <w:r>
        <w:fldChar w:fldCharType="begin"/>
      </w:r>
      <w:r>
        <w:instrText xml:space="preserve"> PAGEREF _Toc140461800 \h </w:instrText>
      </w:r>
      <w:r>
        <w:fldChar w:fldCharType="separate"/>
      </w:r>
      <w:r>
        <w:t>53</w:t>
      </w:r>
      <w:r>
        <w:fldChar w:fldCharType="end"/>
      </w:r>
    </w:p>
    <w:p w14:paraId="0495CF53" w14:textId="7BE1ECBB" w:rsidR="00444CA6" w:rsidRDefault="00444CA6">
      <w:pPr>
        <w:pStyle w:val="11"/>
        <w:rPr>
          <w:rFonts w:asciiTheme="minorHAnsi" w:eastAsiaTheme="minorEastAsia" w:hAnsiTheme="minorHAnsi" w:cstheme="minorBidi"/>
          <w:kern w:val="2"/>
          <w:sz w:val="22"/>
          <w:szCs w:val="22"/>
          <w:lang w:eastAsia="ru-RU"/>
          <w14:ligatures w14:val="standardContextual"/>
        </w:rPr>
      </w:pPr>
      <w:r>
        <w:t>1.3.11. Описание процедур диагностики состояния тепловых сетей и планирования капитальных (текущих) ремонтов</w:t>
      </w:r>
      <w:r>
        <w:tab/>
      </w:r>
      <w:r>
        <w:fldChar w:fldCharType="begin"/>
      </w:r>
      <w:r>
        <w:instrText xml:space="preserve"> PAGEREF _Toc140461801 \h </w:instrText>
      </w:r>
      <w:r>
        <w:fldChar w:fldCharType="separate"/>
      </w:r>
      <w:r>
        <w:t>53</w:t>
      </w:r>
      <w:r>
        <w:fldChar w:fldCharType="end"/>
      </w:r>
    </w:p>
    <w:p w14:paraId="023F64B8" w14:textId="44C0DE20" w:rsidR="00444CA6" w:rsidRDefault="00444CA6">
      <w:pPr>
        <w:pStyle w:val="11"/>
        <w:rPr>
          <w:rFonts w:asciiTheme="minorHAnsi" w:eastAsiaTheme="minorEastAsia" w:hAnsiTheme="minorHAnsi" w:cstheme="minorBidi"/>
          <w:kern w:val="2"/>
          <w:sz w:val="22"/>
          <w:szCs w:val="22"/>
          <w:lang w:eastAsia="ru-RU"/>
          <w14:ligatures w14:val="standardContextual"/>
        </w:rPr>
      </w:pPr>
      <w: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tab/>
      </w:r>
      <w:r>
        <w:fldChar w:fldCharType="begin"/>
      </w:r>
      <w:r>
        <w:instrText xml:space="preserve"> PAGEREF _Toc140461802 \h </w:instrText>
      </w:r>
      <w:r>
        <w:fldChar w:fldCharType="separate"/>
      </w:r>
      <w:r>
        <w:t>55</w:t>
      </w:r>
      <w:r>
        <w:fldChar w:fldCharType="end"/>
      </w:r>
    </w:p>
    <w:p w14:paraId="550797D9" w14:textId="2EC80316" w:rsidR="00444CA6" w:rsidRDefault="00444CA6">
      <w:pPr>
        <w:pStyle w:val="11"/>
        <w:rPr>
          <w:rFonts w:asciiTheme="minorHAnsi" w:eastAsiaTheme="minorEastAsia" w:hAnsiTheme="minorHAnsi" w:cstheme="minorBidi"/>
          <w:kern w:val="2"/>
          <w:sz w:val="22"/>
          <w:szCs w:val="22"/>
          <w:lang w:eastAsia="ru-RU"/>
          <w14:ligatures w14:val="standardContextual"/>
        </w:rPr>
      </w:pPr>
      <w:r>
        <w:t>1.3.13.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r>
        <w:tab/>
      </w:r>
      <w:r>
        <w:fldChar w:fldCharType="begin"/>
      </w:r>
      <w:r>
        <w:instrText xml:space="preserve"> PAGEREF _Toc140461803 \h </w:instrText>
      </w:r>
      <w:r>
        <w:fldChar w:fldCharType="separate"/>
      </w:r>
      <w:r>
        <w:t>58</w:t>
      </w:r>
      <w:r>
        <w:fldChar w:fldCharType="end"/>
      </w:r>
    </w:p>
    <w:p w14:paraId="1F5931BC" w14:textId="488901F9" w:rsidR="00444CA6" w:rsidRDefault="00444CA6">
      <w:pPr>
        <w:pStyle w:val="11"/>
        <w:rPr>
          <w:rFonts w:asciiTheme="minorHAnsi" w:eastAsiaTheme="minorEastAsia" w:hAnsiTheme="minorHAnsi" w:cstheme="minorBidi"/>
          <w:kern w:val="2"/>
          <w:sz w:val="22"/>
          <w:szCs w:val="22"/>
          <w:lang w:eastAsia="ru-RU"/>
          <w14:ligatures w14:val="standardContextual"/>
        </w:rPr>
      </w:pPr>
      <w:r>
        <w:t>1.3.14. Оценка фактических потерь тепловой энергии и теплоносителя при передаче тепловой энергии и теплоносителя по тепловым сетям за последние 3 года</w:t>
      </w:r>
      <w:r>
        <w:tab/>
      </w:r>
      <w:r>
        <w:fldChar w:fldCharType="begin"/>
      </w:r>
      <w:r>
        <w:instrText xml:space="preserve"> PAGEREF _Toc140461804 \h </w:instrText>
      </w:r>
      <w:r>
        <w:fldChar w:fldCharType="separate"/>
      </w:r>
      <w:r>
        <w:t>61</w:t>
      </w:r>
      <w:r>
        <w:fldChar w:fldCharType="end"/>
      </w:r>
    </w:p>
    <w:p w14:paraId="3BD5B1DE" w14:textId="009BFACE" w:rsidR="00444CA6" w:rsidRDefault="00444CA6">
      <w:pPr>
        <w:pStyle w:val="11"/>
        <w:rPr>
          <w:rFonts w:asciiTheme="minorHAnsi" w:eastAsiaTheme="minorEastAsia" w:hAnsiTheme="minorHAnsi" w:cstheme="minorBidi"/>
          <w:kern w:val="2"/>
          <w:sz w:val="22"/>
          <w:szCs w:val="22"/>
          <w:lang w:eastAsia="ru-RU"/>
          <w14:ligatures w14:val="standardContextual"/>
        </w:rPr>
      </w:pPr>
      <w:r>
        <w:t>1.3.15. Предписания надзорных органов по запрещению дальнейшей эксплуатации участков тепловой сети и результаты их исполнения</w:t>
      </w:r>
      <w:r>
        <w:tab/>
      </w:r>
      <w:r>
        <w:fldChar w:fldCharType="begin"/>
      </w:r>
      <w:r>
        <w:instrText xml:space="preserve"> PAGEREF _Toc140461805 \h </w:instrText>
      </w:r>
      <w:r>
        <w:fldChar w:fldCharType="separate"/>
      </w:r>
      <w:r>
        <w:t>61</w:t>
      </w:r>
      <w:r>
        <w:fldChar w:fldCharType="end"/>
      </w:r>
    </w:p>
    <w:p w14:paraId="101570D0" w14:textId="78AAFA7D" w:rsidR="00444CA6" w:rsidRDefault="00444CA6">
      <w:pPr>
        <w:pStyle w:val="11"/>
        <w:rPr>
          <w:rFonts w:asciiTheme="minorHAnsi" w:eastAsiaTheme="minorEastAsia" w:hAnsiTheme="minorHAnsi" w:cstheme="minorBidi"/>
          <w:kern w:val="2"/>
          <w:sz w:val="22"/>
          <w:szCs w:val="22"/>
          <w:lang w:eastAsia="ru-RU"/>
          <w14:ligatures w14:val="standardContextual"/>
        </w:rPr>
      </w:pPr>
      <w:r>
        <w:t>1.3.16. Описание наиболее распространенных типов присоединений теплопотребляющих установок потребителей к тепловым сетям</w:t>
      </w:r>
      <w:r>
        <w:tab/>
      </w:r>
      <w:r>
        <w:fldChar w:fldCharType="begin"/>
      </w:r>
      <w:r>
        <w:instrText xml:space="preserve"> PAGEREF _Toc140461806 \h </w:instrText>
      </w:r>
      <w:r>
        <w:fldChar w:fldCharType="separate"/>
      </w:r>
      <w:r>
        <w:t>61</w:t>
      </w:r>
      <w:r>
        <w:fldChar w:fldCharType="end"/>
      </w:r>
    </w:p>
    <w:p w14:paraId="219582E7" w14:textId="6F6D5A79" w:rsidR="00444CA6" w:rsidRDefault="00444CA6">
      <w:pPr>
        <w:pStyle w:val="11"/>
        <w:rPr>
          <w:rFonts w:asciiTheme="minorHAnsi" w:eastAsiaTheme="minorEastAsia" w:hAnsiTheme="minorHAnsi" w:cstheme="minorBidi"/>
          <w:kern w:val="2"/>
          <w:sz w:val="22"/>
          <w:szCs w:val="22"/>
          <w:lang w:eastAsia="ru-RU"/>
          <w14:ligatures w14:val="standardContextual"/>
        </w:rPr>
      </w:pPr>
      <w:r>
        <w:lastRenderedPageBreak/>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tab/>
      </w:r>
      <w:r>
        <w:fldChar w:fldCharType="begin"/>
      </w:r>
      <w:r>
        <w:instrText xml:space="preserve"> PAGEREF _Toc140461807 \h </w:instrText>
      </w:r>
      <w:r>
        <w:fldChar w:fldCharType="separate"/>
      </w:r>
      <w:r>
        <w:t>61</w:t>
      </w:r>
      <w:r>
        <w:fldChar w:fldCharType="end"/>
      </w:r>
    </w:p>
    <w:p w14:paraId="7FCB9940" w14:textId="18FDE688" w:rsidR="00444CA6" w:rsidRDefault="00444CA6">
      <w:pPr>
        <w:pStyle w:val="11"/>
        <w:rPr>
          <w:rFonts w:asciiTheme="minorHAnsi" w:eastAsiaTheme="minorEastAsia" w:hAnsiTheme="minorHAnsi" w:cstheme="minorBidi"/>
          <w:kern w:val="2"/>
          <w:sz w:val="22"/>
          <w:szCs w:val="22"/>
          <w:lang w:eastAsia="ru-RU"/>
          <w14:ligatures w14:val="standardContextual"/>
        </w:rPr>
      </w:pPr>
      <w:r>
        <w:t>1.3.18. Анализ работы диспетчерских служб теплоснабжающих (теплосетевых) организаций и используемых средств автоматизации, телемеханизации и связи</w:t>
      </w:r>
      <w:r>
        <w:tab/>
      </w:r>
      <w:r>
        <w:fldChar w:fldCharType="begin"/>
      </w:r>
      <w:r>
        <w:instrText xml:space="preserve"> PAGEREF _Toc140461808 \h </w:instrText>
      </w:r>
      <w:r>
        <w:fldChar w:fldCharType="separate"/>
      </w:r>
      <w:r>
        <w:t>61</w:t>
      </w:r>
      <w:r>
        <w:fldChar w:fldCharType="end"/>
      </w:r>
    </w:p>
    <w:p w14:paraId="40C33B70" w14:textId="19CA5843" w:rsidR="00444CA6" w:rsidRDefault="00444CA6">
      <w:pPr>
        <w:pStyle w:val="11"/>
        <w:rPr>
          <w:rFonts w:asciiTheme="minorHAnsi" w:eastAsiaTheme="minorEastAsia" w:hAnsiTheme="minorHAnsi" w:cstheme="minorBidi"/>
          <w:kern w:val="2"/>
          <w:sz w:val="22"/>
          <w:szCs w:val="22"/>
          <w:lang w:eastAsia="ru-RU"/>
          <w14:ligatures w14:val="standardContextual"/>
        </w:rPr>
      </w:pPr>
      <w:r>
        <w:t>1.3.19. Уровень автоматизации и обслуживания центральных тепловых пунктов, насосных станций</w:t>
      </w:r>
      <w:r>
        <w:tab/>
      </w:r>
      <w:r>
        <w:fldChar w:fldCharType="begin"/>
      </w:r>
      <w:r>
        <w:instrText xml:space="preserve"> PAGEREF _Toc140461809 \h </w:instrText>
      </w:r>
      <w:r>
        <w:fldChar w:fldCharType="separate"/>
      </w:r>
      <w:r>
        <w:t>62</w:t>
      </w:r>
      <w:r>
        <w:fldChar w:fldCharType="end"/>
      </w:r>
    </w:p>
    <w:p w14:paraId="1CCC1606" w14:textId="1859C3A1" w:rsidR="00444CA6" w:rsidRDefault="00444CA6">
      <w:pPr>
        <w:pStyle w:val="11"/>
        <w:rPr>
          <w:rFonts w:asciiTheme="minorHAnsi" w:eastAsiaTheme="minorEastAsia" w:hAnsiTheme="minorHAnsi" w:cstheme="minorBidi"/>
          <w:kern w:val="2"/>
          <w:sz w:val="22"/>
          <w:szCs w:val="22"/>
          <w:lang w:eastAsia="ru-RU"/>
          <w14:ligatures w14:val="standardContextual"/>
        </w:rPr>
      </w:pPr>
      <w:r>
        <w:t>1.3.20. Сведения о наличии защиты тепловых сетей от превышения давления</w:t>
      </w:r>
      <w:r>
        <w:tab/>
      </w:r>
      <w:r>
        <w:fldChar w:fldCharType="begin"/>
      </w:r>
      <w:r>
        <w:instrText xml:space="preserve"> PAGEREF _Toc140461810 \h </w:instrText>
      </w:r>
      <w:r>
        <w:fldChar w:fldCharType="separate"/>
      </w:r>
      <w:r>
        <w:t>62</w:t>
      </w:r>
      <w:r>
        <w:fldChar w:fldCharType="end"/>
      </w:r>
    </w:p>
    <w:p w14:paraId="5C75B1F4" w14:textId="5E667664" w:rsidR="00444CA6" w:rsidRDefault="00444CA6">
      <w:pPr>
        <w:pStyle w:val="11"/>
        <w:rPr>
          <w:rFonts w:asciiTheme="minorHAnsi" w:eastAsiaTheme="minorEastAsia" w:hAnsiTheme="minorHAnsi" w:cstheme="minorBidi"/>
          <w:kern w:val="2"/>
          <w:sz w:val="22"/>
          <w:szCs w:val="22"/>
          <w:lang w:eastAsia="ru-RU"/>
          <w14:ligatures w14:val="standardContextual"/>
        </w:rPr>
      </w:pPr>
      <w:r>
        <w:t>1.3.21. Перечень выявленных бесхозяйных тепловых сетей и обоснование выбора организации, уполномоченной на их эксплуатацию</w:t>
      </w:r>
      <w:r>
        <w:tab/>
      </w:r>
      <w:r>
        <w:fldChar w:fldCharType="begin"/>
      </w:r>
      <w:r>
        <w:instrText xml:space="preserve"> PAGEREF _Toc140461811 \h </w:instrText>
      </w:r>
      <w:r>
        <w:fldChar w:fldCharType="separate"/>
      </w:r>
      <w:r>
        <w:t>62</w:t>
      </w:r>
      <w:r>
        <w:fldChar w:fldCharType="end"/>
      </w:r>
    </w:p>
    <w:p w14:paraId="680E690D" w14:textId="3F1577C9" w:rsidR="00444CA6" w:rsidRDefault="00444CA6">
      <w:pPr>
        <w:pStyle w:val="11"/>
        <w:rPr>
          <w:rFonts w:asciiTheme="minorHAnsi" w:eastAsiaTheme="minorEastAsia" w:hAnsiTheme="minorHAnsi" w:cstheme="minorBidi"/>
          <w:kern w:val="2"/>
          <w:sz w:val="22"/>
          <w:szCs w:val="22"/>
          <w:lang w:eastAsia="ru-RU"/>
          <w14:ligatures w14:val="standardContextual"/>
        </w:rPr>
      </w:pPr>
      <w:r>
        <w:t>1.3.22. Данные энергетических характеристик тепловых сетей (при их наличии)</w:t>
      </w:r>
      <w:r>
        <w:tab/>
      </w:r>
      <w:r>
        <w:fldChar w:fldCharType="begin"/>
      </w:r>
      <w:r>
        <w:instrText xml:space="preserve"> PAGEREF _Toc140461814 \h </w:instrText>
      </w:r>
      <w:r>
        <w:fldChar w:fldCharType="separate"/>
      </w:r>
      <w:r>
        <w:t>62</w:t>
      </w:r>
      <w:r>
        <w:fldChar w:fldCharType="end"/>
      </w:r>
    </w:p>
    <w:p w14:paraId="0BE10160" w14:textId="40B2F09F" w:rsidR="00444CA6" w:rsidRDefault="00444CA6">
      <w:pPr>
        <w:pStyle w:val="11"/>
        <w:rPr>
          <w:rFonts w:asciiTheme="minorHAnsi" w:eastAsiaTheme="minorEastAsia" w:hAnsiTheme="minorHAnsi" w:cstheme="minorBidi"/>
          <w:kern w:val="2"/>
          <w:sz w:val="22"/>
          <w:szCs w:val="22"/>
          <w:lang w:eastAsia="ru-RU"/>
          <w14:ligatures w14:val="standardContextual"/>
        </w:rPr>
      </w:pPr>
      <w:r>
        <w:t>Часть 4 Зоны действия источников тепловой энергии</w:t>
      </w:r>
      <w:r>
        <w:tab/>
      </w:r>
      <w:r>
        <w:fldChar w:fldCharType="begin"/>
      </w:r>
      <w:r>
        <w:instrText xml:space="preserve"> PAGEREF _Toc140461815 \h </w:instrText>
      </w:r>
      <w:r>
        <w:fldChar w:fldCharType="separate"/>
      </w:r>
      <w:r>
        <w:t>62</w:t>
      </w:r>
      <w:r>
        <w:fldChar w:fldCharType="end"/>
      </w:r>
    </w:p>
    <w:p w14:paraId="51FE77B2" w14:textId="733E27D2" w:rsidR="00444CA6" w:rsidRDefault="00444CA6">
      <w:pPr>
        <w:pStyle w:val="11"/>
        <w:rPr>
          <w:rFonts w:asciiTheme="minorHAnsi" w:eastAsiaTheme="minorEastAsia" w:hAnsiTheme="minorHAnsi" w:cstheme="minorBidi"/>
          <w:kern w:val="2"/>
          <w:sz w:val="22"/>
          <w:szCs w:val="22"/>
          <w:lang w:eastAsia="ru-RU"/>
          <w14:ligatures w14:val="standardContextual"/>
        </w:rPr>
      </w:pPr>
      <w:r>
        <w:t>Часть 5 Тепловые нагрузки потребителей тепловой энергии, групп потребителей тепловой энергии в зонах действия источников тепловой энергии</w:t>
      </w:r>
      <w:r>
        <w:tab/>
      </w:r>
      <w:r>
        <w:fldChar w:fldCharType="begin"/>
      </w:r>
      <w:r>
        <w:instrText xml:space="preserve"> PAGEREF _Toc140461816 \h </w:instrText>
      </w:r>
      <w:r>
        <w:fldChar w:fldCharType="separate"/>
      </w:r>
      <w:r>
        <w:t>63</w:t>
      </w:r>
      <w:r>
        <w:fldChar w:fldCharType="end"/>
      </w:r>
    </w:p>
    <w:p w14:paraId="2A42CDDE" w14:textId="1BBA62A6" w:rsidR="00444CA6" w:rsidRDefault="00444CA6">
      <w:pPr>
        <w:pStyle w:val="11"/>
        <w:rPr>
          <w:rFonts w:asciiTheme="minorHAnsi" w:eastAsiaTheme="minorEastAsia" w:hAnsiTheme="minorHAnsi" w:cstheme="minorBidi"/>
          <w:kern w:val="2"/>
          <w:sz w:val="22"/>
          <w:szCs w:val="22"/>
          <w:lang w:eastAsia="ru-RU"/>
          <w14:ligatures w14:val="standardContextual"/>
        </w:rPr>
      </w:pPr>
      <w:r>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tab/>
      </w:r>
      <w:r>
        <w:fldChar w:fldCharType="begin"/>
      </w:r>
      <w:r>
        <w:instrText xml:space="preserve"> PAGEREF _Toc140461817 \h </w:instrText>
      </w:r>
      <w:r>
        <w:fldChar w:fldCharType="separate"/>
      </w:r>
      <w:r>
        <w:t>63</w:t>
      </w:r>
      <w:r>
        <w:fldChar w:fldCharType="end"/>
      </w:r>
    </w:p>
    <w:p w14:paraId="5FE08E32" w14:textId="74025C6F" w:rsidR="00444CA6" w:rsidRDefault="00444CA6">
      <w:pPr>
        <w:pStyle w:val="11"/>
        <w:rPr>
          <w:rFonts w:asciiTheme="minorHAnsi" w:eastAsiaTheme="minorEastAsia" w:hAnsiTheme="minorHAnsi" w:cstheme="minorBidi"/>
          <w:kern w:val="2"/>
          <w:sz w:val="22"/>
          <w:szCs w:val="22"/>
          <w:lang w:eastAsia="ru-RU"/>
          <w14:ligatures w14:val="standardContextual"/>
        </w:rPr>
      </w:pPr>
      <w:r>
        <w:t>1.5.2. Описание значений расчетных тепловых нагрузок на коллекторах источников тепловой энергии</w:t>
      </w:r>
      <w:r>
        <w:tab/>
      </w:r>
      <w:r>
        <w:fldChar w:fldCharType="begin"/>
      </w:r>
      <w:r>
        <w:instrText xml:space="preserve"> PAGEREF _Toc140461818 \h </w:instrText>
      </w:r>
      <w:r>
        <w:fldChar w:fldCharType="separate"/>
      </w:r>
      <w:r>
        <w:t>64</w:t>
      </w:r>
      <w:r>
        <w:fldChar w:fldCharType="end"/>
      </w:r>
    </w:p>
    <w:p w14:paraId="44BBF81E" w14:textId="6ADE4E36" w:rsidR="00444CA6" w:rsidRDefault="00444CA6">
      <w:pPr>
        <w:pStyle w:val="11"/>
        <w:rPr>
          <w:rFonts w:asciiTheme="minorHAnsi" w:eastAsiaTheme="minorEastAsia" w:hAnsiTheme="minorHAnsi" w:cstheme="minorBidi"/>
          <w:kern w:val="2"/>
          <w:sz w:val="22"/>
          <w:szCs w:val="22"/>
          <w:lang w:eastAsia="ru-RU"/>
          <w14:ligatures w14:val="standardContextual"/>
        </w:rPr>
      </w:pPr>
      <w: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tab/>
      </w:r>
      <w:r>
        <w:fldChar w:fldCharType="begin"/>
      </w:r>
      <w:r>
        <w:instrText xml:space="preserve"> PAGEREF _Toc140461819 \h </w:instrText>
      </w:r>
      <w:r>
        <w:fldChar w:fldCharType="separate"/>
      </w:r>
      <w:r>
        <w:t>64</w:t>
      </w:r>
      <w:r>
        <w:fldChar w:fldCharType="end"/>
      </w:r>
    </w:p>
    <w:p w14:paraId="7A2A7C93" w14:textId="70474CB8" w:rsidR="00444CA6" w:rsidRDefault="00444CA6">
      <w:pPr>
        <w:pStyle w:val="11"/>
        <w:rPr>
          <w:rFonts w:asciiTheme="minorHAnsi" w:eastAsiaTheme="minorEastAsia" w:hAnsiTheme="minorHAnsi" w:cstheme="minorBidi"/>
          <w:kern w:val="2"/>
          <w:sz w:val="22"/>
          <w:szCs w:val="22"/>
          <w:lang w:eastAsia="ru-RU"/>
          <w14:ligatures w14:val="standardContextual"/>
        </w:rPr>
      </w:pPr>
      <w:r>
        <w:t>1.5.4. Описание величины потребления тепловой энергии в расчетных элементах территориального деления за отопительный период и за год в целом</w:t>
      </w:r>
      <w:r>
        <w:tab/>
      </w:r>
      <w:r>
        <w:fldChar w:fldCharType="begin"/>
      </w:r>
      <w:r>
        <w:instrText xml:space="preserve"> PAGEREF _Toc140461820 \h </w:instrText>
      </w:r>
      <w:r>
        <w:fldChar w:fldCharType="separate"/>
      </w:r>
      <w:r>
        <w:t>65</w:t>
      </w:r>
      <w:r>
        <w:fldChar w:fldCharType="end"/>
      </w:r>
    </w:p>
    <w:p w14:paraId="4AF9FFE6" w14:textId="0CEC5850" w:rsidR="00444CA6" w:rsidRDefault="00444CA6">
      <w:pPr>
        <w:pStyle w:val="11"/>
        <w:rPr>
          <w:rFonts w:asciiTheme="minorHAnsi" w:eastAsiaTheme="minorEastAsia" w:hAnsiTheme="minorHAnsi" w:cstheme="minorBidi"/>
          <w:kern w:val="2"/>
          <w:sz w:val="22"/>
          <w:szCs w:val="22"/>
          <w:lang w:eastAsia="ru-RU"/>
          <w14:ligatures w14:val="standardContextual"/>
        </w:rPr>
      </w:pPr>
      <w:r>
        <w:t>1.5.5. Описание существующих нормативов потребления тепловой энергии для населения на отопление и горячее водоснабжение</w:t>
      </w:r>
      <w:r>
        <w:tab/>
      </w:r>
      <w:r>
        <w:fldChar w:fldCharType="begin"/>
      </w:r>
      <w:r>
        <w:instrText xml:space="preserve"> PAGEREF _Toc140461821 \h </w:instrText>
      </w:r>
      <w:r>
        <w:fldChar w:fldCharType="separate"/>
      </w:r>
      <w:r>
        <w:t>65</w:t>
      </w:r>
      <w:r>
        <w:fldChar w:fldCharType="end"/>
      </w:r>
    </w:p>
    <w:p w14:paraId="73DAF4FE" w14:textId="622CA2A9" w:rsidR="00444CA6" w:rsidRDefault="00444CA6">
      <w:pPr>
        <w:pStyle w:val="11"/>
        <w:rPr>
          <w:rFonts w:asciiTheme="minorHAnsi" w:eastAsiaTheme="minorEastAsia" w:hAnsiTheme="minorHAnsi" w:cstheme="minorBidi"/>
          <w:kern w:val="2"/>
          <w:sz w:val="22"/>
          <w:szCs w:val="22"/>
          <w:lang w:eastAsia="ru-RU"/>
          <w14:ligatures w14:val="standardContextual"/>
        </w:rPr>
      </w:pPr>
      <w:r>
        <w:t>1.5.6. Описание сравнения величины договорной и расчетной тепловой нагрузки по зоне действия каждого источника тепловой энергии</w:t>
      </w:r>
      <w:r>
        <w:tab/>
      </w:r>
      <w:r>
        <w:fldChar w:fldCharType="begin"/>
      </w:r>
      <w:r>
        <w:instrText xml:space="preserve"> PAGEREF _Toc140461822 \h </w:instrText>
      </w:r>
      <w:r>
        <w:fldChar w:fldCharType="separate"/>
      </w:r>
      <w:r>
        <w:t>65</w:t>
      </w:r>
      <w:r>
        <w:fldChar w:fldCharType="end"/>
      </w:r>
    </w:p>
    <w:p w14:paraId="31F59754" w14:textId="64138F1F" w:rsidR="00444CA6" w:rsidRDefault="00444CA6">
      <w:pPr>
        <w:pStyle w:val="11"/>
        <w:rPr>
          <w:rFonts w:asciiTheme="minorHAnsi" w:eastAsiaTheme="minorEastAsia" w:hAnsiTheme="minorHAnsi" w:cstheme="minorBidi"/>
          <w:kern w:val="2"/>
          <w:sz w:val="22"/>
          <w:szCs w:val="22"/>
          <w:lang w:eastAsia="ru-RU"/>
          <w14:ligatures w14:val="standardContextual"/>
        </w:rPr>
      </w:pPr>
      <w:r>
        <w:t>Часть 6 Балансы тепловой мощности и тепловой нагрузки</w:t>
      </w:r>
      <w:r>
        <w:tab/>
      </w:r>
      <w:r>
        <w:fldChar w:fldCharType="begin"/>
      </w:r>
      <w:r>
        <w:instrText xml:space="preserve"> PAGEREF _Toc140461823 \h </w:instrText>
      </w:r>
      <w:r>
        <w:fldChar w:fldCharType="separate"/>
      </w:r>
      <w:r>
        <w:t>65</w:t>
      </w:r>
      <w:r>
        <w:fldChar w:fldCharType="end"/>
      </w:r>
    </w:p>
    <w:p w14:paraId="35BB5073" w14:textId="567A28F6" w:rsidR="00444CA6" w:rsidRDefault="00444CA6">
      <w:pPr>
        <w:pStyle w:val="11"/>
        <w:rPr>
          <w:rFonts w:asciiTheme="minorHAnsi" w:eastAsiaTheme="minorEastAsia" w:hAnsiTheme="minorHAnsi" w:cstheme="minorBidi"/>
          <w:kern w:val="2"/>
          <w:sz w:val="22"/>
          <w:szCs w:val="22"/>
          <w:lang w:eastAsia="ru-RU"/>
          <w14:ligatures w14:val="standardContextual"/>
        </w:rPr>
      </w:pPr>
      <w: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tab/>
      </w:r>
      <w:r>
        <w:fldChar w:fldCharType="begin"/>
      </w:r>
      <w:r>
        <w:instrText xml:space="preserve"> PAGEREF _Toc140461824 \h </w:instrText>
      </w:r>
      <w:r>
        <w:fldChar w:fldCharType="separate"/>
      </w:r>
      <w:r>
        <w:t>66</w:t>
      </w:r>
      <w:r>
        <w:fldChar w:fldCharType="end"/>
      </w:r>
    </w:p>
    <w:p w14:paraId="6E0A2AEF" w14:textId="393A33B9" w:rsidR="00444CA6" w:rsidRDefault="00444CA6">
      <w:pPr>
        <w:pStyle w:val="11"/>
        <w:rPr>
          <w:rFonts w:asciiTheme="minorHAnsi" w:eastAsiaTheme="minorEastAsia" w:hAnsiTheme="minorHAnsi" w:cstheme="minorBidi"/>
          <w:kern w:val="2"/>
          <w:sz w:val="22"/>
          <w:szCs w:val="22"/>
          <w:lang w:eastAsia="ru-RU"/>
          <w14:ligatures w14:val="standardContextual"/>
        </w:rPr>
      </w:pPr>
      <w:r>
        <w:t>1.6.2 Описание резервов и дефицитов тепловой мощности нетто по каждому источнику тепловой энергии</w:t>
      </w:r>
      <w:r>
        <w:tab/>
      </w:r>
      <w:r>
        <w:fldChar w:fldCharType="begin"/>
      </w:r>
      <w:r>
        <w:instrText xml:space="preserve"> PAGEREF _Toc140461825 \h </w:instrText>
      </w:r>
      <w:r>
        <w:fldChar w:fldCharType="separate"/>
      </w:r>
      <w:r>
        <w:t>67</w:t>
      </w:r>
      <w:r>
        <w:fldChar w:fldCharType="end"/>
      </w:r>
    </w:p>
    <w:p w14:paraId="171E06E4" w14:textId="7D2D396A" w:rsidR="00444CA6" w:rsidRDefault="00444CA6">
      <w:pPr>
        <w:pStyle w:val="11"/>
        <w:rPr>
          <w:rFonts w:asciiTheme="minorHAnsi" w:eastAsiaTheme="minorEastAsia" w:hAnsiTheme="minorHAnsi" w:cstheme="minorBidi"/>
          <w:kern w:val="2"/>
          <w:sz w:val="22"/>
          <w:szCs w:val="22"/>
          <w:lang w:eastAsia="ru-RU"/>
          <w14:ligatures w14:val="standardContextual"/>
        </w:rPr>
      </w:pPr>
      <w:r>
        <w:lastRenderedPageBreak/>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tab/>
      </w:r>
      <w:r>
        <w:fldChar w:fldCharType="begin"/>
      </w:r>
      <w:r>
        <w:instrText xml:space="preserve"> PAGEREF _Toc140461826 \h </w:instrText>
      </w:r>
      <w:r>
        <w:fldChar w:fldCharType="separate"/>
      </w:r>
      <w:r>
        <w:t>67</w:t>
      </w:r>
      <w:r>
        <w:fldChar w:fldCharType="end"/>
      </w:r>
    </w:p>
    <w:p w14:paraId="75FB1A3D" w14:textId="2989CF1B" w:rsidR="00444CA6" w:rsidRDefault="00444CA6">
      <w:pPr>
        <w:pStyle w:val="11"/>
        <w:rPr>
          <w:rFonts w:asciiTheme="minorHAnsi" w:eastAsiaTheme="minorEastAsia" w:hAnsiTheme="minorHAnsi" w:cstheme="minorBidi"/>
          <w:kern w:val="2"/>
          <w:sz w:val="22"/>
          <w:szCs w:val="22"/>
          <w:lang w:eastAsia="ru-RU"/>
          <w14:ligatures w14:val="standardContextual"/>
        </w:rPr>
      </w:pPr>
      <w:r>
        <w:t>1.6.4 Описание причины возникновения дефицитов тепловой мощности и последствий влияния дефицитов на качество теплоснабжения</w:t>
      </w:r>
      <w:r>
        <w:tab/>
      </w:r>
      <w:r>
        <w:fldChar w:fldCharType="begin"/>
      </w:r>
      <w:r>
        <w:instrText xml:space="preserve"> PAGEREF _Toc140461827 \h </w:instrText>
      </w:r>
      <w:r>
        <w:fldChar w:fldCharType="separate"/>
      </w:r>
      <w:r>
        <w:t>67</w:t>
      </w:r>
      <w:r>
        <w:fldChar w:fldCharType="end"/>
      </w:r>
    </w:p>
    <w:p w14:paraId="3D2A85F4" w14:textId="25FBA882" w:rsidR="00444CA6" w:rsidRDefault="00444CA6">
      <w:pPr>
        <w:pStyle w:val="11"/>
        <w:rPr>
          <w:rFonts w:asciiTheme="minorHAnsi" w:eastAsiaTheme="minorEastAsia" w:hAnsiTheme="minorHAnsi" w:cstheme="minorBidi"/>
          <w:kern w:val="2"/>
          <w:sz w:val="22"/>
          <w:szCs w:val="22"/>
          <w:lang w:eastAsia="ru-RU"/>
          <w14:ligatures w14:val="standardContextual"/>
        </w:rPr>
      </w:pPr>
      <w: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tab/>
      </w:r>
      <w:r>
        <w:fldChar w:fldCharType="begin"/>
      </w:r>
      <w:r>
        <w:instrText xml:space="preserve"> PAGEREF _Toc140461828 \h </w:instrText>
      </w:r>
      <w:r>
        <w:fldChar w:fldCharType="separate"/>
      </w:r>
      <w:r>
        <w:t>67</w:t>
      </w:r>
      <w:r>
        <w:fldChar w:fldCharType="end"/>
      </w:r>
    </w:p>
    <w:p w14:paraId="2361BBC8" w14:textId="24F02FBC" w:rsidR="00444CA6" w:rsidRDefault="00444CA6">
      <w:pPr>
        <w:pStyle w:val="11"/>
        <w:rPr>
          <w:rFonts w:asciiTheme="minorHAnsi" w:eastAsiaTheme="minorEastAsia" w:hAnsiTheme="minorHAnsi" w:cstheme="minorBidi"/>
          <w:kern w:val="2"/>
          <w:sz w:val="22"/>
          <w:szCs w:val="22"/>
          <w:lang w:eastAsia="ru-RU"/>
          <w14:ligatures w14:val="standardContextual"/>
        </w:rPr>
      </w:pPr>
      <w:r>
        <w:t>Часть 7 Балансы теплоносителя</w:t>
      </w:r>
      <w:r>
        <w:tab/>
      </w:r>
      <w:r>
        <w:fldChar w:fldCharType="begin"/>
      </w:r>
      <w:r>
        <w:instrText xml:space="preserve"> PAGEREF _Toc140461829 \h </w:instrText>
      </w:r>
      <w:r>
        <w:fldChar w:fldCharType="separate"/>
      </w:r>
      <w:r>
        <w:t>68</w:t>
      </w:r>
      <w:r>
        <w:fldChar w:fldCharType="end"/>
      </w:r>
    </w:p>
    <w:p w14:paraId="776DAED6" w14:textId="36A3DCE2" w:rsidR="00444CA6" w:rsidRDefault="00444CA6">
      <w:pPr>
        <w:pStyle w:val="11"/>
        <w:rPr>
          <w:rFonts w:asciiTheme="minorHAnsi" w:eastAsiaTheme="minorEastAsia" w:hAnsiTheme="minorHAnsi" w:cstheme="minorBidi"/>
          <w:kern w:val="2"/>
          <w:sz w:val="22"/>
          <w:szCs w:val="22"/>
          <w:lang w:eastAsia="ru-RU"/>
          <w14:ligatures w14:val="standardContextual"/>
        </w:rPr>
      </w:pPr>
      <w: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tab/>
      </w:r>
      <w:r>
        <w:fldChar w:fldCharType="begin"/>
      </w:r>
      <w:r>
        <w:instrText xml:space="preserve"> PAGEREF _Toc140461830 \h </w:instrText>
      </w:r>
      <w:r>
        <w:fldChar w:fldCharType="separate"/>
      </w:r>
      <w:r>
        <w:t>68</w:t>
      </w:r>
      <w:r>
        <w:fldChar w:fldCharType="end"/>
      </w:r>
    </w:p>
    <w:p w14:paraId="45D93703" w14:textId="3D64F599" w:rsidR="00444CA6" w:rsidRDefault="00444CA6">
      <w:pPr>
        <w:pStyle w:val="11"/>
        <w:rPr>
          <w:rFonts w:asciiTheme="minorHAnsi" w:eastAsiaTheme="minorEastAsia" w:hAnsiTheme="minorHAnsi" w:cstheme="minorBidi"/>
          <w:kern w:val="2"/>
          <w:sz w:val="22"/>
          <w:szCs w:val="22"/>
          <w:lang w:eastAsia="ru-RU"/>
          <w14:ligatures w14:val="standardContextual"/>
        </w:rPr>
      </w:pPr>
      <w: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tab/>
      </w:r>
      <w:r>
        <w:fldChar w:fldCharType="begin"/>
      </w:r>
      <w:r>
        <w:instrText xml:space="preserve"> PAGEREF _Toc140461831 \h </w:instrText>
      </w:r>
      <w:r>
        <w:fldChar w:fldCharType="separate"/>
      </w:r>
      <w:r>
        <w:t>68</w:t>
      </w:r>
      <w:r>
        <w:fldChar w:fldCharType="end"/>
      </w:r>
    </w:p>
    <w:p w14:paraId="39203DE4" w14:textId="33BDC401" w:rsidR="00444CA6" w:rsidRDefault="00444CA6">
      <w:pPr>
        <w:pStyle w:val="11"/>
        <w:rPr>
          <w:rFonts w:asciiTheme="minorHAnsi" w:eastAsiaTheme="minorEastAsia" w:hAnsiTheme="minorHAnsi" w:cstheme="minorBidi"/>
          <w:kern w:val="2"/>
          <w:sz w:val="22"/>
          <w:szCs w:val="22"/>
          <w:lang w:eastAsia="ru-RU"/>
          <w14:ligatures w14:val="standardContextual"/>
        </w:rPr>
      </w:pPr>
      <w:r>
        <w:t>Часть 8 Топливные балансы источников тепловой энергии и система обеспечения топливом</w:t>
      </w:r>
      <w:r>
        <w:tab/>
      </w:r>
      <w:r>
        <w:fldChar w:fldCharType="begin"/>
      </w:r>
      <w:r>
        <w:instrText xml:space="preserve"> PAGEREF _Toc140461832 \h </w:instrText>
      </w:r>
      <w:r>
        <w:fldChar w:fldCharType="separate"/>
      </w:r>
      <w:r>
        <w:t>68</w:t>
      </w:r>
      <w:r>
        <w:fldChar w:fldCharType="end"/>
      </w:r>
    </w:p>
    <w:p w14:paraId="24F31877" w14:textId="3CD4C05E" w:rsidR="00444CA6" w:rsidRDefault="00444CA6">
      <w:pPr>
        <w:pStyle w:val="11"/>
        <w:rPr>
          <w:rFonts w:asciiTheme="minorHAnsi" w:eastAsiaTheme="minorEastAsia" w:hAnsiTheme="minorHAnsi" w:cstheme="minorBidi"/>
          <w:kern w:val="2"/>
          <w:sz w:val="22"/>
          <w:szCs w:val="22"/>
          <w:lang w:eastAsia="ru-RU"/>
          <w14:ligatures w14:val="standardContextual"/>
        </w:rPr>
      </w:pPr>
      <w:r>
        <w:t>1.8.1. Описание видов и количества используемого основного топлива для каждого источника тепловой энергии</w:t>
      </w:r>
      <w:r>
        <w:tab/>
      </w:r>
      <w:r>
        <w:fldChar w:fldCharType="begin"/>
      </w:r>
      <w:r>
        <w:instrText xml:space="preserve"> PAGEREF _Toc140461833 \h </w:instrText>
      </w:r>
      <w:r>
        <w:fldChar w:fldCharType="separate"/>
      </w:r>
      <w:r>
        <w:t>68</w:t>
      </w:r>
      <w:r>
        <w:fldChar w:fldCharType="end"/>
      </w:r>
    </w:p>
    <w:p w14:paraId="1CFE4F65" w14:textId="692C13D3" w:rsidR="00444CA6" w:rsidRDefault="00444CA6">
      <w:pPr>
        <w:pStyle w:val="11"/>
        <w:rPr>
          <w:rFonts w:asciiTheme="minorHAnsi" w:eastAsiaTheme="minorEastAsia" w:hAnsiTheme="minorHAnsi" w:cstheme="minorBidi"/>
          <w:kern w:val="2"/>
          <w:sz w:val="22"/>
          <w:szCs w:val="22"/>
          <w:lang w:eastAsia="ru-RU"/>
          <w14:ligatures w14:val="standardContextual"/>
        </w:rPr>
      </w:pPr>
      <w:r>
        <w:t>1.8.2. Описание видов резервного и аварийного топлива и возможности их обеспечения в соответствии с нормативными требованиями</w:t>
      </w:r>
      <w:r>
        <w:tab/>
      </w:r>
      <w:r>
        <w:fldChar w:fldCharType="begin"/>
      </w:r>
      <w:r>
        <w:instrText xml:space="preserve"> PAGEREF _Toc140461834 \h </w:instrText>
      </w:r>
      <w:r>
        <w:fldChar w:fldCharType="separate"/>
      </w:r>
      <w:r>
        <w:t>68</w:t>
      </w:r>
      <w:r>
        <w:fldChar w:fldCharType="end"/>
      </w:r>
    </w:p>
    <w:p w14:paraId="63389813" w14:textId="26EAD157" w:rsidR="00444CA6" w:rsidRDefault="00444CA6">
      <w:pPr>
        <w:pStyle w:val="11"/>
        <w:rPr>
          <w:rFonts w:asciiTheme="minorHAnsi" w:eastAsiaTheme="minorEastAsia" w:hAnsiTheme="minorHAnsi" w:cstheme="minorBidi"/>
          <w:kern w:val="2"/>
          <w:sz w:val="22"/>
          <w:szCs w:val="22"/>
          <w:lang w:eastAsia="ru-RU"/>
          <w14:ligatures w14:val="standardContextual"/>
        </w:rPr>
      </w:pPr>
      <w:r>
        <w:t>1.8.3. Описание особенностей характеристик видов топлива в зависимости от мест поставки</w:t>
      </w:r>
      <w:r>
        <w:tab/>
      </w:r>
      <w:r>
        <w:fldChar w:fldCharType="begin"/>
      </w:r>
      <w:r>
        <w:instrText xml:space="preserve"> PAGEREF _Toc140461835 \h </w:instrText>
      </w:r>
      <w:r>
        <w:fldChar w:fldCharType="separate"/>
      </w:r>
      <w:r>
        <w:t>71</w:t>
      </w:r>
      <w:r>
        <w:fldChar w:fldCharType="end"/>
      </w:r>
    </w:p>
    <w:p w14:paraId="0D2F0E8F" w14:textId="50BBB1E7" w:rsidR="00444CA6" w:rsidRDefault="00444CA6">
      <w:pPr>
        <w:pStyle w:val="11"/>
        <w:rPr>
          <w:rFonts w:asciiTheme="minorHAnsi" w:eastAsiaTheme="minorEastAsia" w:hAnsiTheme="minorHAnsi" w:cstheme="minorBidi"/>
          <w:kern w:val="2"/>
          <w:sz w:val="22"/>
          <w:szCs w:val="22"/>
          <w:lang w:eastAsia="ru-RU"/>
          <w14:ligatures w14:val="standardContextual"/>
        </w:rPr>
      </w:pPr>
      <w:r>
        <w:t>1.8.4. Описание использования местных видов топлива</w:t>
      </w:r>
      <w:r>
        <w:tab/>
      </w:r>
      <w:r>
        <w:fldChar w:fldCharType="begin"/>
      </w:r>
      <w:r>
        <w:instrText xml:space="preserve"> PAGEREF _Toc140461836 \h </w:instrText>
      </w:r>
      <w:r>
        <w:fldChar w:fldCharType="separate"/>
      </w:r>
      <w:r>
        <w:t>71</w:t>
      </w:r>
      <w:r>
        <w:fldChar w:fldCharType="end"/>
      </w:r>
    </w:p>
    <w:p w14:paraId="614E4EE0" w14:textId="50BB15CE" w:rsidR="00444CA6" w:rsidRDefault="00444CA6">
      <w:pPr>
        <w:pStyle w:val="11"/>
        <w:rPr>
          <w:rFonts w:asciiTheme="minorHAnsi" w:eastAsiaTheme="minorEastAsia" w:hAnsiTheme="minorHAnsi" w:cstheme="minorBidi"/>
          <w:kern w:val="2"/>
          <w:sz w:val="22"/>
          <w:szCs w:val="22"/>
          <w:lang w:eastAsia="ru-RU"/>
          <w14:ligatures w14:val="standardContextual"/>
        </w:rPr>
      </w:pPr>
      <w:r>
        <w:t>1.8.5. 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r>
        <w:tab/>
      </w:r>
      <w:r>
        <w:fldChar w:fldCharType="begin"/>
      </w:r>
      <w:r>
        <w:instrText xml:space="preserve"> PAGEREF _Toc140461837 \h </w:instrText>
      </w:r>
      <w:r>
        <w:fldChar w:fldCharType="separate"/>
      </w:r>
      <w:r>
        <w:t>71</w:t>
      </w:r>
      <w:r>
        <w:fldChar w:fldCharType="end"/>
      </w:r>
    </w:p>
    <w:p w14:paraId="1434D9CB" w14:textId="27A2AEB5" w:rsidR="00444CA6" w:rsidRDefault="00444CA6">
      <w:pPr>
        <w:pStyle w:val="11"/>
        <w:rPr>
          <w:rFonts w:asciiTheme="minorHAnsi" w:eastAsiaTheme="minorEastAsia" w:hAnsiTheme="minorHAnsi" w:cstheme="minorBidi"/>
          <w:kern w:val="2"/>
          <w:sz w:val="22"/>
          <w:szCs w:val="22"/>
          <w:lang w:eastAsia="ru-RU"/>
          <w14:ligatures w14:val="standardContextual"/>
        </w:rPr>
      </w:pPr>
      <w:r>
        <w:t>1.8.6. 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r>
        <w:tab/>
      </w:r>
      <w:r>
        <w:fldChar w:fldCharType="begin"/>
      </w:r>
      <w:r>
        <w:instrText xml:space="preserve"> PAGEREF _Toc140461838 \h </w:instrText>
      </w:r>
      <w:r>
        <w:fldChar w:fldCharType="separate"/>
      </w:r>
      <w:r>
        <w:t>71</w:t>
      </w:r>
      <w:r>
        <w:fldChar w:fldCharType="end"/>
      </w:r>
    </w:p>
    <w:p w14:paraId="4A94023C" w14:textId="5F60062A" w:rsidR="00444CA6" w:rsidRDefault="00444CA6">
      <w:pPr>
        <w:pStyle w:val="11"/>
        <w:rPr>
          <w:rFonts w:asciiTheme="minorHAnsi" w:eastAsiaTheme="minorEastAsia" w:hAnsiTheme="minorHAnsi" w:cstheme="minorBidi"/>
          <w:kern w:val="2"/>
          <w:sz w:val="22"/>
          <w:szCs w:val="22"/>
          <w:lang w:eastAsia="ru-RU"/>
          <w14:ligatures w14:val="standardContextual"/>
        </w:rPr>
      </w:pPr>
      <w:r>
        <w:t>1.8.7. Описание приоритетного направления развития топливного баланса поселения</w:t>
      </w:r>
      <w:r>
        <w:tab/>
      </w:r>
      <w:r>
        <w:fldChar w:fldCharType="begin"/>
      </w:r>
      <w:r>
        <w:instrText xml:space="preserve"> PAGEREF _Toc140461839 \h </w:instrText>
      </w:r>
      <w:r>
        <w:fldChar w:fldCharType="separate"/>
      </w:r>
      <w:r>
        <w:t>72</w:t>
      </w:r>
      <w:r>
        <w:fldChar w:fldCharType="end"/>
      </w:r>
    </w:p>
    <w:p w14:paraId="2B268832" w14:textId="12DEF603" w:rsidR="00444CA6" w:rsidRDefault="00444CA6">
      <w:pPr>
        <w:pStyle w:val="11"/>
        <w:rPr>
          <w:rFonts w:asciiTheme="minorHAnsi" w:eastAsiaTheme="minorEastAsia" w:hAnsiTheme="minorHAnsi" w:cstheme="minorBidi"/>
          <w:kern w:val="2"/>
          <w:sz w:val="22"/>
          <w:szCs w:val="22"/>
          <w:lang w:eastAsia="ru-RU"/>
          <w14:ligatures w14:val="standardContextual"/>
        </w:rPr>
      </w:pPr>
      <w:r>
        <w:lastRenderedPageBreak/>
        <w:t>Часть 9 Надежность теплоснабжения</w:t>
      </w:r>
      <w:r>
        <w:tab/>
      </w:r>
      <w:r>
        <w:fldChar w:fldCharType="begin"/>
      </w:r>
      <w:r>
        <w:instrText xml:space="preserve"> PAGEREF _Toc140461840 \h </w:instrText>
      </w:r>
      <w:r>
        <w:fldChar w:fldCharType="separate"/>
      </w:r>
      <w:r>
        <w:t>72</w:t>
      </w:r>
      <w:r>
        <w:fldChar w:fldCharType="end"/>
      </w:r>
    </w:p>
    <w:p w14:paraId="0043BC30" w14:textId="5793E159" w:rsidR="00444CA6" w:rsidRDefault="00444CA6">
      <w:pPr>
        <w:pStyle w:val="11"/>
        <w:rPr>
          <w:rFonts w:asciiTheme="minorHAnsi" w:eastAsiaTheme="minorEastAsia" w:hAnsiTheme="minorHAnsi" w:cstheme="minorBidi"/>
          <w:kern w:val="2"/>
          <w:sz w:val="22"/>
          <w:szCs w:val="22"/>
          <w:lang w:eastAsia="ru-RU"/>
          <w14:ligatures w14:val="standardContextual"/>
        </w:rPr>
      </w:pPr>
      <w:r>
        <w:t>1.9.1 Поток отказов (частота отказов) участков тепловых сетях</w:t>
      </w:r>
      <w:r>
        <w:tab/>
      </w:r>
      <w:r>
        <w:fldChar w:fldCharType="begin"/>
      </w:r>
      <w:r>
        <w:instrText xml:space="preserve"> PAGEREF _Toc140461841 \h </w:instrText>
      </w:r>
      <w:r>
        <w:fldChar w:fldCharType="separate"/>
      </w:r>
      <w:r>
        <w:t>72</w:t>
      </w:r>
      <w:r>
        <w:fldChar w:fldCharType="end"/>
      </w:r>
    </w:p>
    <w:p w14:paraId="41971EA2" w14:textId="56A2A5A1" w:rsidR="00444CA6" w:rsidRDefault="00444CA6">
      <w:pPr>
        <w:pStyle w:val="11"/>
        <w:rPr>
          <w:rFonts w:asciiTheme="minorHAnsi" w:eastAsiaTheme="minorEastAsia" w:hAnsiTheme="minorHAnsi" w:cstheme="minorBidi"/>
          <w:kern w:val="2"/>
          <w:sz w:val="22"/>
          <w:szCs w:val="22"/>
          <w:lang w:eastAsia="ru-RU"/>
          <w14:ligatures w14:val="standardContextual"/>
        </w:rPr>
      </w:pPr>
      <w:r>
        <w:t>1.9.2 Частота отключений потребителей</w:t>
      </w:r>
      <w:r>
        <w:tab/>
      </w:r>
      <w:r>
        <w:fldChar w:fldCharType="begin"/>
      </w:r>
      <w:r>
        <w:instrText xml:space="preserve"> PAGEREF _Toc140461842 \h </w:instrText>
      </w:r>
      <w:r>
        <w:fldChar w:fldCharType="separate"/>
      </w:r>
      <w:r>
        <w:t>72</w:t>
      </w:r>
      <w:r>
        <w:fldChar w:fldCharType="end"/>
      </w:r>
    </w:p>
    <w:p w14:paraId="5D7EF23C" w14:textId="49E06ACB" w:rsidR="00444CA6" w:rsidRDefault="00444CA6">
      <w:pPr>
        <w:pStyle w:val="11"/>
        <w:rPr>
          <w:rFonts w:asciiTheme="minorHAnsi" w:eastAsiaTheme="minorEastAsia" w:hAnsiTheme="minorHAnsi" w:cstheme="minorBidi"/>
          <w:kern w:val="2"/>
          <w:sz w:val="22"/>
          <w:szCs w:val="22"/>
          <w:lang w:eastAsia="ru-RU"/>
          <w14:ligatures w14:val="standardContextual"/>
        </w:rPr>
      </w:pPr>
      <w:r>
        <w:t>1.9.3 Поток (частота) и время восстановления теплоснабжения потребителей после отключений</w:t>
      </w:r>
      <w:r>
        <w:tab/>
      </w:r>
      <w:r>
        <w:fldChar w:fldCharType="begin"/>
      </w:r>
      <w:r>
        <w:instrText xml:space="preserve"> PAGEREF _Toc140461843 \h </w:instrText>
      </w:r>
      <w:r>
        <w:fldChar w:fldCharType="separate"/>
      </w:r>
      <w:r>
        <w:t>72</w:t>
      </w:r>
      <w:r>
        <w:fldChar w:fldCharType="end"/>
      </w:r>
    </w:p>
    <w:p w14:paraId="6A1FD7AA" w14:textId="43B61371" w:rsidR="00444CA6" w:rsidRDefault="00444CA6">
      <w:pPr>
        <w:pStyle w:val="11"/>
        <w:rPr>
          <w:rFonts w:asciiTheme="minorHAnsi" w:eastAsiaTheme="minorEastAsia" w:hAnsiTheme="minorHAnsi" w:cstheme="minorBidi"/>
          <w:kern w:val="2"/>
          <w:sz w:val="22"/>
          <w:szCs w:val="22"/>
          <w:lang w:eastAsia="ru-RU"/>
          <w14:ligatures w14:val="standardContextual"/>
        </w:rPr>
      </w:pPr>
      <w:r>
        <w:t>1.9.4 Графические материалы (карты-схемы тепловых сетей и зон ненормативной надежности и безопасности теплоснабжения)</w:t>
      </w:r>
      <w:r>
        <w:tab/>
      </w:r>
      <w:r>
        <w:fldChar w:fldCharType="begin"/>
      </w:r>
      <w:r>
        <w:instrText xml:space="preserve"> PAGEREF _Toc140461844 \h </w:instrText>
      </w:r>
      <w:r>
        <w:fldChar w:fldCharType="separate"/>
      </w:r>
      <w:r>
        <w:t>72</w:t>
      </w:r>
      <w:r>
        <w:fldChar w:fldCharType="end"/>
      </w:r>
    </w:p>
    <w:p w14:paraId="62A175DD" w14:textId="4F5808D4" w:rsidR="00444CA6" w:rsidRDefault="00444CA6">
      <w:pPr>
        <w:pStyle w:val="11"/>
        <w:rPr>
          <w:rFonts w:asciiTheme="minorHAnsi" w:eastAsiaTheme="minorEastAsia" w:hAnsiTheme="minorHAnsi" w:cstheme="minorBidi"/>
          <w:kern w:val="2"/>
          <w:sz w:val="22"/>
          <w:szCs w:val="22"/>
          <w:lang w:eastAsia="ru-RU"/>
          <w14:ligatures w14:val="standardContextual"/>
        </w:rPr>
      </w:pPr>
      <w: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w:t>
      </w:r>
      <w:r>
        <w:tab/>
      </w:r>
      <w:r>
        <w:fldChar w:fldCharType="begin"/>
      </w:r>
      <w:r>
        <w:instrText xml:space="preserve"> PAGEREF _Toc140461845 \h </w:instrText>
      </w:r>
      <w:r>
        <w:fldChar w:fldCharType="separate"/>
      </w:r>
      <w:r>
        <w:t>72</w:t>
      </w:r>
      <w:r>
        <w:fldChar w:fldCharType="end"/>
      </w:r>
    </w:p>
    <w:p w14:paraId="673388B5" w14:textId="3666468D" w:rsidR="00444CA6" w:rsidRDefault="00444CA6">
      <w:pPr>
        <w:pStyle w:val="11"/>
        <w:rPr>
          <w:rFonts w:asciiTheme="minorHAnsi" w:eastAsiaTheme="minorEastAsia" w:hAnsiTheme="minorHAnsi" w:cstheme="minorBidi"/>
          <w:kern w:val="2"/>
          <w:sz w:val="22"/>
          <w:szCs w:val="22"/>
          <w:lang w:eastAsia="ru-RU"/>
          <w14:ligatures w14:val="standardContextual"/>
        </w:rPr>
      </w:pPr>
      <w:r>
        <w:t>1.9.6 Результаты анализа времени восстановления теплоснабжения потребителей, отключенных в результате аварийных ситуаций при теплоснабжении</w:t>
      </w:r>
      <w:r>
        <w:tab/>
      </w:r>
      <w:r>
        <w:fldChar w:fldCharType="begin"/>
      </w:r>
      <w:r>
        <w:instrText xml:space="preserve"> PAGEREF _Toc140461846 \h </w:instrText>
      </w:r>
      <w:r>
        <w:fldChar w:fldCharType="separate"/>
      </w:r>
      <w:r>
        <w:t>73</w:t>
      </w:r>
      <w:r>
        <w:fldChar w:fldCharType="end"/>
      </w:r>
    </w:p>
    <w:p w14:paraId="3F107766" w14:textId="1168A86C" w:rsidR="00444CA6" w:rsidRDefault="00444CA6">
      <w:pPr>
        <w:pStyle w:val="11"/>
        <w:rPr>
          <w:rFonts w:asciiTheme="minorHAnsi" w:eastAsiaTheme="minorEastAsia" w:hAnsiTheme="minorHAnsi" w:cstheme="minorBidi"/>
          <w:kern w:val="2"/>
          <w:sz w:val="22"/>
          <w:szCs w:val="22"/>
          <w:lang w:eastAsia="ru-RU"/>
          <w14:ligatures w14:val="standardContextual"/>
        </w:rPr>
      </w:pPr>
      <w:r>
        <w:t>1.9.7. Сценарии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r>
        <w:tab/>
      </w:r>
      <w:r>
        <w:fldChar w:fldCharType="begin"/>
      </w:r>
      <w:r>
        <w:instrText xml:space="preserve"> PAGEREF _Toc140461847 \h </w:instrText>
      </w:r>
      <w:r>
        <w:fldChar w:fldCharType="separate"/>
      </w:r>
      <w:r>
        <w:t>73</w:t>
      </w:r>
      <w:r>
        <w:fldChar w:fldCharType="end"/>
      </w:r>
    </w:p>
    <w:p w14:paraId="75C15041" w14:textId="46C4E4CC" w:rsidR="00444CA6" w:rsidRDefault="00444CA6">
      <w:pPr>
        <w:pStyle w:val="11"/>
        <w:rPr>
          <w:rFonts w:asciiTheme="minorHAnsi" w:eastAsiaTheme="minorEastAsia" w:hAnsiTheme="minorHAnsi" w:cstheme="minorBidi"/>
          <w:kern w:val="2"/>
          <w:sz w:val="22"/>
          <w:szCs w:val="22"/>
          <w:lang w:eastAsia="ru-RU"/>
          <w14:ligatures w14:val="standardContextual"/>
        </w:rPr>
      </w:pPr>
      <w:r>
        <w:t>Часть 10 Технико-экономические показатели теплоснабжающих и теплосетевых организаций</w:t>
      </w:r>
      <w:r>
        <w:tab/>
      </w:r>
      <w:r>
        <w:fldChar w:fldCharType="begin"/>
      </w:r>
      <w:r>
        <w:instrText xml:space="preserve"> PAGEREF _Toc140461848 \h </w:instrText>
      </w:r>
      <w:r>
        <w:fldChar w:fldCharType="separate"/>
      </w:r>
      <w:r>
        <w:t>73</w:t>
      </w:r>
      <w:r>
        <w:fldChar w:fldCharType="end"/>
      </w:r>
    </w:p>
    <w:p w14:paraId="1430C367" w14:textId="426A70A7" w:rsidR="00444CA6" w:rsidRDefault="00444CA6">
      <w:pPr>
        <w:pStyle w:val="11"/>
        <w:rPr>
          <w:rFonts w:asciiTheme="minorHAnsi" w:eastAsiaTheme="minorEastAsia" w:hAnsiTheme="minorHAnsi" w:cstheme="minorBidi"/>
          <w:kern w:val="2"/>
          <w:sz w:val="22"/>
          <w:szCs w:val="22"/>
          <w:lang w:eastAsia="ru-RU"/>
          <w14:ligatures w14:val="standardContextual"/>
        </w:rPr>
      </w:pPr>
      <w:r>
        <w:t>Часть 11 Цены (тарифы) в сфере теплоснабжения</w:t>
      </w:r>
      <w:r>
        <w:tab/>
      </w:r>
      <w:r>
        <w:fldChar w:fldCharType="begin"/>
      </w:r>
      <w:r>
        <w:instrText xml:space="preserve"> PAGEREF _Toc140461849 \h </w:instrText>
      </w:r>
      <w:r>
        <w:fldChar w:fldCharType="separate"/>
      </w:r>
      <w:r>
        <w:t>73</w:t>
      </w:r>
      <w:r>
        <w:fldChar w:fldCharType="end"/>
      </w:r>
    </w:p>
    <w:p w14:paraId="2DC50E93" w14:textId="44E142D0" w:rsidR="00444CA6" w:rsidRDefault="00444CA6">
      <w:pPr>
        <w:pStyle w:val="11"/>
        <w:rPr>
          <w:rFonts w:asciiTheme="minorHAnsi" w:eastAsiaTheme="minorEastAsia" w:hAnsiTheme="minorHAnsi" w:cstheme="minorBidi"/>
          <w:kern w:val="2"/>
          <w:sz w:val="22"/>
          <w:szCs w:val="22"/>
          <w:lang w:eastAsia="ru-RU"/>
          <w14:ligatures w14:val="standardContextual"/>
        </w:rPr>
      </w:pPr>
      <w:r>
        <w:t>1.11.1. Описание структуры цен (тарифов), установленных на момент разработки схемы теплоснабжения</w:t>
      </w:r>
      <w:r>
        <w:tab/>
      </w:r>
      <w:r>
        <w:fldChar w:fldCharType="begin"/>
      </w:r>
      <w:r>
        <w:instrText xml:space="preserve"> PAGEREF _Toc140461850 \h </w:instrText>
      </w:r>
      <w:r>
        <w:fldChar w:fldCharType="separate"/>
      </w:r>
      <w:r>
        <w:t>74</w:t>
      </w:r>
      <w:r>
        <w:fldChar w:fldCharType="end"/>
      </w:r>
    </w:p>
    <w:p w14:paraId="7BCCF42A" w14:textId="0228F012" w:rsidR="00444CA6" w:rsidRDefault="00444CA6">
      <w:pPr>
        <w:pStyle w:val="11"/>
        <w:rPr>
          <w:rFonts w:asciiTheme="minorHAnsi" w:eastAsiaTheme="minorEastAsia" w:hAnsiTheme="minorHAnsi" w:cstheme="minorBidi"/>
          <w:kern w:val="2"/>
          <w:sz w:val="22"/>
          <w:szCs w:val="22"/>
          <w:lang w:eastAsia="ru-RU"/>
          <w14:ligatures w14:val="standardContextual"/>
        </w:rPr>
      </w:pPr>
      <w:r>
        <w:t>1.11.2. Описание платы за подключение к системе теплоснабжения</w:t>
      </w:r>
      <w:r>
        <w:tab/>
      </w:r>
      <w:r>
        <w:fldChar w:fldCharType="begin"/>
      </w:r>
      <w:r>
        <w:instrText xml:space="preserve"> PAGEREF _Toc140461851 \h </w:instrText>
      </w:r>
      <w:r>
        <w:fldChar w:fldCharType="separate"/>
      </w:r>
      <w:r>
        <w:t>74</w:t>
      </w:r>
      <w:r>
        <w:fldChar w:fldCharType="end"/>
      </w:r>
    </w:p>
    <w:p w14:paraId="00BFFC80" w14:textId="2961E5B2" w:rsidR="00444CA6" w:rsidRDefault="00444CA6">
      <w:pPr>
        <w:pStyle w:val="11"/>
        <w:rPr>
          <w:rFonts w:asciiTheme="minorHAnsi" w:eastAsiaTheme="minorEastAsia" w:hAnsiTheme="minorHAnsi" w:cstheme="minorBidi"/>
          <w:kern w:val="2"/>
          <w:sz w:val="22"/>
          <w:szCs w:val="22"/>
          <w:lang w:eastAsia="ru-RU"/>
          <w14:ligatures w14:val="standardContextual"/>
        </w:rPr>
      </w:pPr>
      <w:r>
        <w:t>1.11.3. Описание платы за услуги по поддержанию резервной тепловой мощности, в том числе для социально значимых категорий потребителей</w:t>
      </w:r>
      <w:r>
        <w:tab/>
      </w:r>
      <w:r>
        <w:fldChar w:fldCharType="begin"/>
      </w:r>
      <w:r>
        <w:instrText xml:space="preserve"> PAGEREF _Toc140461852 \h </w:instrText>
      </w:r>
      <w:r>
        <w:fldChar w:fldCharType="separate"/>
      </w:r>
      <w:r>
        <w:t>74</w:t>
      </w:r>
      <w:r>
        <w:fldChar w:fldCharType="end"/>
      </w:r>
    </w:p>
    <w:p w14:paraId="60467D1C" w14:textId="3A8C3324" w:rsidR="00444CA6" w:rsidRDefault="00444CA6">
      <w:pPr>
        <w:pStyle w:val="11"/>
        <w:rPr>
          <w:rFonts w:asciiTheme="minorHAnsi" w:eastAsiaTheme="minorEastAsia" w:hAnsiTheme="minorHAnsi" w:cstheme="minorBidi"/>
          <w:kern w:val="2"/>
          <w:sz w:val="22"/>
          <w:szCs w:val="22"/>
          <w:lang w:eastAsia="ru-RU"/>
          <w14:ligatures w14:val="standardContextual"/>
        </w:rPr>
      </w:pPr>
      <w:r>
        <w:t>1.11.4.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tab/>
      </w:r>
      <w:r>
        <w:fldChar w:fldCharType="begin"/>
      </w:r>
      <w:r>
        <w:instrText xml:space="preserve"> PAGEREF _Toc140461853 \h </w:instrText>
      </w:r>
      <w:r>
        <w:fldChar w:fldCharType="separate"/>
      </w:r>
      <w:r>
        <w:t>74</w:t>
      </w:r>
      <w:r>
        <w:fldChar w:fldCharType="end"/>
      </w:r>
    </w:p>
    <w:p w14:paraId="0B3A875F" w14:textId="034DC541" w:rsidR="00444CA6" w:rsidRDefault="00444CA6">
      <w:pPr>
        <w:pStyle w:val="11"/>
        <w:rPr>
          <w:rFonts w:asciiTheme="minorHAnsi" w:eastAsiaTheme="minorEastAsia" w:hAnsiTheme="minorHAnsi" w:cstheme="minorBidi"/>
          <w:kern w:val="2"/>
          <w:sz w:val="22"/>
          <w:szCs w:val="22"/>
          <w:lang w:eastAsia="ru-RU"/>
          <w14:ligatures w14:val="standardContextual"/>
        </w:rPr>
      </w:pPr>
      <w:r>
        <w:t>1.11.5.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tab/>
      </w:r>
      <w:r>
        <w:fldChar w:fldCharType="begin"/>
      </w:r>
      <w:r>
        <w:instrText xml:space="preserve"> PAGEREF _Toc140461854 \h </w:instrText>
      </w:r>
      <w:r>
        <w:fldChar w:fldCharType="separate"/>
      </w:r>
      <w:r>
        <w:t>74</w:t>
      </w:r>
      <w:r>
        <w:fldChar w:fldCharType="end"/>
      </w:r>
    </w:p>
    <w:p w14:paraId="5F68118A" w14:textId="1F4A2142" w:rsidR="00444CA6" w:rsidRDefault="00444CA6">
      <w:pPr>
        <w:pStyle w:val="11"/>
        <w:rPr>
          <w:rFonts w:asciiTheme="minorHAnsi" w:eastAsiaTheme="minorEastAsia" w:hAnsiTheme="minorHAnsi" w:cstheme="minorBidi"/>
          <w:kern w:val="2"/>
          <w:sz w:val="22"/>
          <w:szCs w:val="22"/>
          <w:lang w:eastAsia="ru-RU"/>
          <w14:ligatures w14:val="standardContextual"/>
        </w:rPr>
      </w:pPr>
      <w:r>
        <w:t>Часть 12 Описание существующих технических и технологических проблем в системах теплоснабжения поселения</w:t>
      </w:r>
      <w:r>
        <w:tab/>
      </w:r>
      <w:r>
        <w:fldChar w:fldCharType="begin"/>
      </w:r>
      <w:r>
        <w:instrText xml:space="preserve"> PAGEREF _Toc140461855 \h </w:instrText>
      </w:r>
      <w:r>
        <w:fldChar w:fldCharType="separate"/>
      </w:r>
      <w:r>
        <w:t>75</w:t>
      </w:r>
      <w:r>
        <w:fldChar w:fldCharType="end"/>
      </w:r>
    </w:p>
    <w:p w14:paraId="3675C6A8" w14:textId="318845DB" w:rsidR="00444CA6" w:rsidRDefault="00444CA6">
      <w:pPr>
        <w:pStyle w:val="11"/>
        <w:rPr>
          <w:rFonts w:asciiTheme="minorHAnsi" w:eastAsiaTheme="minorEastAsia" w:hAnsiTheme="minorHAnsi" w:cstheme="minorBidi"/>
          <w:kern w:val="2"/>
          <w:sz w:val="22"/>
          <w:szCs w:val="22"/>
          <w:lang w:eastAsia="ru-RU"/>
          <w14:ligatures w14:val="standardContextual"/>
        </w:rPr>
      </w:pPr>
      <w:r>
        <w:t>1.12.1. Описание существующих проблем организации качественного теплоснабжения</w:t>
      </w:r>
      <w:r>
        <w:tab/>
      </w:r>
      <w:r>
        <w:fldChar w:fldCharType="begin"/>
      </w:r>
      <w:r>
        <w:instrText xml:space="preserve"> PAGEREF _Toc140461856 \h </w:instrText>
      </w:r>
      <w:r>
        <w:fldChar w:fldCharType="separate"/>
      </w:r>
      <w:r>
        <w:t>75</w:t>
      </w:r>
      <w:r>
        <w:fldChar w:fldCharType="end"/>
      </w:r>
    </w:p>
    <w:p w14:paraId="5F52E79B" w14:textId="78B5BEDF" w:rsidR="00444CA6" w:rsidRDefault="00444CA6">
      <w:pPr>
        <w:pStyle w:val="11"/>
        <w:rPr>
          <w:rFonts w:asciiTheme="minorHAnsi" w:eastAsiaTheme="minorEastAsia" w:hAnsiTheme="minorHAnsi" w:cstheme="minorBidi"/>
          <w:kern w:val="2"/>
          <w:sz w:val="22"/>
          <w:szCs w:val="22"/>
          <w:lang w:eastAsia="ru-RU"/>
          <w14:ligatures w14:val="standardContextual"/>
        </w:rPr>
      </w:pPr>
      <w:r>
        <w:lastRenderedPageBreak/>
        <w:t>1.12.2. Описание существующих проблем организации надежного теплоснабжения поселения</w:t>
      </w:r>
      <w:r>
        <w:tab/>
      </w:r>
      <w:r>
        <w:fldChar w:fldCharType="begin"/>
      </w:r>
      <w:r>
        <w:instrText xml:space="preserve"> PAGEREF _Toc140461857 \h </w:instrText>
      </w:r>
      <w:r>
        <w:fldChar w:fldCharType="separate"/>
      </w:r>
      <w:r>
        <w:t>75</w:t>
      </w:r>
      <w:r>
        <w:fldChar w:fldCharType="end"/>
      </w:r>
    </w:p>
    <w:p w14:paraId="0223C812" w14:textId="56D82520" w:rsidR="00444CA6" w:rsidRDefault="00444CA6">
      <w:pPr>
        <w:pStyle w:val="11"/>
        <w:rPr>
          <w:rFonts w:asciiTheme="minorHAnsi" w:eastAsiaTheme="minorEastAsia" w:hAnsiTheme="minorHAnsi" w:cstheme="minorBidi"/>
          <w:kern w:val="2"/>
          <w:sz w:val="22"/>
          <w:szCs w:val="22"/>
          <w:lang w:eastAsia="ru-RU"/>
          <w14:ligatures w14:val="standardContextual"/>
        </w:rPr>
      </w:pPr>
      <w:r>
        <w:t>1.12.3. Описание существующих проблем развития систем теплоснабжения</w:t>
      </w:r>
      <w:r>
        <w:tab/>
      </w:r>
      <w:r>
        <w:fldChar w:fldCharType="begin"/>
      </w:r>
      <w:r>
        <w:instrText xml:space="preserve"> PAGEREF _Toc140461860 \h </w:instrText>
      </w:r>
      <w:r>
        <w:fldChar w:fldCharType="separate"/>
      </w:r>
      <w:r>
        <w:t>75</w:t>
      </w:r>
      <w:r>
        <w:fldChar w:fldCharType="end"/>
      </w:r>
    </w:p>
    <w:p w14:paraId="31BF0972" w14:textId="254D3AEF" w:rsidR="00444CA6" w:rsidRDefault="00444CA6">
      <w:pPr>
        <w:pStyle w:val="11"/>
        <w:rPr>
          <w:rFonts w:asciiTheme="minorHAnsi" w:eastAsiaTheme="minorEastAsia" w:hAnsiTheme="minorHAnsi" w:cstheme="minorBidi"/>
          <w:kern w:val="2"/>
          <w:sz w:val="22"/>
          <w:szCs w:val="22"/>
          <w:lang w:eastAsia="ru-RU"/>
          <w14:ligatures w14:val="standardContextual"/>
        </w:rPr>
      </w:pPr>
      <w:r>
        <w:t>1.12.4. Описание существующих проблем надежного и эффективного снабжения топливом действующих систем теплоснабжения</w:t>
      </w:r>
      <w:r>
        <w:tab/>
      </w:r>
      <w:r>
        <w:fldChar w:fldCharType="begin"/>
      </w:r>
      <w:r>
        <w:instrText xml:space="preserve"> PAGEREF _Toc140461861 \h </w:instrText>
      </w:r>
      <w:r>
        <w:fldChar w:fldCharType="separate"/>
      </w:r>
      <w:r>
        <w:t>75</w:t>
      </w:r>
      <w:r>
        <w:fldChar w:fldCharType="end"/>
      </w:r>
    </w:p>
    <w:p w14:paraId="08DA2905" w14:textId="2678E156" w:rsidR="00444CA6" w:rsidRDefault="00444CA6">
      <w:pPr>
        <w:pStyle w:val="11"/>
        <w:rPr>
          <w:rFonts w:asciiTheme="minorHAnsi" w:eastAsiaTheme="minorEastAsia" w:hAnsiTheme="minorHAnsi" w:cstheme="minorBidi"/>
          <w:kern w:val="2"/>
          <w:sz w:val="22"/>
          <w:szCs w:val="22"/>
          <w:lang w:eastAsia="ru-RU"/>
          <w14:ligatures w14:val="standardContextual"/>
        </w:rPr>
      </w:pPr>
      <w:r>
        <w:t>1.12.5. Анализ предписаний надзорных органов об устранении нарушений, влияющих на безопасность и надежность системы теплоснабжения</w:t>
      </w:r>
      <w:r>
        <w:tab/>
      </w:r>
      <w:r>
        <w:fldChar w:fldCharType="begin"/>
      </w:r>
      <w:r>
        <w:instrText xml:space="preserve"> PAGEREF _Toc140461862 \h </w:instrText>
      </w:r>
      <w:r>
        <w:fldChar w:fldCharType="separate"/>
      </w:r>
      <w:r>
        <w:t>75</w:t>
      </w:r>
      <w:r>
        <w:fldChar w:fldCharType="end"/>
      </w:r>
    </w:p>
    <w:p w14:paraId="34645DB0" w14:textId="4300604D" w:rsidR="00444CA6" w:rsidRDefault="00444CA6">
      <w:pPr>
        <w:pStyle w:val="11"/>
        <w:rPr>
          <w:rFonts w:asciiTheme="minorHAnsi" w:eastAsiaTheme="minorEastAsia" w:hAnsiTheme="minorHAnsi" w:cstheme="minorBidi"/>
          <w:kern w:val="2"/>
          <w:sz w:val="22"/>
          <w:szCs w:val="22"/>
          <w:lang w:eastAsia="ru-RU"/>
          <w14:ligatures w14:val="standardContextual"/>
        </w:rPr>
      </w:pPr>
      <w:r>
        <w:t>Глава 2. Существующее и перспективное потребление тепловой энергии на цели теплоснабжения</w:t>
      </w:r>
      <w:r>
        <w:tab/>
      </w:r>
      <w:r>
        <w:fldChar w:fldCharType="begin"/>
      </w:r>
      <w:r>
        <w:instrText xml:space="preserve"> PAGEREF _Toc140461863 \h </w:instrText>
      </w:r>
      <w:r>
        <w:fldChar w:fldCharType="separate"/>
      </w:r>
      <w:r>
        <w:t>75</w:t>
      </w:r>
      <w:r>
        <w:fldChar w:fldCharType="end"/>
      </w:r>
    </w:p>
    <w:p w14:paraId="096AFD9C" w14:textId="6F52B5E9" w:rsidR="00444CA6" w:rsidRDefault="00444CA6">
      <w:pPr>
        <w:pStyle w:val="11"/>
        <w:rPr>
          <w:rFonts w:asciiTheme="minorHAnsi" w:eastAsiaTheme="minorEastAsia" w:hAnsiTheme="minorHAnsi" w:cstheme="minorBidi"/>
          <w:kern w:val="2"/>
          <w:sz w:val="22"/>
          <w:szCs w:val="22"/>
          <w:lang w:eastAsia="ru-RU"/>
          <w14:ligatures w14:val="standardContextual"/>
        </w:rPr>
      </w:pPr>
      <w:r>
        <w:t>2.1. Данные базового уровня потребления тепла на цели теплоснабжения</w:t>
      </w:r>
      <w:r>
        <w:tab/>
      </w:r>
      <w:r>
        <w:fldChar w:fldCharType="begin"/>
      </w:r>
      <w:r>
        <w:instrText xml:space="preserve"> PAGEREF _Toc140461864 \h </w:instrText>
      </w:r>
      <w:r>
        <w:fldChar w:fldCharType="separate"/>
      </w:r>
      <w:r>
        <w:t>75</w:t>
      </w:r>
      <w:r>
        <w:fldChar w:fldCharType="end"/>
      </w:r>
    </w:p>
    <w:p w14:paraId="689006E3" w14:textId="0AFDB5F1" w:rsidR="00444CA6" w:rsidRDefault="00444CA6">
      <w:pPr>
        <w:pStyle w:val="11"/>
        <w:rPr>
          <w:rFonts w:asciiTheme="minorHAnsi" w:eastAsiaTheme="minorEastAsia" w:hAnsiTheme="minorHAnsi" w:cstheme="minorBidi"/>
          <w:kern w:val="2"/>
          <w:sz w:val="22"/>
          <w:szCs w:val="22"/>
          <w:lang w:eastAsia="ru-RU"/>
          <w14:ligatures w14:val="standardContextual"/>
        </w:rPr>
      </w:pPr>
      <w: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tab/>
      </w:r>
      <w:r>
        <w:fldChar w:fldCharType="begin"/>
      </w:r>
      <w:r>
        <w:instrText xml:space="preserve"> PAGEREF _Toc140461865 \h </w:instrText>
      </w:r>
      <w:r>
        <w:fldChar w:fldCharType="separate"/>
      </w:r>
      <w:r>
        <w:t>75</w:t>
      </w:r>
      <w:r>
        <w:fldChar w:fldCharType="end"/>
      </w:r>
    </w:p>
    <w:p w14:paraId="78651BA9" w14:textId="760F481D" w:rsidR="00444CA6" w:rsidRDefault="00444CA6">
      <w:pPr>
        <w:pStyle w:val="11"/>
        <w:rPr>
          <w:rFonts w:asciiTheme="minorHAnsi" w:eastAsiaTheme="minorEastAsia" w:hAnsiTheme="minorHAnsi" w:cstheme="minorBidi"/>
          <w:kern w:val="2"/>
          <w:sz w:val="22"/>
          <w:szCs w:val="22"/>
          <w:lang w:eastAsia="ru-RU"/>
          <w14:ligatures w14:val="standardContextual"/>
        </w:rPr>
      </w:pPr>
      <w: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tab/>
      </w:r>
      <w:r>
        <w:fldChar w:fldCharType="begin"/>
      </w:r>
      <w:r>
        <w:instrText xml:space="preserve"> PAGEREF _Toc140461866 \h </w:instrText>
      </w:r>
      <w:r>
        <w:fldChar w:fldCharType="separate"/>
      </w:r>
      <w:r>
        <w:t>78</w:t>
      </w:r>
      <w:r>
        <w:fldChar w:fldCharType="end"/>
      </w:r>
    </w:p>
    <w:p w14:paraId="79D597C6" w14:textId="27DCB301" w:rsidR="00444CA6" w:rsidRDefault="00444CA6">
      <w:pPr>
        <w:pStyle w:val="11"/>
        <w:rPr>
          <w:rFonts w:asciiTheme="minorHAnsi" w:eastAsiaTheme="minorEastAsia" w:hAnsiTheme="minorHAnsi" w:cstheme="minorBidi"/>
          <w:kern w:val="2"/>
          <w:sz w:val="22"/>
          <w:szCs w:val="22"/>
          <w:lang w:eastAsia="ru-RU"/>
          <w14:ligatures w14:val="standardContextual"/>
        </w:rPr>
      </w:pPr>
      <w: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tab/>
      </w:r>
      <w:r>
        <w:fldChar w:fldCharType="begin"/>
      </w:r>
      <w:r>
        <w:instrText xml:space="preserve"> PAGEREF _Toc140461868 \h </w:instrText>
      </w:r>
      <w:r>
        <w:fldChar w:fldCharType="separate"/>
      </w:r>
      <w:r>
        <w:t>78</w:t>
      </w:r>
      <w:r>
        <w:fldChar w:fldCharType="end"/>
      </w:r>
    </w:p>
    <w:p w14:paraId="122C8291" w14:textId="0C2399FC" w:rsidR="00444CA6" w:rsidRDefault="00444CA6">
      <w:pPr>
        <w:pStyle w:val="11"/>
        <w:rPr>
          <w:rFonts w:asciiTheme="minorHAnsi" w:eastAsiaTheme="minorEastAsia" w:hAnsiTheme="minorHAnsi" w:cstheme="minorBidi"/>
          <w:kern w:val="2"/>
          <w:sz w:val="22"/>
          <w:szCs w:val="22"/>
          <w:lang w:eastAsia="ru-RU"/>
          <w14:ligatures w14:val="standardContextual"/>
        </w:rPr>
      </w:pPr>
      <w: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tab/>
      </w:r>
      <w:r>
        <w:fldChar w:fldCharType="begin"/>
      </w:r>
      <w:r>
        <w:instrText xml:space="preserve"> PAGEREF _Toc140461869 \h </w:instrText>
      </w:r>
      <w:r>
        <w:fldChar w:fldCharType="separate"/>
      </w:r>
      <w:r>
        <w:t>78</w:t>
      </w:r>
      <w:r>
        <w:fldChar w:fldCharType="end"/>
      </w:r>
    </w:p>
    <w:p w14:paraId="50999D10" w14:textId="5D883D06" w:rsidR="00444CA6" w:rsidRDefault="00444CA6">
      <w:pPr>
        <w:pStyle w:val="11"/>
        <w:rPr>
          <w:rFonts w:asciiTheme="minorHAnsi" w:eastAsiaTheme="minorEastAsia" w:hAnsiTheme="minorHAnsi" w:cstheme="minorBidi"/>
          <w:kern w:val="2"/>
          <w:sz w:val="22"/>
          <w:szCs w:val="22"/>
          <w:lang w:eastAsia="ru-RU"/>
          <w14:ligatures w14:val="standardContextual"/>
        </w:rPr>
      </w:pPr>
      <w: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w:t>
      </w:r>
      <w:r>
        <w:tab/>
      </w:r>
      <w:r>
        <w:fldChar w:fldCharType="begin"/>
      </w:r>
      <w:r>
        <w:instrText xml:space="preserve"> PAGEREF _Toc140461870 \h </w:instrText>
      </w:r>
      <w:r>
        <w:fldChar w:fldCharType="separate"/>
      </w:r>
      <w:r>
        <w:t>78</w:t>
      </w:r>
      <w:r>
        <w:fldChar w:fldCharType="end"/>
      </w:r>
    </w:p>
    <w:p w14:paraId="302B44FB" w14:textId="059896D7" w:rsidR="00444CA6" w:rsidRDefault="00444CA6">
      <w:pPr>
        <w:pStyle w:val="11"/>
        <w:rPr>
          <w:rFonts w:asciiTheme="minorHAnsi" w:eastAsiaTheme="minorEastAsia" w:hAnsiTheme="minorHAnsi" w:cstheme="minorBidi"/>
          <w:kern w:val="2"/>
          <w:sz w:val="22"/>
          <w:szCs w:val="22"/>
          <w:lang w:eastAsia="ru-RU"/>
          <w14:ligatures w14:val="standardContextual"/>
        </w:rPr>
      </w:pPr>
      <w:r>
        <w:t>Глава 3. Электронная модель системы теплоснабжения поселения</w:t>
      </w:r>
      <w:r>
        <w:tab/>
      </w:r>
      <w:r>
        <w:fldChar w:fldCharType="begin"/>
      </w:r>
      <w:r>
        <w:instrText xml:space="preserve"> PAGEREF _Toc140461871 \h </w:instrText>
      </w:r>
      <w:r>
        <w:fldChar w:fldCharType="separate"/>
      </w:r>
      <w:r>
        <w:t>78</w:t>
      </w:r>
      <w:r>
        <w:fldChar w:fldCharType="end"/>
      </w:r>
    </w:p>
    <w:p w14:paraId="070226AE" w14:textId="1D229F43" w:rsidR="00444CA6" w:rsidRDefault="00444CA6">
      <w:pPr>
        <w:pStyle w:val="11"/>
        <w:rPr>
          <w:rFonts w:asciiTheme="minorHAnsi" w:eastAsiaTheme="minorEastAsia" w:hAnsiTheme="minorHAnsi" w:cstheme="minorBidi"/>
          <w:kern w:val="2"/>
          <w:sz w:val="22"/>
          <w:szCs w:val="22"/>
          <w:lang w:eastAsia="ru-RU"/>
          <w14:ligatures w14:val="standardContextual"/>
        </w:rPr>
      </w:pPr>
      <w:r>
        <w:t>Глава 4. Существующие и перспективные балансы тепловой мощности источников тепловой энергии и тепловой нагрузки потребителей</w:t>
      </w:r>
      <w:r>
        <w:tab/>
      </w:r>
      <w:r>
        <w:fldChar w:fldCharType="begin"/>
      </w:r>
      <w:r>
        <w:instrText xml:space="preserve"> PAGEREF _Toc140461872 \h </w:instrText>
      </w:r>
      <w:r>
        <w:fldChar w:fldCharType="separate"/>
      </w:r>
      <w:r>
        <w:t>80</w:t>
      </w:r>
      <w:r>
        <w:fldChar w:fldCharType="end"/>
      </w:r>
    </w:p>
    <w:p w14:paraId="78929E59" w14:textId="5CFC2456" w:rsidR="00444CA6" w:rsidRDefault="00444CA6">
      <w:pPr>
        <w:pStyle w:val="11"/>
        <w:rPr>
          <w:rFonts w:asciiTheme="minorHAnsi" w:eastAsiaTheme="minorEastAsia" w:hAnsiTheme="minorHAnsi" w:cstheme="minorBidi"/>
          <w:kern w:val="2"/>
          <w:sz w:val="22"/>
          <w:szCs w:val="22"/>
          <w:lang w:eastAsia="ru-RU"/>
          <w14:ligatures w14:val="standardContextual"/>
        </w:rPr>
      </w:pPr>
      <w:r>
        <w:t xml:space="preserve">4.1. Балансы существующей на базовый период схемы теплоснабжения тепловой мощности и перспективной тепловой нагрузки в каждой из зон действия </w:t>
      </w:r>
      <w:r>
        <w:lastRenderedPageBreak/>
        <w:t>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tab/>
      </w:r>
      <w:r>
        <w:fldChar w:fldCharType="begin"/>
      </w:r>
      <w:r>
        <w:instrText xml:space="preserve"> PAGEREF _Toc140461873 \h </w:instrText>
      </w:r>
      <w:r>
        <w:fldChar w:fldCharType="separate"/>
      </w:r>
      <w:r>
        <w:t>80</w:t>
      </w:r>
      <w:r>
        <w:fldChar w:fldCharType="end"/>
      </w:r>
    </w:p>
    <w:p w14:paraId="2BD1C4EE" w14:textId="3F8E121D" w:rsidR="00444CA6" w:rsidRDefault="00444CA6">
      <w:pPr>
        <w:pStyle w:val="11"/>
        <w:rPr>
          <w:rFonts w:asciiTheme="minorHAnsi" w:eastAsiaTheme="minorEastAsia" w:hAnsiTheme="minorHAnsi" w:cstheme="minorBidi"/>
          <w:kern w:val="2"/>
          <w:sz w:val="22"/>
          <w:szCs w:val="22"/>
          <w:lang w:eastAsia="ru-RU"/>
          <w14:ligatures w14:val="standardContextual"/>
        </w:rPr>
      </w:pPr>
      <w: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tab/>
      </w:r>
      <w:r>
        <w:fldChar w:fldCharType="begin"/>
      </w:r>
      <w:r>
        <w:instrText xml:space="preserve"> PAGEREF _Toc140461874 \h </w:instrText>
      </w:r>
      <w:r>
        <w:fldChar w:fldCharType="separate"/>
      </w:r>
      <w:r>
        <w:t>80</w:t>
      </w:r>
      <w:r>
        <w:fldChar w:fldCharType="end"/>
      </w:r>
    </w:p>
    <w:p w14:paraId="297C9709" w14:textId="6D5D7CF4" w:rsidR="00444CA6" w:rsidRDefault="00444CA6">
      <w:pPr>
        <w:pStyle w:val="11"/>
        <w:rPr>
          <w:rFonts w:asciiTheme="minorHAnsi" w:eastAsiaTheme="minorEastAsia" w:hAnsiTheme="minorHAnsi" w:cstheme="minorBidi"/>
          <w:kern w:val="2"/>
          <w:sz w:val="22"/>
          <w:szCs w:val="22"/>
          <w:lang w:eastAsia="ru-RU"/>
          <w14:ligatures w14:val="standardContextual"/>
        </w:rPr>
      </w:pPr>
      <w:r>
        <w:t>4.3. Выводы о резервах (дефицитах) существующей системы теплоснабжения при обеспечении перспективной тепловой нагрузки потребителей</w:t>
      </w:r>
      <w:r>
        <w:tab/>
      </w:r>
      <w:r>
        <w:fldChar w:fldCharType="begin"/>
      </w:r>
      <w:r>
        <w:instrText xml:space="preserve"> PAGEREF _Toc140461875 \h </w:instrText>
      </w:r>
      <w:r>
        <w:fldChar w:fldCharType="separate"/>
      </w:r>
      <w:r>
        <w:t>80</w:t>
      </w:r>
      <w:r>
        <w:fldChar w:fldCharType="end"/>
      </w:r>
    </w:p>
    <w:p w14:paraId="3D2572E0" w14:textId="604460FB" w:rsidR="00444CA6" w:rsidRDefault="00444CA6">
      <w:pPr>
        <w:pStyle w:val="11"/>
        <w:rPr>
          <w:rFonts w:asciiTheme="minorHAnsi" w:eastAsiaTheme="minorEastAsia" w:hAnsiTheme="minorHAnsi" w:cstheme="minorBidi"/>
          <w:kern w:val="2"/>
          <w:sz w:val="22"/>
          <w:szCs w:val="22"/>
          <w:lang w:eastAsia="ru-RU"/>
          <w14:ligatures w14:val="standardContextual"/>
        </w:rPr>
      </w:pPr>
      <w:r>
        <w:t>Глава 5. Мастер-план развития систем теплоснабжения поселения</w:t>
      </w:r>
      <w:r>
        <w:tab/>
      </w:r>
      <w:r>
        <w:fldChar w:fldCharType="begin"/>
      </w:r>
      <w:r>
        <w:instrText xml:space="preserve"> PAGEREF _Toc140461877 \h </w:instrText>
      </w:r>
      <w:r>
        <w:fldChar w:fldCharType="separate"/>
      </w:r>
      <w:r>
        <w:t>81</w:t>
      </w:r>
      <w:r>
        <w:fldChar w:fldCharType="end"/>
      </w:r>
    </w:p>
    <w:p w14:paraId="0A5B24DE" w14:textId="2BD11B52" w:rsidR="00444CA6" w:rsidRDefault="00444CA6" w:rsidP="00444CA6">
      <w:pPr>
        <w:pStyle w:val="11"/>
        <w:rPr>
          <w:rFonts w:asciiTheme="minorHAnsi" w:eastAsiaTheme="minorEastAsia" w:hAnsiTheme="minorHAnsi" w:cstheme="minorBidi"/>
          <w:kern w:val="2"/>
          <w:sz w:val="22"/>
          <w:szCs w:val="22"/>
          <w:lang w:eastAsia="ru-RU"/>
          <w14:ligatures w14:val="standardContextual"/>
        </w:rPr>
      </w:pPr>
      <w:r>
        <w:t xml:space="preserve">5.1.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w:t>
      </w:r>
    </w:p>
    <w:p w14:paraId="65A2169D" w14:textId="13AC1458" w:rsidR="00444CA6" w:rsidRDefault="00444CA6">
      <w:pPr>
        <w:pStyle w:val="11"/>
        <w:rPr>
          <w:rFonts w:asciiTheme="minorHAnsi" w:eastAsiaTheme="minorEastAsia" w:hAnsiTheme="minorHAnsi" w:cstheme="minorBidi"/>
          <w:kern w:val="2"/>
          <w:sz w:val="22"/>
          <w:szCs w:val="22"/>
          <w:lang w:eastAsia="ru-RU"/>
          <w14:ligatures w14:val="standardContextual"/>
        </w:rPr>
      </w:pPr>
      <w:r>
        <w:t>5.2. Технико-экономическое сравнение вариантов перспективного развития систем теплоснабжения поселения</w:t>
      </w:r>
      <w:r>
        <w:tab/>
      </w:r>
      <w:r>
        <w:fldChar w:fldCharType="begin"/>
      </w:r>
      <w:r>
        <w:instrText xml:space="preserve"> PAGEREF _Toc140461883 \h </w:instrText>
      </w:r>
      <w:r>
        <w:fldChar w:fldCharType="separate"/>
      </w:r>
      <w:r>
        <w:t>81</w:t>
      </w:r>
      <w:r>
        <w:fldChar w:fldCharType="end"/>
      </w:r>
    </w:p>
    <w:p w14:paraId="3F659AB1" w14:textId="427E3D2B" w:rsidR="00444CA6" w:rsidRDefault="00444CA6">
      <w:pPr>
        <w:pStyle w:val="11"/>
        <w:rPr>
          <w:rFonts w:asciiTheme="minorHAnsi" w:eastAsiaTheme="minorEastAsia" w:hAnsiTheme="minorHAnsi" w:cstheme="minorBidi"/>
          <w:kern w:val="2"/>
          <w:sz w:val="22"/>
          <w:szCs w:val="22"/>
          <w:lang w:eastAsia="ru-RU"/>
          <w14:ligatures w14:val="standardContextual"/>
        </w:rPr>
      </w:pPr>
      <w:r>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w:t>
      </w:r>
      <w:r>
        <w:tab/>
      </w:r>
      <w:r>
        <w:fldChar w:fldCharType="begin"/>
      </w:r>
      <w:r>
        <w:instrText xml:space="preserve"> PAGEREF _Toc140461885 \h </w:instrText>
      </w:r>
      <w:r>
        <w:fldChar w:fldCharType="separate"/>
      </w:r>
      <w:r>
        <w:t>86</w:t>
      </w:r>
      <w:r>
        <w:fldChar w:fldCharType="end"/>
      </w:r>
    </w:p>
    <w:p w14:paraId="6AF54587" w14:textId="0423974A" w:rsidR="00444CA6" w:rsidRDefault="00444CA6">
      <w:pPr>
        <w:pStyle w:val="11"/>
        <w:rPr>
          <w:rFonts w:asciiTheme="minorHAnsi" w:eastAsiaTheme="minorEastAsia" w:hAnsiTheme="minorHAnsi" w:cstheme="minorBidi"/>
          <w:kern w:val="2"/>
          <w:sz w:val="22"/>
          <w:szCs w:val="22"/>
          <w:lang w:eastAsia="ru-RU"/>
          <w14:ligatures w14:val="standardContextual"/>
        </w:rPr>
      </w:pPr>
      <w: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tab/>
      </w:r>
      <w:r>
        <w:fldChar w:fldCharType="begin"/>
      </w:r>
      <w:r>
        <w:instrText xml:space="preserve"> PAGEREF _Toc140461888 \h </w:instrText>
      </w:r>
      <w:r>
        <w:fldChar w:fldCharType="separate"/>
      </w:r>
      <w:r>
        <w:t>86</w:t>
      </w:r>
      <w:r>
        <w:fldChar w:fldCharType="end"/>
      </w:r>
    </w:p>
    <w:p w14:paraId="5E794CFF" w14:textId="5C0F0153" w:rsidR="00444CA6" w:rsidRDefault="00444CA6">
      <w:pPr>
        <w:pStyle w:val="11"/>
        <w:rPr>
          <w:rFonts w:asciiTheme="minorHAnsi" w:eastAsiaTheme="minorEastAsia" w:hAnsiTheme="minorHAnsi" w:cstheme="minorBidi"/>
          <w:kern w:val="2"/>
          <w:sz w:val="22"/>
          <w:szCs w:val="22"/>
          <w:lang w:eastAsia="ru-RU"/>
          <w14:ligatures w14:val="standardContextual"/>
        </w:rPr>
      </w:pPr>
      <w:r>
        <w:t>6.1. Расчетная величина нормативных потерь теплоносителя в тепловых сетях в зонах действия источников тепловой энергии</w:t>
      </w:r>
      <w:r>
        <w:tab/>
      </w:r>
      <w:r>
        <w:fldChar w:fldCharType="begin"/>
      </w:r>
      <w:r>
        <w:instrText xml:space="preserve"> PAGEREF _Toc140461889 \h </w:instrText>
      </w:r>
      <w:r>
        <w:fldChar w:fldCharType="separate"/>
      </w:r>
      <w:r>
        <w:t>86</w:t>
      </w:r>
      <w:r>
        <w:fldChar w:fldCharType="end"/>
      </w:r>
    </w:p>
    <w:p w14:paraId="6E8BA8E0" w14:textId="6C525B59" w:rsidR="00444CA6" w:rsidRDefault="00444CA6">
      <w:pPr>
        <w:pStyle w:val="11"/>
        <w:rPr>
          <w:rFonts w:asciiTheme="minorHAnsi" w:eastAsiaTheme="minorEastAsia" w:hAnsiTheme="minorHAnsi" w:cstheme="minorBidi"/>
          <w:kern w:val="2"/>
          <w:sz w:val="22"/>
          <w:szCs w:val="22"/>
          <w:lang w:eastAsia="ru-RU"/>
          <w14:ligatures w14:val="standardContextual"/>
        </w:rPr>
      </w:pPr>
      <w: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tab/>
      </w:r>
      <w:r>
        <w:fldChar w:fldCharType="begin"/>
      </w:r>
      <w:r>
        <w:instrText xml:space="preserve"> PAGEREF _Toc140461890 \h </w:instrText>
      </w:r>
      <w:r>
        <w:fldChar w:fldCharType="separate"/>
      </w:r>
      <w:r>
        <w:t>86</w:t>
      </w:r>
      <w:r>
        <w:fldChar w:fldCharType="end"/>
      </w:r>
    </w:p>
    <w:p w14:paraId="7EDA9C32" w14:textId="24D30480" w:rsidR="00444CA6" w:rsidRDefault="00444CA6">
      <w:pPr>
        <w:pStyle w:val="11"/>
        <w:rPr>
          <w:rFonts w:asciiTheme="minorHAnsi" w:eastAsiaTheme="minorEastAsia" w:hAnsiTheme="minorHAnsi" w:cstheme="minorBidi"/>
          <w:kern w:val="2"/>
          <w:sz w:val="22"/>
          <w:szCs w:val="22"/>
          <w:lang w:eastAsia="ru-RU"/>
          <w14:ligatures w14:val="standardContextual"/>
        </w:rPr>
      </w:pPr>
      <w:r>
        <w:t>6.3. Сведения о наличии баков-аккумуляторов</w:t>
      </w:r>
      <w:r>
        <w:tab/>
      </w:r>
      <w:r>
        <w:fldChar w:fldCharType="begin"/>
      </w:r>
      <w:r>
        <w:instrText xml:space="preserve"> PAGEREF _Toc140461891 \h </w:instrText>
      </w:r>
      <w:r>
        <w:fldChar w:fldCharType="separate"/>
      </w:r>
      <w:r>
        <w:t>87</w:t>
      </w:r>
      <w:r>
        <w:fldChar w:fldCharType="end"/>
      </w:r>
    </w:p>
    <w:p w14:paraId="23A73010" w14:textId="0A072E15" w:rsidR="00444CA6" w:rsidRDefault="00444CA6">
      <w:pPr>
        <w:pStyle w:val="11"/>
        <w:rPr>
          <w:rFonts w:asciiTheme="minorHAnsi" w:eastAsiaTheme="minorEastAsia" w:hAnsiTheme="minorHAnsi" w:cstheme="minorBidi"/>
          <w:kern w:val="2"/>
          <w:sz w:val="22"/>
          <w:szCs w:val="22"/>
          <w:lang w:eastAsia="ru-RU"/>
          <w14:ligatures w14:val="standardContextual"/>
        </w:rPr>
      </w:pPr>
      <w: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tab/>
      </w:r>
      <w:r>
        <w:fldChar w:fldCharType="begin"/>
      </w:r>
      <w:r>
        <w:instrText xml:space="preserve"> PAGEREF _Toc140461892 \h </w:instrText>
      </w:r>
      <w:r>
        <w:fldChar w:fldCharType="separate"/>
      </w:r>
      <w:r>
        <w:t>87</w:t>
      </w:r>
      <w:r>
        <w:fldChar w:fldCharType="end"/>
      </w:r>
    </w:p>
    <w:p w14:paraId="5FEBA011" w14:textId="364BF08D" w:rsidR="00444CA6" w:rsidRDefault="00444CA6">
      <w:pPr>
        <w:pStyle w:val="11"/>
        <w:rPr>
          <w:rFonts w:asciiTheme="minorHAnsi" w:eastAsiaTheme="minorEastAsia" w:hAnsiTheme="minorHAnsi" w:cstheme="minorBidi"/>
          <w:kern w:val="2"/>
          <w:sz w:val="22"/>
          <w:szCs w:val="22"/>
          <w:lang w:eastAsia="ru-RU"/>
          <w14:ligatures w14:val="standardContextual"/>
        </w:rPr>
      </w:pPr>
      <w:r>
        <w:lastRenderedPageBreak/>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tab/>
      </w:r>
      <w:r>
        <w:fldChar w:fldCharType="begin"/>
      </w:r>
      <w:r>
        <w:instrText xml:space="preserve"> PAGEREF _Toc140461893 \h </w:instrText>
      </w:r>
      <w:r>
        <w:fldChar w:fldCharType="separate"/>
      </w:r>
      <w:r>
        <w:t>87</w:t>
      </w:r>
      <w:r>
        <w:fldChar w:fldCharType="end"/>
      </w:r>
    </w:p>
    <w:p w14:paraId="6D68863D" w14:textId="646319CF" w:rsidR="00444CA6" w:rsidRDefault="00444CA6">
      <w:pPr>
        <w:pStyle w:val="11"/>
        <w:rPr>
          <w:rFonts w:asciiTheme="minorHAnsi" w:eastAsiaTheme="minorEastAsia" w:hAnsiTheme="minorHAnsi" w:cstheme="minorBidi"/>
          <w:kern w:val="2"/>
          <w:sz w:val="22"/>
          <w:szCs w:val="22"/>
          <w:lang w:eastAsia="ru-RU"/>
          <w14:ligatures w14:val="standardContextual"/>
        </w:rPr>
      </w:pPr>
      <w:r>
        <w:t>Глава 7. Предложения по строительству, реконструкции, техническому перевооружению и (или) модернизации источников тепловой энергии</w:t>
      </w:r>
      <w:r>
        <w:tab/>
      </w:r>
      <w:r>
        <w:fldChar w:fldCharType="begin"/>
      </w:r>
      <w:r>
        <w:instrText xml:space="preserve"> PAGEREF _Toc140461894 \h </w:instrText>
      </w:r>
      <w:r>
        <w:fldChar w:fldCharType="separate"/>
      </w:r>
      <w:r>
        <w:t>87</w:t>
      </w:r>
      <w:r>
        <w:fldChar w:fldCharType="end"/>
      </w:r>
    </w:p>
    <w:p w14:paraId="5DF2B8BC" w14:textId="1F11D893" w:rsidR="00444CA6" w:rsidRDefault="00444CA6">
      <w:pPr>
        <w:pStyle w:val="11"/>
        <w:rPr>
          <w:rFonts w:asciiTheme="minorHAnsi" w:eastAsiaTheme="minorEastAsia" w:hAnsiTheme="minorHAnsi" w:cstheme="minorBidi"/>
          <w:kern w:val="2"/>
          <w:sz w:val="22"/>
          <w:szCs w:val="22"/>
          <w:lang w:eastAsia="ru-RU"/>
          <w14:ligatures w14:val="standardContextual"/>
        </w:rPr>
      </w:pPr>
      <w:r>
        <w:t>7.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tab/>
      </w:r>
      <w:r>
        <w:fldChar w:fldCharType="begin"/>
      </w:r>
      <w:r>
        <w:instrText xml:space="preserve"> PAGEREF _Toc140461895 \h </w:instrText>
      </w:r>
      <w:r>
        <w:fldChar w:fldCharType="separate"/>
      </w:r>
      <w:r>
        <w:t>87</w:t>
      </w:r>
      <w:r>
        <w:fldChar w:fldCharType="end"/>
      </w:r>
    </w:p>
    <w:p w14:paraId="43A5F7C3" w14:textId="1518E4A3" w:rsidR="00444CA6" w:rsidRDefault="00444CA6">
      <w:pPr>
        <w:pStyle w:val="11"/>
        <w:rPr>
          <w:rFonts w:asciiTheme="minorHAnsi" w:eastAsiaTheme="minorEastAsia" w:hAnsiTheme="minorHAnsi" w:cstheme="minorBidi"/>
          <w:kern w:val="2"/>
          <w:sz w:val="22"/>
          <w:szCs w:val="22"/>
          <w:lang w:eastAsia="ru-RU"/>
          <w14:ligatures w14:val="standardContextual"/>
        </w:rPr>
      </w:pPr>
      <w: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w:t>
      </w:r>
      <w:r>
        <w:tab/>
      </w:r>
      <w:r>
        <w:fldChar w:fldCharType="begin"/>
      </w:r>
      <w:r>
        <w:instrText xml:space="preserve"> PAGEREF _Toc140461896 \h </w:instrText>
      </w:r>
      <w:r>
        <w:fldChar w:fldCharType="separate"/>
      </w:r>
      <w:r>
        <w:t>87</w:t>
      </w:r>
      <w:r>
        <w:fldChar w:fldCharType="end"/>
      </w:r>
    </w:p>
    <w:p w14:paraId="511ECA28" w14:textId="5C9FDC5A" w:rsidR="00444CA6" w:rsidRDefault="00444CA6">
      <w:pPr>
        <w:pStyle w:val="11"/>
        <w:rPr>
          <w:rFonts w:asciiTheme="minorHAnsi" w:eastAsiaTheme="minorEastAsia" w:hAnsiTheme="minorHAnsi" w:cstheme="minorBidi"/>
          <w:kern w:val="2"/>
          <w:sz w:val="22"/>
          <w:szCs w:val="22"/>
          <w:lang w:eastAsia="ru-RU"/>
          <w14:ligatures w14:val="standardContextual"/>
        </w:rPr>
      </w:pPr>
      <w:r>
        <w:rPr>
          <w:lang w:eastAsia="ru-RU"/>
        </w:rPr>
        <w:t xml:space="preserve">7.1.1 </w:t>
      </w:r>
      <w:r>
        <w:t>Определения</w:t>
      </w:r>
      <w:r>
        <w:tab/>
      </w:r>
      <w:r>
        <w:fldChar w:fldCharType="begin"/>
      </w:r>
      <w:r>
        <w:instrText xml:space="preserve"> PAGEREF _Toc140461897 \h </w:instrText>
      </w:r>
      <w:r>
        <w:fldChar w:fldCharType="separate"/>
      </w:r>
      <w:r>
        <w:t>90</w:t>
      </w:r>
      <w:r>
        <w:fldChar w:fldCharType="end"/>
      </w:r>
    </w:p>
    <w:p w14:paraId="253E43F7" w14:textId="65174B69" w:rsidR="00444CA6" w:rsidRDefault="00444CA6">
      <w:pPr>
        <w:pStyle w:val="11"/>
        <w:rPr>
          <w:rFonts w:asciiTheme="minorHAnsi" w:eastAsiaTheme="minorEastAsia" w:hAnsiTheme="minorHAnsi" w:cstheme="minorBidi"/>
          <w:kern w:val="2"/>
          <w:sz w:val="22"/>
          <w:szCs w:val="22"/>
          <w:lang w:eastAsia="ru-RU"/>
          <w14:ligatures w14:val="standardContextual"/>
        </w:rPr>
      </w:pPr>
      <w:r>
        <w:t>7.1.2 Основная нормативно-правовая база</w:t>
      </w:r>
      <w:r>
        <w:tab/>
      </w:r>
      <w:r>
        <w:fldChar w:fldCharType="begin"/>
      </w:r>
      <w:r>
        <w:instrText xml:space="preserve"> PAGEREF _Toc140461898 \h </w:instrText>
      </w:r>
      <w:r>
        <w:fldChar w:fldCharType="separate"/>
      </w:r>
      <w:r>
        <w:t>90</w:t>
      </w:r>
      <w:r>
        <w:fldChar w:fldCharType="end"/>
      </w:r>
    </w:p>
    <w:p w14:paraId="60C20FA1" w14:textId="1F9930F9" w:rsidR="00444CA6" w:rsidRDefault="00444CA6">
      <w:pPr>
        <w:pStyle w:val="11"/>
        <w:rPr>
          <w:rFonts w:asciiTheme="minorHAnsi" w:eastAsiaTheme="minorEastAsia" w:hAnsiTheme="minorHAnsi" w:cstheme="minorBidi"/>
          <w:kern w:val="2"/>
          <w:sz w:val="22"/>
          <w:szCs w:val="22"/>
          <w:lang w:eastAsia="ru-RU"/>
          <w14:ligatures w14:val="standardContextual"/>
        </w:rPr>
      </w:pPr>
      <w:r>
        <w:t>7.1.3 Условия подключения к централизованным системам теплоснабжения</w:t>
      </w:r>
      <w:r>
        <w:tab/>
      </w:r>
      <w:r>
        <w:fldChar w:fldCharType="begin"/>
      </w:r>
      <w:r>
        <w:instrText xml:space="preserve"> PAGEREF _Toc140461899 \h </w:instrText>
      </w:r>
      <w:r>
        <w:fldChar w:fldCharType="separate"/>
      </w:r>
      <w:r>
        <w:t>91</w:t>
      </w:r>
      <w:r>
        <w:fldChar w:fldCharType="end"/>
      </w:r>
    </w:p>
    <w:p w14:paraId="0FDE7679" w14:textId="39D2C0A9" w:rsidR="00444CA6" w:rsidRDefault="00444CA6">
      <w:pPr>
        <w:pStyle w:val="11"/>
        <w:rPr>
          <w:rFonts w:asciiTheme="minorHAnsi" w:eastAsiaTheme="minorEastAsia" w:hAnsiTheme="minorHAnsi" w:cstheme="minorBidi"/>
          <w:kern w:val="2"/>
          <w:sz w:val="22"/>
          <w:szCs w:val="22"/>
          <w:lang w:eastAsia="ru-RU"/>
          <w14:ligatures w14:val="standardContextual"/>
        </w:rPr>
      </w:pPr>
      <w:r>
        <w:t>7.1.4 Условия для организации поквартирного теплоснабжения малоэтажных МКД</w:t>
      </w:r>
      <w:r>
        <w:tab/>
      </w:r>
      <w:r>
        <w:fldChar w:fldCharType="begin"/>
      </w:r>
      <w:r>
        <w:instrText xml:space="preserve"> PAGEREF _Toc140461900 \h </w:instrText>
      </w:r>
      <w:r>
        <w:fldChar w:fldCharType="separate"/>
      </w:r>
      <w:r>
        <w:t>91</w:t>
      </w:r>
      <w:r>
        <w:fldChar w:fldCharType="end"/>
      </w:r>
    </w:p>
    <w:p w14:paraId="6473B168" w14:textId="2DD9128E" w:rsidR="00444CA6" w:rsidRDefault="00444CA6">
      <w:pPr>
        <w:pStyle w:val="11"/>
        <w:rPr>
          <w:rFonts w:asciiTheme="minorHAnsi" w:eastAsiaTheme="minorEastAsia" w:hAnsiTheme="minorHAnsi" w:cstheme="minorBidi"/>
          <w:kern w:val="2"/>
          <w:sz w:val="22"/>
          <w:szCs w:val="22"/>
          <w:lang w:eastAsia="ru-RU"/>
          <w14:ligatures w14:val="standardContextual"/>
        </w:rPr>
      </w:pPr>
      <w:r>
        <w:t>7.1.5 Условия для организации теплоснабжения МКД от общедомового теплогенератора</w:t>
      </w:r>
      <w:r>
        <w:tab/>
      </w:r>
      <w:r>
        <w:fldChar w:fldCharType="begin"/>
      </w:r>
      <w:r>
        <w:instrText xml:space="preserve"> PAGEREF _Toc140461901 \h </w:instrText>
      </w:r>
      <w:r>
        <w:fldChar w:fldCharType="separate"/>
      </w:r>
      <w:r>
        <w:t>94</w:t>
      </w:r>
      <w:r>
        <w:fldChar w:fldCharType="end"/>
      </w:r>
    </w:p>
    <w:p w14:paraId="4569DE7D" w14:textId="05C7DD4D" w:rsidR="00444CA6" w:rsidRDefault="00444CA6">
      <w:pPr>
        <w:pStyle w:val="11"/>
        <w:rPr>
          <w:rFonts w:asciiTheme="minorHAnsi" w:eastAsiaTheme="minorEastAsia" w:hAnsiTheme="minorHAnsi" w:cstheme="minorBidi"/>
          <w:kern w:val="2"/>
          <w:sz w:val="22"/>
          <w:szCs w:val="22"/>
          <w:lang w:eastAsia="ru-RU"/>
          <w14:ligatures w14:val="standardContextual"/>
        </w:rPr>
      </w:pPr>
      <w:r>
        <w:t>7.1.6 Условия для организации индивидуального теплоснабжения индивидуальных жилых домов и блокированных жилых домов</w:t>
      </w:r>
      <w:r>
        <w:tab/>
      </w:r>
      <w:r>
        <w:fldChar w:fldCharType="begin"/>
      </w:r>
      <w:r>
        <w:instrText xml:space="preserve"> PAGEREF _Toc140461902 \h </w:instrText>
      </w:r>
      <w:r>
        <w:fldChar w:fldCharType="separate"/>
      </w:r>
      <w:r>
        <w:t>94</w:t>
      </w:r>
      <w:r>
        <w:fldChar w:fldCharType="end"/>
      </w:r>
    </w:p>
    <w:p w14:paraId="098936FB" w14:textId="4A06E959" w:rsidR="00444CA6" w:rsidRDefault="00444CA6">
      <w:pPr>
        <w:pStyle w:val="11"/>
        <w:rPr>
          <w:rFonts w:asciiTheme="minorHAnsi" w:eastAsiaTheme="minorEastAsia" w:hAnsiTheme="minorHAnsi" w:cstheme="minorBidi"/>
          <w:kern w:val="2"/>
          <w:sz w:val="22"/>
          <w:szCs w:val="22"/>
          <w:lang w:eastAsia="ru-RU"/>
          <w14:ligatures w14:val="standardContextual"/>
        </w:rPr>
      </w:pPr>
      <w: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tab/>
      </w:r>
      <w:r>
        <w:fldChar w:fldCharType="begin"/>
      </w:r>
      <w:r>
        <w:instrText xml:space="preserve"> PAGEREF _Toc140461903 \h </w:instrText>
      </w:r>
      <w:r>
        <w:fldChar w:fldCharType="separate"/>
      </w:r>
      <w:r>
        <w:t>94</w:t>
      </w:r>
      <w:r>
        <w:fldChar w:fldCharType="end"/>
      </w:r>
    </w:p>
    <w:p w14:paraId="700EFF4A" w14:textId="2ED9353C" w:rsidR="00444CA6" w:rsidRDefault="00444CA6">
      <w:pPr>
        <w:pStyle w:val="11"/>
        <w:rPr>
          <w:rFonts w:asciiTheme="minorHAnsi" w:eastAsiaTheme="minorEastAsia" w:hAnsiTheme="minorHAnsi" w:cstheme="minorBidi"/>
          <w:kern w:val="2"/>
          <w:sz w:val="22"/>
          <w:szCs w:val="22"/>
          <w:lang w:eastAsia="ru-RU"/>
          <w14:ligatures w14:val="standardContextual"/>
        </w:rPr>
      </w:pPr>
      <w:r>
        <w:t xml:space="preserve">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w:t>
      </w:r>
      <w:r>
        <w:lastRenderedPageBreak/>
        <w:t>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tab/>
      </w:r>
      <w:r>
        <w:fldChar w:fldCharType="begin"/>
      </w:r>
      <w:r>
        <w:instrText xml:space="preserve"> PAGEREF _Toc140461904 \h </w:instrText>
      </w:r>
      <w:r>
        <w:fldChar w:fldCharType="separate"/>
      </w:r>
      <w:r>
        <w:t>95</w:t>
      </w:r>
      <w:r>
        <w:fldChar w:fldCharType="end"/>
      </w:r>
    </w:p>
    <w:p w14:paraId="0A64BE5C" w14:textId="0D4C1EDC" w:rsidR="00444CA6" w:rsidRDefault="00444CA6">
      <w:pPr>
        <w:pStyle w:val="11"/>
        <w:rPr>
          <w:rFonts w:asciiTheme="minorHAnsi" w:eastAsiaTheme="minorEastAsia" w:hAnsiTheme="minorHAnsi" w:cstheme="minorBidi"/>
          <w:kern w:val="2"/>
          <w:sz w:val="22"/>
          <w:szCs w:val="22"/>
          <w:lang w:eastAsia="ru-RU"/>
          <w14:ligatures w14:val="standardContextual"/>
        </w:rPr>
      </w:pPr>
      <w: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r>
        <w:tab/>
      </w:r>
      <w:r>
        <w:fldChar w:fldCharType="begin"/>
      </w:r>
      <w:r>
        <w:instrText xml:space="preserve"> PAGEREF _Toc140461905 \h </w:instrText>
      </w:r>
      <w:r>
        <w:fldChar w:fldCharType="separate"/>
      </w:r>
      <w:r>
        <w:t>95</w:t>
      </w:r>
      <w:r>
        <w:fldChar w:fldCharType="end"/>
      </w:r>
    </w:p>
    <w:p w14:paraId="55E7884B" w14:textId="783475FD" w:rsidR="00444CA6" w:rsidRDefault="00444CA6">
      <w:pPr>
        <w:pStyle w:val="11"/>
        <w:rPr>
          <w:rFonts w:asciiTheme="minorHAnsi" w:eastAsiaTheme="minorEastAsia" w:hAnsiTheme="minorHAnsi" w:cstheme="minorBidi"/>
          <w:kern w:val="2"/>
          <w:sz w:val="22"/>
          <w:szCs w:val="22"/>
          <w:lang w:eastAsia="ru-RU"/>
          <w14:ligatures w14:val="standardContextual"/>
        </w:rPr>
      </w:pPr>
      <w:r>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r>
        <w:tab/>
      </w:r>
      <w:r>
        <w:fldChar w:fldCharType="begin"/>
      </w:r>
      <w:r>
        <w:instrText xml:space="preserve"> PAGEREF _Toc140461906 \h </w:instrText>
      </w:r>
      <w:r>
        <w:fldChar w:fldCharType="separate"/>
      </w:r>
      <w:r>
        <w:t>95</w:t>
      </w:r>
      <w:r>
        <w:fldChar w:fldCharType="end"/>
      </w:r>
    </w:p>
    <w:p w14:paraId="2E6479EB" w14:textId="47DBEC7E" w:rsidR="00444CA6" w:rsidRDefault="00444CA6">
      <w:pPr>
        <w:pStyle w:val="11"/>
        <w:rPr>
          <w:rFonts w:asciiTheme="minorHAnsi" w:eastAsiaTheme="minorEastAsia" w:hAnsiTheme="minorHAnsi" w:cstheme="minorBidi"/>
          <w:kern w:val="2"/>
          <w:sz w:val="22"/>
          <w:szCs w:val="22"/>
          <w:lang w:eastAsia="ru-RU"/>
          <w14:ligatures w14:val="standardContextual"/>
        </w:rPr>
      </w:pPr>
      <w: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tab/>
      </w:r>
      <w:r>
        <w:fldChar w:fldCharType="begin"/>
      </w:r>
      <w:r>
        <w:instrText xml:space="preserve"> PAGEREF _Toc140461907 \h </w:instrText>
      </w:r>
      <w:r>
        <w:fldChar w:fldCharType="separate"/>
      </w:r>
      <w:r>
        <w:t>95</w:t>
      </w:r>
      <w:r>
        <w:fldChar w:fldCharType="end"/>
      </w:r>
    </w:p>
    <w:p w14:paraId="5FA5E996" w14:textId="1928F075" w:rsidR="00444CA6" w:rsidRDefault="00444CA6">
      <w:pPr>
        <w:pStyle w:val="11"/>
        <w:rPr>
          <w:rFonts w:asciiTheme="minorHAnsi" w:eastAsiaTheme="minorEastAsia" w:hAnsiTheme="minorHAnsi" w:cstheme="minorBidi"/>
          <w:kern w:val="2"/>
          <w:sz w:val="22"/>
          <w:szCs w:val="22"/>
          <w:lang w:eastAsia="ru-RU"/>
          <w14:ligatures w14:val="standardContextual"/>
        </w:rPr>
      </w:pPr>
      <w:r>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tab/>
      </w:r>
      <w:r>
        <w:fldChar w:fldCharType="begin"/>
      </w:r>
      <w:r>
        <w:instrText xml:space="preserve"> PAGEREF _Toc140461908 \h </w:instrText>
      </w:r>
      <w:r>
        <w:fldChar w:fldCharType="separate"/>
      </w:r>
      <w:r>
        <w:t>96</w:t>
      </w:r>
      <w:r>
        <w:fldChar w:fldCharType="end"/>
      </w:r>
    </w:p>
    <w:p w14:paraId="7AFF08B0" w14:textId="7B182076" w:rsidR="00444CA6" w:rsidRDefault="00444CA6">
      <w:pPr>
        <w:pStyle w:val="11"/>
        <w:rPr>
          <w:rFonts w:asciiTheme="minorHAnsi" w:eastAsiaTheme="minorEastAsia" w:hAnsiTheme="minorHAnsi" w:cstheme="minorBidi"/>
          <w:kern w:val="2"/>
          <w:sz w:val="22"/>
          <w:szCs w:val="22"/>
          <w:lang w:eastAsia="ru-RU"/>
          <w14:ligatures w14:val="standardContextual"/>
        </w:rPr>
      </w:pPr>
      <w: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tab/>
      </w:r>
      <w:r>
        <w:fldChar w:fldCharType="begin"/>
      </w:r>
      <w:r>
        <w:instrText xml:space="preserve"> PAGEREF _Toc140461909 \h </w:instrText>
      </w:r>
      <w:r>
        <w:fldChar w:fldCharType="separate"/>
      </w:r>
      <w:r>
        <w:t>96</w:t>
      </w:r>
      <w:r>
        <w:fldChar w:fldCharType="end"/>
      </w:r>
    </w:p>
    <w:p w14:paraId="24FD490A" w14:textId="6F5EF12D" w:rsidR="00444CA6" w:rsidRDefault="00444CA6">
      <w:pPr>
        <w:pStyle w:val="11"/>
        <w:rPr>
          <w:rFonts w:asciiTheme="minorHAnsi" w:eastAsiaTheme="minorEastAsia" w:hAnsiTheme="minorHAnsi" w:cstheme="minorBidi"/>
          <w:kern w:val="2"/>
          <w:sz w:val="22"/>
          <w:szCs w:val="22"/>
          <w:lang w:eastAsia="ru-RU"/>
          <w14:ligatures w14:val="standardContextual"/>
        </w:rPr>
      </w:pPr>
      <w: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tab/>
      </w:r>
      <w:r>
        <w:fldChar w:fldCharType="begin"/>
      </w:r>
      <w:r>
        <w:instrText xml:space="preserve"> PAGEREF _Toc140461910 \h </w:instrText>
      </w:r>
      <w:r>
        <w:fldChar w:fldCharType="separate"/>
      </w:r>
      <w:r>
        <w:t>96</w:t>
      </w:r>
      <w:r>
        <w:fldChar w:fldCharType="end"/>
      </w:r>
    </w:p>
    <w:p w14:paraId="23E7DD46" w14:textId="0C820CFC" w:rsidR="00444CA6" w:rsidRDefault="00444CA6">
      <w:pPr>
        <w:pStyle w:val="11"/>
        <w:rPr>
          <w:rFonts w:asciiTheme="minorHAnsi" w:eastAsiaTheme="minorEastAsia" w:hAnsiTheme="minorHAnsi" w:cstheme="minorBidi"/>
          <w:kern w:val="2"/>
          <w:sz w:val="22"/>
          <w:szCs w:val="22"/>
          <w:lang w:eastAsia="ru-RU"/>
          <w14:ligatures w14:val="standardContextual"/>
        </w:rPr>
      </w:pPr>
      <w: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tab/>
      </w:r>
      <w:r>
        <w:fldChar w:fldCharType="begin"/>
      </w:r>
      <w:r>
        <w:instrText xml:space="preserve"> PAGEREF _Toc140461911 \h </w:instrText>
      </w:r>
      <w:r>
        <w:fldChar w:fldCharType="separate"/>
      </w:r>
      <w:r>
        <w:t>96</w:t>
      </w:r>
      <w:r>
        <w:fldChar w:fldCharType="end"/>
      </w:r>
    </w:p>
    <w:p w14:paraId="11209BB4" w14:textId="0987A15F" w:rsidR="00444CA6" w:rsidRDefault="00444CA6">
      <w:pPr>
        <w:pStyle w:val="11"/>
        <w:rPr>
          <w:rFonts w:asciiTheme="minorHAnsi" w:eastAsiaTheme="minorEastAsia" w:hAnsiTheme="minorHAnsi" w:cstheme="minorBidi"/>
          <w:kern w:val="2"/>
          <w:sz w:val="22"/>
          <w:szCs w:val="22"/>
          <w:lang w:eastAsia="ru-RU"/>
          <w14:ligatures w14:val="standardContextual"/>
        </w:rPr>
      </w:pPr>
      <w:r>
        <w:t>7.11 Обоснование организации индивидуального теплоснабжения в зонах застройки поселения</w:t>
      </w:r>
      <w:r>
        <w:tab/>
      </w:r>
      <w:r>
        <w:fldChar w:fldCharType="begin"/>
      </w:r>
      <w:r>
        <w:instrText xml:space="preserve"> PAGEREF _Toc140461912 \h </w:instrText>
      </w:r>
      <w:r>
        <w:fldChar w:fldCharType="separate"/>
      </w:r>
      <w:r>
        <w:t>96</w:t>
      </w:r>
      <w:r>
        <w:fldChar w:fldCharType="end"/>
      </w:r>
    </w:p>
    <w:p w14:paraId="2B01F0A1" w14:textId="4848FC42" w:rsidR="00444CA6" w:rsidRDefault="00444CA6">
      <w:pPr>
        <w:pStyle w:val="11"/>
        <w:rPr>
          <w:rFonts w:asciiTheme="minorHAnsi" w:eastAsiaTheme="minorEastAsia" w:hAnsiTheme="minorHAnsi" w:cstheme="minorBidi"/>
          <w:kern w:val="2"/>
          <w:sz w:val="22"/>
          <w:szCs w:val="22"/>
          <w:lang w:eastAsia="ru-RU"/>
          <w14:ligatures w14:val="standardContextual"/>
        </w:rPr>
      </w:pPr>
      <w: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r>
        <w:tab/>
      </w:r>
      <w:r>
        <w:fldChar w:fldCharType="begin"/>
      </w:r>
      <w:r>
        <w:instrText xml:space="preserve"> PAGEREF _Toc140461913 \h </w:instrText>
      </w:r>
      <w:r>
        <w:fldChar w:fldCharType="separate"/>
      </w:r>
      <w:r>
        <w:t>96</w:t>
      </w:r>
      <w:r>
        <w:fldChar w:fldCharType="end"/>
      </w:r>
    </w:p>
    <w:p w14:paraId="047918B9" w14:textId="19444C9B" w:rsidR="00444CA6" w:rsidRDefault="00444CA6">
      <w:pPr>
        <w:pStyle w:val="11"/>
        <w:rPr>
          <w:rFonts w:asciiTheme="minorHAnsi" w:eastAsiaTheme="minorEastAsia" w:hAnsiTheme="minorHAnsi" w:cstheme="minorBidi"/>
          <w:kern w:val="2"/>
          <w:sz w:val="22"/>
          <w:szCs w:val="22"/>
          <w:lang w:eastAsia="ru-RU"/>
          <w14:ligatures w14:val="standardContextual"/>
        </w:rPr>
      </w:pPr>
      <w:r>
        <w:lastRenderedPageBreak/>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tab/>
      </w:r>
      <w:r>
        <w:fldChar w:fldCharType="begin"/>
      </w:r>
      <w:r>
        <w:instrText xml:space="preserve"> PAGEREF _Toc140461914 \h </w:instrText>
      </w:r>
      <w:r>
        <w:fldChar w:fldCharType="separate"/>
      </w:r>
      <w:r>
        <w:t>97</w:t>
      </w:r>
      <w:r>
        <w:fldChar w:fldCharType="end"/>
      </w:r>
    </w:p>
    <w:p w14:paraId="34B62894" w14:textId="732019AA" w:rsidR="00444CA6" w:rsidRDefault="00444CA6">
      <w:pPr>
        <w:pStyle w:val="11"/>
        <w:rPr>
          <w:rFonts w:asciiTheme="minorHAnsi" w:eastAsiaTheme="minorEastAsia" w:hAnsiTheme="minorHAnsi" w:cstheme="minorBidi"/>
          <w:kern w:val="2"/>
          <w:sz w:val="22"/>
          <w:szCs w:val="22"/>
          <w:lang w:eastAsia="ru-RU"/>
          <w14:ligatures w14:val="standardContextual"/>
        </w:rPr>
      </w:pPr>
      <w:r>
        <w:t>7.14 Обоснование организации теплоснабжения в производственных зонах на территории поселения</w:t>
      </w:r>
      <w:r>
        <w:tab/>
      </w:r>
      <w:r>
        <w:fldChar w:fldCharType="begin"/>
      </w:r>
      <w:r>
        <w:instrText xml:space="preserve"> PAGEREF _Toc140461915 \h </w:instrText>
      </w:r>
      <w:r>
        <w:fldChar w:fldCharType="separate"/>
      </w:r>
      <w:r>
        <w:t>97</w:t>
      </w:r>
      <w:r>
        <w:fldChar w:fldCharType="end"/>
      </w:r>
    </w:p>
    <w:p w14:paraId="4B3F9885" w14:textId="2ECF598D" w:rsidR="00444CA6" w:rsidRDefault="00444CA6">
      <w:pPr>
        <w:pStyle w:val="11"/>
        <w:rPr>
          <w:rFonts w:asciiTheme="minorHAnsi" w:eastAsiaTheme="minorEastAsia" w:hAnsiTheme="minorHAnsi" w:cstheme="minorBidi"/>
          <w:kern w:val="2"/>
          <w:sz w:val="22"/>
          <w:szCs w:val="22"/>
          <w:lang w:eastAsia="ru-RU"/>
          <w14:ligatures w14:val="standardContextual"/>
        </w:rPr>
      </w:pPr>
      <w:r>
        <w:t>7.15 Результаты расчетов радиуса эффективного теплоснабжения</w:t>
      </w:r>
      <w:r>
        <w:tab/>
      </w:r>
      <w:r>
        <w:fldChar w:fldCharType="begin"/>
      </w:r>
      <w:r>
        <w:instrText xml:space="preserve"> PAGEREF _Toc140461916 \h </w:instrText>
      </w:r>
      <w:r>
        <w:fldChar w:fldCharType="separate"/>
      </w:r>
      <w:r>
        <w:t>97</w:t>
      </w:r>
      <w:r>
        <w:fldChar w:fldCharType="end"/>
      </w:r>
    </w:p>
    <w:p w14:paraId="61CB0F97" w14:textId="1604E366" w:rsidR="00444CA6" w:rsidRDefault="00444CA6">
      <w:pPr>
        <w:pStyle w:val="11"/>
        <w:rPr>
          <w:rFonts w:asciiTheme="minorHAnsi" w:eastAsiaTheme="minorEastAsia" w:hAnsiTheme="minorHAnsi" w:cstheme="minorBidi"/>
          <w:kern w:val="2"/>
          <w:sz w:val="22"/>
          <w:szCs w:val="22"/>
          <w:lang w:eastAsia="ru-RU"/>
          <w14:ligatures w14:val="standardContextual"/>
        </w:rPr>
      </w:pPr>
      <w:r>
        <w:t>Глава 8. Предложения по строительству, реконструкции и (или) модернизации тепловых сетей</w:t>
      </w:r>
      <w:r>
        <w:tab/>
      </w:r>
      <w:r>
        <w:fldChar w:fldCharType="begin"/>
      </w:r>
      <w:r>
        <w:instrText xml:space="preserve"> PAGEREF _Toc140461917 \h </w:instrText>
      </w:r>
      <w:r>
        <w:fldChar w:fldCharType="separate"/>
      </w:r>
      <w:r>
        <w:t>98</w:t>
      </w:r>
      <w:r>
        <w:fldChar w:fldCharType="end"/>
      </w:r>
    </w:p>
    <w:p w14:paraId="4621F590" w14:textId="6F2D3773" w:rsidR="00444CA6" w:rsidRDefault="00444CA6">
      <w:pPr>
        <w:pStyle w:val="11"/>
        <w:rPr>
          <w:rFonts w:asciiTheme="minorHAnsi" w:eastAsiaTheme="minorEastAsia" w:hAnsiTheme="minorHAnsi" w:cstheme="minorBidi"/>
          <w:kern w:val="2"/>
          <w:sz w:val="22"/>
          <w:szCs w:val="22"/>
          <w:lang w:eastAsia="ru-RU"/>
          <w14:ligatures w14:val="standardContextual"/>
        </w:rPr>
      </w:pPr>
      <w:r>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tab/>
      </w:r>
      <w:r>
        <w:fldChar w:fldCharType="begin"/>
      </w:r>
      <w:r>
        <w:instrText xml:space="preserve"> PAGEREF _Toc140461918 \h </w:instrText>
      </w:r>
      <w:r>
        <w:fldChar w:fldCharType="separate"/>
      </w:r>
      <w:r>
        <w:t>98</w:t>
      </w:r>
      <w:r>
        <w:fldChar w:fldCharType="end"/>
      </w:r>
    </w:p>
    <w:p w14:paraId="1FD669C2" w14:textId="5A7A89C0" w:rsidR="00444CA6" w:rsidRDefault="00444CA6">
      <w:pPr>
        <w:pStyle w:val="11"/>
        <w:rPr>
          <w:rFonts w:asciiTheme="minorHAnsi" w:eastAsiaTheme="minorEastAsia" w:hAnsiTheme="minorHAnsi" w:cstheme="minorBidi"/>
          <w:kern w:val="2"/>
          <w:sz w:val="22"/>
          <w:szCs w:val="22"/>
          <w:lang w:eastAsia="ru-RU"/>
          <w14:ligatures w14:val="standardContextual"/>
        </w:rPr>
      </w:pPr>
      <w: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tab/>
      </w:r>
      <w:r>
        <w:fldChar w:fldCharType="begin"/>
      </w:r>
      <w:r>
        <w:instrText xml:space="preserve"> PAGEREF _Toc140461919 \h </w:instrText>
      </w:r>
      <w:r>
        <w:fldChar w:fldCharType="separate"/>
      </w:r>
      <w:r>
        <w:t>98</w:t>
      </w:r>
      <w:r>
        <w:fldChar w:fldCharType="end"/>
      </w:r>
    </w:p>
    <w:p w14:paraId="7FA40626" w14:textId="15C8E41B" w:rsidR="00444CA6" w:rsidRDefault="00444CA6">
      <w:pPr>
        <w:pStyle w:val="11"/>
        <w:rPr>
          <w:rFonts w:asciiTheme="minorHAnsi" w:eastAsiaTheme="minorEastAsia" w:hAnsiTheme="minorHAnsi" w:cstheme="minorBidi"/>
          <w:kern w:val="2"/>
          <w:sz w:val="22"/>
          <w:szCs w:val="22"/>
          <w:lang w:eastAsia="ru-RU"/>
          <w14:ligatures w14:val="standardContextual"/>
        </w:rPr>
      </w:pPr>
      <w: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tab/>
      </w:r>
      <w:r>
        <w:fldChar w:fldCharType="begin"/>
      </w:r>
      <w:r>
        <w:instrText xml:space="preserve"> PAGEREF _Toc140461920 \h </w:instrText>
      </w:r>
      <w:r>
        <w:fldChar w:fldCharType="separate"/>
      </w:r>
      <w:r>
        <w:t>98</w:t>
      </w:r>
      <w:r>
        <w:fldChar w:fldCharType="end"/>
      </w:r>
    </w:p>
    <w:p w14:paraId="528CD55E" w14:textId="436F096C" w:rsidR="00444CA6" w:rsidRDefault="00444CA6">
      <w:pPr>
        <w:pStyle w:val="11"/>
        <w:rPr>
          <w:rFonts w:asciiTheme="minorHAnsi" w:eastAsiaTheme="minorEastAsia" w:hAnsiTheme="minorHAnsi" w:cstheme="minorBidi"/>
          <w:kern w:val="2"/>
          <w:sz w:val="22"/>
          <w:szCs w:val="22"/>
          <w:lang w:eastAsia="ru-RU"/>
          <w14:ligatures w14:val="standardContextual"/>
        </w:rPr>
      </w:pPr>
      <w:r>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tab/>
      </w:r>
      <w:r>
        <w:fldChar w:fldCharType="begin"/>
      </w:r>
      <w:r>
        <w:instrText xml:space="preserve"> PAGEREF _Toc140461921 \h </w:instrText>
      </w:r>
      <w:r>
        <w:fldChar w:fldCharType="separate"/>
      </w:r>
      <w:r>
        <w:t>98</w:t>
      </w:r>
      <w:r>
        <w:fldChar w:fldCharType="end"/>
      </w:r>
    </w:p>
    <w:p w14:paraId="7FE250D6" w14:textId="5A7D4BE8" w:rsidR="00444CA6" w:rsidRDefault="00444CA6">
      <w:pPr>
        <w:pStyle w:val="11"/>
        <w:rPr>
          <w:rFonts w:asciiTheme="minorHAnsi" w:eastAsiaTheme="minorEastAsia" w:hAnsiTheme="minorHAnsi" w:cstheme="minorBidi"/>
          <w:kern w:val="2"/>
          <w:sz w:val="22"/>
          <w:szCs w:val="22"/>
          <w:lang w:eastAsia="ru-RU"/>
          <w14:ligatures w14:val="standardContextual"/>
        </w:rPr>
      </w:pPr>
      <w:r>
        <w:t>8.5. Предложения по строительству тепловых сетей для обеспечения нормативной надежности теплоснабжения</w:t>
      </w:r>
      <w:r>
        <w:tab/>
      </w:r>
      <w:r>
        <w:fldChar w:fldCharType="begin"/>
      </w:r>
      <w:r>
        <w:instrText xml:space="preserve"> PAGEREF _Toc140461922 \h </w:instrText>
      </w:r>
      <w:r>
        <w:fldChar w:fldCharType="separate"/>
      </w:r>
      <w:r>
        <w:t>98</w:t>
      </w:r>
      <w:r>
        <w:fldChar w:fldCharType="end"/>
      </w:r>
    </w:p>
    <w:p w14:paraId="28440BD8" w14:textId="1EE85FCD" w:rsidR="00444CA6" w:rsidRDefault="00444CA6">
      <w:pPr>
        <w:pStyle w:val="11"/>
        <w:rPr>
          <w:rFonts w:asciiTheme="minorHAnsi" w:eastAsiaTheme="minorEastAsia" w:hAnsiTheme="minorHAnsi" w:cstheme="minorBidi"/>
          <w:kern w:val="2"/>
          <w:sz w:val="22"/>
          <w:szCs w:val="22"/>
          <w:lang w:eastAsia="ru-RU"/>
          <w14:ligatures w14:val="standardContextual"/>
        </w:rPr>
      </w:pPr>
      <w:r>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tab/>
      </w:r>
      <w:r>
        <w:fldChar w:fldCharType="begin"/>
      </w:r>
      <w:r>
        <w:instrText xml:space="preserve"> PAGEREF _Toc140461923 \h </w:instrText>
      </w:r>
      <w:r>
        <w:fldChar w:fldCharType="separate"/>
      </w:r>
      <w:r>
        <w:t>98</w:t>
      </w:r>
      <w:r>
        <w:fldChar w:fldCharType="end"/>
      </w:r>
    </w:p>
    <w:p w14:paraId="558718BC" w14:textId="53214883" w:rsidR="00444CA6" w:rsidRDefault="00444CA6">
      <w:pPr>
        <w:pStyle w:val="11"/>
        <w:rPr>
          <w:rFonts w:asciiTheme="minorHAnsi" w:eastAsiaTheme="minorEastAsia" w:hAnsiTheme="minorHAnsi" w:cstheme="minorBidi"/>
          <w:kern w:val="2"/>
          <w:sz w:val="22"/>
          <w:szCs w:val="22"/>
          <w:lang w:eastAsia="ru-RU"/>
          <w14:ligatures w14:val="standardContextual"/>
        </w:rPr>
      </w:pPr>
      <w:r>
        <w:t>8.7. Предложения по реконструкции и (или) модернизации тепловых сетей, подлежащих замене в связи с исчерпанием эксплуатационного ресурса</w:t>
      </w:r>
      <w:r>
        <w:tab/>
      </w:r>
      <w:r>
        <w:fldChar w:fldCharType="begin"/>
      </w:r>
      <w:r>
        <w:instrText xml:space="preserve"> PAGEREF _Toc140461924 \h </w:instrText>
      </w:r>
      <w:r>
        <w:fldChar w:fldCharType="separate"/>
      </w:r>
      <w:r>
        <w:t>99</w:t>
      </w:r>
      <w:r>
        <w:fldChar w:fldCharType="end"/>
      </w:r>
    </w:p>
    <w:p w14:paraId="3ACCD823" w14:textId="660E8E6A" w:rsidR="00444CA6" w:rsidRDefault="00444CA6">
      <w:pPr>
        <w:pStyle w:val="11"/>
        <w:rPr>
          <w:rFonts w:asciiTheme="minorHAnsi" w:eastAsiaTheme="minorEastAsia" w:hAnsiTheme="minorHAnsi" w:cstheme="minorBidi"/>
          <w:kern w:val="2"/>
          <w:sz w:val="22"/>
          <w:szCs w:val="22"/>
          <w:lang w:eastAsia="ru-RU"/>
          <w14:ligatures w14:val="standardContextual"/>
        </w:rPr>
      </w:pPr>
      <w:r>
        <w:t>8.8. Предложения по строительству, реконструкции и (или) модернизации насосных станций</w:t>
      </w:r>
      <w:r>
        <w:tab/>
      </w:r>
      <w:r>
        <w:fldChar w:fldCharType="begin"/>
      </w:r>
      <w:r>
        <w:instrText xml:space="preserve"> PAGEREF _Toc140461925 \h </w:instrText>
      </w:r>
      <w:r>
        <w:fldChar w:fldCharType="separate"/>
      </w:r>
      <w:r>
        <w:t>99</w:t>
      </w:r>
      <w:r>
        <w:fldChar w:fldCharType="end"/>
      </w:r>
    </w:p>
    <w:p w14:paraId="5F8C8982" w14:textId="1E922F92" w:rsidR="00444CA6" w:rsidRDefault="00444CA6">
      <w:pPr>
        <w:pStyle w:val="11"/>
        <w:rPr>
          <w:rFonts w:asciiTheme="minorHAnsi" w:eastAsiaTheme="minorEastAsia" w:hAnsiTheme="minorHAnsi" w:cstheme="minorBidi"/>
          <w:kern w:val="2"/>
          <w:sz w:val="22"/>
          <w:szCs w:val="22"/>
          <w:lang w:eastAsia="ru-RU"/>
          <w14:ligatures w14:val="standardContextual"/>
        </w:rPr>
      </w:pPr>
      <w:r>
        <w:t>Глава 9. Предложения по переводу открытых систем теплоснабжения (горячего водоснабжения) в закрытые системы горячего водоснабжения</w:t>
      </w:r>
      <w:r>
        <w:tab/>
      </w:r>
      <w:r>
        <w:fldChar w:fldCharType="begin"/>
      </w:r>
      <w:r>
        <w:instrText xml:space="preserve"> PAGEREF _Toc140461926 \h </w:instrText>
      </w:r>
      <w:r>
        <w:fldChar w:fldCharType="separate"/>
      </w:r>
      <w:r>
        <w:t>99</w:t>
      </w:r>
      <w:r>
        <w:fldChar w:fldCharType="end"/>
      </w:r>
    </w:p>
    <w:p w14:paraId="2D84356A" w14:textId="678EC787" w:rsidR="00444CA6" w:rsidRDefault="00444CA6">
      <w:pPr>
        <w:pStyle w:val="11"/>
        <w:rPr>
          <w:rFonts w:asciiTheme="minorHAnsi" w:eastAsiaTheme="minorEastAsia" w:hAnsiTheme="minorHAnsi" w:cstheme="minorBidi"/>
          <w:kern w:val="2"/>
          <w:sz w:val="22"/>
          <w:szCs w:val="22"/>
          <w:lang w:eastAsia="ru-RU"/>
          <w14:ligatures w14:val="standardContextual"/>
        </w:rPr>
      </w:pPr>
      <w:r>
        <w:t xml:space="preserve">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w:t>
      </w:r>
      <w:r>
        <w:lastRenderedPageBreak/>
        <w:t>подключенных к открытой системе теплоснабжения (горячего водоснабжения), на закрытую систему горячего водоснабжения</w:t>
      </w:r>
      <w:r>
        <w:tab/>
      </w:r>
      <w:r>
        <w:fldChar w:fldCharType="begin"/>
      </w:r>
      <w:r>
        <w:instrText xml:space="preserve"> PAGEREF _Toc140461927 \h </w:instrText>
      </w:r>
      <w:r>
        <w:fldChar w:fldCharType="separate"/>
      </w:r>
      <w:r>
        <w:t>99</w:t>
      </w:r>
      <w:r>
        <w:fldChar w:fldCharType="end"/>
      </w:r>
    </w:p>
    <w:p w14:paraId="440200A5" w14:textId="76A69A5A" w:rsidR="00444CA6" w:rsidRDefault="00444CA6">
      <w:pPr>
        <w:pStyle w:val="11"/>
        <w:rPr>
          <w:rFonts w:asciiTheme="minorHAnsi" w:eastAsiaTheme="minorEastAsia" w:hAnsiTheme="minorHAnsi" w:cstheme="minorBidi"/>
          <w:kern w:val="2"/>
          <w:sz w:val="22"/>
          <w:szCs w:val="22"/>
          <w:lang w:eastAsia="ru-RU"/>
          <w14:ligatures w14:val="standardContextual"/>
        </w:rPr>
      </w:pPr>
      <w:r>
        <w:t>9.2. Выбор и обоснование метода регулирования отпуска тепловой энергии от источников тепловой энергии</w:t>
      </w:r>
      <w:r>
        <w:tab/>
      </w:r>
      <w:r>
        <w:fldChar w:fldCharType="begin"/>
      </w:r>
      <w:r>
        <w:instrText xml:space="preserve"> PAGEREF _Toc140461928 \h </w:instrText>
      </w:r>
      <w:r>
        <w:fldChar w:fldCharType="separate"/>
      </w:r>
      <w:r>
        <w:t>99</w:t>
      </w:r>
      <w:r>
        <w:fldChar w:fldCharType="end"/>
      </w:r>
    </w:p>
    <w:p w14:paraId="1BDF8B51" w14:textId="0C56DF61" w:rsidR="00444CA6" w:rsidRDefault="00444CA6">
      <w:pPr>
        <w:pStyle w:val="11"/>
        <w:rPr>
          <w:rFonts w:asciiTheme="minorHAnsi" w:eastAsiaTheme="minorEastAsia" w:hAnsiTheme="minorHAnsi" w:cstheme="minorBidi"/>
          <w:kern w:val="2"/>
          <w:sz w:val="22"/>
          <w:szCs w:val="22"/>
          <w:lang w:eastAsia="ru-RU"/>
          <w14:ligatures w14:val="standardContextual"/>
        </w:rPr>
      </w:pPr>
      <w: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tab/>
      </w:r>
      <w:r>
        <w:fldChar w:fldCharType="begin"/>
      </w:r>
      <w:r>
        <w:instrText xml:space="preserve"> PAGEREF _Toc140461929 \h </w:instrText>
      </w:r>
      <w:r>
        <w:fldChar w:fldCharType="separate"/>
      </w:r>
      <w:r>
        <w:t>99</w:t>
      </w:r>
      <w:r>
        <w:fldChar w:fldCharType="end"/>
      </w:r>
    </w:p>
    <w:p w14:paraId="69F05FF1" w14:textId="787EC5F5" w:rsidR="00444CA6" w:rsidRDefault="00444CA6">
      <w:pPr>
        <w:pStyle w:val="11"/>
        <w:rPr>
          <w:rFonts w:asciiTheme="minorHAnsi" w:eastAsiaTheme="minorEastAsia" w:hAnsiTheme="minorHAnsi" w:cstheme="minorBidi"/>
          <w:kern w:val="2"/>
          <w:sz w:val="22"/>
          <w:szCs w:val="22"/>
          <w:lang w:eastAsia="ru-RU"/>
          <w14:ligatures w14:val="standardContextual"/>
        </w:rPr>
      </w:pPr>
      <w:r>
        <w:t>9.4. Расчет потребности инвестиций для перевода открытой системы теплоснабжения (горячего водоснабжения) в закрытую систему горячего водоснабжения</w:t>
      </w:r>
      <w:r>
        <w:tab/>
      </w:r>
      <w:r>
        <w:fldChar w:fldCharType="begin"/>
      </w:r>
      <w:r>
        <w:instrText xml:space="preserve"> PAGEREF _Toc140461930 \h </w:instrText>
      </w:r>
      <w:r>
        <w:fldChar w:fldCharType="separate"/>
      </w:r>
      <w:r>
        <w:t>99</w:t>
      </w:r>
      <w:r>
        <w:fldChar w:fldCharType="end"/>
      </w:r>
    </w:p>
    <w:p w14:paraId="459D7F43" w14:textId="7CCA9E15" w:rsidR="00444CA6" w:rsidRDefault="00444CA6">
      <w:pPr>
        <w:pStyle w:val="11"/>
        <w:rPr>
          <w:rFonts w:asciiTheme="minorHAnsi" w:eastAsiaTheme="minorEastAsia" w:hAnsiTheme="minorHAnsi" w:cstheme="minorBidi"/>
          <w:kern w:val="2"/>
          <w:sz w:val="22"/>
          <w:szCs w:val="22"/>
          <w:lang w:eastAsia="ru-RU"/>
          <w14:ligatures w14:val="standardContextual"/>
        </w:rPr>
      </w:pPr>
      <w:r>
        <w:t>9.5.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tab/>
      </w:r>
      <w:r>
        <w:fldChar w:fldCharType="begin"/>
      </w:r>
      <w:r>
        <w:instrText xml:space="preserve"> PAGEREF _Toc140461931 \h </w:instrText>
      </w:r>
      <w:r>
        <w:fldChar w:fldCharType="separate"/>
      </w:r>
      <w:r>
        <w:t>100</w:t>
      </w:r>
      <w:r>
        <w:fldChar w:fldCharType="end"/>
      </w:r>
    </w:p>
    <w:p w14:paraId="4627F798" w14:textId="4A4E1D42" w:rsidR="00444CA6" w:rsidRDefault="00444CA6">
      <w:pPr>
        <w:pStyle w:val="11"/>
        <w:rPr>
          <w:rFonts w:asciiTheme="minorHAnsi" w:eastAsiaTheme="minorEastAsia" w:hAnsiTheme="minorHAnsi" w:cstheme="minorBidi"/>
          <w:kern w:val="2"/>
          <w:sz w:val="22"/>
          <w:szCs w:val="22"/>
          <w:lang w:eastAsia="ru-RU"/>
          <w14:ligatures w14:val="standardContextual"/>
        </w:rPr>
      </w:pPr>
      <w:r>
        <w:t>9.6. Предложения по источникам инвестиций</w:t>
      </w:r>
      <w:r>
        <w:tab/>
      </w:r>
      <w:r>
        <w:fldChar w:fldCharType="begin"/>
      </w:r>
      <w:r>
        <w:instrText xml:space="preserve"> PAGEREF _Toc140461932 \h </w:instrText>
      </w:r>
      <w:r>
        <w:fldChar w:fldCharType="separate"/>
      </w:r>
      <w:r>
        <w:t>100</w:t>
      </w:r>
      <w:r>
        <w:fldChar w:fldCharType="end"/>
      </w:r>
    </w:p>
    <w:p w14:paraId="06525C49" w14:textId="508A6159" w:rsidR="00444CA6" w:rsidRDefault="00444CA6">
      <w:pPr>
        <w:pStyle w:val="11"/>
        <w:rPr>
          <w:rFonts w:asciiTheme="minorHAnsi" w:eastAsiaTheme="minorEastAsia" w:hAnsiTheme="minorHAnsi" w:cstheme="minorBidi"/>
          <w:kern w:val="2"/>
          <w:sz w:val="22"/>
          <w:szCs w:val="22"/>
          <w:lang w:eastAsia="ru-RU"/>
          <w14:ligatures w14:val="standardContextual"/>
        </w:rPr>
      </w:pPr>
      <w:r>
        <w:t>Глава 10. Перспективные топливные балансы</w:t>
      </w:r>
      <w:r>
        <w:tab/>
      </w:r>
      <w:r>
        <w:fldChar w:fldCharType="begin"/>
      </w:r>
      <w:r>
        <w:instrText xml:space="preserve"> PAGEREF _Toc140461933 \h </w:instrText>
      </w:r>
      <w:r>
        <w:fldChar w:fldCharType="separate"/>
      </w:r>
      <w:r>
        <w:t>100</w:t>
      </w:r>
      <w:r>
        <w:fldChar w:fldCharType="end"/>
      </w:r>
    </w:p>
    <w:p w14:paraId="20AB1CBC" w14:textId="3BEAB024" w:rsidR="00444CA6" w:rsidRDefault="00444CA6">
      <w:pPr>
        <w:pStyle w:val="11"/>
        <w:rPr>
          <w:rFonts w:asciiTheme="minorHAnsi" w:eastAsiaTheme="minorEastAsia" w:hAnsiTheme="minorHAnsi" w:cstheme="minorBidi"/>
          <w:kern w:val="2"/>
          <w:sz w:val="22"/>
          <w:szCs w:val="22"/>
          <w:lang w:eastAsia="ru-RU"/>
          <w14:ligatures w14:val="standardContextual"/>
        </w:rPr>
      </w:pPr>
      <w: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tab/>
      </w:r>
      <w:r>
        <w:fldChar w:fldCharType="begin"/>
      </w:r>
      <w:r>
        <w:instrText xml:space="preserve"> PAGEREF _Toc140461934 \h </w:instrText>
      </w:r>
      <w:r>
        <w:fldChar w:fldCharType="separate"/>
      </w:r>
      <w:r>
        <w:t>100</w:t>
      </w:r>
      <w:r>
        <w:fldChar w:fldCharType="end"/>
      </w:r>
    </w:p>
    <w:p w14:paraId="5F7A2552" w14:textId="2DA173EC" w:rsidR="00444CA6" w:rsidRDefault="00444CA6">
      <w:pPr>
        <w:pStyle w:val="11"/>
        <w:rPr>
          <w:rFonts w:asciiTheme="minorHAnsi" w:eastAsiaTheme="minorEastAsia" w:hAnsiTheme="minorHAnsi" w:cstheme="minorBidi"/>
          <w:kern w:val="2"/>
          <w:sz w:val="22"/>
          <w:szCs w:val="22"/>
          <w:lang w:eastAsia="ru-RU"/>
          <w14:ligatures w14:val="standardContextual"/>
        </w:rPr>
      </w:pPr>
      <w:r>
        <w:t>10.2. Результаты расчетов по каждому источнику тепловой энергии нормативных запасов топлива</w:t>
      </w:r>
      <w:r>
        <w:tab/>
      </w:r>
      <w:r>
        <w:fldChar w:fldCharType="begin"/>
      </w:r>
      <w:r>
        <w:instrText xml:space="preserve"> PAGEREF _Toc140461935 \h </w:instrText>
      </w:r>
      <w:r>
        <w:fldChar w:fldCharType="separate"/>
      </w:r>
      <w:r>
        <w:t>100</w:t>
      </w:r>
      <w:r>
        <w:fldChar w:fldCharType="end"/>
      </w:r>
    </w:p>
    <w:p w14:paraId="6BF6B080" w14:textId="514707F8" w:rsidR="00444CA6" w:rsidRDefault="00444CA6">
      <w:pPr>
        <w:pStyle w:val="11"/>
        <w:rPr>
          <w:rFonts w:asciiTheme="minorHAnsi" w:eastAsiaTheme="minorEastAsia" w:hAnsiTheme="minorHAnsi" w:cstheme="minorBidi"/>
          <w:kern w:val="2"/>
          <w:sz w:val="22"/>
          <w:szCs w:val="22"/>
          <w:lang w:eastAsia="ru-RU"/>
          <w14:ligatures w14:val="standardContextual"/>
        </w:rPr>
      </w:pPr>
      <w:r>
        <w:t>10.3. Вид топлива, потребляемый источником тепловой энергии, в том числе с использованием возобновляемых источников энергии и местных видов топлива</w:t>
      </w:r>
      <w:r>
        <w:tab/>
      </w:r>
      <w:r>
        <w:fldChar w:fldCharType="begin"/>
      </w:r>
      <w:r>
        <w:instrText xml:space="preserve"> PAGEREF _Toc140461936 \h </w:instrText>
      </w:r>
      <w:r>
        <w:fldChar w:fldCharType="separate"/>
      </w:r>
      <w:r>
        <w:t>100</w:t>
      </w:r>
      <w:r>
        <w:fldChar w:fldCharType="end"/>
      </w:r>
    </w:p>
    <w:p w14:paraId="6D9AFBC2" w14:textId="3A55231C" w:rsidR="00444CA6" w:rsidRDefault="00444CA6">
      <w:pPr>
        <w:pStyle w:val="11"/>
        <w:rPr>
          <w:rFonts w:asciiTheme="minorHAnsi" w:eastAsiaTheme="minorEastAsia" w:hAnsiTheme="minorHAnsi" w:cstheme="minorBidi"/>
          <w:kern w:val="2"/>
          <w:sz w:val="22"/>
          <w:szCs w:val="22"/>
          <w:lang w:eastAsia="ru-RU"/>
          <w14:ligatures w14:val="standardContextual"/>
        </w:rPr>
      </w:pPr>
      <w:r>
        <w:t>10.4. Виды топлива, их долю и значение низшей теплоты сгорания топлива, используемые для производства тепловой энергии по каждой системе теплоснабжения</w:t>
      </w:r>
      <w:r>
        <w:tab/>
      </w:r>
      <w:r>
        <w:fldChar w:fldCharType="begin"/>
      </w:r>
      <w:r>
        <w:instrText xml:space="preserve"> PAGEREF _Toc140461938 \h </w:instrText>
      </w:r>
      <w:r>
        <w:fldChar w:fldCharType="separate"/>
      </w:r>
      <w:r>
        <w:t>100</w:t>
      </w:r>
      <w:r>
        <w:fldChar w:fldCharType="end"/>
      </w:r>
    </w:p>
    <w:p w14:paraId="6DB935FD" w14:textId="5E87BC21" w:rsidR="00444CA6" w:rsidRDefault="00444CA6">
      <w:pPr>
        <w:pStyle w:val="11"/>
        <w:rPr>
          <w:rFonts w:asciiTheme="minorHAnsi" w:eastAsiaTheme="minorEastAsia" w:hAnsiTheme="minorHAnsi" w:cstheme="minorBidi"/>
          <w:kern w:val="2"/>
          <w:sz w:val="22"/>
          <w:szCs w:val="22"/>
          <w:lang w:eastAsia="ru-RU"/>
          <w14:ligatures w14:val="standardContextual"/>
        </w:rPr>
      </w:pPr>
      <w:r>
        <w:t>10.5. Преобладающий в поселении вид топлива, определяемый по совокупности всех систем теплоснабжения, находящихся в соответствующем поселении</w:t>
      </w:r>
      <w:r>
        <w:tab/>
      </w:r>
      <w:r>
        <w:fldChar w:fldCharType="begin"/>
      </w:r>
      <w:r>
        <w:instrText xml:space="preserve"> PAGEREF _Toc140461939 \h </w:instrText>
      </w:r>
      <w:r>
        <w:fldChar w:fldCharType="separate"/>
      </w:r>
      <w:r>
        <w:t>100</w:t>
      </w:r>
      <w:r>
        <w:fldChar w:fldCharType="end"/>
      </w:r>
    </w:p>
    <w:p w14:paraId="75591621" w14:textId="0585DEB3" w:rsidR="00444CA6" w:rsidRDefault="00444CA6">
      <w:pPr>
        <w:pStyle w:val="11"/>
        <w:rPr>
          <w:rFonts w:asciiTheme="minorHAnsi" w:eastAsiaTheme="minorEastAsia" w:hAnsiTheme="minorHAnsi" w:cstheme="minorBidi"/>
          <w:kern w:val="2"/>
          <w:sz w:val="22"/>
          <w:szCs w:val="22"/>
          <w:lang w:eastAsia="ru-RU"/>
          <w14:ligatures w14:val="standardContextual"/>
        </w:rPr>
      </w:pPr>
      <w:r>
        <w:t>10.6. Приоритетное направление развития топливного баланса поселения</w:t>
      </w:r>
      <w:r>
        <w:tab/>
      </w:r>
      <w:r>
        <w:fldChar w:fldCharType="begin"/>
      </w:r>
      <w:r>
        <w:instrText xml:space="preserve"> PAGEREF _Toc140461940 \h </w:instrText>
      </w:r>
      <w:r>
        <w:fldChar w:fldCharType="separate"/>
      </w:r>
      <w:r>
        <w:t>100</w:t>
      </w:r>
      <w:r>
        <w:fldChar w:fldCharType="end"/>
      </w:r>
    </w:p>
    <w:p w14:paraId="75B2ED7D" w14:textId="30DF8811" w:rsidR="00444CA6" w:rsidRDefault="00444CA6">
      <w:pPr>
        <w:pStyle w:val="11"/>
        <w:rPr>
          <w:rFonts w:asciiTheme="minorHAnsi" w:eastAsiaTheme="minorEastAsia" w:hAnsiTheme="minorHAnsi" w:cstheme="minorBidi"/>
          <w:kern w:val="2"/>
          <w:sz w:val="22"/>
          <w:szCs w:val="22"/>
          <w:lang w:eastAsia="ru-RU"/>
          <w14:ligatures w14:val="standardContextual"/>
        </w:rPr>
      </w:pPr>
      <w:r>
        <w:t>Глава 11. Оценка надежности теплоснабжения</w:t>
      </w:r>
      <w:r>
        <w:tab/>
      </w:r>
      <w:r>
        <w:fldChar w:fldCharType="begin"/>
      </w:r>
      <w:r>
        <w:instrText xml:space="preserve"> PAGEREF _Toc140461941 \h </w:instrText>
      </w:r>
      <w:r>
        <w:fldChar w:fldCharType="separate"/>
      </w:r>
      <w:r>
        <w:t>100</w:t>
      </w:r>
      <w:r>
        <w:fldChar w:fldCharType="end"/>
      </w:r>
    </w:p>
    <w:p w14:paraId="6C4DDE33" w14:textId="25C1845F" w:rsidR="00444CA6" w:rsidRDefault="00444CA6">
      <w:pPr>
        <w:pStyle w:val="11"/>
        <w:rPr>
          <w:rFonts w:asciiTheme="minorHAnsi" w:eastAsiaTheme="minorEastAsia" w:hAnsiTheme="minorHAnsi" w:cstheme="minorBidi"/>
          <w:kern w:val="2"/>
          <w:sz w:val="22"/>
          <w:szCs w:val="22"/>
          <w:lang w:eastAsia="ru-RU"/>
          <w14:ligatures w14:val="standardContextual"/>
        </w:rPr>
      </w:pPr>
      <w:r>
        <w:t>11.1. 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tab/>
      </w:r>
      <w:r>
        <w:fldChar w:fldCharType="begin"/>
      </w:r>
      <w:r>
        <w:instrText xml:space="preserve"> PAGEREF _Toc140461942 \h </w:instrText>
      </w:r>
      <w:r>
        <w:fldChar w:fldCharType="separate"/>
      </w:r>
      <w:r>
        <w:t>101</w:t>
      </w:r>
      <w:r>
        <w:fldChar w:fldCharType="end"/>
      </w:r>
    </w:p>
    <w:p w14:paraId="02524C3B" w14:textId="2B711648" w:rsidR="00444CA6" w:rsidRDefault="00444CA6">
      <w:pPr>
        <w:pStyle w:val="11"/>
        <w:rPr>
          <w:rFonts w:asciiTheme="minorHAnsi" w:eastAsiaTheme="minorEastAsia" w:hAnsiTheme="minorHAnsi" w:cstheme="minorBidi"/>
          <w:kern w:val="2"/>
          <w:sz w:val="22"/>
          <w:szCs w:val="22"/>
          <w:lang w:eastAsia="ru-RU"/>
          <w14:ligatures w14:val="standardContextual"/>
        </w:rPr>
      </w:pPr>
      <w:r>
        <w:t xml:space="preserve">11.2. Методы и результаты обработки данных по восстановлениям отказавших участков тепловых сетей (участков тепловых сетей, на которых произошли </w:t>
      </w:r>
      <w:r>
        <w:lastRenderedPageBreak/>
        <w:t>аварийные ситуации), среднего времени восстановления отказавших участков тепловых сетей в каждой системе теплоснабжения</w:t>
      </w:r>
      <w:r>
        <w:tab/>
      </w:r>
      <w:r>
        <w:fldChar w:fldCharType="begin"/>
      </w:r>
      <w:r>
        <w:instrText xml:space="preserve"> PAGEREF _Toc140461943 \h </w:instrText>
      </w:r>
      <w:r>
        <w:fldChar w:fldCharType="separate"/>
      </w:r>
      <w:r>
        <w:t>101</w:t>
      </w:r>
      <w:r>
        <w:fldChar w:fldCharType="end"/>
      </w:r>
    </w:p>
    <w:p w14:paraId="2A433718" w14:textId="7F5BAFAC" w:rsidR="00444CA6" w:rsidRDefault="00444CA6">
      <w:pPr>
        <w:pStyle w:val="11"/>
        <w:rPr>
          <w:rFonts w:asciiTheme="minorHAnsi" w:eastAsiaTheme="minorEastAsia" w:hAnsiTheme="minorHAnsi" w:cstheme="minorBidi"/>
          <w:kern w:val="2"/>
          <w:sz w:val="22"/>
          <w:szCs w:val="22"/>
          <w:lang w:eastAsia="ru-RU"/>
          <w14:ligatures w14:val="standardContextual"/>
        </w:rPr>
      </w:pPr>
      <w: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tab/>
      </w:r>
      <w:r>
        <w:fldChar w:fldCharType="begin"/>
      </w:r>
      <w:r>
        <w:instrText xml:space="preserve"> PAGEREF _Toc140461944 \h </w:instrText>
      </w:r>
      <w:r>
        <w:fldChar w:fldCharType="separate"/>
      </w:r>
      <w:r>
        <w:t>101</w:t>
      </w:r>
      <w:r>
        <w:fldChar w:fldCharType="end"/>
      </w:r>
    </w:p>
    <w:p w14:paraId="6FA56E62" w14:textId="6D4C0DD1" w:rsidR="00444CA6" w:rsidRDefault="00444CA6">
      <w:pPr>
        <w:pStyle w:val="11"/>
        <w:rPr>
          <w:rFonts w:asciiTheme="minorHAnsi" w:eastAsiaTheme="minorEastAsia" w:hAnsiTheme="minorHAnsi" w:cstheme="minorBidi"/>
          <w:kern w:val="2"/>
          <w:sz w:val="22"/>
          <w:szCs w:val="22"/>
          <w:lang w:eastAsia="ru-RU"/>
          <w14:ligatures w14:val="standardContextual"/>
        </w:rPr>
      </w:pPr>
      <w:r>
        <w:t>11.4. Результаты оценки коэффициентов готовности теплопроводов к несению тепловой нагрузки</w:t>
      </w:r>
      <w:r>
        <w:tab/>
      </w:r>
      <w:r>
        <w:fldChar w:fldCharType="begin"/>
      </w:r>
      <w:r>
        <w:instrText xml:space="preserve"> PAGEREF _Toc140461945 \h </w:instrText>
      </w:r>
      <w:r>
        <w:fldChar w:fldCharType="separate"/>
      </w:r>
      <w:r>
        <w:t>105</w:t>
      </w:r>
      <w:r>
        <w:fldChar w:fldCharType="end"/>
      </w:r>
    </w:p>
    <w:p w14:paraId="38888E34" w14:textId="2F22E868" w:rsidR="00444CA6" w:rsidRDefault="00444CA6">
      <w:pPr>
        <w:pStyle w:val="11"/>
        <w:rPr>
          <w:rFonts w:asciiTheme="minorHAnsi" w:eastAsiaTheme="minorEastAsia" w:hAnsiTheme="minorHAnsi" w:cstheme="minorBidi"/>
          <w:kern w:val="2"/>
          <w:sz w:val="22"/>
          <w:szCs w:val="22"/>
          <w:lang w:eastAsia="ru-RU"/>
          <w14:ligatures w14:val="standardContextual"/>
        </w:rPr>
      </w:pPr>
      <w:r>
        <w:t>Глава 12. Обоснование инвестиций в строительство, реконструкцию и техническое перевооружение и (или) модернизацию</w:t>
      </w:r>
      <w:r>
        <w:tab/>
      </w:r>
      <w:r>
        <w:fldChar w:fldCharType="begin"/>
      </w:r>
      <w:r>
        <w:instrText xml:space="preserve"> PAGEREF _Toc140461946 \h </w:instrText>
      </w:r>
      <w:r>
        <w:fldChar w:fldCharType="separate"/>
      </w:r>
      <w:r>
        <w:t>109</w:t>
      </w:r>
      <w:r>
        <w:fldChar w:fldCharType="end"/>
      </w:r>
    </w:p>
    <w:p w14:paraId="69C42A3E" w14:textId="7D5C276B" w:rsidR="00444CA6" w:rsidRDefault="00444CA6">
      <w:pPr>
        <w:pStyle w:val="11"/>
        <w:rPr>
          <w:rFonts w:asciiTheme="minorHAnsi" w:eastAsiaTheme="minorEastAsia" w:hAnsiTheme="minorHAnsi" w:cstheme="minorBidi"/>
          <w:kern w:val="2"/>
          <w:sz w:val="22"/>
          <w:szCs w:val="22"/>
          <w:lang w:eastAsia="ru-RU"/>
          <w14:ligatures w14:val="standardContextual"/>
        </w:rPr>
      </w:pPr>
      <w:r>
        <w:t>12.1.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tab/>
      </w:r>
      <w:r>
        <w:fldChar w:fldCharType="begin"/>
      </w:r>
      <w:r>
        <w:instrText xml:space="preserve"> PAGEREF _Toc140461947 \h </w:instrText>
      </w:r>
      <w:r>
        <w:fldChar w:fldCharType="separate"/>
      </w:r>
      <w:r>
        <w:t>109</w:t>
      </w:r>
      <w:r>
        <w:fldChar w:fldCharType="end"/>
      </w:r>
    </w:p>
    <w:p w14:paraId="2595860F" w14:textId="10D0AC15" w:rsidR="00444CA6" w:rsidRDefault="00444CA6">
      <w:pPr>
        <w:pStyle w:val="11"/>
        <w:rPr>
          <w:rFonts w:asciiTheme="minorHAnsi" w:eastAsiaTheme="minorEastAsia" w:hAnsiTheme="minorHAnsi" w:cstheme="minorBidi"/>
          <w:kern w:val="2"/>
          <w:sz w:val="22"/>
          <w:szCs w:val="22"/>
          <w:lang w:eastAsia="ru-RU"/>
          <w14:ligatures w14:val="standardContextual"/>
        </w:rPr>
      </w:pPr>
      <w: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tab/>
      </w:r>
      <w:r>
        <w:fldChar w:fldCharType="begin"/>
      </w:r>
      <w:r>
        <w:instrText xml:space="preserve"> PAGEREF _Toc140461948 \h </w:instrText>
      </w:r>
      <w:r>
        <w:fldChar w:fldCharType="separate"/>
      </w:r>
      <w:r>
        <w:t>110</w:t>
      </w:r>
      <w:r>
        <w:fldChar w:fldCharType="end"/>
      </w:r>
    </w:p>
    <w:p w14:paraId="0B708CA6" w14:textId="4ECCF62B" w:rsidR="00444CA6" w:rsidRDefault="00444CA6">
      <w:pPr>
        <w:pStyle w:val="11"/>
        <w:rPr>
          <w:rFonts w:asciiTheme="minorHAnsi" w:eastAsiaTheme="minorEastAsia" w:hAnsiTheme="minorHAnsi" w:cstheme="minorBidi"/>
          <w:kern w:val="2"/>
          <w:sz w:val="22"/>
          <w:szCs w:val="22"/>
          <w:lang w:eastAsia="ru-RU"/>
          <w14:ligatures w14:val="standardContextual"/>
        </w:rPr>
      </w:pPr>
      <w:r>
        <w:t>12.3. Расчеты экономической эффективности инвестиций</w:t>
      </w:r>
      <w:r>
        <w:tab/>
      </w:r>
      <w:r>
        <w:fldChar w:fldCharType="begin"/>
      </w:r>
      <w:r>
        <w:instrText xml:space="preserve"> PAGEREF _Toc140461950 \h </w:instrText>
      </w:r>
      <w:r>
        <w:fldChar w:fldCharType="separate"/>
      </w:r>
      <w:r>
        <w:t>110</w:t>
      </w:r>
      <w:r>
        <w:fldChar w:fldCharType="end"/>
      </w:r>
    </w:p>
    <w:p w14:paraId="77D0692F" w14:textId="3E081A38" w:rsidR="00444CA6" w:rsidRDefault="00444CA6">
      <w:pPr>
        <w:pStyle w:val="11"/>
        <w:rPr>
          <w:rFonts w:asciiTheme="minorHAnsi" w:eastAsiaTheme="minorEastAsia" w:hAnsiTheme="minorHAnsi" w:cstheme="minorBidi"/>
          <w:kern w:val="2"/>
          <w:sz w:val="22"/>
          <w:szCs w:val="22"/>
          <w:lang w:eastAsia="ru-RU"/>
          <w14:ligatures w14:val="standardContextual"/>
        </w:rPr>
      </w:pPr>
      <w:r>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tab/>
      </w:r>
      <w:r>
        <w:fldChar w:fldCharType="begin"/>
      </w:r>
      <w:r>
        <w:instrText xml:space="preserve"> PAGEREF _Toc140461951 \h </w:instrText>
      </w:r>
      <w:r>
        <w:fldChar w:fldCharType="separate"/>
      </w:r>
      <w:r>
        <w:t>110</w:t>
      </w:r>
      <w:r>
        <w:fldChar w:fldCharType="end"/>
      </w:r>
    </w:p>
    <w:p w14:paraId="116028B6" w14:textId="1338D02A" w:rsidR="00444CA6" w:rsidRDefault="00444CA6">
      <w:pPr>
        <w:pStyle w:val="11"/>
        <w:rPr>
          <w:rFonts w:asciiTheme="minorHAnsi" w:eastAsiaTheme="minorEastAsia" w:hAnsiTheme="minorHAnsi" w:cstheme="minorBidi"/>
          <w:kern w:val="2"/>
          <w:sz w:val="22"/>
          <w:szCs w:val="22"/>
          <w:lang w:eastAsia="ru-RU"/>
          <w14:ligatures w14:val="standardContextual"/>
        </w:rPr>
      </w:pPr>
      <w:r>
        <w:t>12.5. Сведения о мероприятиях по обеспечению надежности теплоснабжения и бесперебойной работы систем теплоснабжения, потенциальных угроз для их работы, оценку потребности в инвестициях, необходимых для устранения данных угроз</w:t>
      </w:r>
      <w:r>
        <w:tab/>
      </w:r>
      <w:r>
        <w:fldChar w:fldCharType="begin"/>
      </w:r>
      <w:r>
        <w:instrText xml:space="preserve"> PAGEREF _Toc140461952 \h </w:instrText>
      </w:r>
      <w:r>
        <w:fldChar w:fldCharType="separate"/>
      </w:r>
      <w:r>
        <w:t>110</w:t>
      </w:r>
      <w:r>
        <w:fldChar w:fldCharType="end"/>
      </w:r>
    </w:p>
    <w:p w14:paraId="310692AE" w14:textId="6B0A0664" w:rsidR="00444CA6" w:rsidRDefault="00444CA6">
      <w:pPr>
        <w:pStyle w:val="11"/>
        <w:rPr>
          <w:rFonts w:asciiTheme="minorHAnsi" w:eastAsiaTheme="minorEastAsia" w:hAnsiTheme="minorHAnsi" w:cstheme="minorBidi"/>
          <w:kern w:val="2"/>
          <w:sz w:val="22"/>
          <w:szCs w:val="22"/>
          <w:lang w:eastAsia="ru-RU"/>
          <w14:ligatures w14:val="standardContextual"/>
        </w:rPr>
      </w:pPr>
      <w:r>
        <w:t>Глава 13. Индикаторы развития систем теплоснабжения поселения</w:t>
      </w:r>
      <w:r>
        <w:tab/>
      </w:r>
      <w:r>
        <w:fldChar w:fldCharType="begin"/>
      </w:r>
      <w:r>
        <w:instrText xml:space="preserve"> PAGEREF _Toc140461953 \h </w:instrText>
      </w:r>
      <w:r>
        <w:fldChar w:fldCharType="separate"/>
      </w:r>
      <w:r>
        <w:t>111</w:t>
      </w:r>
      <w:r>
        <w:fldChar w:fldCharType="end"/>
      </w:r>
    </w:p>
    <w:p w14:paraId="6435D867" w14:textId="3630C9F7" w:rsidR="00444CA6" w:rsidRDefault="00444CA6">
      <w:pPr>
        <w:pStyle w:val="11"/>
        <w:rPr>
          <w:rFonts w:asciiTheme="minorHAnsi" w:eastAsiaTheme="minorEastAsia" w:hAnsiTheme="minorHAnsi" w:cstheme="minorBidi"/>
          <w:kern w:val="2"/>
          <w:sz w:val="22"/>
          <w:szCs w:val="22"/>
          <w:lang w:eastAsia="ru-RU"/>
          <w14:ligatures w14:val="standardContextual"/>
        </w:rPr>
      </w:pPr>
      <w:r>
        <w:t>Глава 14. Ценовые (тарифные) последствия</w:t>
      </w:r>
      <w:r>
        <w:tab/>
      </w:r>
      <w:r>
        <w:fldChar w:fldCharType="begin"/>
      </w:r>
      <w:r>
        <w:instrText xml:space="preserve"> PAGEREF _Toc140461954 \h </w:instrText>
      </w:r>
      <w:r>
        <w:fldChar w:fldCharType="separate"/>
      </w:r>
      <w:r>
        <w:t>111</w:t>
      </w:r>
      <w:r>
        <w:fldChar w:fldCharType="end"/>
      </w:r>
    </w:p>
    <w:p w14:paraId="00BBD44B" w14:textId="3AB3002D" w:rsidR="00444CA6" w:rsidRDefault="00444CA6">
      <w:pPr>
        <w:pStyle w:val="11"/>
        <w:rPr>
          <w:rFonts w:asciiTheme="minorHAnsi" w:eastAsiaTheme="minorEastAsia" w:hAnsiTheme="minorHAnsi" w:cstheme="minorBidi"/>
          <w:kern w:val="2"/>
          <w:sz w:val="22"/>
          <w:szCs w:val="22"/>
          <w:lang w:eastAsia="ru-RU"/>
          <w14:ligatures w14:val="standardContextual"/>
        </w:rPr>
      </w:pPr>
      <w:r>
        <w:t>14.1. Тарифно-балансовые расчетные модели теплоснабжения потребителей по каждой системе теплоснабжения</w:t>
      </w:r>
      <w:r>
        <w:tab/>
      </w:r>
      <w:r>
        <w:fldChar w:fldCharType="begin"/>
      </w:r>
      <w:r>
        <w:instrText xml:space="preserve"> PAGEREF _Toc140461955 \h </w:instrText>
      </w:r>
      <w:r>
        <w:fldChar w:fldCharType="separate"/>
      </w:r>
      <w:r>
        <w:t>111</w:t>
      </w:r>
      <w:r>
        <w:fldChar w:fldCharType="end"/>
      </w:r>
    </w:p>
    <w:p w14:paraId="40CBF1CD" w14:textId="6F2EFCE0" w:rsidR="00444CA6" w:rsidRDefault="00444CA6">
      <w:pPr>
        <w:pStyle w:val="11"/>
        <w:rPr>
          <w:rFonts w:asciiTheme="minorHAnsi" w:eastAsiaTheme="minorEastAsia" w:hAnsiTheme="minorHAnsi" w:cstheme="minorBidi"/>
          <w:kern w:val="2"/>
          <w:sz w:val="22"/>
          <w:szCs w:val="22"/>
          <w:lang w:eastAsia="ru-RU"/>
          <w14:ligatures w14:val="standardContextual"/>
        </w:rPr>
      </w:pPr>
      <w:r>
        <w:t>14.2. Тарифно-балансовые расчетные модели теплоснабжения потребителей по каждой единой теплоснабжающей организации</w:t>
      </w:r>
      <w:r>
        <w:tab/>
      </w:r>
      <w:r>
        <w:fldChar w:fldCharType="begin"/>
      </w:r>
      <w:r>
        <w:instrText xml:space="preserve"> PAGEREF _Toc140461956 \h </w:instrText>
      </w:r>
      <w:r>
        <w:fldChar w:fldCharType="separate"/>
      </w:r>
      <w:r>
        <w:t>114</w:t>
      </w:r>
      <w:r>
        <w:fldChar w:fldCharType="end"/>
      </w:r>
    </w:p>
    <w:p w14:paraId="6B0813EC" w14:textId="6C651906" w:rsidR="00444CA6" w:rsidRDefault="00444CA6">
      <w:pPr>
        <w:pStyle w:val="11"/>
        <w:rPr>
          <w:rFonts w:asciiTheme="minorHAnsi" w:eastAsiaTheme="minorEastAsia" w:hAnsiTheme="minorHAnsi" w:cstheme="minorBidi"/>
          <w:kern w:val="2"/>
          <w:sz w:val="22"/>
          <w:szCs w:val="22"/>
          <w:lang w:eastAsia="ru-RU"/>
          <w14:ligatures w14:val="standardContextual"/>
        </w:rPr>
      </w:pPr>
      <w:r>
        <w:t>14.3. Результаты оценки ценовых (тарифных) последствий реализации проектов схемы теплоснабжения на основании разработанных тарифно- балансовых моделей</w:t>
      </w:r>
      <w:r>
        <w:tab/>
      </w:r>
      <w:r>
        <w:fldChar w:fldCharType="begin"/>
      </w:r>
      <w:r>
        <w:instrText xml:space="preserve"> PAGEREF _Toc140461957 \h </w:instrText>
      </w:r>
      <w:r>
        <w:fldChar w:fldCharType="separate"/>
      </w:r>
      <w:r>
        <w:t>114</w:t>
      </w:r>
      <w:r>
        <w:fldChar w:fldCharType="end"/>
      </w:r>
    </w:p>
    <w:p w14:paraId="2FF130DB" w14:textId="60E9A2E5" w:rsidR="00444CA6" w:rsidRDefault="00444CA6">
      <w:pPr>
        <w:pStyle w:val="11"/>
        <w:rPr>
          <w:rFonts w:asciiTheme="minorHAnsi" w:eastAsiaTheme="minorEastAsia" w:hAnsiTheme="minorHAnsi" w:cstheme="minorBidi"/>
          <w:kern w:val="2"/>
          <w:sz w:val="22"/>
          <w:szCs w:val="22"/>
          <w:lang w:eastAsia="ru-RU"/>
          <w14:ligatures w14:val="standardContextual"/>
        </w:rPr>
      </w:pPr>
      <w:r>
        <w:t>Глава 15. Реестр единых теплоснабжающих организаций</w:t>
      </w:r>
      <w:r>
        <w:tab/>
      </w:r>
      <w:r>
        <w:fldChar w:fldCharType="begin"/>
      </w:r>
      <w:r>
        <w:instrText xml:space="preserve"> PAGEREF _Toc140461958 \h </w:instrText>
      </w:r>
      <w:r>
        <w:fldChar w:fldCharType="separate"/>
      </w:r>
      <w:r>
        <w:t>114</w:t>
      </w:r>
      <w:r>
        <w:fldChar w:fldCharType="end"/>
      </w:r>
    </w:p>
    <w:p w14:paraId="52EC1F98" w14:textId="5D46AF1B" w:rsidR="00444CA6" w:rsidRDefault="00444CA6">
      <w:pPr>
        <w:pStyle w:val="11"/>
        <w:rPr>
          <w:rFonts w:asciiTheme="minorHAnsi" w:eastAsiaTheme="minorEastAsia" w:hAnsiTheme="minorHAnsi" w:cstheme="minorBidi"/>
          <w:kern w:val="2"/>
          <w:sz w:val="22"/>
          <w:szCs w:val="22"/>
          <w:lang w:eastAsia="ru-RU"/>
          <w14:ligatures w14:val="standardContextual"/>
        </w:rPr>
      </w:pPr>
      <w: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tab/>
      </w:r>
      <w:r>
        <w:fldChar w:fldCharType="begin"/>
      </w:r>
      <w:r>
        <w:instrText xml:space="preserve"> PAGEREF _Toc140461959 \h </w:instrText>
      </w:r>
      <w:r>
        <w:fldChar w:fldCharType="separate"/>
      </w:r>
      <w:r>
        <w:t>114</w:t>
      </w:r>
      <w:r>
        <w:fldChar w:fldCharType="end"/>
      </w:r>
    </w:p>
    <w:p w14:paraId="4784E27C" w14:textId="3D3EDC2E" w:rsidR="00444CA6" w:rsidRDefault="00444CA6">
      <w:pPr>
        <w:pStyle w:val="11"/>
        <w:rPr>
          <w:rFonts w:asciiTheme="minorHAnsi" w:eastAsiaTheme="minorEastAsia" w:hAnsiTheme="minorHAnsi" w:cstheme="minorBidi"/>
          <w:kern w:val="2"/>
          <w:sz w:val="22"/>
          <w:szCs w:val="22"/>
          <w:lang w:eastAsia="ru-RU"/>
          <w14:ligatures w14:val="standardContextual"/>
        </w:rPr>
      </w:pPr>
      <w:r>
        <w:lastRenderedPageBreak/>
        <w:t>15.2. Реестр единых теплоснабжающих организаций, содержащий перечень систем теплоснабжения, входящих в состав единой теплоснабжающей организации</w:t>
      </w:r>
      <w:r>
        <w:tab/>
      </w:r>
      <w:r>
        <w:fldChar w:fldCharType="begin"/>
      </w:r>
      <w:r>
        <w:instrText xml:space="preserve"> PAGEREF _Toc140461960 \h </w:instrText>
      </w:r>
      <w:r>
        <w:fldChar w:fldCharType="separate"/>
      </w:r>
      <w:r>
        <w:t>114</w:t>
      </w:r>
      <w:r>
        <w:fldChar w:fldCharType="end"/>
      </w:r>
    </w:p>
    <w:p w14:paraId="4FF187D6" w14:textId="7737FE45" w:rsidR="00444CA6" w:rsidRDefault="00444CA6">
      <w:pPr>
        <w:pStyle w:val="11"/>
        <w:rPr>
          <w:rFonts w:asciiTheme="minorHAnsi" w:eastAsiaTheme="minorEastAsia" w:hAnsiTheme="minorHAnsi" w:cstheme="minorBidi"/>
          <w:kern w:val="2"/>
          <w:sz w:val="22"/>
          <w:szCs w:val="22"/>
          <w:lang w:eastAsia="ru-RU"/>
          <w14:ligatures w14:val="standardContextual"/>
        </w:rPr>
      </w:pPr>
      <w:r>
        <w:t>15.3. Основания, в том числе критерии, в соответствии с которыми теплоснабжающая организация определена единой теплоснабжающей организацией</w:t>
      </w:r>
      <w:r>
        <w:tab/>
      </w:r>
      <w:r>
        <w:fldChar w:fldCharType="begin"/>
      </w:r>
      <w:r>
        <w:instrText xml:space="preserve"> PAGEREF _Toc140461961 \h </w:instrText>
      </w:r>
      <w:r>
        <w:fldChar w:fldCharType="separate"/>
      </w:r>
      <w:r>
        <w:t>114</w:t>
      </w:r>
      <w:r>
        <w:fldChar w:fldCharType="end"/>
      </w:r>
    </w:p>
    <w:p w14:paraId="7FF4FFF2" w14:textId="1B1D9A99" w:rsidR="00444CA6" w:rsidRDefault="00444CA6">
      <w:pPr>
        <w:pStyle w:val="11"/>
        <w:rPr>
          <w:rFonts w:asciiTheme="minorHAnsi" w:eastAsiaTheme="minorEastAsia" w:hAnsiTheme="minorHAnsi" w:cstheme="minorBidi"/>
          <w:kern w:val="2"/>
          <w:sz w:val="22"/>
          <w:szCs w:val="22"/>
          <w:lang w:eastAsia="ru-RU"/>
          <w14:ligatures w14:val="standardContextual"/>
        </w:rPr>
      </w:pPr>
      <w: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tab/>
      </w:r>
      <w:r>
        <w:fldChar w:fldCharType="begin"/>
      </w:r>
      <w:r>
        <w:instrText xml:space="preserve"> PAGEREF _Toc140461962 \h </w:instrText>
      </w:r>
      <w:r>
        <w:fldChar w:fldCharType="separate"/>
      </w:r>
      <w:r>
        <w:t>115</w:t>
      </w:r>
      <w:r>
        <w:fldChar w:fldCharType="end"/>
      </w:r>
    </w:p>
    <w:p w14:paraId="750BD3A2" w14:textId="53AA5563" w:rsidR="00444CA6" w:rsidRDefault="00444CA6">
      <w:pPr>
        <w:pStyle w:val="11"/>
        <w:rPr>
          <w:rFonts w:asciiTheme="minorHAnsi" w:eastAsiaTheme="minorEastAsia" w:hAnsiTheme="minorHAnsi" w:cstheme="minorBidi"/>
          <w:kern w:val="2"/>
          <w:sz w:val="22"/>
          <w:szCs w:val="22"/>
          <w:lang w:eastAsia="ru-RU"/>
          <w14:ligatures w14:val="standardContextual"/>
        </w:rPr>
      </w:pPr>
      <w:r>
        <w:t>15.5. Описание границ зон деятельности единой теплоснабжающей организации (организаций)</w:t>
      </w:r>
      <w:r>
        <w:tab/>
      </w:r>
      <w:r>
        <w:fldChar w:fldCharType="begin"/>
      </w:r>
      <w:r>
        <w:instrText xml:space="preserve"> PAGEREF _Toc140461963 \h </w:instrText>
      </w:r>
      <w:r>
        <w:fldChar w:fldCharType="separate"/>
      </w:r>
      <w:r>
        <w:t>115</w:t>
      </w:r>
      <w:r>
        <w:fldChar w:fldCharType="end"/>
      </w:r>
    </w:p>
    <w:p w14:paraId="61C2DD45" w14:textId="39355129" w:rsidR="00444CA6" w:rsidRDefault="00444CA6">
      <w:pPr>
        <w:pStyle w:val="11"/>
        <w:rPr>
          <w:rFonts w:asciiTheme="minorHAnsi" w:eastAsiaTheme="minorEastAsia" w:hAnsiTheme="minorHAnsi" w:cstheme="minorBidi"/>
          <w:kern w:val="2"/>
          <w:sz w:val="22"/>
          <w:szCs w:val="22"/>
          <w:lang w:eastAsia="ru-RU"/>
          <w14:ligatures w14:val="standardContextual"/>
        </w:rPr>
      </w:pPr>
      <w:r>
        <w:t>Глава 16. Реестр мероприятий схемы теплоснабжения</w:t>
      </w:r>
      <w:r>
        <w:tab/>
      </w:r>
      <w:r>
        <w:fldChar w:fldCharType="begin"/>
      </w:r>
      <w:r>
        <w:instrText xml:space="preserve"> PAGEREF _Toc140461964 \h </w:instrText>
      </w:r>
      <w:r>
        <w:fldChar w:fldCharType="separate"/>
      </w:r>
      <w:r>
        <w:t>115</w:t>
      </w:r>
      <w:r>
        <w:fldChar w:fldCharType="end"/>
      </w:r>
    </w:p>
    <w:p w14:paraId="0BAF7DCE" w14:textId="33AE8929" w:rsidR="00444CA6" w:rsidRDefault="00444CA6">
      <w:pPr>
        <w:pStyle w:val="11"/>
        <w:rPr>
          <w:rFonts w:asciiTheme="minorHAnsi" w:eastAsiaTheme="minorEastAsia" w:hAnsiTheme="minorHAnsi" w:cstheme="minorBidi"/>
          <w:kern w:val="2"/>
          <w:sz w:val="22"/>
          <w:szCs w:val="22"/>
          <w:lang w:eastAsia="ru-RU"/>
          <w14:ligatures w14:val="standardContextual"/>
        </w:rPr>
      </w:pPr>
      <w:r>
        <w:t>16.1. Перечень мероприятий по строительству, реконструкции, техническому перевооружению и (или) модернизации источников тепловой энергии</w:t>
      </w:r>
      <w:r>
        <w:tab/>
      </w:r>
      <w:r>
        <w:fldChar w:fldCharType="begin"/>
      </w:r>
      <w:r>
        <w:instrText xml:space="preserve"> PAGEREF _Toc140461965 \h </w:instrText>
      </w:r>
      <w:r>
        <w:fldChar w:fldCharType="separate"/>
      </w:r>
      <w:r>
        <w:t>115</w:t>
      </w:r>
      <w:r>
        <w:fldChar w:fldCharType="end"/>
      </w:r>
    </w:p>
    <w:p w14:paraId="667A043A" w14:textId="110EACC3" w:rsidR="00444CA6" w:rsidRDefault="00444CA6">
      <w:pPr>
        <w:pStyle w:val="11"/>
        <w:rPr>
          <w:rFonts w:asciiTheme="minorHAnsi" w:eastAsiaTheme="minorEastAsia" w:hAnsiTheme="minorHAnsi" w:cstheme="minorBidi"/>
          <w:kern w:val="2"/>
          <w:sz w:val="22"/>
          <w:szCs w:val="22"/>
          <w:lang w:eastAsia="ru-RU"/>
          <w14:ligatures w14:val="standardContextual"/>
        </w:rPr>
      </w:pPr>
      <w: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tab/>
      </w:r>
      <w:r>
        <w:fldChar w:fldCharType="begin"/>
      </w:r>
      <w:r>
        <w:instrText xml:space="preserve"> PAGEREF _Toc140461966 \h </w:instrText>
      </w:r>
      <w:r>
        <w:fldChar w:fldCharType="separate"/>
      </w:r>
      <w:r>
        <w:t>115</w:t>
      </w:r>
      <w:r>
        <w:fldChar w:fldCharType="end"/>
      </w:r>
    </w:p>
    <w:p w14:paraId="72010E58" w14:textId="1A09EEE9" w:rsidR="00444CA6" w:rsidRDefault="00444CA6">
      <w:pPr>
        <w:pStyle w:val="11"/>
        <w:rPr>
          <w:rFonts w:asciiTheme="minorHAnsi" w:eastAsiaTheme="minorEastAsia" w:hAnsiTheme="minorHAnsi" w:cstheme="minorBidi"/>
          <w:kern w:val="2"/>
          <w:sz w:val="22"/>
          <w:szCs w:val="22"/>
          <w:lang w:eastAsia="ru-RU"/>
          <w14:ligatures w14:val="standardContextual"/>
        </w:rPr>
      </w:pPr>
      <w:r>
        <w:t>17. Замечания и предложения к проекту схемы теплоснабжения</w:t>
      </w:r>
      <w:r>
        <w:tab/>
      </w:r>
      <w:r>
        <w:fldChar w:fldCharType="begin"/>
      </w:r>
      <w:r>
        <w:instrText xml:space="preserve"> PAGEREF _Toc140461967 \h </w:instrText>
      </w:r>
      <w:r>
        <w:fldChar w:fldCharType="separate"/>
      </w:r>
      <w:r>
        <w:t>115</w:t>
      </w:r>
      <w:r>
        <w:fldChar w:fldCharType="end"/>
      </w:r>
    </w:p>
    <w:p w14:paraId="2D9027AD" w14:textId="49CEF9CE" w:rsidR="00444CA6" w:rsidRDefault="00444CA6">
      <w:pPr>
        <w:pStyle w:val="11"/>
        <w:rPr>
          <w:rFonts w:asciiTheme="minorHAnsi" w:eastAsiaTheme="minorEastAsia" w:hAnsiTheme="minorHAnsi" w:cstheme="minorBidi"/>
          <w:kern w:val="2"/>
          <w:sz w:val="22"/>
          <w:szCs w:val="22"/>
          <w:lang w:eastAsia="ru-RU"/>
          <w14:ligatures w14:val="standardContextual"/>
        </w:rPr>
      </w:pPr>
      <w:r>
        <w:t>17.1. Перечень всех замечаний и предложений, поступивших при разработке, утверждении и разработки схемы теплоснабжения</w:t>
      </w:r>
      <w:r>
        <w:tab/>
      </w:r>
      <w:r>
        <w:fldChar w:fldCharType="begin"/>
      </w:r>
      <w:r>
        <w:instrText xml:space="preserve"> PAGEREF _Toc140461968 \h </w:instrText>
      </w:r>
      <w:r>
        <w:fldChar w:fldCharType="separate"/>
      </w:r>
      <w:r>
        <w:t>115</w:t>
      </w:r>
      <w:r>
        <w:fldChar w:fldCharType="end"/>
      </w:r>
    </w:p>
    <w:p w14:paraId="0E4EEC4C" w14:textId="47FF618C" w:rsidR="00444CA6" w:rsidRDefault="00444CA6">
      <w:pPr>
        <w:pStyle w:val="11"/>
        <w:rPr>
          <w:rFonts w:asciiTheme="minorHAnsi" w:eastAsiaTheme="minorEastAsia" w:hAnsiTheme="minorHAnsi" w:cstheme="minorBidi"/>
          <w:kern w:val="2"/>
          <w:sz w:val="22"/>
          <w:szCs w:val="22"/>
          <w:lang w:eastAsia="ru-RU"/>
          <w14:ligatures w14:val="standardContextual"/>
        </w:rPr>
      </w:pPr>
      <w:r>
        <w:t>17.2. Ответы разработчиков проекта схемы теплоснабжения на замечания и предложения</w:t>
      </w:r>
      <w:r>
        <w:tab/>
      </w:r>
      <w:r>
        <w:fldChar w:fldCharType="begin"/>
      </w:r>
      <w:r>
        <w:instrText xml:space="preserve"> PAGEREF _Toc140461969 \h </w:instrText>
      </w:r>
      <w:r>
        <w:fldChar w:fldCharType="separate"/>
      </w:r>
      <w:r>
        <w:t>115</w:t>
      </w:r>
      <w:r>
        <w:fldChar w:fldCharType="end"/>
      </w:r>
    </w:p>
    <w:p w14:paraId="04CBC7ED" w14:textId="6374E87C" w:rsidR="00444CA6" w:rsidRDefault="00444CA6">
      <w:pPr>
        <w:pStyle w:val="11"/>
        <w:rPr>
          <w:rFonts w:asciiTheme="minorHAnsi" w:eastAsiaTheme="minorEastAsia" w:hAnsiTheme="minorHAnsi" w:cstheme="minorBidi"/>
          <w:kern w:val="2"/>
          <w:sz w:val="22"/>
          <w:szCs w:val="22"/>
          <w:lang w:eastAsia="ru-RU"/>
          <w14:ligatures w14:val="standardContextual"/>
        </w:rPr>
      </w:pPr>
      <w: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tab/>
      </w:r>
      <w:r>
        <w:fldChar w:fldCharType="begin"/>
      </w:r>
      <w:r>
        <w:instrText xml:space="preserve"> PAGEREF _Toc140461970 \h </w:instrText>
      </w:r>
      <w:r>
        <w:fldChar w:fldCharType="separate"/>
      </w:r>
      <w:r>
        <w:t>115</w:t>
      </w:r>
      <w:r>
        <w:fldChar w:fldCharType="end"/>
      </w:r>
    </w:p>
    <w:p w14:paraId="18C177F0" w14:textId="2DA5CC48" w:rsidR="00444CA6" w:rsidRDefault="00444CA6">
      <w:pPr>
        <w:pStyle w:val="11"/>
        <w:rPr>
          <w:rFonts w:asciiTheme="minorHAnsi" w:eastAsiaTheme="minorEastAsia" w:hAnsiTheme="minorHAnsi" w:cstheme="minorBidi"/>
          <w:kern w:val="2"/>
          <w:sz w:val="22"/>
          <w:szCs w:val="22"/>
          <w:lang w:eastAsia="ru-RU"/>
          <w14:ligatures w14:val="standardContextual"/>
        </w:rPr>
      </w:pPr>
      <w:r>
        <w:t>18. Сводный том изменений, выполненных в доработанной и (или) актуализированной схеме теплоснабжения</w:t>
      </w:r>
      <w:r>
        <w:tab/>
      </w:r>
      <w:r>
        <w:fldChar w:fldCharType="begin"/>
      </w:r>
      <w:r>
        <w:instrText xml:space="preserve"> PAGEREF _Toc140461971 \h </w:instrText>
      </w:r>
      <w:r>
        <w:fldChar w:fldCharType="separate"/>
      </w:r>
      <w:r>
        <w:t>115</w:t>
      </w:r>
      <w:r>
        <w:fldChar w:fldCharType="end"/>
      </w:r>
    </w:p>
    <w:p w14:paraId="5122E570" w14:textId="5870DACF" w:rsidR="00444CA6" w:rsidRDefault="00444CA6">
      <w:pPr>
        <w:pStyle w:val="11"/>
        <w:rPr>
          <w:rFonts w:asciiTheme="minorHAnsi" w:eastAsiaTheme="minorEastAsia" w:hAnsiTheme="minorHAnsi" w:cstheme="minorBidi"/>
          <w:kern w:val="2"/>
          <w:sz w:val="22"/>
          <w:szCs w:val="22"/>
          <w:lang w:eastAsia="ru-RU"/>
          <w14:ligatures w14:val="standardContextual"/>
        </w:rPr>
      </w:pPr>
      <w:r>
        <w:t>Приложение 2 Параметры тепловых сетей</w:t>
      </w:r>
      <w:r>
        <w:tab/>
      </w:r>
      <w:r>
        <w:fldChar w:fldCharType="begin"/>
      </w:r>
      <w:r>
        <w:instrText xml:space="preserve"> PAGEREF _Toc140461972 \h </w:instrText>
      </w:r>
      <w:r>
        <w:fldChar w:fldCharType="separate"/>
      </w:r>
      <w:r>
        <w:t>117</w:t>
      </w:r>
      <w:r>
        <w:fldChar w:fldCharType="end"/>
      </w:r>
    </w:p>
    <w:p w14:paraId="42C8DCD1" w14:textId="1A20CD82" w:rsidR="00444CA6" w:rsidRDefault="00444CA6">
      <w:pPr>
        <w:pStyle w:val="11"/>
        <w:rPr>
          <w:rFonts w:asciiTheme="minorHAnsi" w:eastAsiaTheme="minorEastAsia" w:hAnsiTheme="minorHAnsi" w:cstheme="minorBidi"/>
          <w:kern w:val="2"/>
          <w:sz w:val="22"/>
          <w:szCs w:val="22"/>
          <w:lang w:eastAsia="ru-RU"/>
          <w14:ligatures w14:val="standardContextual"/>
        </w:rPr>
      </w:pPr>
      <w:r>
        <w:t>Приложение 3. Предложения по строительству, реконструкции, техническому перевооружению и (или) модернизации источников тепловой энергии и тепловых сетей</w:t>
      </w:r>
      <w:r>
        <w:tab/>
      </w:r>
      <w:r>
        <w:fldChar w:fldCharType="begin"/>
      </w:r>
      <w:r>
        <w:instrText xml:space="preserve"> PAGEREF _Toc140461973 \h </w:instrText>
      </w:r>
      <w:r>
        <w:fldChar w:fldCharType="separate"/>
      </w:r>
      <w:r>
        <w:t>117</w:t>
      </w:r>
      <w:r>
        <w:fldChar w:fldCharType="end"/>
      </w:r>
    </w:p>
    <w:p w14:paraId="2ECC23AE" w14:textId="7F6A9C05" w:rsidR="00444CA6" w:rsidRDefault="00444CA6">
      <w:pPr>
        <w:pStyle w:val="11"/>
        <w:rPr>
          <w:rFonts w:asciiTheme="minorHAnsi" w:eastAsiaTheme="minorEastAsia" w:hAnsiTheme="minorHAnsi" w:cstheme="minorBidi"/>
          <w:kern w:val="2"/>
          <w:sz w:val="22"/>
          <w:szCs w:val="22"/>
          <w:lang w:eastAsia="ru-RU"/>
          <w14:ligatures w14:val="standardContextual"/>
        </w:rPr>
      </w:pPr>
      <w:r>
        <w:t>Приложение 4 Оценка вероятности отказа (аварийной ситуации) и безотказной (безаварийной) работы системы теплоснабжения по отношению к потребителям</w:t>
      </w:r>
      <w:r>
        <w:tab/>
      </w:r>
      <w:r>
        <w:fldChar w:fldCharType="begin"/>
      </w:r>
      <w:r>
        <w:instrText xml:space="preserve"> PAGEREF _Toc140461974 \h </w:instrText>
      </w:r>
      <w:r>
        <w:fldChar w:fldCharType="separate"/>
      </w:r>
      <w:r>
        <w:t>118</w:t>
      </w:r>
      <w:r>
        <w:fldChar w:fldCharType="end"/>
      </w:r>
    </w:p>
    <w:p w14:paraId="6881974F" w14:textId="3C8CD406" w:rsidR="00444CA6" w:rsidRDefault="00444CA6">
      <w:pPr>
        <w:pStyle w:val="11"/>
        <w:rPr>
          <w:rFonts w:asciiTheme="minorHAnsi" w:eastAsiaTheme="minorEastAsia" w:hAnsiTheme="minorHAnsi" w:cstheme="minorBidi"/>
          <w:kern w:val="2"/>
          <w:sz w:val="22"/>
          <w:szCs w:val="22"/>
          <w:lang w:eastAsia="ru-RU"/>
          <w14:ligatures w14:val="standardContextual"/>
        </w:rPr>
      </w:pPr>
      <w:r>
        <w:t>Приложение 5 Реестр потребителей</w:t>
      </w:r>
      <w:r>
        <w:tab/>
      </w:r>
      <w:r>
        <w:fldChar w:fldCharType="begin"/>
      </w:r>
      <w:r>
        <w:instrText xml:space="preserve"> PAGEREF _Toc140461975 \h </w:instrText>
      </w:r>
      <w:r>
        <w:fldChar w:fldCharType="separate"/>
      </w:r>
      <w:r>
        <w:t>119</w:t>
      </w:r>
      <w:r>
        <w:fldChar w:fldCharType="end"/>
      </w:r>
    </w:p>
    <w:p w14:paraId="7FBB00CC" w14:textId="4E96AE61" w:rsidR="00B262DD" w:rsidRDefault="00F77BBD" w:rsidP="00B262DD">
      <w:pPr>
        <w:pStyle w:val="11"/>
      </w:pPr>
      <w:r w:rsidRPr="00DD37F7">
        <w:rPr>
          <w:rFonts w:eastAsia="Calibri"/>
        </w:rPr>
        <w:fldChar w:fldCharType="end"/>
      </w:r>
      <w:r w:rsidR="00B262DD" w:rsidRPr="00B262DD">
        <w:t>Приложение 5 Реестр потребителей</w:t>
      </w:r>
      <w:r w:rsidR="00B262DD">
        <w:tab/>
        <w:t>116</w:t>
      </w:r>
    </w:p>
    <w:p w14:paraId="69B73E94" w14:textId="441AA079" w:rsidR="00F77BBD" w:rsidRPr="00DD37F7" w:rsidRDefault="00F77BBD" w:rsidP="00DD37F7">
      <w:pPr>
        <w:widowControl w:val="0"/>
        <w:autoSpaceDE w:val="0"/>
        <w:autoSpaceDN w:val="0"/>
        <w:adjustRightInd w:val="0"/>
        <w:ind w:firstLine="709"/>
        <w:jc w:val="both"/>
        <w:rPr>
          <w:rFonts w:eastAsia="Calibri"/>
          <w:szCs w:val="28"/>
          <w:lang w:eastAsia="en-US"/>
        </w:rPr>
      </w:pPr>
    </w:p>
    <w:p w14:paraId="388FA252" w14:textId="16D1D856" w:rsidR="00F77BBD" w:rsidRPr="00DD37F7" w:rsidRDefault="00F77BBD" w:rsidP="00DD37F7">
      <w:pPr>
        <w:widowControl w:val="0"/>
        <w:autoSpaceDE w:val="0"/>
        <w:autoSpaceDN w:val="0"/>
        <w:adjustRightInd w:val="0"/>
        <w:ind w:firstLine="709"/>
        <w:jc w:val="both"/>
        <w:rPr>
          <w:rFonts w:eastAsia="Calibri"/>
          <w:szCs w:val="28"/>
          <w:lang w:eastAsia="en-US"/>
        </w:rPr>
      </w:pPr>
      <w:r w:rsidRPr="00DD37F7">
        <w:rPr>
          <w:rFonts w:eastAsia="Calibri"/>
          <w:szCs w:val="28"/>
          <w:lang w:eastAsia="en-US"/>
        </w:rPr>
        <w:lastRenderedPageBreak/>
        <w:t>Список таблиц и рисунков</w:t>
      </w:r>
    </w:p>
    <w:p w14:paraId="28FCEE91" w14:textId="2CA802C1" w:rsidR="00444CA6" w:rsidRDefault="00F77BBD">
      <w:pPr>
        <w:pStyle w:val="11"/>
        <w:rPr>
          <w:rFonts w:asciiTheme="minorHAnsi" w:eastAsiaTheme="minorEastAsia" w:hAnsiTheme="minorHAnsi" w:cstheme="minorBidi"/>
          <w:kern w:val="2"/>
          <w:sz w:val="22"/>
          <w:szCs w:val="22"/>
          <w:lang w:eastAsia="ru-RU"/>
          <w14:ligatures w14:val="standardContextual"/>
        </w:rPr>
      </w:pPr>
      <w:r w:rsidRPr="00DD37F7">
        <w:rPr>
          <w:rFonts w:eastAsia="Calibri"/>
        </w:rPr>
        <w:fldChar w:fldCharType="begin"/>
      </w:r>
      <w:r w:rsidRPr="00DD37F7">
        <w:rPr>
          <w:rFonts w:eastAsia="Calibri"/>
        </w:rPr>
        <w:instrText xml:space="preserve"> TOC \o "1-1" \h \z \t "!Табл;1" </w:instrText>
      </w:r>
      <w:r w:rsidRPr="00DD37F7">
        <w:rPr>
          <w:rFonts w:eastAsia="Calibri"/>
        </w:rPr>
        <w:fldChar w:fldCharType="separate"/>
      </w:r>
      <w:hyperlink w:anchor="_Toc140461976" w:history="1">
        <w:r w:rsidR="00444CA6" w:rsidRPr="00A54C89">
          <w:rPr>
            <w:rStyle w:val="af9"/>
          </w:rPr>
          <w:t>Таблица 1.1.1. Приросты отапливаемой площади строительных фондов, тыс. кв.м.</w:t>
        </w:r>
        <w:r w:rsidR="00444CA6">
          <w:rPr>
            <w:webHidden/>
          </w:rPr>
          <w:tab/>
        </w:r>
        <w:r w:rsidR="00444CA6">
          <w:rPr>
            <w:webHidden/>
          </w:rPr>
          <w:fldChar w:fldCharType="begin"/>
        </w:r>
        <w:r w:rsidR="00444CA6">
          <w:rPr>
            <w:webHidden/>
          </w:rPr>
          <w:instrText xml:space="preserve"> PAGEREF _Toc140461976 \h </w:instrText>
        </w:r>
        <w:r w:rsidR="00444CA6">
          <w:rPr>
            <w:webHidden/>
          </w:rPr>
        </w:r>
        <w:r w:rsidR="00444CA6">
          <w:rPr>
            <w:webHidden/>
          </w:rPr>
          <w:fldChar w:fldCharType="separate"/>
        </w:r>
        <w:r w:rsidR="00444CA6">
          <w:rPr>
            <w:webHidden/>
          </w:rPr>
          <w:t>31</w:t>
        </w:r>
        <w:r w:rsidR="00444CA6">
          <w:rPr>
            <w:webHidden/>
          </w:rPr>
          <w:fldChar w:fldCharType="end"/>
        </w:r>
      </w:hyperlink>
    </w:p>
    <w:p w14:paraId="0A58E79A" w14:textId="6A1C3C6A" w:rsidR="00444CA6" w:rsidRDefault="00444CA6">
      <w:pPr>
        <w:pStyle w:val="11"/>
        <w:rPr>
          <w:rFonts w:asciiTheme="minorHAnsi" w:eastAsiaTheme="minorEastAsia" w:hAnsiTheme="minorHAnsi" w:cstheme="minorBidi"/>
          <w:kern w:val="2"/>
          <w:sz w:val="22"/>
          <w:szCs w:val="22"/>
          <w:lang w:eastAsia="ru-RU"/>
          <w14:ligatures w14:val="standardContextual"/>
        </w:rPr>
      </w:pPr>
      <w:hyperlink w:anchor="_Toc140461977" w:history="1">
        <w:r w:rsidRPr="00A54C89">
          <w:rPr>
            <w:rStyle w:val="af9"/>
          </w:rPr>
          <w:t>Таблица 2.1.1. Актуальный перечень теплоснабжающих организаций</w:t>
        </w:r>
        <w:r>
          <w:rPr>
            <w:webHidden/>
          </w:rPr>
          <w:tab/>
        </w:r>
        <w:r>
          <w:rPr>
            <w:webHidden/>
          </w:rPr>
          <w:fldChar w:fldCharType="begin"/>
        </w:r>
        <w:r>
          <w:rPr>
            <w:webHidden/>
          </w:rPr>
          <w:instrText xml:space="preserve"> PAGEREF _Toc140461977 \h </w:instrText>
        </w:r>
        <w:r>
          <w:rPr>
            <w:webHidden/>
          </w:rPr>
        </w:r>
        <w:r>
          <w:rPr>
            <w:webHidden/>
          </w:rPr>
          <w:fldChar w:fldCharType="separate"/>
        </w:r>
        <w:r>
          <w:rPr>
            <w:webHidden/>
          </w:rPr>
          <w:t>32</w:t>
        </w:r>
        <w:r>
          <w:rPr>
            <w:webHidden/>
          </w:rPr>
          <w:fldChar w:fldCharType="end"/>
        </w:r>
      </w:hyperlink>
    </w:p>
    <w:p w14:paraId="0FB9B7E5" w14:textId="67862B91" w:rsidR="00444CA6" w:rsidRDefault="00444CA6">
      <w:pPr>
        <w:pStyle w:val="11"/>
        <w:rPr>
          <w:rFonts w:asciiTheme="minorHAnsi" w:eastAsiaTheme="minorEastAsia" w:hAnsiTheme="minorHAnsi" w:cstheme="minorBidi"/>
          <w:kern w:val="2"/>
          <w:sz w:val="22"/>
          <w:szCs w:val="22"/>
          <w:lang w:eastAsia="ru-RU"/>
          <w14:ligatures w14:val="standardContextual"/>
        </w:rPr>
      </w:pPr>
      <w:hyperlink w:anchor="_Toc140461978" w:history="1">
        <w:r w:rsidRPr="00A54C89">
          <w:rPr>
            <w:rStyle w:val="af9"/>
          </w:rPr>
          <w:t>Таблица 2.5.1. Расчет существующего радиуса эффективного теплоснабжения</w:t>
        </w:r>
        <w:r>
          <w:rPr>
            <w:webHidden/>
          </w:rPr>
          <w:tab/>
        </w:r>
        <w:r>
          <w:rPr>
            <w:webHidden/>
          </w:rPr>
          <w:fldChar w:fldCharType="begin"/>
        </w:r>
        <w:r>
          <w:rPr>
            <w:webHidden/>
          </w:rPr>
          <w:instrText xml:space="preserve"> PAGEREF _Toc140461978 \h </w:instrText>
        </w:r>
        <w:r>
          <w:rPr>
            <w:webHidden/>
          </w:rPr>
        </w:r>
        <w:r>
          <w:rPr>
            <w:webHidden/>
          </w:rPr>
          <w:fldChar w:fldCharType="separate"/>
        </w:r>
        <w:r>
          <w:rPr>
            <w:webHidden/>
          </w:rPr>
          <w:t>33</w:t>
        </w:r>
        <w:r>
          <w:rPr>
            <w:webHidden/>
          </w:rPr>
          <w:fldChar w:fldCharType="end"/>
        </w:r>
      </w:hyperlink>
    </w:p>
    <w:p w14:paraId="62D08177" w14:textId="77A18174" w:rsidR="00444CA6" w:rsidRDefault="00444CA6">
      <w:pPr>
        <w:pStyle w:val="11"/>
        <w:rPr>
          <w:rFonts w:asciiTheme="minorHAnsi" w:eastAsiaTheme="minorEastAsia" w:hAnsiTheme="minorHAnsi" w:cstheme="minorBidi"/>
          <w:kern w:val="2"/>
          <w:sz w:val="22"/>
          <w:szCs w:val="22"/>
          <w:lang w:eastAsia="ru-RU"/>
          <w14:ligatures w14:val="standardContextual"/>
        </w:rPr>
      </w:pPr>
      <w:hyperlink w:anchor="_Toc140461979" w:history="1">
        <w:r w:rsidRPr="00A54C89">
          <w:rPr>
            <w:rStyle w:val="af9"/>
          </w:rPr>
          <w:t>Таблица 10.5.1 Реестр систем теплоснабжения</w:t>
        </w:r>
        <w:r>
          <w:rPr>
            <w:webHidden/>
          </w:rPr>
          <w:tab/>
        </w:r>
        <w:r>
          <w:rPr>
            <w:webHidden/>
          </w:rPr>
          <w:fldChar w:fldCharType="begin"/>
        </w:r>
        <w:r>
          <w:rPr>
            <w:webHidden/>
          </w:rPr>
          <w:instrText xml:space="preserve"> PAGEREF _Toc140461979 \h </w:instrText>
        </w:r>
        <w:r>
          <w:rPr>
            <w:webHidden/>
          </w:rPr>
        </w:r>
        <w:r>
          <w:rPr>
            <w:webHidden/>
          </w:rPr>
          <w:fldChar w:fldCharType="separate"/>
        </w:r>
        <w:r>
          <w:rPr>
            <w:webHidden/>
          </w:rPr>
          <w:t>38</w:t>
        </w:r>
        <w:r>
          <w:rPr>
            <w:webHidden/>
          </w:rPr>
          <w:fldChar w:fldCharType="end"/>
        </w:r>
      </w:hyperlink>
    </w:p>
    <w:p w14:paraId="740391B0" w14:textId="51F2A199" w:rsidR="00444CA6" w:rsidRDefault="00444CA6">
      <w:pPr>
        <w:pStyle w:val="11"/>
        <w:rPr>
          <w:rFonts w:asciiTheme="minorHAnsi" w:eastAsiaTheme="minorEastAsia" w:hAnsiTheme="minorHAnsi" w:cstheme="minorBidi"/>
          <w:kern w:val="2"/>
          <w:sz w:val="22"/>
          <w:szCs w:val="22"/>
          <w:lang w:eastAsia="ru-RU"/>
          <w14:ligatures w14:val="standardContextual"/>
        </w:rPr>
      </w:pPr>
      <w:hyperlink w:anchor="_Toc140461980" w:history="1">
        <w:r w:rsidRPr="00A54C89">
          <w:rPr>
            <w:rStyle w:val="af9"/>
          </w:rPr>
          <w:t>Таблица 1.1.1.1. Сводный перечень зон деятельности теплоснабжающих и теплосетевых организаций</w:t>
        </w:r>
        <w:r>
          <w:rPr>
            <w:webHidden/>
          </w:rPr>
          <w:tab/>
        </w:r>
        <w:r>
          <w:rPr>
            <w:webHidden/>
          </w:rPr>
          <w:fldChar w:fldCharType="begin"/>
        </w:r>
        <w:r>
          <w:rPr>
            <w:webHidden/>
          </w:rPr>
          <w:instrText xml:space="preserve"> PAGEREF _Toc140461980 \h </w:instrText>
        </w:r>
        <w:r>
          <w:rPr>
            <w:webHidden/>
          </w:rPr>
        </w:r>
        <w:r>
          <w:rPr>
            <w:webHidden/>
          </w:rPr>
          <w:fldChar w:fldCharType="separate"/>
        </w:r>
        <w:r>
          <w:rPr>
            <w:webHidden/>
          </w:rPr>
          <w:t>42</w:t>
        </w:r>
        <w:r>
          <w:rPr>
            <w:webHidden/>
          </w:rPr>
          <w:fldChar w:fldCharType="end"/>
        </w:r>
      </w:hyperlink>
    </w:p>
    <w:p w14:paraId="47F8F683" w14:textId="5A6B1FD7" w:rsidR="00444CA6" w:rsidRDefault="00444CA6">
      <w:pPr>
        <w:pStyle w:val="11"/>
        <w:rPr>
          <w:rFonts w:asciiTheme="minorHAnsi" w:eastAsiaTheme="minorEastAsia" w:hAnsiTheme="minorHAnsi" w:cstheme="minorBidi"/>
          <w:kern w:val="2"/>
          <w:sz w:val="22"/>
          <w:szCs w:val="22"/>
          <w:lang w:eastAsia="ru-RU"/>
          <w14:ligatures w14:val="standardContextual"/>
        </w:rPr>
      </w:pPr>
      <w:hyperlink w:anchor="_Toc140461981" w:history="1">
        <w:r w:rsidRPr="00A54C89">
          <w:rPr>
            <w:rStyle w:val="af9"/>
          </w:rPr>
          <w:t>Рисунок 1.1.3. Кадастровое деление Гривенского сельского поселения</w:t>
        </w:r>
        <w:r>
          <w:rPr>
            <w:webHidden/>
          </w:rPr>
          <w:tab/>
        </w:r>
        <w:r>
          <w:rPr>
            <w:webHidden/>
          </w:rPr>
          <w:fldChar w:fldCharType="begin"/>
        </w:r>
        <w:r>
          <w:rPr>
            <w:webHidden/>
          </w:rPr>
          <w:instrText xml:space="preserve"> PAGEREF _Toc140461981 \h </w:instrText>
        </w:r>
        <w:r>
          <w:rPr>
            <w:webHidden/>
          </w:rPr>
        </w:r>
        <w:r>
          <w:rPr>
            <w:webHidden/>
          </w:rPr>
          <w:fldChar w:fldCharType="separate"/>
        </w:r>
        <w:r>
          <w:rPr>
            <w:webHidden/>
          </w:rPr>
          <w:t>43</w:t>
        </w:r>
        <w:r>
          <w:rPr>
            <w:webHidden/>
          </w:rPr>
          <w:fldChar w:fldCharType="end"/>
        </w:r>
      </w:hyperlink>
    </w:p>
    <w:p w14:paraId="3515D6E2" w14:textId="5E0F0A9E" w:rsidR="00444CA6" w:rsidRDefault="00444CA6">
      <w:pPr>
        <w:pStyle w:val="11"/>
        <w:rPr>
          <w:rFonts w:asciiTheme="minorHAnsi" w:eastAsiaTheme="minorEastAsia" w:hAnsiTheme="minorHAnsi" w:cstheme="minorBidi"/>
          <w:kern w:val="2"/>
          <w:sz w:val="22"/>
          <w:szCs w:val="22"/>
          <w:lang w:eastAsia="ru-RU"/>
          <w14:ligatures w14:val="standardContextual"/>
        </w:rPr>
      </w:pPr>
      <w:hyperlink w:anchor="_Toc140461982" w:history="1">
        <w:r w:rsidRPr="00A54C89">
          <w:rPr>
            <w:rStyle w:val="af9"/>
          </w:rPr>
          <w:t>Таблица 1.2.1.2.1. Параметры установленной тепловой мощности, ограничения тепловой мощности и параметры располагаемой тепловой мощности котельных за 2022год</w:t>
        </w:r>
        <w:r>
          <w:rPr>
            <w:webHidden/>
          </w:rPr>
          <w:tab/>
        </w:r>
        <w:r>
          <w:rPr>
            <w:webHidden/>
          </w:rPr>
          <w:fldChar w:fldCharType="begin"/>
        </w:r>
        <w:r>
          <w:rPr>
            <w:webHidden/>
          </w:rPr>
          <w:instrText xml:space="preserve"> PAGEREF _Toc140461982 \h </w:instrText>
        </w:r>
        <w:r>
          <w:rPr>
            <w:webHidden/>
          </w:rPr>
        </w:r>
        <w:r>
          <w:rPr>
            <w:webHidden/>
          </w:rPr>
          <w:fldChar w:fldCharType="separate"/>
        </w:r>
        <w:r>
          <w:rPr>
            <w:webHidden/>
          </w:rPr>
          <w:t>44</w:t>
        </w:r>
        <w:r>
          <w:rPr>
            <w:webHidden/>
          </w:rPr>
          <w:fldChar w:fldCharType="end"/>
        </w:r>
      </w:hyperlink>
    </w:p>
    <w:p w14:paraId="21E16708" w14:textId="43F98266" w:rsidR="00444CA6" w:rsidRDefault="00444CA6">
      <w:pPr>
        <w:pStyle w:val="11"/>
        <w:rPr>
          <w:rFonts w:asciiTheme="minorHAnsi" w:eastAsiaTheme="minorEastAsia" w:hAnsiTheme="minorHAnsi" w:cstheme="minorBidi"/>
          <w:kern w:val="2"/>
          <w:sz w:val="22"/>
          <w:szCs w:val="22"/>
          <w:lang w:eastAsia="ru-RU"/>
          <w14:ligatures w14:val="standardContextual"/>
        </w:rPr>
      </w:pPr>
      <w:hyperlink w:anchor="_Toc140461983" w:history="1">
        <w:r w:rsidRPr="00A54C89">
          <w:rPr>
            <w:rStyle w:val="af9"/>
          </w:rPr>
          <w:t>Таблица 1.2.1.3.1. Объем потребления тепловой энергии (мощности) на собственные и хозяйственные нужды и параметры тепловой мощности нетто котельных на 2022год</w:t>
        </w:r>
        <w:r>
          <w:rPr>
            <w:webHidden/>
          </w:rPr>
          <w:tab/>
        </w:r>
        <w:r>
          <w:rPr>
            <w:webHidden/>
          </w:rPr>
          <w:fldChar w:fldCharType="begin"/>
        </w:r>
        <w:r>
          <w:rPr>
            <w:webHidden/>
          </w:rPr>
          <w:instrText xml:space="preserve"> PAGEREF _Toc140461983 \h </w:instrText>
        </w:r>
        <w:r>
          <w:rPr>
            <w:webHidden/>
          </w:rPr>
        </w:r>
        <w:r>
          <w:rPr>
            <w:webHidden/>
          </w:rPr>
          <w:fldChar w:fldCharType="separate"/>
        </w:r>
        <w:r>
          <w:rPr>
            <w:webHidden/>
          </w:rPr>
          <w:t>44</w:t>
        </w:r>
        <w:r>
          <w:rPr>
            <w:webHidden/>
          </w:rPr>
          <w:fldChar w:fldCharType="end"/>
        </w:r>
      </w:hyperlink>
    </w:p>
    <w:p w14:paraId="5F3A69F5" w14:textId="61F75F2B" w:rsidR="00444CA6" w:rsidRDefault="00444CA6">
      <w:pPr>
        <w:pStyle w:val="11"/>
        <w:rPr>
          <w:rFonts w:asciiTheme="minorHAnsi" w:eastAsiaTheme="minorEastAsia" w:hAnsiTheme="minorHAnsi" w:cstheme="minorBidi"/>
          <w:kern w:val="2"/>
          <w:sz w:val="22"/>
          <w:szCs w:val="22"/>
          <w:lang w:eastAsia="ru-RU"/>
          <w14:ligatures w14:val="standardContextual"/>
        </w:rPr>
      </w:pPr>
      <w:hyperlink w:anchor="_Toc140461984" w:history="1">
        <w:r w:rsidRPr="00A54C89">
          <w:rPr>
            <w:rStyle w:val="af9"/>
          </w:rPr>
          <w:t>Таблица 1.2.1.1.1. Структура и технические характеристики основного оборудования котельных на 2022год</w:t>
        </w:r>
        <w:r>
          <w:rPr>
            <w:webHidden/>
          </w:rPr>
          <w:tab/>
        </w:r>
        <w:r>
          <w:rPr>
            <w:webHidden/>
          </w:rPr>
          <w:fldChar w:fldCharType="begin"/>
        </w:r>
        <w:r>
          <w:rPr>
            <w:webHidden/>
          </w:rPr>
          <w:instrText xml:space="preserve"> PAGEREF _Toc140461984 \h </w:instrText>
        </w:r>
        <w:r>
          <w:rPr>
            <w:webHidden/>
          </w:rPr>
        </w:r>
        <w:r>
          <w:rPr>
            <w:webHidden/>
          </w:rPr>
          <w:fldChar w:fldCharType="separate"/>
        </w:r>
        <w:r>
          <w:rPr>
            <w:webHidden/>
          </w:rPr>
          <w:t>46</w:t>
        </w:r>
        <w:r>
          <w:rPr>
            <w:webHidden/>
          </w:rPr>
          <w:fldChar w:fldCharType="end"/>
        </w:r>
      </w:hyperlink>
    </w:p>
    <w:p w14:paraId="5EFFC3DA" w14:textId="23C24FFB" w:rsidR="00444CA6" w:rsidRDefault="00444CA6">
      <w:pPr>
        <w:pStyle w:val="11"/>
        <w:rPr>
          <w:rFonts w:asciiTheme="minorHAnsi" w:eastAsiaTheme="minorEastAsia" w:hAnsiTheme="minorHAnsi" w:cstheme="minorBidi"/>
          <w:kern w:val="2"/>
          <w:sz w:val="22"/>
          <w:szCs w:val="22"/>
          <w:lang w:eastAsia="ru-RU"/>
          <w14:ligatures w14:val="standardContextual"/>
        </w:rPr>
      </w:pPr>
      <w:hyperlink w:anchor="_Toc140461985" w:history="1">
        <w:r w:rsidRPr="00A54C89">
          <w:rPr>
            <w:rStyle w:val="af9"/>
          </w:rPr>
          <w:t>Таблица 1.2.1.4.1. Срок ввода в эксплуатацию и срок службы котлоагрегатов котельных</w:t>
        </w:r>
        <w:r>
          <w:rPr>
            <w:webHidden/>
          </w:rPr>
          <w:tab/>
        </w:r>
        <w:r>
          <w:rPr>
            <w:webHidden/>
          </w:rPr>
          <w:fldChar w:fldCharType="begin"/>
        </w:r>
        <w:r>
          <w:rPr>
            <w:webHidden/>
          </w:rPr>
          <w:instrText xml:space="preserve"> PAGEREF _Toc140461985 \h </w:instrText>
        </w:r>
        <w:r>
          <w:rPr>
            <w:webHidden/>
          </w:rPr>
        </w:r>
        <w:r>
          <w:rPr>
            <w:webHidden/>
          </w:rPr>
          <w:fldChar w:fldCharType="separate"/>
        </w:r>
        <w:r>
          <w:rPr>
            <w:webHidden/>
          </w:rPr>
          <w:t>47</w:t>
        </w:r>
        <w:r>
          <w:rPr>
            <w:webHidden/>
          </w:rPr>
          <w:fldChar w:fldCharType="end"/>
        </w:r>
      </w:hyperlink>
    </w:p>
    <w:p w14:paraId="150978F6" w14:textId="46BFC8CB" w:rsidR="00444CA6" w:rsidRDefault="00444CA6">
      <w:pPr>
        <w:pStyle w:val="11"/>
        <w:rPr>
          <w:rFonts w:asciiTheme="minorHAnsi" w:eastAsiaTheme="minorEastAsia" w:hAnsiTheme="minorHAnsi" w:cstheme="minorBidi"/>
          <w:kern w:val="2"/>
          <w:sz w:val="22"/>
          <w:szCs w:val="22"/>
          <w:lang w:eastAsia="ru-RU"/>
          <w14:ligatures w14:val="standardContextual"/>
        </w:rPr>
      </w:pPr>
      <w:hyperlink w:anchor="_Toc140461986" w:history="1">
        <w:r w:rsidRPr="00A54C89">
          <w:rPr>
            <w:rStyle w:val="af9"/>
          </w:rPr>
          <w:t>Таблица 1.2.1.7.1. Среднегодовая загрузка оборудования котельных</w:t>
        </w:r>
        <w:r>
          <w:rPr>
            <w:webHidden/>
          </w:rPr>
          <w:tab/>
        </w:r>
        <w:r>
          <w:rPr>
            <w:webHidden/>
          </w:rPr>
          <w:fldChar w:fldCharType="begin"/>
        </w:r>
        <w:r>
          <w:rPr>
            <w:webHidden/>
          </w:rPr>
          <w:instrText xml:space="preserve"> PAGEREF _Toc140461986 \h </w:instrText>
        </w:r>
        <w:r>
          <w:rPr>
            <w:webHidden/>
          </w:rPr>
        </w:r>
        <w:r>
          <w:rPr>
            <w:webHidden/>
          </w:rPr>
          <w:fldChar w:fldCharType="separate"/>
        </w:r>
        <w:r>
          <w:rPr>
            <w:webHidden/>
          </w:rPr>
          <w:t>47</w:t>
        </w:r>
        <w:r>
          <w:rPr>
            <w:webHidden/>
          </w:rPr>
          <w:fldChar w:fldCharType="end"/>
        </w:r>
      </w:hyperlink>
    </w:p>
    <w:p w14:paraId="27722506" w14:textId="4D608693" w:rsidR="00444CA6" w:rsidRDefault="00444CA6">
      <w:pPr>
        <w:pStyle w:val="11"/>
        <w:rPr>
          <w:rFonts w:asciiTheme="minorHAnsi" w:eastAsiaTheme="minorEastAsia" w:hAnsiTheme="minorHAnsi" w:cstheme="minorBidi"/>
          <w:kern w:val="2"/>
          <w:sz w:val="22"/>
          <w:szCs w:val="22"/>
          <w:lang w:eastAsia="ru-RU"/>
          <w14:ligatures w14:val="standardContextual"/>
        </w:rPr>
      </w:pPr>
      <w:hyperlink w:anchor="_Toc140461987" w:history="1">
        <w:r w:rsidRPr="00A54C89">
          <w:rPr>
            <w:rStyle w:val="af9"/>
          </w:rPr>
          <w:t>Таблица 1.2.1.12.1. Проектный и установленный топливный режим источников тепловой энергии</w:t>
        </w:r>
        <w:r>
          <w:rPr>
            <w:webHidden/>
          </w:rPr>
          <w:tab/>
        </w:r>
        <w:r>
          <w:rPr>
            <w:webHidden/>
          </w:rPr>
          <w:fldChar w:fldCharType="begin"/>
        </w:r>
        <w:r>
          <w:rPr>
            <w:webHidden/>
          </w:rPr>
          <w:instrText xml:space="preserve"> PAGEREF _Toc140461987 \h </w:instrText>
        </w:r>
        <w:r>
          <w:rPr>
            <w:webHidden/>
          </w:rPr>
        </w:r>
        <w:r>
          <w:rPr>
            <w:webHidden/>
          </w:rPr>
          <w:fldChar w:fldCharType="separate"/>
        </w:r>
        <w:r>
          <w:rPr>
            <w:webHidden/>
          </w:rPr>
          <w:t>48</w:t>
        </w:r>
        <w:r>
          <w:rPr>
            <w:webHidden/>
          </w:rPr>
          <w:fldChar w:fldCharType="end"/>
        </w:r>
      </w:hyperlink>
    </w:p>
    <w:p w14:paraId="61031EBC" w14:textId="55A07A34" w:rsidR="00444CA6" w:rsidRDefault="00444CA6">
      <w:pPr>
        <w:pStyle w:val="11"/>
        <w:rPr>
          <w:rFonts w:asciiTheme="minorHAnsi" w:eastAsiaTheme="minorEastAsia" w:hAnsiTheme="minorHAnsi" w:cstheme="minorBidi"/>
          <w:kern w:val="2"/>
          <w:sz w:val="22"/>
          <w:szCs w:val="22"/>
          <w:lang w:eastAsia="ru-RU"/>
          <w14:ligatures w14:val="standardContextual"/>
        </w:rPr>
      </w:pPr>
      <w:hyperlink w:anchor="_Toc140461988" w:history="1">
        <w:r w:rsidRPr="00A54C89">
          <w:rPr>
            <w:rStyle w:val="af9"/>
          </w:rPr>
          <w:t>Таблица 1.2.1.13.1. Сведения о резервном топливе источников тепловой энергии</w:t>
        </w:r>
        <w:r>
          <w:rPr>
            <w:webHidden/>
          </w:rPr>
          <w:tab/>
        </w:r>
        <w:r>
          <w:rPr>
            <w:webHidden/>
          </w:rPr>
          <w:fldChar w:fldCharType="begin"/>
        </w:r>
        <w:r>
          <w:rPr>
            <w:webHidden/>
          </w:rPr>
          <w:instrText xml:space="preserve"> PAGEREF _Toc140461988 \h </w:instrText>
        </w:r>
        <w:r>
          <w:rPr>
            <w:webHidden/>
          </w:rPr>
        </w:r>
        <w:r>
          <w:rPr>
            <w:webHidden/>
          </w:rPr>
          <w:fldChar w:fldCharType="separate"/>
        </w:r>
        <w:r>
          <w:rPr>
            <w:webHidden/>
          </w:rPr>
          <w:t>48</w:t>
        </w:r>
        <w:r>
          <w:rPr>
            <w:webHidden/>
          </w:rPr>
          <w:fldChar w:fldCharType="end"/>
        </w:r>
      </w:hyperlink>
    </w:p>
    <w:p w14:paraId="4FBEFE0B" w14:textId="31C615DB" w:rsidR="00444CA6" w:rsidRDefault="00444CA6">
      <w:pPr>
        <w:pStyle w:val="11"/>
        <w:rPr>
          <w:rFonts w:asciiTheme="minorHAnsi" w:eastAsiaTheme="minorEastAsia" w:hAnsiTheme="minorHAnsi" w:cstheme="minorBidi"/>
          <w:kern w:val="2"/>
          <w:sz w:val="22"/>
          <w:szCs w:val="22"/>
          <w:lang w:eastAsia="ru-RU"/>
          <w14:ligatures w14:val="standardContextual"/>
        </w:rPr>
      </w:pPr>
      <w:hyperlink w:anchor="_Toc140461989" w:history="1">
        <w:r w:rsidRPr="00A54C89">
          <w:rPr>
            <w:rStyle w:val="af9"/>
          </w:rPr>
          <w:t>Таблица 1.2.1.15.1. Эксплуатационные показатели источников тепловой энергии на 2022 год</w:t>
        </w:r>
        <w:r>
          <w:rPr>
            <w:webHidden/>
          </w:rPr>
          <w:tab/>
        </w:r>
        <w:r>
          <w:rPr>
            <w:webHidden/>
          </w:rPr>
          <w:fldChar w:fldCharType="begin"/>
        </w:r>
        <w:r>
          <w:rPr>
            <w:webHidden/>
          </w:rPr>
          <w:instrText xml:space="preserve"> PAGEREF _Toc140461989 \h </w:instrText>
        </w:r>
        <w:r>
          <w:rPr>
            <w:webHidden/>
          </w:rPr>
        </w:r>
        <w:r>
          <w:rPr>
            <w:webHidden/>
          </w:rPr>
          <w:fldChar w:fldCharType="separate"/>
        </w:r>
        <w:r>
          <w:rPr>
            <w:webHidden/>
          </w:rPr>
          <w:t>49</w:t>
        </w:r>
        <w:r>
          <w:rPr>
            <w:webHidden/>
          </w:rPr>
          <w:fldChar w:fldCharType="end"/>
        </w:r>
      </w:hyperlink>
    </w:p>
    <w:p w14:paraId="6D24CD7A" w14:textId="06BA7FB2" w:rsidR="00444CA6" w:rsidRDefault="00444CA6">
      <w:pPr>
        <w:pStyle w:val="11"/>
        <w:rPr>
          <w:rFonts w:asciiTheme="minorHAnsi" w:eastAsiaTheme="minorEastAsia" w:hAnsiTheme="minorHAnsi" w:cstheme="minorBidi"/>
          <w:kern w:val="2"/>
          <w:sz w:val="22"/>
          <w:szCs w:val="22"/>
          <w:lang w:eastAsia="ru-RU"/>
          <w14:ligatures w14:val="standardContextual"/>
        </w:rPr>
      </w:pPr>
      <w:hyperlink w:anchor="_Toc140461990" w:history="1">
        <w:r w:rsidRPr="00A54C89">
          <w:rPr>
            <w:rStyle w:val="af9"/>
          </w:rPr>
          <w:t>Таблица 1.3.1.1 Общая характеристика тепловых сетей теплосетевой организации ООО «Теплоснаб» за 2022 год актуализации схемы теплоснабжения</w:t>
        </w:r>
        <w:r>
          <w:rPr>
            <w:webHidden/>
          </w:rPr>
          <w:tab/>
        </w:r>
        <w:r>
          <w:rPr>
            <w:webHidden/>
          </w:rPr>
          <w:fldChar w:fldCharType="begin"/>
        </w:r>
        <w:r>
          <w:rPr>
            <w:webHidden/>
          </w:rPr>
          <w:instrText xml:space="preserve"> PAGEREF _Toc140461990 \h </w:instrText>
        </w:r>
        <w:r>
          <w:rPr>
            <w:webHidden/>
          </w:rPr>
        </w:r>
        <w:r>
          <w:rPr>
            <w:webHidden/>
          </w:rPr>
          <w:fldChar w:fldCharType="separate"/>
        </w:r>
        <w:r>
          <w:rPr>
            <w:webHidden/>
          </w:rPr>
          <w:t>51</w:t>
        </w:r>
        <w:r>
          <w:rPr>
            <w:webHidden/>
          </w:rPr>
          <w:fldChar w:fldCharType="end"/>
        </w:r>
      </w:hyperlink>
    </w:p>
    <w:p w14:paraId="37EBA739" w14:textId="1A420EC7" w:rsidR="00444CA6" w:rsidRDefault="00444CA6">
      <w:pPr>
        <w:pStyle w:val="11"/>
        <w:rPr>
          <w:rFonts w:asciiTheme="minorHAnsi" w:eastAsiaTheme="minorEastAsia" w:hAnsiTheme="minorHAnsi" w:cstheme="minorBidi"/>
          <w:kern w:val="2"/>
          <w:sz w:val="22"/>
          <w:szCs w:val="22"/>
          <w:lang w:eastAsia="ru-RU"/>
          <w14:ligatures w14:val="standardContextual"/>
        </w:rPr>
      </w:pPr>
      <w:hyperlink w:anchor="_Toc140461991" w:history="1">
        <w:r w:rsidRPr="00A54C89">
          <w:rPr>
            <w:rStyle w:val="af9"/>
          </w:rPr>
          <w:t>Таблица 1.3.1.2 Общая характеристика тепловых сетей теплосетевой организации по типу прокладки ООО «Теплоснаб» за 2022 год актуализации схемы теплоснабжения</w:t>
        </w:r>
        <w:r>
          <w:rPr>
            <w:webHidden/>
          </w:rPr>
          <w:tab/>
        </w:r>
        <w:r>
          <w:rPr>
            <w:webHidden/>
          </w:rPr>
          <w:fldChar w:fldCharType="begin"/>
        </w:r>
        <w:r>
          <w:rPr>
            <w:webHidden/>
          </w:rPr>
          <w:instrText xml:space="preserve"> PAGEREF _Toc140461991 \h </w:instrText>
        </w:r>
        <w:r>
          <w:rPr>
            <w:webHidden/>
          </w:rPr>
        </w:r>
        <w:r>
          <w:rPr>
            <w:webHidden/>
          </w:rPr>
          <w:fldChar w:fldCharType="separate"/>
        </w:r>
        <w:r>
          <w:rPr>
            <w:webHidden/>
          </w:rPr>
          <w:t>51</w:t>
        </w:r>
        <w:r>
          <w:rPr>
            <w:webHidden/>
          </w:rPr>
          <w:fldChar w:fldCharType="end"/>
        </w:r>
      </w:hyperlink>
    </w:p>
    <w:p w14:paraId="667B10BE" w14:textId="2EF56FB4" w:rsidR="00444CA6" w:rsidRDefault="00444CA6">
      <w:pPr>
        <w:pStyle w:val="11"/>
        <w:rPr>
          <w:rFonts w:asciiTheme="minorHAnsi" w:eastAsiaTheme="minorEastAsia" w:hAnsiTheme="minorHAnsi" w:cstheme="minorBidi"/>
          <w:kern w:val="2"/>
          <w:sz w:val="22"/>
          <w:szCs w:val="22"/>
          <w:lang w:eastAsia="ru-RU"/>
          <w14:ligatures w14:val="standardContextual"/>
        </w:rPr>
      </w:pPr>
      <w:hyperlink w:anchor="_Toc140461992" w:history="1">
        <w:r w:rsidRPr="00A54C89">
          <w:rPr>
            <w:rStyle w:val="af9"/>
          </w:rPr>
          <w:t>Таблица 1.3.1.3. Распределение протяженности и материальной характеристики тепловых сетей по годам прокладки теплосетевой организации ООО «Теплоснаб» за 2022 год актуализации схемы теплоснабжения</w:t>
        </w:r>
        <w:r>
          <w:rPr>
            <w:webHidden/>
          </w:rPr>
          <w:tab/>
        </w:r>
        <w:r>
          <w:rPr>
            <w:webHidden/>
          </w:rPr>
          <w:fldChar w:fldCharType="begin"/>
        </w:r>
        <w:r>
          <w:rPr>
            <w:webHidden/>
          </w:rPr>
          <w:instrText xml:space="preserve"> PAGEREF _Toc140461992 \h </w:instrText>
        </w:r>
        <w:r>
          <w:rPr>
            <w:webHidden/>
          </w:rPr>
        </w:r>
        <w:r>
          <w:rPr>
            <w:webHidden/>
          </w:rPr>
          <w:fldChar w:fldCharType="separate"/>
        </w:r>
        <w:r>
          <w:rPr>
            <w:webHidden/>
          </w:rPr>
          <w:t>51</w:t>
        </w:r>
        <w:r>
          <w:rPr>
            <w:webHidden/>
          </w:rPr>
          <w:fldChar w:fldCharType="end"/>
        </w:r>
      </w:hyperlink>
    </w:p>
    <w:p w14:paraId="1A3E3D77" w14:textId="54652F5D" w:rsidR="00444CA6" w:rsidRDefault="00444CA6">
      <w:pPr>
        <w:pStyle w:val="11"/>
        <w:rPr>
          <w:rFonts w:asciiTheme="minorHAnsi" w:eastAsiaTheme="minorEastAsia" w:hAnsiTheme="minorHAnsi" w:cstheme="minorBidi"/>
          <w:kern w:val="2"/>
          <w:sz w:val="22"/>
          <w:szCs w:val="22"/>
          <w:lang w:eastAsia="ru-RU"/>
          <w14:ligatures w14:val="standardContextual"/>
        </w:rPr>
      </w:pPr>
      <w:hyperlink w:anchor="_Toc140461993" w:history="1">
        <w:r w:rsidRPr="00A54C89">
          <w:rPr>
            <w:rStyle w:val="af9"/>
          </w:rPr>
          <w:t>Таблица 1.4.1 Описание зон действия источников тепловой энергии</w:t>
        </w:r>
        <w:r>
          <w:rPr>
            <w:webHidden/>
          </w:rPr>
          <w:tab/>
        </w:r>
        <w:r>
          <w:rPr>
            <w:webHidden/>
          </w:rPr>
          <w:fldChar w:fldCharType="begin"/>
        </w:r>
        <w:r>
          <w:rPr>
            <w:webHidden/>
          </w:rPr>
          <w:instrText xml:space="preserve"> PAGEREF _Toc140461993 \h </w:instrText>
        </w:r>
        <w:r>
          <w:rPr>
            <w:webHidden/>
          </w:rPr>
        </w:r>
        <w:r>
          <w:rPr>
            <w:webHidden/>
          </w:rPr>
          <w:fldChar w:fldCharType="separate"/>
        </w:r>
        <w:r>
          <w:rPr>
            <w:webHidden/>
          </w:rPr>
          <w:t>62</w:t>
        </w:r>
        <w:r>
          <w:rPr>
            <w:webHidden/>
          </w:rPr>
          <w:fldChar w:fldCharType="end"/>
        </w:r>
      </w:hyperlink>
    </w:p>
    <w:p w14:paraId="60C8BC0B" w14:textId="11E4A551" w:rsidR="00444CA6" w:rsidRDefault="00444CA6">
      <w:pPr>
        <w:pStyle w:val="11"/>
        <w:rPr>
          <w:rFonts w:asciiTheme="minorHAnsi" w:eastAsiaTheme="minorEastAsia" w:hAnsiTheme="minorHAnsi" w:cstheme="minorBidi"/>
          <w:kern w:val="2"/>
          <w:sz w:val="22"/>
          <w:szCs w:val="22"/>
          <w:lang w:eastAsia="ru-RU"/>
          <w14:ligatures w14:val="standardContextual"/>
        </w:rPr>
      </w:pPr>
      <w:hyperlink w:anchor="_Toc140461994" w:history="1">
        <w:r w:rsidRPr="00A54C89">
          <w:rPr>
            <w:rStyle w:val="af9"/>
          </w:rPr>
          <w:t>Таблица 1.5.1.1.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 Гкал/ч</w:t>
        </w:r>
        <w:r>
          <w:rPr>
            <w:webHidden/>
          </w:rPr>
          <w:tab/>
        </w:r>
        <w:r>
          <w:rPr>
            <w:webHidden/>
          </w:rPr>
          <w:fldChar w:fldCharType="begin"/>
        </w:r>
        <w:r>
          <w:rPr>
            <w:webHidden/>
          </w:rPr>
          <w:instrText xml:space="preserve"> PAGEREF _Toc140461994 \h </w:instrText>
        </w:r>
        <w:r>
          <w:rPr>
            <w:webHidden/>
          </w:rPr>
        </w:r>
        <w:r>
          <w:rPr>
            <w:webHidden/>
          </w:rPr>
          <w:fldChar w:fldCharType="separate"/>
        </w:r>
        <w:r>
          <w:rPr>
            <w:webHidden/>
          </w:rPr>
          <w:t>63</w:t>
        </w:r>
        <w:r>
          <w:rPr>
            <w:webHidden/>
          </w:rPr>
          <w:fldChar w:fldCharType="end"/>
        </w:r>
      </w:hyperlink>
    </w:p>
    <w:p w14:paraId="0FE2EC95" w14:textId="5AE01329" w:rsidR="00444CA6" w:rsidRDefault="00444CA6">
      <w:pPr>
        <w:pStyle w:val="11"/>
        <w:rPr>
          <w:rFonts w:asciiTheme="minorHAnsi" w:eastAsiaTheme="minorEastAsia" w:hAnsiTheme="minorHAnsi" w:cstheme="minorBidi"/>
          <w:kern w:val="2"/>
          <w:sz w:val="22"/>
          <w:szCs w:val="22"/>
          <w:lang w:eastAsia="ru-RU"/>
          <w14:ligatures w14:val="standardContextual"/>
        </w:rPr>
      </w:pPr>
      <w:hyperlink w:anchor="_Toc140461995" w:history="1">
        <w:r w:rsidRPr="00A54C89">
          <w:rPr>
            <w:rStyle w:val="af9"/>
          </w:rPr>
          <w:t>Таблица 1.5.4.1. Описание величины потребления тепловой энергии в расчетных элементах территориального деления за отопительный период и за год в целом, Гкал</w:t>
        </w:r>
        <w:r>
          <w:rPr>
            <w:webHidden/>
          </w:rPr>
          <w:tab/>
        </w:r>
        <w:r>
          <w:rPr>
            <w:webHidden/>
          </w:rPr>
          <w:fldChar w:fldCharType="begin"/>
        </w:r>
        <w:r>
          <w:rPr>
            <w:webHidden/>
          </w:rPr>
          <w:instrText xml:space="preserve"> PAGEREF _Toc140461995 \h </w:instrText>
        </w:r>
        <w:r>
          <w:rPr>
            <w:webHidden/>
          </w:rPr>
        </w:r>
        <w:r>
          <w:rPr>
            <w:webHidden/>
          </w:rPr>
          <w:fldChar w:fldCharType="separate"/>
        </w:r>
        <w:r>
          <w:rPr>
            <w:webHidden/>
          </w:rPr>
          <w:t>65</w:t>
        </w:r>
        <w:r>
          <w:rPr>
            <w:webHidden/>
          </w:rPr>
          <w:fldChar w:fldCharType="end"/>
        </w:r>
      </w:hyperlink>
    </w:p>
    <w:p w14:paraId="0F9AC9E7" w14:textId="61D42EF9" w:rsidR="00444CA6" w:rsidRDefault="00444CA6">
      <w:pPr>
        <w:pStyle w:val="11"/>
        <w:rPr>
          <w:rFonts w:asciiTheme="minorHAnsi" w:eastAsiaTheme="minorEastAsia" w:hAnsiTheme="minorHAnsi" w:cstheme="minorBidi"/>
          <w:kern w:val="2"/>
          <w:sz w:val="22"/>
          <w:szCs w:val="22"/>
          <w:lang w:eastAsia="ru-RU"/>
          <w14:ligatures w14:val="standardContextual"/>
        </w:rPr>
      </w:pPr>
      <w:hyperlink w:anchor="_Toc140461996" w:history="1">
        <w:r w:rsidRPr="00A54C89">
          <w:rPr>
            <w:rStyle w:val="af9"/>
          </w:rPr>
          <w:t>Таблица 1.5.6.1 Описание сравнения величины договорной и расчетной тепловой нагрузки по зоне действия каждого источника тепловой энергии, Гкал/ч</w:t>
        </w:r>
        <w:r>
          <w:rPr>
            <w:webHidden/>
          </w:rPr>
          <w:tab/>
        </w:r>
        <w:r>
          <w:rPr>
            <w:webHidden/>
          </w:rPr>
          <w:fldChar w:fldCharType="begin"/>
        </w:r>
        <w:r>
          <w:rPr>
            <w:webHidden/>
          </w:rPr>
          <w:instrText xml:space="preserve"> PAGEREF _Toc140461996 \h </w:instrText>
        </w:r>
        <w:r>
          <w:rPr>
            <w:webHidden/>
          </w:rPr>
        </w:r>
        <w:r>
          <w:rPr>
            <w:webHidden/>
          </w:rPr>
          <w:fldChar w:fldCharType="separate"/>
        </w:r>
        <w:r>
          <w:rPr>
            <w:webHidden/>
          </w:rPr>
          <w:t>65</w:t>
        </w:r>
        <w:r>
          <w:rPr>
            <w:webHidden/>
          </w:rPr>
          <w:fldChar w:fldCharType="end"/>
        </w:r>
      </w:hyperlink>
    </w:p>
    <w:p w14:paraId="4040581E" w14:textId="436F2AED" w:rsidR="00444CA6" w:rsidRDefault="00444CA6">
      <w:pPr>
        <w:pStyle w:val="11"/>
        <w:rPr>
          <w:rFonts w:asciiTheme="minorHAnsi" w:eastAsiaTheme="minorEastAsia" w:hAnsiTheme="minorHAnsi" w:cstheme="minorBidi"/>
          <w:kern w:val="2"/>
          <w:sz w:val="22"/>
          <w:szCs w:val="22"/>
          <w:lang w:eastAsia="ru-RU"/>
          <w14:ligatures w14:val="standardContextual"/>
        </w:rPr>
      </w:pPr>
      <w:hyperlink w:anchor="_Toc140461997" w:history="1">
        <w:r w:rsidRPr="00A54C89">
          <w:rPr>
            <w:rStyle w:val="af9"/>
          </w:rPr>
          <w:t>Таблица 1.6.1.1. Тепловой баланс системы теплоснабжения, Гкал/ч</w:t>
        </w:r>
        <w:r>
          <w:rPr>
            <w:webHidden/>
          </w:rPr>
          <w:tab/>
        </w:r>
        <w:r>
          <w:rPr>
            <w:webHidden/>
          </w:rPr>
          <w:fldChar w:fldCharType="begin"/>
        </w:r>
        <w:r>
          <w:rPr>
            <w:webHidden/>
          </w:rPr>
          <w:instrText xml:space="preserve"> PAGEREF _Toc140461997 \h </w:instrText>
        </w:r>
        <w:r>
          <w:rPr>
            <w:webHidden/>
          </w:rPr>
        </w:r>
        <w:r>
          <w:rPr>
            <w:webHidden/>
          </w:rPr>
          <w:fldChar w:fldCharType="separate"/>
        </w:r>
        <w:r>
          <w:rPr>
            <w:webHidden/>
          </w:rPr>
          <w:t>66</w:t>
        </w:r>
        <w:r>
          <w:rPr>
            <w:webHidden/>
          </w:rPr>
          <w:fldChar w:fldCharType="end"/>
        </w:r>
      </w:hyperlink>
    </w:p>
    <w:p w14:paraId="7F814F63" w14:textId="29C46B22" w:rsidR="00444CA6" w:rsidRDefault="00444CA6">
      <w:pPr>
        <w:pStyle w:val="11"/>
        <w:rPr>
          <w:rFonts w:asciiTheme="minorHAnsi" w:eastAsiaTheme="minorEastAsia" w:hAnsiTheme="minorHAnsi" w:cstheme="minorBidi"/>
          <w:kern w:val="2"/>
          <w:sz w:val="22"/>
          <w:szCs w:val="22"/>
          <w:lang w:eastAsia="ru-RU"/>
          <w14:ligatures w14:val="standardContextual"/>
        </w:rPr>
      </w:pPr>
      <w:hyperlink w:anchor="_Toc140461998" w:history="1">
        <w:r w:rsidRPr="00A54C89">
          <w:rPr>
            <w:rStyle w:val="af9"/>
          </w:rPr>
          <w:t>Таблица 1.6.2.1. Описание резервов и дефицитов тепловой мощности нетто по каждому источнику тепловой энергии, Гкал/ч</w:t>
        </w:r>
        <w:r>
          <w:rPr>
            <w:webHidden/>
          </w:rPr>
          <w:tab/>
        </w:r>
        <w:r>
          <w:rPr>
            <w:webHidden/>
          </w:rPr>
          <w:fldChar w:fldCharType="begin"/>
        </w:r>
        <w:r>
          <w:rPr>
            <w:webHidden/>
          </w:rPr>
          <w:instrText xml:space="preserve"> PAGEREF _Toc140461998 \h </w:instrText>
        </w:r>
        <w:r>
          <w:rPr>
            <w:webHidden/>
          </w:rPr>
        </w:r>
        <w:r>
          <w:rPr>
            <w:webHidden/>
          </w:rPr>
          <w:fldChar w:fldCharType="separate"/>
        </w:r>
        <w:r>
          <w:rPr>
            <w:webHidden/>
          </w:rPr>
          <w:t>67</w:t>
        </w:r>
        <w:r>
          <w:rPr>
            <w:webHidden/>
          </w:rPr>
          <w:fldChar w:fldCharType="end"/>
        </w:r>
      </w:hyperlink>
    </w:p>
    <w:p w14:paraId="1ECF76AA" w14:textId="60462E9D" w:rsidR="00444CA6" w:rsidRDefault="00444CA6">
      <w:pPr>
        <w:pStyle w:val="11"/>
        <w:rPr>
          <w:rFonts w:asciiTheme="minorHAnsi" w:eastAsiaTheme="minorEastAsia" w:hAnsiTheme="minorHAnsi" w:cstheme="minorBidi"/>
          <w:kern w:val="2"/>
          <w:sz w:val="22"/>
          <w:szCs w:val="22"/>
          <w:lang w:eastAsia="ru-RU"/>
          <w14:ligatures w14:val="standardContextual"/>
        </w:rPr>
      </w:pPr>
      <w:hyperlink w:anchor="_Toc140461999" w:history="1">
        <w:r w:rsidRPr="00A54C89">
          <w:rPr>
            <w:rStyle w:val="af9"/>
          </w:rPr>
          <w:t>Таблица 1.8.1.1. Описание видов и количества используемого основного топлива для каждого источника тепловой энергии за 2022год</w:t>
        </w:r>
        <w:r>
          <w:rPr>
            <w:webHidden/>
          </w:rPr>
          <w:tab/>
        </w:r>
        <w:r>
          <w:rPr>
            <w:webHidden/>
          </w:rPr>
          <w:fldChar w:fldCharType="begin"/>
        </w:r>
        <w:r>
          <w:rPr>
            <w:webHidden/>
          </w:rPr>
          <w:instrText xml:space="preserve"> PAGEREF _Toc140461999 \h </w:instrText>
        </w:r>
        <w:r>
          <w:rPr>
            <w:webHidden/>
          </w:rPr>
        </w:r>
        <w:r>
          <w:rPr>
            <w:webHidden/>
          </w:rPr>
          <w:fldChar w:fldCharType="separate"/>
        </w:r>
        <w:r>
          <w:rPr>
            <w:webHidden/>
          </w:rPr>
          <w:t>69</w:t>
        </w:r>
        <w:r>
          <w:rPr>
            <w:webHidden/>
          </w:rPr>
          <w:fldChar w:fldCharType="end"/>
        </w:r>
      </w:hyperlink>
    </w:p>
    <w:p w14:paraId="1808083D" w14:textId="6C176192" w:rsidR="00444CA6" w:rsidRDefault="00444CA6">
      <w:pPr>
        <w:pStyle w:val="11"/>
        <w:rPr>
          <w:rFonts w:asciiTheme="minorHAnsi" w:eastAsiaTheme="minorEastAsia" w:hAnsiTheme="minorHAnsi" w:cstheme="minorBidi"/>
          <w:kern w:val="2"/>
          <w:sz w:val="22"/>
          <w:szCs w:val="22"/>
          <w:lang w:eastAsia="ru-RU"/>
          <w14:ligatures w14:val="standardContextual"/>
        </w:rPr>
      </w:pPr>
      <w:hyperlink w:anchor="_Toc140462000" w:history="1">
        <w:r w:rsidRPr="00A54C89">
          <w:rPr>
            <w:rStyle w:val="af9"/>
          </w:rPr>
          <w:t>Таблица 1.8.1.2. Топливный баланс систем теплоснабжения поселения</w:t>
        </w:r>
        <w:r>
          <w:rPr>
            <w:webHidden/>
          </w:rPr>
          <w:tab/>
        </w:r>
        <w:r>
          <w:rPr>
            <w:webHidden/>
          </w:rPr>
          <w:fldChar w:fldCharType="begin"/>
        </w:r>
        <w:r>
          <w:rPr>
            <w:webHidden/>
          </w:rPr>
          <w:instrText xml:space="preserve"> PAGEREF _Toc140462000 \h </w:instrText>
        </w:r>
        <w:r>
          <w:rPr>
            <w:webHidden/>
          </w:rPr>
        </w:r>
        <w:r>
          <w:rPr>
            <w:webHidden/>
          </w:rPr>
          <w:fldChar w:fldCharType="separate"/>
        </w:r>
        <w:r>
          <w:rPr>
            <w:webHidden/>
          </w:rPr>
          <w:t>69</w:t>
        </w:r>
        <w:r>
          <w:rPr>
            <w:webHidden/>
          </w:rPr>
          <w:fldChar w:fldCharType="end"/>
        </w:r>
      </w:hyperlink>
    </w:p>
    <w:p w14:paraId="0730D3A5" w14:textId="4A5CC5FF" w:rsidR="00444CA6" w:rsidRDefault="00444CA6">
      <w:pPr>
        <w:pStyle w:val="11"/>
        <w:rPr>
          <w:rFonts w:asciiTheme="minorHAnsi" w:eastAsiaTheme="minorEastAsia" w:hAnsiTheme="minorHAnsi" w:cstheme="minorBidi"/>
          <w:kern w:val="2"/>
          <w:sz w:val="22"/>
          <w:szCs w:val="22"/>
          <w:lang w:eastAsia="ru-RU"/>
          <w14:ligatures w14:val="standardContextual"/>
        </w:rPr>
      </w:pPr>
      <w:hyperlink w:anchor="_Toc140462001" w:history="1">
        <w:r w:rsidRPr="00A54C89">
          <w:rPr>
            <w:rStyle w:val="af9"/>
          </w:rPr>
          <w:t>Таблица 1.8.3.1 Качественные характеристики топлива</w:t>
        </w:r>
        <w:r>
          <w:rPr>
            <w:webHidden/>
          </w:rPr>
          <w:tab/>
        </w:r>
        <w:r>
          <w:rPr>
            <w:webHidden/>
          </w:rPr>
          <w:fldChar w:fldCharType="begin"/>
        </w:r>
        <w:r>
          <w:rPr>
            <w:webHidden/>
          </w:rPr>
          <w:instrText xml:space="preserve"> PAGEREF _Toc140462001 \h </w:instrText>
        </w:r>
        <w:r>
          <w:rPr>
            <w:webHidden/>
          </w:rPr>
        </w:r>
        <w:r>
          <w:rPr>
            <w:webHidden/>
          </w:rPr>
          <w:fldChar w:fldCharType="separate"/>
        </w:r>
        <w:r>
          <w:rPr>
            <w:webHidden/>
          </w:rPr>
          <w:t>71</w:t>
        </w:r>
        <w:r>
          <w:rPr>
            <w:webHidden/>
          </w:rPr>
          <w:fldChar w:fldCharType="end"/>
        </w:r>
      </w:hyperlink>
    </w:p>
    <w:p w14:paraId="77341F5B" w14:textId="4C7828E0" w:rsidR="00444CA6" w:rsidRDefault="00444CA6">
      <w:pPr>
        <w:pStyle w:val="11"/>
        <w:rPr>
          <w:rFonts w:asciiTheme="minorHAnsi" w:eastAsiaTheme="minorEastAsia" w:hAnsiTheme="minorHAnsi" w:cstheme="minorBidi"/>
          <w:kern w:val="2"/>
          <w:sz w:val="22"/>
          <w:szCs w:val="22"/>
          <w:lang w:eastAsia="ru-RU"/>
          <w14:ligatures w14:val="standardContextual"/>
        </w:rPr>
      </w:pPr>
      <w:hyperlink w:anchor="_Toc140462002" w:history="1">
        <w:r w:rsidRPr="00A54C89">
          <w:rPr>
            <w:rStyle w:val="af9"/>
          </w:rPr>
          <w:t>Таблица 1.8.5.1. 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r>
          <w:rPr>
            <w:webHidden/>
          </w:rPr>
          <w:tab/>
        </w:r>
        <w:r>
          <w:rPr>
            <w:webHidden/>
          </w:rPr>
          <w:fldChar w:fldCharType="begin"/>
        </w:r>
        <w:r>
          <w:rPr>
            <w:webHidden/>
          </w:rPr>
          <w:instrText xml:space="preserve"> PAGEREF _Toc140462002 \h </w:instrText>
        </w:r>
        <w:r>
          <w:rPr>
            <w:webHidden/>
          </w:rPr>
        </w:r>
        <w:r>
          <w:rPr>
            <w:webHidden/>
          </w:rPr>
          <w:fldChar w:fldCharType="separate"/>
        </w:r>
        <w:r>
          <w:rPr>
            <w:webHidden/>
          </w:rPr>
          <w:t>71</w:t>
        </w:r>
        <w:r>
          <w:rPr>
            <w:webHidden/>
          </w:rPr>
          <w:fldChar w:fldCharType="end"/>
        </w:r>
      </w:hyperlink>
    </w:p>
    <w:p w14:paraId="25A3CBAA" w14:textId="57485719" w:rsidR="00444CA6" w:rsidRDefault="00444CA6">
      <w:pPr>
        <w:pStyle w:val="11"/>
        <w:rPr>
          <w:rFonts w:asciiTheme="minorHAnsi" w:eastAsiaTheme="minorEastAsia" w:hAnsiTheme="minorHAnsi" w:cstheme="minorBidi"/>
          <w:kern w:val="2"/>
          <w:sz w:val="22"/>
          <w:szCs w:val="22"/>
          <w:lang w:eastAsia="ru-RU"/>
          <w14:ligatures w14:val="standardContextual"/>
        </w:rPr>
      </w:pPr>
      <w:hyperlink w:anchor="_Toc140462003" w:history="1">
        <w:r w:rsidRPr="00A54C89">
          <w:rPr>
            <w:rStyle w:val="af9"/>
          </w:rPr>
          <w:t>Таблица 1.8.6.1. Описание преобладающего в сельском поселении вида топлива, определяемого по совокупности всех систем теплоснабжения, находящихся в соответствующем поселении</w:t>
        </w:r>
        <w:r>
          <w:rPr>
            <w:webHidden/>
          </w:rPr>
          <w:tab/>
        </w:r>
        <w:r>
          <w:rPr>
            <w:webHidden/>
          </w:rPr>
          <w:fldChar w:fldCharType="begin"/>
        </w:r>
        <w:r>
          <w:rPr>
            <w:webHidden/>
          </w:rPr>
          <w:instrText xml:space="preserve"> PAGEREF _Toc140462003 \h </w:instrText>
        </w:r>
        <w:r>
          <w:rPr>
            <w:webHidden/>
          </w:rPr>
        </w:r>
        <w:r>
          <w:rPr>
            <w:webHidden/>
          </w:rPr>
          <w:fldChar w:fldCharType="separate"/>
        </w:r>
        <w:r>
          <w:rPr>
            <w:webHidden/>
          </w:rPr>
          <w:t>71</w:t>
        </w:r>
        <w:r>
          <w:rPr>
            <w:webHidden/>
          </w:rPr>
          <w:fldChar w:fldCharType="end"/>
        </w:r>
      </w:hyperlink>
    </w:p>
    <w:p w14:paraId="17C8F7ED" w14:textId="44571D5F" w:rsidR="00444CA6" w:rsidRDefault="00444CA6">
      <w:pPr>
        <w:pStyle w:val="11"/>
        <w:rPr>
          <w:rFonts w:asciiTheme="minorHAnsi" w:eastAsiaTheme="minorEastAsia" w:hAnsiTheme="minorHAnsi" w:cstheme="minorBidi"/>
          <w:kern w:val="2"/>
          <w:sz w:val="22"/>
          <w:szCs w:val="22"/>
          <w:lang w:eastAsia="ru-RU"/>
          <w14:ligatures w14:val="standardContextual"/>
        </w:rPr>
      </w:pPr>
      <w:hyperlink w:anchor="_Toc140462004" w:history="1">
        <w:r w:rsidRPr="00A54C89">
          <w:rPr>
            <w:rStyle w:val="af9"/>
          </w:rPr>
          <w:t>Таблица 1.11.2.1. Плата за подключение к системе теплоснабжения</w:t>
        </w:r>
        <w:r>
          <w:rPr>
            <w:webHidden/>
          </w:rPr>
          <w:tab/>
        </w:r>
        <w:r>
          <w:rPr>
            <w:webHidden/>
          </w:rPr>
          <w:fldChar w:fldCharType="begin"/>
        </w:r>
        <w:r>
          <w:rPr>
            <w:webHidden/>
          </w:rPr>
          <w:instrText xml:space="preserve"> PAGEREF _Toc140462004 \h </w:instrText>
        </w:r>
        <w:r>
          <w:rPr>
            <w:webHidden/>
          </w:rPr>
        </w:r>
        <w:r>
          <w:rPr>
            <w:webHidden/>
          </w:rPr>
          <w:fldChar w:fldCharType="separate"/>
        </w:r>
        <w:r>
          <w:rPr>
            <w:webHidden/>
          </w:rPr>
          <w:t>74</w:t>
        </w:r>
        <w:r>
          <w:rPr>
            <w:webHidden/>
          </w:rPr>
          <w:fldChar w:fldCharType="end"/>
        </w:r>
      </w:hyperlink>
    </w:p>
    <w:p w14:paraId="13DBF74C" w14:textId="6996786E" w:rsidR="00444CA6" w:rsidRDefault="00444CA6">
      <w:pPr>
        <w:pStyle w:val="11"/>
        <w:rPr>
          <w:rFonts w:asciiTheme="minorHAnsi" w:eastAsiaTheme="minorEastAsia" w:hAnsiTheme="minorHAnsi" w:cstheme="minorBidi"/>
          <w:kern w:val="2"/>
          <w:sz w:val="22"/>
          <w:szCs w:val="22"/>
          <w:lang w:eastAsia="ru-RU"/>
          <w14:ligatures w14:val="standardContextual"/>
        </w:rPr>
      </w:pPr>
      <w:hyperlink w:anchor="_Toc140462005" w:history="1">
        <w:r w:rsidRPr="00A54C89">
          <w:rPr>
            <w:rStyle w:val="af9"/>
          </w:rPr>
          <w:t>Таблица 2.1.1. Объем потребления тепловой энергии потребителями систем теплоснабжения в сельском поселении за 2022год, тыс. Гкал</w:t>
        </w:r>
        <w:r>
          <w:rPr>
            <w:webHidden/>
          </w:rPr>
          <w:tab/>
        </w:r>
        <w:r>
          <w:rPr>
            <w:webHidden/>
          </w:rPr>
          <w:fldChar w:fldCharType="begin"/>
        </w:r>
        <w:r>
          <w:rPr>
            <w:webHidden/>
          </w:rPr>
          <w:instrText xml:space="preserve"> PAGEREF _Toc140462005 \h </w:instrText>
        </w:r>
        <w:r>
          <w:rPr>
            <w:webHidden/>
          </w:rPr>
        </w:r>
        <w:r>
          <w:rPr>
            <w:webHidden/>
          </w:rPr>
          <w:fldChar w:fldCharType="separate"/>
        </w:r>
        <w:r>
          <w:rPr>
            <w:webHidden/>
          </w:rPr>
          <w:t>76</w:t>
        </w:r>
        <w:r>
          <w:rPr>
            <w:webHidden/>
          </w:rPr>
          <w:fldChar w:fldCharType="end"/>
        </w:r>
      </w:hyperlink>
    </w:p>
    <w:p w14:paraId="78AADAEC" w14:textId="659F4A41" w:rsidR="00444CA6" w:rsidRDefault="00444CA6">
      <w:pPr>
        <w:pStyle w:val="11"/>
        <w:rPr>
          <w:rFonts w:asciiTheme="minorHAnsi" w:eastAsiaTheme="minorEastAsia" w:hAnsiTheme="minorHAnsi" w:cstheme="minorBidi"/>
          <w:kern w:val="2"/>
          <w:sz w:val="22"/>
          <w:szCs w:val="22"/>
          <w:lang w:eastAsia="ru-RU"/>
          <w14:ligatures w14:val="standardContextual"/>
        </w:rPr>
      </w:pPr>
      <w:hyperlink w:anchor="_Toc140462006" w:history="1">
        <w:r w:rsidRPr="00A54C89">
          <w:rPr>
            <w:rStyle w:val="af9"/>
          </w:rPr>
          <w:t>Таблица 2.2.1. Прогнозы приростов площади строительных фондов, сгруппированные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w:t>
        </w:r>
        <w:r>
          <w:rPr>
            <w:webHidden/>
          </w:rPr>
          <w:tab/>
        </w:r>
        <w:r>
          <w:rPr>
            <w:webHidden/>
          </w:rPr>
          <w:fldChar w:fldCharType="begin"/>
        </w:r>
        <w:r>
          <w:rPr>
            <w:webHidden/>
          </w:rPr>
          <w:instrText xml:space="preserve"> PAGEREF _Toc140462006 \h </w:instrText>
        </w:r>
        <w:r>
          <w:rPr>
            <w:webHidden/>
          </w:rPr>
        </w:r>
        <w:r>
          <w:rPr>
            <w:webHidden/>
          </w:rPr>
          <w:fldChar w:fldCharType="separate"/>
        </w:r>
        <w:r>
          <w:rPr>
            <w:webHidden/>
          </w:rPr>
          <w:t>76</w:t>
        </w:r>
        <w:r>
          <w:rPr>
            <w:webHidden/>
          </w:rPr>
          <w:fldChar w:fldCharType="end"/>
        </w:r>
      </w:hyperlink>
    </w:p>
    <w:p w14:paraId="4D9D9867" w14:textId="5DCAB7F2" w:rsidR="00444CA6" w:rsidRDefault="00444CA6">
      <w:pPr>
        <w:pStyle w:val="11"/>
        <w:rPr>
          <w:rFonts w:asciiTheme="minorHAnsi" w:eastAsiaTheme="minorEastAsia" w:hAnsiTheme="minorHAnsi" w:cstheme="minorBidi"/>
          <w:kern w:val="2"/>
          <w:sz w:val="22"/>
          <w:szCs w:val="22"/>
          <w:lang w:eastAsia="ru-RU"/>
          <w14:ligatures w14:val="standardContextual"/>
        </w:rPr>
      </w:pPr>
      <w:hyperlink w:anchor="_Toc140462007" w:history="1">
        <w:r w:rsidRPr="00A54C89">
          <w:rPr>
            <w:rStyle w:val="af9"/>
          </w:rPr>
          <w:t>Таблица 2.2.2. Прогнозы приростов площади строительных фондов, сгруппированные по расчетным элементам территориального деления</w:t>
        </w:r>
        <w:r>
          <w:rPr>
            <w:webHidden/>
          </w:rPr>
          <w:tab/>
        </w:r>
        <w:r>
          <w:rPr>
            <w:webHidden/>
          </w:rPr>
          <w:fldChar w:fldCharType="begin"/>
        </w:r>
        <w:r>
          <w:rPr>
            <w:webHidden/>
          </w:rPr>
          <w:instrText xml:space="preserve"> PAGEREF _Toc140462007 \h </w:instrText>
        </w:r>
        <w:r>
          <w:rPr>
            <w:webHidden/>
          </w:rPr>
        </w:r>
        <w:r>
          <w:rPr>
            <w:webHidden/>
          </w:rPr>
          <w:fldChar w:fldCharType="separate"/>
        </w:r>
        <w:r>
          <w:rPr>
            <w:webHidden/>
          </w:rPr>
          <w:t>76</w:t>
        </w:r>
        <w:r>
          <w:rPr>
            <w:webHidden/>
          </w:rPr>
          <w:fldChar w:fldCharType="end"/>
        </w:r>
      </w:hyperlink>
    </w:p>
    <w:p w14:paraId="31EC8D3F" w14:textId="12B0234A" w:rsidR="00444CA6" w:rsidRDefault="00444CA6">
      <w:pPr>
        <w:pStyle w:val="11"/>
        <w:rPr>
          <w:rFonts w:asciiTheme="minorHAnsi" w:eastAsiaTheme="minorEastAsia" w:hAnsiTheme="minorHAnsi" w:cstheme="minorBidi"/>
          <w:kern w:val="2"/>
          <w:sz w:val="22"/>
          <w:szCs w:val="22"/>
          <w:lang w:eastAsia="ru-RU"/>
          <w14:ligatures w14:val="standardContextual"/>
        </w:rPr>
      </w:pPr>
      <w:hyperlink w:anchor="_Toc140462008" w:history="1">
        <w:r w:rsidRPr="00A54C89">
          <w:rPr>
            <w:rStyle w:val="af9"/>
          </w:rPr>
          <w:t>Таблица 2.4.1.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существующих источников тепловой энергии на каждом этапе</w:t>
        </w:r>
        <w:r>
          <w:rPr>
            <w:webHidden/>
          </w:rPr>
          <w:tab/>
        </w:r>
        <w:r>
          <w:rPr>
            <w:webHidden/>
          </w:rPr>
          <w:fldChar w:fldCharType="begin"/>
        </w:r>
        <w:r>
          <w:rPr>
            <w:webHidden/>
          </w:rPr>
          <w:instrText xml:space="preserve"> PAGEREF _Toc140462008 \h </w:instrText>
        </w:r>
        <w:r>
          <w:rPr>
            <w:webHidden/>
          </w:rPr>
        </w:r>
        <w:r>
          <w:rPr>
            <w:webHidden/>
          </w:rPr>
          <w:fldChar w:fldCharType="separate"/>
        </w:r>
        <w:r>
          <w:rPr>
            <w:webHidden/>
          </w:rPr>
          <w:t>82</w:t>
        </w:r>
        <w:r>
          <w:rPr>
            <w:webHidden/>
          </w:rPr>
          <w:fldChar w:fldCharType="end"/>
        </w:r>
      </w:hyperlink>
    </w:p>
    <w:p w14:paraId="5AF37DF4" w14:textId="1CB6BE72" w:rsidR="00444CA6" w:rsidRDefault="00444CA6">
      <w:pPr>
        <w:pStyle w:val="11"/>
        <w:rPr>
          <w:rFonts w:asciiTheme="minorHAnsi" w:eastAsiaTheme="minorEastAsia" w:hAnsiTheme="minorHAnsi" w:cstheme="minorBidi"/>
          <w:kern w:val="2"/>
          <w:sz w:val="22"/>
          <w:szCs w:val="22"/>
          <w:lang w:eastAsia="ru-RU"/>
          <w14:ligatures w14:val="standardContextual"/>
        </w:rPr>
      </w:pPr>
      <w:hyperlink w:anchor="_Toc140462009" w:history="1">
        <w:r w:rsidRPr="00A54C89">
          <w:rPr>
            <w:rStyle w:val="af9"/>
          </w:rPr>
          <w:t>Таблица 2.5.1.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w:t>
        </w:r>
        <w:r>
          <w:rPr>
            <w:webHidden/>
          </w:rPr>
          <w:tab/>
        </w:r>
        <w:r>
          <w:rPr>
            <w:webHidden/>
          </w:rPr>
          <w:fldChar w:fldCharType="begin"/>
        </w:r>
        <w:r>
          <w:rPr>
            <w:webHidden/>
          </w:rPr>
          <w:instrText xml:space="preserve"> PAGEREF _Toc140462009 \h </w:instrText>
        </w:r>
        <w:r>
          <w:rPr>
            <w:webHidden/>
          </w:rPr>
        </w:r>
        <w:r>
          <w:rPr>
            <w:webHidden/>
          </w:rPr>
          <w:fldChar w:fldCharType="separate"/>
        </w:r>
        <w:r>
          <w:rPr>
            <w:webHidden/>
          </w:rPr>
          <w:t>83</w:t>
        </w:r>
        <w:r>
          <w:rPr>
            <w:webHidden/>
          </w:rPr>
          <w:fldChar w:fldCharType="end"/>
        </w:r>
      </w:hyperlink>
    </w:p>
    <w:p w14:paraId="4A33F233" w14:textId="4A17F27B" w:rsidR="00444CA6" w:rsidRDefault="00444CA6">
      <w:pPr>
        <w:pStyle w:val="11"/>
        <w:rPr>
          <w:rFonts w:asciiTheme="minorHAnsi" w:eastAsiaTheme="minorEastAsia" w:hAnsiTheme="minorHAnsi" w:cstheme="minorBidi"/>
          <w:kern w:val="2"/>
          <w:sz w:val="22"/>
          <w:szCs w:val="22"/>
          <w:lang w:eastAsia="ru-RU"/>
          <w14:ligatures w14:val="standardContextual"/>
        </w:rPr>
      </w:pPr>
      <w:hyperlink w:anchor="_Toc140462010" w:history="1">
        <w:r w:rsidRPr="00A54C89">
          <w:rPr>
            <w:rStyle w:val="af9"/>
          </w:rPr>
          <w:t>Таблица 4.1.1. Баланс тепловой мощности источников тепловой энергии</w:t>
        </w:r>
        <w:r>
          <w:rPr>
            <w:webHidden/>
          </w:rPr>
          <w:tab/>
        </w:r>
        <w:r>
          <w:rPr>
            <w:webHidden/>
          </w:rPr>
          <w:fldChar w:fldCharType="begin"/>
        </w:r>
        <w:r>
          <w:rPr>
            <w:webHidden/>
          </w:rPr>
          <w:instrText xml:space="preserve"> PAGEREF _Toc140462010 \h </w:instrText>
        </w:r>
        <w:r>
          <w:rPr>
            <w:webHidden/>
          </w:rPr>
        </w:r>
        <w:r>
          <w:rPr>
            <w:webHidden/>
          </w:rPr>
          <w:fldChar w:fldCharType="separate"/>
        </w:r>
        <w:r>
          <w:rPr>
            <w:webHidden/>
          </w:rPr>
          <w:t>83</w:t>
        </w:r>
        <w:r>
          <w:rPr>
            <w:webHidden/>
          </w:rPr>
          <w:fldChar w:fldCharType="end"/>
        </w:r>
      </w:hyperlink>
    </w:p>
    <w:p w14:paraId="45DF7255" w14:textId="63DFF403" w:rsidR="00444CA6" w:rsidRDefault="00444CA6">
      <w:pPr>
        <w:pStyle w:val="11"/>
        <w:rPr>
          <w:rFonts w:asciiTheme="minorHAnsi" w:eastAsiaTheme="minorEastAsia" w:hAnsiTheme="minorHAnsi" w:cstheme="minorBidi"/>
          <w:kern w:val="2"/>
          <w:sz w:val="22"/>
          <w:szCs w:val="22"/>
          <w:lang w:eastAsia="ru-RU"/>
          <w14:ligatures w14:val="standardContextual"/>
        </w:rPr>
      </w:pPr>
      <w:hyperlink w:anchor="_Toc140462011" w:history="1">
        <w:r w:rsidRPr="00A54C89">
          <w:rPr>
            <w:rStyle w:val="af9"/>
          </w:rPr>
          <w:t>Таблица 7.15.1. Расчет существующего радиуса эффективного теплоснабжения</w:t>
        </w:r>
        <w:r>
          <w:rPr>
            <w:webHidden/>
          </w:rPr>
          <w:tab/>
        </w:r>
        <w:r>
          <w:rPr>
            <w:webHidden/>
          </w:rPr>
          <w:fldChar w:fldCharType="begin"/>
        </w:r>
        <w:r>
          <w:rPr>
            <w:webHidden/>
          </w:rPr>
          <w:instrText xml:space="preserve"> PAGEREF _Toc140462011 \h </w:instrText>
        </w:r>
        <w:r>
          <w:rPr>
            <w:webHidden/>
          </w:rPr>
        </w:r>
        <w:r>
          <w:rPr>
            <w:webHidden/>
          </w:rPr>
          <w:fldChar w:fldCharType="separate"/>
        </w:r>
        <w:r>
          <w:rPr>
            <w:webHidden/>
          </w:rPr>
          <w:t>97</w:t>
        </w:r>
        <w:r>
          <w:rPr>
            <w:webHidden/>
          </w:rPr>
          <w:fldChar w:fldCharType="end"/>
        </w:r>
      </w:hyperlink>
    </w:p>
    <w:p w14:paraId="2831FE9F" w14:textId="41578E4E" w:rsidR="00444CA6" w:rsidRDefault="00444CA6">
      <w:pPr>
        <w:pStyle w:val="11"/>
        <w:rPr>
          <w:rFonts w:asciiTheme="minorHAnsi" w:eastAsiaTheme="minorEastAsia" w:hAnsiTheme="minorHAnsi" w:cstheme="minorBidi"/>
          <w:kern w:val="2"/>
          <w:sz w:val="22"/>
          <w:szCs w:val="22"/>
          <w:lang w:eastAsia="ru-RU"/>
          <w14:ligatures w14:val="standardContextual"/>
        </w:rPr>
      </w:pPr>
      <w:hyperlink w:anchor="_Toc140462012" w:history="1">
        <w:r w:rsidRPr="00A54C89">
          <w:rPr>
            <w:rStyle w:val="af9"/>
          </w:rPr>
          <w:t>Таблица 11.3.1.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Pr>
            <w:webHidden/>
          </w:rPr>
          <w:tab/>
        </w:r>
        <w:r>
          <w:rPr>
            <w:webHidden/>
          </w:rPr>
          <w:fldChar w:fldCharType="begin"/>
        </w:r>
        <w:r>
          <w:rPr>
            <w:webHidden/>
          </w:rPr>
          <w:instrText xml:space="preserve"> PAGEREF _Toc140462012 \h </w:instrText>
        </w:r>
        <w:r>
          <w:rPr>
            <w:webHidden/>
          </w:rPr>
        </w:r>
        <w:r>
          <w:rPr>
            <w:webHidden/>
          </w:rPr>
          <w:fldChar w:fldCharType="separate"/>
        </w:r>
        <w:r>
          <w:rPr>
            <w:webHidden/>
          </w:rPr>
          <w:t>101</w:t>
        </w:r>
        <w:r>
          <w:rPr>
            <w:webHidden/>
          </w:rPr>
          <w:fldChar w:fldCharType="end"/>
        </w:r>
      </w:hyperlink>
    </w:p>
    <w:p w14:paraId="2101E824" w14:textId="1B378EFB" w:rsidR="00444CA6" w:rsidRDefault="00444CA6">
      <w:pPr>
        <w:pStyle w:val="11"/>
        <w:rPr>
          <w:rFonts w:asciiTheme="minorHAnsi" w:eastAsiaTheme="minorEastAsia" w:hAnsiTheme="minorHAnsi" w:cstheme="minorBidi"/>
          <w:kern w:val="2"/>
          <w:sz w:val="22"/>
          <w:szCs w:val="22"/>
          <w:lang w:eastAsia="ru-RU"/>
          <w14:ligatures w14:val="standardContextual"/>
        </w:rPr>
      </w:pPr>
      <w:hyperlink w:anchor="_Toc140462013" w:history="1">
        <w:r w:rsidRPr="00A54C89">
          <w:rPr>
            <w:rStyle w:val="af9"/>
          </w:rPr>
          <w:t>Таблица 10.1.1. Прогнозные значения выработки тепловой энергии источниками тепловой энергии (котельными)</w:t>
        </w:r>
        <w:r>
          <w:rPr>
            <w:webHidden/>
          </w:rPr>
          <w:tab/>
        </w:r>
        <w:r>
          <w:rPr>
            <w:webHidden/>
          </w:rPr>
          <w:fldChar w:fldCharType="begin"/>
        </w:r>
        <w:r>
          <w:rPr>
            <w:webHidden/>
          </w:rPr>
          <w:instrText xml:space="preserve"> PAGEREF _Toc140462013 \h </w:instrText>
        </w:r>
        <w:r>
          <w:rPr>
            <w:webHidden/>
          </w:rPr>
        </w:r>
        <w:r>
          <w:rPr>
            <w:webHidden/>
          </w:rPr>
          <w:fldChar w:fldCharType="separate"/>
        </w:r>
        <w:r>
          <w:rPr>
            <w:webHidden/>
          </w:rPr>
          <w:t>102</w:t>
        </w:r>
        <w:r>
          <w:rPr>
            <w:webHidden/>
          </w:rPr>
          <w:fldChar w:fldCharType="end"/>
        </w:r>
      </w:hyperlink>
    </w:p>
    <w:p w14:paraId="61336067" w14:textId="4982F823" w:rsidR="00444CA6" w:rsidRDefault="00444CA6">
      <w:pPr>
        <w:pStyle w:val="11"/>
        <w:rPr>
          <w:rFonts w:asciiTheme="minorHAnsi" w:eastAsiaTheme="minorEastAsia" w:hAnsiTheme="minorHAnsi" w:cstheme="minorBidi"/>
          <w:kern w:val="2"/>
          <w:sz w:val="22"/>
          <w:szCs w:val="22"/>
          <w:lang w:eastAsia="ru-RU"/>
          <w14:ligatures w14:val="standardContextual"/>
        </w:rPr>
      </w:pPr>
      <w:hyperlink w:anchor="_Toc140462014" w:history="1">
        <w:r w:rsidRPr="00A54C89">
          <w:rPr>
            <w:rStyle w:val="af9"/>
          </w:rPr>
          <w:t>Таблица 10.1.2. Удельный расход условного топлива на выработку тепловой энергии источниками тепловой энергии (котельными)</w:t>
        </w:r>
        <w:r>
          <w:rPr>
            <w:webHidden/>
          </w:rPr>
          <w:tab/>
        </w:r>
        <w:r>
          <w:rPr>
            <w:webHidden/>
          </w:rPr>
          <w:fldChar w:fldCharType="begin"/>
        </w:r>
        <w:r>
          <w:rPr>
            <w:webHidden/>
          </w:rPr>
          <w:instrText xml:space="preserve"> PAGEREF _Toc140462014 \h </w:instrText>
        </w:r>
        <w:r>
          <w:rPr>
            <w:webHidden/>
          </w:rPr>
        </w:r>
        <w:r>
          <w:rPr>
            <w:webHidden/>
          </w:rPr>
          <w:fldChar w:fldCharType="separate"/>
        </w:r>
        <w:r>
          <w:rPr>
            <w:webHidden/>
          </w:rPr>
          <w:t>102</w:t>
        </w:r>
        <w:r>
          <w:rPr>
            <w:webHidden/>
          </w:rPr>
          <w:fldChar w:fldCharType="end"/>
        </w:r>
      </w:hyperlink>
    </w:p>
    <w:p w14:paraId="0B063985" w14:textId="53B38F23" w:rsidR="00444CA6" w:rsidRDefault="00444CA6">
      <w:pPr>
        <w:pStyle w:val="11"/>
        <w:rPr>
          <w:rFonts w:asciiTheme="minorHAnsi" w:eastAsiaTheme="minorEastAsia" w:hAnsiTheme="minorHAnsi" w:cstheme="minorBidi"/>
          <w:kern w:val="2"/>
          <w:sz w:val="22"/>
          <w:szCs w:val="22"/>
          <w:lang w:eastAsia="ru-RU"/>
          <w14:ligatures w14:val="standardContextual"/>
        </w:rPr>
      </w:pPr>
      <w:hyperlink w:anchor="_Toc140462015" w:history="1">
        <w:r w:rsidRPr="00A54C89">
          <w:rPr>
            <w:rStyle w:val="af9"/>
          </w:rPr>
          <w:t>Таблица 10.1.3. Расход условного топлива на выработку тепловой энергии источниками тепловой энергии (котельными)</w:t>
        </w:r>
        <w:r>
          <w:rPr>
            <w:webHidden/>
          </w:rPr>
          <w:tab/>
        </w:r>
        <w:r>
          <w:rPr>
            <w:webHidden/>
          </w:rPr>
          <w:fldChar w:fldCharType="begin"/>
        </w:r>
        <w:r>
          <w:rPr>
            <w:webHidden/>
          </w:rPr>
          <w:instrText xml:space="preserve"> PAGEREF _Toc140462015 \h </w:instrText>
        </w:r>
        <w:r>
          <w:rPr>
            <w:webHidden/>
          </w:rPr>
        </w:r>
        <w:r>
          <w:rPr>
            <w:webHidden/>
          </w:rPr>
          <w:fldChar w:fldCharType="separate"/>
        </w:r>
        <w:r>
          <w:rPr>
            <w:webHidden/>
          </w:rPr>
          <w:t>103</w:t>
        </w:r>
        <w:r>
          <w:rPr>
            <w:webHidden/>
          </w:rPr>
          <w:fldChar w:fldCharType="end"/>
        </w:r>
      </w:hyperlink>
    </w:p>
    <w:p w14:paraId="08D95E97" w14:textId="1D48D026" w:rsidR="00444CA6" w:rsidRDefault="00444CA6">
      <w:pPr>
        <w:pStyle w:val="11"/>
        <w:rPr>
          <w:rFonts w:asciiTheme="minorHAnsi" w:eastAsiaTheme="minorEastAsia" w:hAnsiTheme="minorHAnsi" w:cstheme="minorBidi"/>
          <w:kern w:val="2"/>
          <w:sz w:val="22"/>
          <w:szCs w:val="22"/>
          <w:lang w:eastAsia="ru-RU"/>
          <w14:ligatures w14:val="standardContextual"/>
        </w:rPr>
      </w:pPr>
      <w:hyperlink w:anchor="_Toc140462016" w:history="1">
        <w:r w:rsidRPr="00A54C89">
          <w:rPr>
            <w:rStyle w:val="af9"/>
          </w:rPr>
          <w:t>Таблица 10.4.1. Виды топлива, их доля и значение низшей теплоты сгорания топлива, используемые для производства тепловой энергии по каждой системе теплоснабжения</w:t>
        </w:r>
        <w:r>
          <w:rPr>
            <w:webHidden/>
          </w:rPr>
          <w:tab/>
        </w:r>
        <w:r>
          <w:rPr>
            <w:webHidden/>
          </w:rPr>
          <w:fldChar w:fldCharType="begin"/>
        </w:r>
        <w:r>
          <w:rPr>
            <w:webHidden/>
          </w:rPr>
          <w:instrText xml:space="preserve"> PAGEREF _Toc140462016 \h </w:instrText>
        </w:r>
        <w:r>
          <w:rPr>
            <w:webHidden/>
          </w:rPr>
        </w:r>
        <w:r>
          <w:rPr>
            <w:webHidden/>
          </w:rPr>
          <w:fldChar w:fldCharType="separate"/>
        </w:r>
        <w:r>
          <w:rPr>
            <w:webHidden/>
          </w:rPr>
          <w:t>103</w:t>
        </w:r>
        <w:r>
          <w:rPr>
            <w:webHidden/>
          </w:rPr>
          <w:fldChar w:fldCharType="end"/>
        </w:r>
      </w:hyperlink>
    </w:p>
    <w:p w14:paraId="160E6DF9" w14:textId="489DBB44" w:rsidR="00444CA6" w:rsidRDefault="00444CA6">
      <w:pPr>
        <w:pStyle w:val="11"/>
        <w:rPr>
          <w:rFonts w:asciiTheme="minorHAnsi" w:eastAsiaTheme="minorEastAsia" w:hAnsiTheme="minorHAnsi" w:cstheme="minorBidi"/>
          <w:kern w:val="2"/>
          <w:sz w:val="22"/>
          <w:szCs w:val="22"/>
          <w:lang w:eastAsia="ru-RU"/>
          <w14:ligatures w14:val="standardContextual"/>
        </w:rPr>
      </w:pPr>
      <w:hyperlink w:anchor="_Toc140462017" w:history="1">
        <w:r w:rsidRPr="00A54C89">
          <w:rPr>
            <w:rStyle w:val="af9"/>
          </w:rPr>
          <w:t>Таблица 10.5.1. Преобладающий в поселении вид топлива, определяемый по совокупности всех систем теплоснабжения, находящихся в соответствующем сельском поселении</w:t>
        </w:r>
        <w:r>
          <w:rPr>
            <w:webHidden/>
          </w:rPr>
          <w:tab/>
        </w:r>
        <w:r>
          <w:rPr>
            <w:webHidden/>
          </w:rPr>
          <w:fldChar w:fldCharType="begin"/>
        </w:r>
        <w:r>
          <w:rPr>
            <w:webHidden/>
          </w:rPr>
          <w:instrText xml:space="preserve"> PAGEREF _Toc140462017 \h </w:instrText>
        </w:r>
        <w:r>
          <w:rPr>
            <w:webHidden/>
          </w:rPr>
        </w:r>
        <w:r>
          <w:rPr>
            <w:webHidden/>
          </w:rPr>
          <w:fldChar w:fldCharType="separate"/>
        </w:r>
        <w:r>
          <w:rPr>
            <w:webHidden/>
          </w:rPr>
          <w:t>104</w:t>
        </w:r>
        <w:r>
          <w:rPr>
            <w:webHidden/>
          </w:rPr>
          <w:fldChar w:fldCharType="end"/>
        </w:r>
      </w:hyperlink>
    </w:p>
    <w:p w14:paraId="429D95E4" w14:textId="6E973143" w:rsidR="00444CA6" w:rsidRDefault="00444CA6">
      <w:pPr>
        <w:pStyle w:val="11"/>
        <w:rPr>
          <w:rFonts w:asciiTheme="minorHAnsi" w:eastAsiaTheme="minorEastAsia" w:hAnsiTheme="minorHAnsi" w:cstheme="minorBidi"/>
          <w:kern w:val="2"/>
          <w:sz w:val="22"/>
          <w:szCs w:val="22"/>
          <w:lang w:eastAsia="ru-RU"/>
          <w14:ligatures w14:val="standardContextual"/>
        </w:rPr>
      </w:pPr>
      <w:hyperlink w:anchor="_Toc140462018" w:history="1">
        <w:r w:rsidRPr="00A54C89">
          <w:rPr>
            <w:rStyle w:val="af9"/>
          </w:rPr>
          <w:t>Таблица 11.4.1. Значения коэффициентов</w:t>
        </w:r>
        <w:r>
          <w:rPr>
            <w:webHidden/>
          </w:rPr>
          <w:tab/>
        </w:r>
        <w:r>
          <w:rPr>
            <w:webHidden/>
          </w:rPr>
          <w:fldChar w:fldCharType="begin"/>
        </w:r>
        <w:r>
          <w:rPr>
            <w:webHidden/>
          </w:rPr>
          <w:instrText xml:space="preserve"> PAGEREF _Toc140462018 \h </w:instrText>
        </w:r>
        <w:r>
          <w:rPr>
            <w:webHidden/>
          </w:rPr>
        </w:r>
        <w:r>
          <w:rPr>
            <w:webHidden/>
          </w:rPr>
          <w:fldChar w:fldCharType="separate"/>
        </w:r>
        <w:r>
          <w:rPr>
            <w:webHidden/>
          </w:rPr>
          <w:t>105</w:t>
        </w:r>
        <w:r>
          <w:rPr>
            <w:webHidden/>
          </w:rPr>
          <w:fldChar w:fldCharType="end"/>
        </w:r>
      </w:hyperlink>
    </w:p>
    <w:p w14:paraId="328C1AA7" w14:textId="5934F734" w:rsidR="00444CA6" w:rsidRDefault="00444CA6">
      <w:pPr>
        <w:pStyle w:val="11"/>
        <w:rPr>
          <w:rFonts w:asciiTheme="minorHAnsi" w:eastAsiaTheme="minorEastAsia" w:hAnsiTheme="minorHAnsi" w:cstheme="minorBidi"/>
          <w:kern w:val="2"/>
          <w:sz w:val="22"/>
          <w:szCs w:val="22"/>
          <w:lang w:eastAsia="ru-RU"/>
          <w14:ligatures w14:val="standardContextual"/>
        </w:rPr>
      </w:pPr>
      <w:hyperlink w:anchor="_Toc140462019" w:history="1">
        <w:r w:rsidRPr="00A54C89">
          <w:rPr>
            <w:rStyle w:val="af9"/>
          </w:rPr>
          <w:t>Таблица 11.4.2. Расстояния между тепловыми камерами в метрах и место их расположения</w:t>
        </w:r>
        <w:r>
          <w:rPr>
            <w:webHidden/>
          </w:rPr>
          <w:tab/>
        </w:r>
        <w:r>
          <w:rPr>
            <w:webHidden/>
          </w:rPr>
          <w:fldChar w:fldCharType="begin"/>
        </w:r>
        <w:r>
          <w:rPr>
            <w:webHidden/>
          </w:rPr>
          <w:instrText xml:space="preserve"> PAGEREF _Toc140462019 \h </w:instrText>
        </w:r>
        <w:r>
          <w:rPr>
            <w:webHidden/>
          </w:rPr>
        </w:r>
        <w:r>
          <w:rPr>
            <w:webHidden/>
          </w:rPr>
          <w:fldChar w:fldCharType="separate"/>
        </w:r>
        <w:r>
          <w:rPr>
            <w:webHidden/>
          </w:rPr>
          <w:t>105</w:t>
        </w:r>
        <w:r>
          <w:rPr>
            <w:webHidden/>
          </w:rPr>
          <w:fldChar w:fldCharType="end"/>
        </w:r>
      </w:hyperlink>
    </w:p>
    <w:p w14:paraId="43E755CE" w14:textId="69D4CCAB" w:rsidR="00444CA6" w:rsidRDefault="00444CA6">
      <w:pPr>
        <w:pStyle w:val="11"/>
        <w:rPr>
          <w:rFonts w:asciiTheme="minorHAnsi" w:eastAsiaTheme="minorEastAsia" w:hAnsiTheme="minorHAnsi" w:cstheme="minorBidi"/>
          <w:kern w:val="2"/>
          <w:sz w:val="22"/>
          <w:szCs w:val="22"/>
          <w:lang w:eastAsia="ru-RU"/>
          <w14:ligatures w14:val="standardContextual"/>
        </w:rPr>
      </w:pPr>
      <w:hyperlink w:anchor="_Toc140462020" w:history="1">
        <w:r w:rsidRPr="00A54C89">
          <w:rPr>
            <w:rStyle w:val="af9"/>
          </w:rPr>
          <w:t>Рисунок 11.6.1. Сценарий развития аварии системы теплоснабжения</w:t>
        </w:r>
        <w:r>
          <w:rPr>
            <w:webHidden/>
          </w:rPr>
          <w:tab/>
        </w:r>
        <w:r>
          <w:rPr>
            <w:webHidden/>
          </w:rPr>
          <w:fldChar w:fldCharType="begin"/>
        </w:r>
        <w:r>
          <w:rPr>
            <w:webHidden/>
          </w:rPr>
          <w:instrText xml:space="preserve"> PAGEREF _Toc140462020 \h </w:instrText>
        </w:r>
        <w:r>
          <w:rPr>
            <w:webHidden/>
          </w:rPr>
        </w:r>
        <w:r>
          <w:rPr>
            <w:webHidden/>
          </w:rPr>
          <w:fldChar w:fldCharType="separate"/>
        </w:r>
        <w:r>
          <w:rPr>
            <w:webHidden/>
          </w:rPr>
          <w:t>108</w:t>
        </w:r>
        <w:r>
          <w:rPr>
            <w:webHidden/>
          </w:rPr>
          <w:fldChar w:fldCharType="end"/>
        </w:r>
      </w:hyperlink>
    </w:p>
    <w:p w14:paraId="1CD39136" w14:textId="0D0E58B7" w:rsidR="00444CA6" w:rsidRDefault="00444CA6">
      <w:pPr>
        <w:pStyle w:val="11"/>
        <w:rPr>
          <w:rFonts w:asciiTheme="minorHAnsi" w:eastAsiaTheme="minorEastAsia" w:hAnsiTheme="minorHAnsi" w:cstheme="minorBidi"/>
          <w:kern w:val="2"/>
          <w:sz w:val="22"/>
          <w:szCs w:val="22"/>
          <w:lang w:eastAsia="ru-RU"/>
          <w14:ligatures w14:val="standardContextual"/>
        </w:rPr>
      </w:pPr>
      <w:hyperlink w:anchor="_Toc140462021" w:history="1">
        <w:r w:rsidRPr="00A54C89">
          <w:rPr>
            <w:rStyle w:val="af9"/>
          </w:rPr>
          <w:t>Таблица 12.1.1. Расчет цен в соответствии с укрупненными нормативами цен строительства</w:t>
        </w:r>
        <w:r>
          <w:rPr>
            <w:webHidden/>
          </w:rPr>
          <w:tab/>
        </w:r>
        <w:r>
          <w:rPr>
            <w:webHidden/>
          </w:rPr>
          <w:fldChar w:fldCharType="begin"/>
        </w:r>
        <w:r>
          <w:rPr>
            <w:webHidden/>
          </w:rPr>
          <w:instrText xml:space="preserve"> PAGEREF _Toc140462021 \h </w:instrText>
        </w:r>
        <w:r>
          <w:rPr>
            <w:webHidden/>
          </w:rPr>
        </w:r>
        <w:r>
          <w:rPr>
            <w:webHidden/>
          </w:rPr>
          <w:fldChar w:fldCharType="separate"/>
        </w:r>
        <w:r>
          <w:rPr>
            <w:webHidden/>
          </w:rPr>
          <w:t>110</w:t>
        </w:r>
        <w:r>
          <w:rPr>
            <w:webHidden/>
          </w:rPr>
          <w:fldChar w:fldCharType="end"/>
        </w:r>
      </w:hyperlink>
    </w:p>
    <w:p w14:paraId="7B768221" w14:textId="52A34EB6" w:rsidR="00444CA6" w:rsidRDefault="00444CA6">
      <w:pPr>
        <w:pStyle w:val="11"/>
        <w:rPr>
          <w:rFonts w:asciiTheme="minorHAnsi" w:eastAsiaTheme="minorEastAsia" w:hAnsiTheme="minorHAnsi" w:cstheme="minorBidi"/>
          <w:kern w:val="2"/>
          <w:sz w:val="22"/>
          <w:szCs w:val="22"/>
          <w:lang w:eastAsia="ru-RU"/>
          <w14:ligatures w14:val="standardContextual"/>
        </w:rPr>
      </w:pPr>
      <w:hyperlink w:anchor="_Toc140462022" w:history="1">
        <w:r w:rsidRPr="00A54C89">
          <w:rPr>
            <w:rStyle w:val="af9"/>
          </w:rPr>
          <w:t>Таблица 13.1. Индикаторы, характеризующие динамику функционирования источников тепловой энергии в разрезе источников тепловой энергии, ТСО и в целом по сельскому поселению</w:t>
        </w:r>
        <w:r>
          <w:rPr>
            <w:webHidden/>
          </w:rPr>
          <w:tab/>
        </w:r>
        <w:r>
          <w:rPr>
            <w:webHidden/>
          </w:rPr>
          <w:fldChar w:fldCharType="begin"/>
        </w:r>
        <w:r>
          <w:rPr>
            <w:webHidden/>
          </w:rPr>
          <w:instrText xml:space="preserve"> PAGEREF _Toc140462022 \h </w:instrText>
        </w:r>
        <w:r>
          <w:rPr>
            <w:webHidden/>
          </w:rPr>
        </w:r>
        <w:r>
          <w:rPr>
            <w:webHidden/>
          </w:rPr>
          <w:fldChar w:fldCharType="separate"/>
        </w:r>
        <w:r>
          <w:rPr>
            <w:webHidden/>
          </w:rPr>
          <w:t>112</w:t>
        </w:r>
        <w:r>
          <w:rPr>
            <w:webHidden/>
          </w:rPr>
          <w:fldChar w:fldCharType="end"/>
        </w:r>
      </w:hyperlink>
    </w:p>
    <w:p w14:paraId="0C6B3110" w14:textId="1FD996DE" w:rsidR="00444CA6" w:rsidRDefault="00444CA6">
      <w:pPr>
        <w:pStyle w:val="11"/>
        <w:rPr>
          <w:rFonts w:asciiTheme="minorHAnsi" w:eastAsiaTheme="minorEastAsia" w:hAnsiTheme="minorHAnsi" w:cstheme="minorBidi"/>
          <w:kern w:val="2"/>
          <w:sz w:val="22"/>
          <w:szCs w:val="22"/>
          <w:lang w:eastAsia="ru-RU"/>
          <w14:ligatures w14:val="standardContextual"/>
        </w:rPr>
      </w:pPr>
      <w:hyperlink w:anchor="_Toc140462023" w:history="1">
        <w:r w:rsidRPr="00A54C89">
          <w:rPr>
            <w:rStyle w:val="af9"/>
          </w:rPr>
          <w:t>Таблица 15.1.1 Реестр систем теплоснабжения</w:t>
        </w:r>
        <w:r>
          <w:rPr>
            <w:webHidden/>
          </w:rPr>
          <w:tab/>
        </w:r>
        <w:r>
          <w:rPr>
            <w:webHidden/>
          </w:rPr>
          <w:fldChar w:fldCharType="begin"/>
        </w:r>
        <w:r>
          <w:rPr>
            <w:webHidden/>
          </w:rPr>
          <w:instrText xml:space="preserve"> PAGEREF _Toc140462023 \h </w:instrText>
        </w:r>
        <w:r>
          <w:rPr>
            <w:webHidden/>
          </w:rPr>
        </w:r>
        <w:r>
          <w:rPr>
            <w:webHidden/>
          </w:rPr>
          <w:fldChar w:fldCharType="separate"/>
        </w:r>
        <w:r>
          <w:rPr>
            <w:webHidden/>
          </w:rPr>
          <w:t>114</w:t>
        </w:r>
        <w:r>
          <w:rPr>
            <w:webHidden/>
          </w:rPr>
          <w:fldChar w:fldCharType="end"/>
        </w:r>
      </w:hyperlink>
    </w:p>
    <w:p w14:paraId="0745FD12" w14:textId="7DCC8926" w:rsidR="00444CA6" w:rsidRDefault="00444CA6">
      <w:pPr>
        <w:pStyle w:val="11"/>
        <w:rPr>
          <w:rFonts w:asciiTheme="minorHAnsi" w:eastAsiaTheme="minorEastAsia" w:hAnsiTheme="minorHAnsi" w:cstheme="minorBidi"/>
          <w:kern w:val="2"/>
          <w:sz w:val="22"/>
          <w:szCs w:val="22"/>
          <w:lang w:eastAsia="ru-RU"/>
          <w14:ligatures w14:val="standardContextual"/>
        </w:rPr>
      </w:pPr>
      <w:hyperlink w:anchor="_Toc140462024" w:history="1">
        <w:r w:rsidRPr="00A54C89">
          <w:rPr>
            <w:rStyle w:val="af9"/>
          </w:rPr>
          <w:t>Таблица П.2.1.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w:t>
        </w:r>
        <w:r>
          <w:rPr>
            <w:webHidden/>
          </w:rPr>
          <w:tab/>
        </w:r>
        <w:r>
          <w:rPr>
            <w:webHidden/>
          </w:rPr>
          <w:fldChar w:fldCharType="begin"/>
        </w:r>
        <w:r>
          <w:rPr>
            <w:webHidden/>
          </w:rPr>
          <w:instrText xml:space="preserve"> PAGEREF _Toc140462024 \h </w:instrText>
        </w:r>
        <w:r>
          <w:rPr>
            <w:webHidden/>
          </w:rPr>
        </w:r>
        <w:r>
          <w:rPr>
            <w:webHidden/>
          </w:rPr>
          <w:fldChar w:fldCharType="separate"/>
        </w:r>
        <w:r>
          <w:rPr>
            <w:webHidden/>
          </w:rPr>
          <w:t>117</w:t>
        </w:r>
        <w:r>
          <w:rPr>
            <w:webHidden/>
          </w:rPr>
          <w:fldChar w:fldCharType="end"/>
        </w:r>
      </w:hyperlink>
    </w:p>
    <w:p w14:paraId="230A4F3E" w14:textId="204DA35E" w:rsidR="00444CA6" w:rsidRDefault="00444CA6">
      <w:pPr>
        <w:pStyle w:val="11"/>
        <w:rPr>
          <w:rFonts w:asciiTheme="minorHAnsi" w:eastAsiaTheme="minorEastAsia" w:hAnsiTheme="minorHAnsi" w:cstheme="minorBidi"/>
          <w:kern w:val="2"/>
          <w:sz w:val="22"/>
          <w:szCs w:val="22"/>
          <w:lang w:eastAsia="ru-RU"/>
          <w14:ligatures w14:val="standardContextual"/>
        </w:rPr>
      </w:pPr>
      <w:hyperlink w:anchor="_Toc140462025" w:history="1">
        <w:r w:rsidRPr="00A54C89">
          <w:rPr>
            <w:rStyle w:val="af9"/>
          </w:rPr>
          <w:t>Таблица П3.1. Капитальные вложения в реализацию мероприятий по новому строительству, реконструкции и (или) модернизации источников тепловой энергии и тепловых сетей, тыс. руб.</w:t>
        </w:r>
        <w:r>
          <w:rPr>
            <w:webHidden/>
          </w:rPr>
          <w:tab/>
        </w:r>
        <w:r>
          <w:rPr>
            <w:webHidden/>
          </w:rPr>
          <w:fldChar w:fldCharType="begin"/>
        </w:r>
        <w:r>
          <w:rPr>
            <w:webHidden/>
          </w:rPr>
          <w:instrText xml:space="preserve"> PAGEREF _Toc140462025 \h </w:instrText>
        </w:r>
        <w:r>
          <w:rPr>
            <w:webHidden/>
          </w:rPr>
        </w:r>
        <w:r>
          <w:rPr>
            <w:webHidden/>
          </w:rPr>
          <w:fldChar w:fldCharType="separate"/>
        </w:r>
        <w:r>
          <w:rPr>
            <w:webHidden/>
          </w:rPr>
          <w:t>117</w:t>
        </w:r>
        <w:r>
          <w:rPr>
            <w:webHidden/>
          </w:rPr>
          <w:fldChar w:fldCharType="end"/>
        </w:r>
      </w:hyperlink>
    </w:p>
    <w:p w14:paraId="5D8EBDBC" w14:textId="7367E257" w:rsidR="00444CA6" w:rsidRDefault="00444CA6">
      <w:pPr>
        <w:pStyle w:val="11"/>
        <w:rPr>
          <w:rFonts w:asciiTheme="minorHAnsi" w:eastAsiaTheme="minorEastAsia" w:hAnsiTheme="minorHAnsi" w:cstheme="minorBidi"/>
          <w:kern w:val="2"/>
          <w:sz w:val="22"/>
          <w:szCs w:val="22"/>
          <w:lang w:eastAsia="ru-RU"/>
          <w14:ligatures w14:val="standardContextual"/>
        </w:rPr>
      </w:pPr>
      <w:hyperlink w:anchor="_Toc140462026" w:history="1">
        <w:r w:rsidRPr="00A54C89">
          <w:rPr>
            <w:rStyle w:val="af9"/>
          </w:rPr>
          <w:t>Таблица П4.1. Оценка вероятности отказа (аварийной ситуации) и безотказной (безаварийной) работы системы теплоснабжения по отношению к потребителям</w:t>
        </w:r>
        <w:r>
          <w:rPr>
            <w:webHidden/>
          </w:rPr>
          <w:tab/>
        </w:r>
        <w:r>
          <w:rPr>
            <w:webHidden/>
          </w:rPr>
          <w:fldChar w:fldCharType="begin"/>
        </w:r>
        <w:r>
          <w:rPr>
            <w:webHidden/>
          </w:rPr>
          <w:instrText xml:space="preserve"> PAGEREF _Toc140462026 \h </w:instrText>
        </w:r>
        <w:r>
          <w:rPr>
            <w:webHidden/>
          </w:rPr>
        </w:r>
        <w:r>
          <w:rPr>
            <w:webHidden/>
          </w:rPr>
          <w:fldChar w:fldCharType="separate"/>
        </w:r>
        <w:r>
          <w:rPr>
            <w:webHidden/>
          </w:rPr>
          <w:t>118</w:t>
        </w:r>
        <w:r>
          <w:rPr>
            <w:webHidden/>
          </w:rPr>
          <w:fldChar w:fldCharType="end"/>
        </w:r>
      </w:hyperlink>
    </w:p>
    <w:p w14:paraId="4811C8B0" w14:textId="7632B763" w:rsidR="00444CA6" w:rsidRDefault="00444CA6">
      <w:pPr>
        <w:pStyle w:val="11"/>
        <w:rPr>
          <w:rFonts w:asciiTheme="minorHAnsi" w:eastAsiaTheme="minorEastAsia" w:hAnsiTheme="minorHAnsi" w:cstheme="minorBidi"/>
          <w:kern w:val="2"/>
          <w:sz w:val="22"/>
          <w:szCs w:val="22"/>
          <w:lang w:eastAsia="ru-RU"/>
          <w14:ligatures w14:val="standardContextual"/>
        </w:rPr>
      </w:pPr>
      <w:hyperlink w:anchor="_Toc140462027" w:history="1">
        <w:r w:rsidRPr="00A54C89">
          <w:rPr>
            <w:rStyle w:val="af9"/>
          </w:rPr>
          <w:t>Таблица П.5.1. Реестр потребителей</w:t>
        </w:r>
        <w:r>
          <w:rPr>
            <w:webHidden/>
          </w:rPr>
          <w:tab/>
        </w:r>
        <w:r>
          <w:rPr>
            <w:webHidden/>
          </w:rPr>
          <w:fldChar w:fldCharType="begin"/>
        </w:r>
        <w:r>
          <w:rPr>
            <w:webHidden/>
          </w:rPr>
          <w:instrText xml:space="preserve"> PAGEREF _Toc140462027 \h </w:instrText>
        </w:r>
        <w:r>
          <w:rPr>
            <w:webHidden/>
          </w:rPr>
        </w:r>
        <w:r>
          <w:rPr>
            <w:webHidden/>
          </w:rPr>
          <w:fldChar w:fldCharType="separate"/>
        </w:r>
        <w:r>
          <w:rPr>
            <w:webHidden/>
          </w:rPr>
          <w:t>119</w:t>
        </w:r>
        <w:r>
          <w:rPr>
            <w:webHidden/>
          </w:rPr>
          <w:fldChar w:fldCharType="end"/>
        </w:r>
      </w:hyperlink>
    </w:p>
    <w:p w14:paraId="17EC9666" w14:textId="6D4CD749" w:rsidR="005B2D03" w:rsidRPr="005B2D03" w:rsidRDefault="00F77BBD" w:rsidP="00DD37F7">
      <w:pPr>
        <w:widowControl w:val="0"/>
        <w:autoSpaceDE w:val="0"/>
        <w:autoSpaceDN w:val="0"/>
        <w:adjustRightInd w:val="0"/>
        <w:ind w:firstLine="709"/>
        <w:jc w:val="both"/>
        <w:rPr>
          <w:rFonts w:eastAsia="Calibri"/>
          <w:b/>
          <w:szCs w:val="28"/>
          <w:lang w:eastAsia="en-US"/>
        </w:rPr>
      </w:pPr>
      <w:r w:rsidRPr="00DD37F7">
        <w:rPr>
          <w:rFonts w:eastAsia="Calibri"/>
          <w:szCs w:val="28"/>
          <w:lang w:eastAsia="en-US"/>
        </w:rPr>
        <w:fldChar w:fldCharType="end"/>
      </w:r>
      <w:r w:rsidR="005B2D03" w:rsidRPr="005B2D03">
        <w:rPr>
          <w:rFonts w:ascii="Calibri" w:eastAsia="Calibri" w:hAnsi="Calibri"/>
          <w:sz w:val="22"/>
          <w:szCs w:val="22"/>
          <w:lang w:eastAsia="en-US"/>
        </w:rPr>
        <w:br w:type="page"/>
      </w:r>
    </w:p>
    <w:p w14:paraId="4DB57EAC" w14:textId="77777777" w:rsidR="005B2D03" w:rsidRPr="008B005E" w:rsidRDefault="005B2D03" w:rsidP="00B53CA5">
      <w:pPr>
        <w:pStyle w:val="affff0"/>
        <w:rPr>
          <w:b/>
          <w:color w:val="000000"/>
        </w:rPr>
      </w:pPr>
      <w:bookmarkStart w:id="3" w:name="_Toc75916861"/>
      <w:bookmarkStart w:id="4" w:name="_Toc101974729"/>
      <w:bookmarkStart w:id="5" w:name="_Toc140461689"/>
      <w:r w:rsidRPr="008B005E">
        <w:lastRenderedPageBreak/>
        <w:t>Аннотация</w:t>
      </w:r>
      <w:bookmarkEnd w:id="1"/>
      <w:bookmarkEnd w:id="3"/>
      <w:bookmarkEnd w:id="4"/>
      <w:bookmarkEnd w:id="5"/>
    </w:p>
    <w:p w14:paraId="46C95AC9" w14:textId="24C06F77" w:rsidR="005B2D03" w:rsidRPr="008B005E" w:rsidRDefault="005B2D03" w:rsidP="00B53CA5">
      <w:pPr>
        <w:pStyle w:val="afffe"/>
        <w:rPr>
          <w:lang w:eastAsia="en-US"/>
        </w:rPr>
      </w:pPr>
      <w:r w:rsidRPr="008B005E">
        <w:rPr>
          <w:lang w:eastAsia="en-US"/>
        </w:rPr>
        <w:t xml:space="preserve">В состав схемы теплоснабжения </w:t>
      </w:r>
      <w:r w:rsidR="00E070E6">
        <w:rPr>
          <w:lang w:eastAsia="en-US"/>
        </w:rPr>
        <w:t>Гривенского сельского поселения</w:t>
      </w:r>
      <w:r w:rsidR="00C24877">
        <w:rPr>
          <w:lang w:eastAsia="en-US"/>
        </w:rPr>
        <w:t xml:space="preserve"> </w:t>
      </w:r>
      <w:r w:rsidR="0022606F" w:rsidRPr="008B005E">
        <w:rPr>
          <w:lang w:eastAsia="en-US"/>
        </w:rPr>
        <w:t>Нязепетровского</w:t>
      </w:r>
      <w:r w:rsidRPr="008B005E">
        <w:rPr>
          <w:lang w:eastAsia="en-US"/>
        </w:rPr>
        <w:t xml:space="preserve"> муниципального района Челябинской области (далее – </w:t>
      </w:r>
      <w:r w:rsidR="00C24877">
        <w:rPr>
          <w:lang w:eastAsia="en-US"/>
        </w:rPr>
        <w:t>сельское</w:t>
      </w:r>
      <w:r w:rsidRPr="008B005E">
        <w:rPr>
          <w:lang w:eastAsia="en-US"/>
        </w:rPr>
        <w:t xml:space="preserve"> поселение) входят утверждаемая часть, обосновывающие материалы с </w:t>
      </w:r>
      <w:r w:rsidR="008B005E" w:rsidRPr="008B005E">
        <w:rPr>
          <w:lang w:eastAsia="en-US"/>
        </w:rPr>
        <w:t>4</w:t>
      </w:r>
      <w:r w:rsidRPr="008B005E">
        <w:rPr>
          <w:lang w:eastAsia="en-US"/>
        </w:rPr>
        <w:t xml:space="preserve"> приложениями.</w:t>
      </w:r>
    </w:p>
    <w:p w14:paraId="35ACA3BE" w14:textId="53534685" w:rsidR="005B2D03" w:rsidRPr="008B005E" w:rsidRDefault="005B2D03" w:rsidP="00B53CA5">
      <w:pPr>
        <w:pStyle w:val="afffe"/>
        <w:rPr>
          <w:lang w:eastAsia="en-US"/>
        </w:rPr>
      </w:pPr>
      <w:r w:rsidRPr="008B005E">
        <w:rPr>
          <w:lang w:eastAsia="en-US"/>
        </w:rPr>
        <w:t xml:space="preserve">Схема теплоснабжения </w:t>
      </w:r>
      <w:r w:rsidR="001B645F">
        <w:rPr>
          <w:lang w:eastAsia="en-US"/>
        </w:rPr>
        <w:t>сельского поселения</w:t>
      </w:r>
      <w:r w:rsidRPr="008B005E">
        <w:rPr>
          <w:lang w:eastAsia="en-US"/>
        </w:rPr>
        <w:t xml:space="preserve"> выполнена во исполнение требований Федерального Закона от 27 июля 2010года №190-Ф3 «О теплоснабжении», устанавливающего статус схемы теплоснабжения, как документа, разрабатываемого в целях удовлетворения спроса на тепловую энергию (мощность) и теплоноситель, обеспечения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w:t>
      </w:r>
    </w:p>
    <w:p w14:paraId="3B1277E1" w14:textId="77777777" w:rsidR="005B2D03" w:rsidRPr="005B2D03" w:rsidRDefault="005B2D03" w:rsidP="00B53CA5">
      <w:pPr>
        <w:pStyle w:val="afffe"/>
        <w:rPr>
          <w:lang w:eastAsia="en-US"/>
        </w:rPr>
      </w:pPr>
      <w:r w:rsidRPr="008B005E">
        <w:rPr>
          <w:lang w:eastAsia="en-US"/>
        </w:rPr>
        <w:t>Основной нормативно-правовой базой для актуализации схемы теплоснабжения являются следующие документы:</w:t>
      </w:r>
    </w:p>
    <w:p w14:paraId="4E8DD3FF" w14:textId="77777777" w:rsidR="005B2D03" w:rsidRPr="005B2D03" w:rsidRDefault="005B2D03" w:rsidP="00B53CA5">
      <w:pPr>
        <w:pStyle w:val="a0"/>
      </w:pPr>
      <w:r w:rsidRPr="005B2D03">
        <w:t>Федеральный закон от 27 июля 2010г. № 190-ФЗ «О теплоснабжении»;</w:t>
      </w:r>
    </w:p>
    <w:p w14:paraId="320AAEA3" w14:textId="77777777" w:rsidR="005B2D03" w:rsidRPr="005B2D03" w:rsidRDefault="005B2D03" w:rsidP="00B53CA5">
      <w:pPr>
        <w:pStyle w:val="a0"/>
      </w:pPr>
      <w:r w:rsidRPr="005B2D03">
        <w:t>Постановление Правительства РФ от 22 февраля 2012г. № 154 «О требованиях к схемам теплоснабжения, порядку их разработки и утверждения».</w:t>
      </w:r>
    </w:p>
    <w:p w14:paraId="5EDA6440" w14:textId="77777777" w:rsidR="005B2D03" w:rsidRPr="005B2D03" w:rsidRDefault="005B2D03" w:rsidP="00B53CA5">
      <w:pPr>
        <w:pStyle w:val="afffe"/>
        <w:rPr>
          <w:lang w:eastAsia="en-US"/>
        </w:rPr>
      </w:pPr>
      <w:r w:rsidRPr="005B2D03">
        <w:rPr>
          <w:lang w:eastAsia="en-US"/>
        </w:rPr>
        <w:t>Основные принципы разработки схемы теплоснабжения:</w:t>
      </w:r>
    </w:p>
    <w:p w14:paraId="7B44DE90" w14:textId="77777777" w:rsidR="005B2D03" w:rsidRPr="005B2D03" w:rsidRDefault="005B2D03" w:rsidP="00B53CA5">
      <w:pPr>
        <w:pStyle w:val="afffe"/>
        <w:rPr>
          <w:lang w:eastAsia="en-US"/>
        </w:rPr>
      </w:pPr>
      <w:r w:rsidRPr="005B2D03">
        <w:rPr>
          <w:lang w:eastAsia="en-US"/>
        </w:rPr>
        <w:t>а) обеспечение безопасности и надежности теплоснабжения потребителей в соответствии с требованиями технических регламентов;</w:t>
      </w:r>
    </w:p>
    <w:p w14:paraId="1C1B290F" w14:textId="77777777" w:rsidR="005B2D03" w:rsidRPr="005B2D03" w:rsidRDefault="005B2D03" w:rsidP="00B53CA5">
      <w:pPr>
        <w:pStyle w:val="afffe"/>
        <w:rPr>
          <w:lang w:eastAsia="en-US"/>
        </w:rPr>
      </w:pPr>
      <w:r w:rsidRPr="005B2D03">
        <w:rPr>
          <w:lang w:eastAsia="en-US"/>
        </w:rPr>
        <w:t>б) 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14:paraId="5902E9E8" w14:textId="77777777" w:rsidR="005B2D03" w:rsidRPr="005B2D03" w:rsidRDefault="005B2D03" w:rsidP="00B53CA5">
      <w:pPr>
        <w:pStyle w:val="afffe"/>
        <w:rPr>
          <w:lang w:eastAsia="en-US"/>
        </w:rPr>
      </w:pPr>
      <w:r w:rsidRPr="005B2D03">
        <w:rPr>
          <w:lang w:eastAsia="en-US"/>
        </w:rPr>
        <w:t>в) обеспечение приоритетного использования комбинированной выработки тепловой и электрической энергии для организации теплоснабжения с учетом экономической обоснованности;</w:t>
      </w:r>
    </w:p>
    <w:p w14:paraId="5FD451BB" w14:textId="77777777" w:rsidR="005B2D03" w:rsidRPr="005B2D03" w:rsidRDefault="005B2D03" w:rsidP="00B53CA5">
      <w:pPr>
        <w:pStyle w:val="afffe"/>
        <w:rPr>
          <w:lang w:eastAsia="en-US"/>
        </w:rPr>
      </w:pPr>
      <w:r w:rsidRPr="005B2D03">
        <w:rPr>
          <w:lang w:eastAsia="en-US"/>
        </w:rPr>
        <w:t>г) соблюдение баланса экономических интересов теплоснабжающих организаций и интересов потребителей;</w:t>
      </w:r>
    </w:p>
    <w:p w14:paraId="6F5054B6" w14:textId="77777777" w:rsidR="005B2D03" w:rsidRPr="005B2D03" w:rsidRDefault="005B2D03" w:rsidP="00B53CA5">
      <w:pPr>
        <w:pStyle w:val="afffe"/>
        <w:rPr>
          <w:lang w:eastAsia="en-US"/>
        </w:rPr>
      </w:pPr>
      <w:r w:rsidRPr="005B2D03">
        <w:rPr>
          <w:lang w:eastAsia="en-US"/>
        </w:rPr>
        <w:t>д) минимизация затрат на теплоснабжение в расчете на единицу потребляемой тепловой энергии для потребителя в долгосрочной перспективе;</w:t>
      </w:r>
    </w:p>
    <w:p w14:paraId="77CECBE4" w14:textId="77777777" w:rsidR="005B2D03" w:rsidRPr="005B2D03" w:rsidRDefault="005B2D03" w:rsidP="00B53CA5">
      <w:pPr>
        <w:pStyle w:val="afffe"/>
        <w:rPr>
          <w:lang w:eastAsia="en-US"/>
        </w:rPr>
      </w:pPr>
      <w:r w:rsidRPr="005B2D03">
        <w:rPr>
          <w:lang w:eastAsia="en-US"/>
        </w:rPr>
        <w:t>е) обеспечение недискриминационных и стабильных условий осуществления предпринимательской деятельности в сфере теплоснабжения;</w:t>
      </w:r>
    </w:p>
    <w:p w14:paraId="5370DABF" w14:textId="77777777" w:rsidR="005B2D03" w:rsidRPr="005B2D03" w:rsidRDefault="005B2D03" w:rsidP="00B53CA5">
      <w:pPr>
        <w:pStyle w:val="afffe"/>
        <w:rPr>
          <w:lang w:eastAsia="en-US"/>
        </w:rPr>
      </w:pPr>
      <w:r w:rsidRPr="005B2D03">
        <w:rPr>
          <w:lang w:eastAsia="en-US"/>
        </w:rPr>
        <w:t>ж) согласование схем теплоснабжения с иными программами развития сетей инженерно-технического обеспечения.</w:t>
      </w:r>
    </w:p>
    <w:p w14:paraId="2B84A109" w14:textId="3235D1B5" w:rsidR="005B2D03" w:rsidRPr="005B2D03" w:rsidRDefault="005B2D03" w:rsidP="000F2CC2">
      <w:pPr>
        <w:pStyle w:val="afffe"/>
        <w:rPr>
          <w:lang w:eastAsia="en-US"/>
        </w:rPr>
      </w:pPr>
      <w:r w:rsidRPr="005B2D03">
        <w:rPr>
          <w:lang w:eastAsia="en-US"/>
        </w:rPr>
        <w:t>При актуализации схемы теплоснабжения использовались исходные данные, предоставленные теплоснабжающ</w:t>
      </w:r>
      <w:r w:rsidR="00C24877">
        <w:rPr>
          <w:lang w:eastAsia="en-US"/>
        </w:rPr>
        <w:t>ей</w:t>
      </w:r>
      <w:r w:rsidRPr="005B2D03">
        <w:rPr>
          <w:lang w:eastAsia="en-US"/>
        </w:rPr>
        <w:t xml:space="preserve"> организаци</w:t>
      </w:r>
      <w:r w:rsidR="00C24877">
        <w:rPr>
          <w:lang w:eastAsia="en-US"/>
        </w:rPr>
        <w:t>ей</w:t>
      </w:r>
      <w:r w:rsidRPr="005B2D03">
        <w:rPr>
          <w:lang w:eastAsia="en-US"/>
        </w:rPr>
        <w:t xml:space="preserve"> </w:t>
      </w:r>
      <w:r w:rsidR="002C2FDE" w:rsidRPr="002C2FDE">
        <w:rPr>
          <w:lang w:eastAsia="en-US"/>
        </w:rPr>
        <w:t>ООО «Теплоснаб»</w:t>
      </w:r>
      <w:r w:rsidRPr="005B2D03">
        <w:rPr>
          <w:lang w:eastAsia="en-US"/>
        </w:rPr>
        <w:t>, в том числе следующие документы и источники</w:t>
      </w:r>
      <w:r w:rsidR="00DB6064">
        <w:rPr>
          <w:lang w:eastAsia="en-US"/>
        </w:rPr>
        <w:t xml:space="preserve"> информации</w:t>
      </w:r>
      <w:r w:rsidRPr="005B2D03">
        <w:rPr>
          <w:lang w:eastAsia="en-US"/>
        </w:rPr>
        <w:t>:</w:t>
      </w:r>
    </w:p>
    <w:p w14:paraId="1A22B355" w14:textId="734B7EC1" w:rsidR="005B2D03" w:rsidRPr="005B2D03" w:rsidRDefault="005B2D03" w:rsidP="000F2CC2">
      <w:pPr>
        <w:pStyle w:val="a0"/>
      </w:pPr>
      <w:r w:rsidRPr="005B2D03">
        <w:t xml:space="preserve">Генеральный план </w:t>
      </w:r>
      <w:r w:rsidR="001B645F">
        <w:t>сельского поселения</w:t>
      </w:r>
      <w:r w:rsidRPr="005B2D03">
        <w:t>;</w:t>
      </w:r>
    </w:p>
    <w:p w14:paraId="40468E48" w14:textId="77777777" w:rsidR="005B2D03" w:rsidRPr="005B2D03" w:rsidRDefault="005B2D03" w:rsidP="000F2CC2">
      <w:pPr>
        <w:pStyle w:val="a0"/>
      </w:pPr>
      <w:r w:rsidRPr="005B2D03">
        <w:t>Температурные графики, схемы сетей теплоснабжения, технологические схемы источников тепловой энергии, сведения по основному оборудованию, данные по присоединенной тепловой нагрузке и т.п.;</w:t>
      </w:r>
    </w:p>
    <w:p w14:paraId="6DCD4827" w14:textId="77777777" w:rsidR="005B2D03" w:rsidRPr="005B2D03" w:rsidRDefault="005B2D03" w:rsidP="000F2CC2">
      <w:pPr>
        <w:pStyle w:val="a0"/>
      </w:pPr>
      <w:r w:rsidRPr="005B2D03">
        <w:lastRenderedPageBreak/>
        <w:t>Показатели хозяйственной и финансовой деятельности теплоснабжающих организаций;</w:t>
      </w:r>
    </w:p>
    <w:p w14:paraId="775604DD" w14:textId="77777777" w:rsidR="005B2D03" w:rsidRPr="005B2D03" w:rsidRDefault="005B2D03" w:rsidP="000F2CC2">
      <w:pPr>
        <w:pStyle w:val="a0"/>
      </w:pPr>
      <w:r w:rsidRPr="005B2D03">
        <w:t>Статистическая отчетность теплоснабжающих организаций о выработке и отпуске тепловой энергии и использовании ТЭР в натуральном выражении;</w:t>
      </w:r>
    </w:p>
    <w:p w14:paraId="3A058680" w14:textId="77777777" w:rsidR="005B2D03" w:rsidRPr="005B2D03" w:rsidRDefault="005B2D03" w:rsidP="00B53CA5">
      <w:pPr>
        <w:pStyle w:val="afffe"/>
        <w:rPr>
          <w:lang w:eastAsia="en-US"/>
        </w:rPr>
      </w:pPr>
      <w:r w:rsidRPr="005B2D03">
        <w:rPr>
          <w:lang w:eastAsia="en-US"/>
        </w:rPr>
        <w:t>Данные с официального сайта Министерства тарифного регулирования и энергетики Челябинской области.</w:t>
      </w:r>
    </w:p>
    <w:p w14:paraId="0105ABDA" w14:textId="75267080" w:rsidR="005B2D03" w:rsidRPr="005B2D03" w:rsidRDefault="005B2D03" w:rsidP="00B53CA5">
      <w:pPr>
        <w:pStyle w:val="afffe"/>
        <w:rPr>
          <w:lang w:eastAsia="en-US"/>
        </w:rPr>
      </w:pPr>
      <w:r w:rsidRPr="005B2D03">
        <w:rPr>
          <w:lang w:eastAsia="en-US"/>
        </w:rPr>
        <w:t xml:space="preserve">Схема теплоснабжения включает мероприятия по созданию, модернизации, реконструкции и развитию централизованных систем теплоснабжения, повышению надежности функционирования этих систем и обеспечивающие комфортные и безопасные условия для проживания людей на территории </w:t>
      </w:r>
      <w:r w:rsidR="001B645F">
        <w:rPr>
          <w:lang w:eastAsia="en-US"/>
        </w:rPr>
        <w:t>сельского поселения</w:t>
      </w:r>
      <w:r w:rsidRPr="005B2D03">
        <w:rPr>
          <w:lang w:eastAsia="en-US"/>
        </w:rPr>
        <w:t>.</w:t>
      </w:r>
    </w:p>
    <w:p w14:paraId="519E8B62" w14:textId="77777777" w:rsidR="005B2D03" w:rsidRPr="005B2D03" w:rsidRDefault="005B2D03" w:rsidP="00B53CA5">
      <w:pPr>
        <w:pStyle w:val="afffe"/>
        <w:rPr>
          <w:lang w:eastAsia="en-US"/>
        </w:rPr>
      </w:pPr>
      <w:r w:rsidRPr="005B2D03">
        <w:rPr>
          <w:lang w:eastAsia="en-US"/>
        </w:rPr>
        <w:t>Обоснование решений (рекомендаций) при разработке схемы теплоснабжения осуществляется на основе технико-экономического сопоставления вариантов развития системы теплоснабжения в целом и отдельных ее частей (локальных зон теплоснабжения) с учётом опыта внедрения предлагаемых мероприятий.</w:t>
      </w:r>
    </w:p>
    <w:p w14:paraId="4B8B1838" w14:textId="77777777" w:rsidR="002C2FDE" w:rsidRDefault="002C2FDE">
      <w:pPr>
        <w:spacing w:after="160" w:line="259" w:lineRule="auto"/>
        <w:rPr>
          <w:rFonts w:eastAsia="Calibri"/>
          <w:szCs w:val="28"/>
          <w:lang w:eastAsia="en-US"/>
        </w:rPr>
      </w:pPr>
      <w:bookmarkStart w:id="6" w:name="_Toc4465250"/>
      <w:bookmarkStart w:id="7" w:name="_Toc75916862"/>
      <w:bookmarkStart w:id="8" w:name="_Toc101974730"/>
      <w:r>
        <w:br w:type="page"/>
      </w:r>
    </w:p>
    <w:p w14:paraId="61B6F260" w14:textId="4B49067F" w:rsidR="005B2D03" w:rsidRPr="005B2D03" w:rsidRDefault="005B2D03" w:rsidP="00B53CA5">
      <w:pPr>
        <w:pStyle w:val="affff0"/>
      </w:pPr>
      <w:bookmarkStart w:id="9" w:name="_Toc140461690"/>
      <w:r w:rsidRPr="005B2D03">
        <w:lastRenderedPageBreak/>
        <w:t>Термины</w:t>
      </w:r>
      <w:bookmarkEnd w:id="6"/>
      <w:bookmarkEnd w:id="7"/>
      <w:bookmarkEnd w:id="8"/>
      <w:bookmarkEnd w:id="9"/>
    </w:p>
    <w:p w14:paraId="427D3147" w14:textId="77777777" w:rsidR="005B2D03" w:rsidRPr="005B2D03" w:rsidRDefault="005B2D03" w:rsidP="00B53CA5">
      <w:pPr>
        <w:pStyle w:val="afffe"/>
        <w:rPr>
          <w:lang w:eastAsia="en-US"/>
        </w:rPr>
      </w:pPr>
      <w:r w:rsidRPr="005B2D03">
        <w:rPr>
          <w:lang w:eastAsia="en-US"/>
        </w:rPr>
        <w:t xml:space="preserve">В настоящем документе используются следующие термины и сокращения: </w:t>
      </w:r>
    </w:p>
    <w:p w14:paraId="57D859EB" w14:textId="77777777" w:rsidR="005B2D03" w:rsidRPr="005B2D03" w:rsidRDefault="005B2D03" w:rsidP="00B53CA5">
      <w:pPr>
        <w:pStyle w:val="afffe"/>
        <w:rPr>
          <w:lang w:eastAsia="en-US"/>
        </w:rPr>
      </w:pPr>
      <w:r w:rsidRPr="005B2D03">
        <w:rPr>
          <w:lang w:eastAsia="en-US"/>
        </w:rPr>
        <w:t>Энергетический ресурс – носитель энергии, энергия которого используется или может быть использована при осуществлении хозяйственной и иной деятельности, а также вид энергии (атомная, тепловая, электрическая, электромагнитная энергия или другой вид энергии).</w:t>
      </w:r>
    </w:p>
    <w:p w14:paraId="21FE6025" w14:textId="77777777" w:rsidR="005B2D03" w:rsidRPr="005B2D03" w:rsidRDefault="005B2D03" w:rsidP="00B53CA5">
      <w:pPr>
        <w:pStyle w:val="afffe"/>
        <w:rPr>
          <w:lang w:eastAsia="en-US"/>
        </w:rPr>
      </w:pPr>
      <w:r w:rsidRPr="005B2D03">
        <w:rPr>
          <w:lang w:eastAsia="en-US"/>
        </w:rPr>
        <w:t xml:space="preserve">Энергосбережение – реализация организационных, правовых, технических, технологических, экономических и иных мер, направленных на уменьшение объема используемых энергетических ресурсов при сохранении соответствующего полезного эффекта от их использования (в том числе объема произведенной продукции, выполненных работ, оказанных услуг). </w:t>
      </w:r>
    </w:p>
    <w:p w14:paraId="36BB21C4" w14:textId="77777777" w:rsidR="005B2D03" w:rsidRPr="005B2D03" w:rsidRDefault="005B2D03" w:rsidP="00B53CA5">
      <w:pPr>
        <w:pStyle w:val="afffe"/>
        <w:rPr>
          <w:lang w:eastAsia="en-US"/>
        </w:rPr>
      </w:pPr>
      <w:r w:rsidRPr="005B2D03">
        <w:rPr>
          <w:lang w:eastAsia="en-US"/>
        </w:rPr>
        <w:t>Энергетическая эффективность – характеристики, отражающие отношение полезного эффекта от использования энергетических ресурсов к затратам энергетических ресурсов, произведенным в целях получения такого эффекта, применительно к продукции, технологическому процессу, юридическому лицу, индивидуальному предпринимателю.</w:t>
      </w:r>
    </w:p>
    <w:p w14:paraId="440B2A21" w14:textId="77777777" w:rsidR="005B2D03" w:rsidRPr="005B2D03" w:rsidRDefault="005B2D03" w:rsidP="00B53CA5">
      <w:pPr>
        <w:pStyle w:val="afffe"/>
        <w:rPr>
          <w:lang w:eastAsia="en-US"/>
        </w:rPr>
      </w:pPr>
      <w:r w:rsidRPr="005B2D03">
        <w:rPr>
          <w:lang w:eastAsia="en-US"/>
        </w:rPr>
        <w:t>Техническое состояние – совокупность параметров, качественных признаков и пределов их допустимых значений, установленных технической, эксплуатационной и другой нормативной документацией.</w:t>
      </w:r>
    </w:p>
    <w:p w14:paraId="7B5C0A3A" w14:textId="77777777" w:rsidR="005B2D03" w:rsidRPr="005B2D03" w:rsidRDefault="005B2D03" w:rsidP="00B53CA5">
      <w:pPr>
        <w:pStyle w:val="afffe"/>
        <w:rPr>
          <w:lang w:eastAsia="en-US"/>
        </w:rPr>
      </w:pPr>
      <w:r w:rsidRPr="005B2D03">
        <w:rPr>
          <w:lang w:eastAsia="en-US"/>
        </w:rPr>
        <w:t>Испытания – экспериментальное определение качественных и/или количественных характеристик параметров энергооборудования при влиянии на него факторов, регламентированных действующими нормативными документами.</w:t>
      </w:r>
    </w:p>
    <w:p w14:paraId="150155E6" w14:textId="2C9E57E6" w:rsidR="005B2D03" w:rsidRPr="005B2D03" w:rsidRDefault="005B2D03" w:rsidP="00B53CA5">
      <w:pPr>
        <w:pStyle w:val="afffe"/>
        <w:rPr>
          <w:lang w:eastAsia="en-US"/>
        </w:rPr>
      </w:pPr>
      <w:r w:rsidRPr="005B2D03">
        <w:rPr>
          <w:lang w:eastAsia="en-US"/>
        </w:rPr>
        <w:t xml:space="preserve">Зона действия системы теплоснабжения - территория </w:t>
      </w:r>
      <w:r w:rsidR="001B645F">
        <w:rPr>
          <w:lang w:eastAsia="en-US"/>
        </w:rPr>
        <w:t>сельского поселения</w:t>
      </w:r>
      <w:r w:rsidRPr="005B2D03">
        <w:rPr>
          <w:lang w:eastAsia="en-US"/>
        </w:rPr>
        <w:t xml:space="preserve">, </w:t>
      </w:r>
      <w:r w:rsidR="001B645F">
        <w:rPr>
          <w:lang w:eastAsia="en-US"/>
        </w:rPr>
        <w:t>сельского поселения</w:t>
      </w:r>
      <w:r w:rsidRPr="005B2D03">
        <w:rPr>
          <w:lang w:eastAsia="en-US"/>
        </w:rPr>
        <w:t>, города федерального значения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14:paraId="6F4911B9" w14:textId="59025C51" w:rsidR="005B2D03" w:rsidRPr="005B2D03" w:rsidRDefault="005B2D03" w:rsidP="00B53CA5">
      <w:pPr>
        <w:pStyle w:val="afffe"/>
        <w:rPr>
          <w:lang w:eastAsia="en-US"/>
        </w:rPr>
      </w:pPr>
      <w:r w:rsidRPr="005B2D03">
        <w:rPr>
          <w:lang w:eastAsia="en-US"/>
        </w:rPr>
        <w:t xml:space="preserve">Зона действия источника тепловой энергии - территория </w:t>
      </w:r>
      <w:r w:rsidR="001B645F">
        <w:rPr>
          <w:lang w:eastAsia="en-US"/>
        </w:rPr>
        <w:t>сельского поселения</w:t>
      </w:r>
      <w:r w:rsidRPr="005B2D03">
        <w:rPr>
          <w:lang w:eastAsia="en-US"/>
        </w:rPr>
        <w:t xml:space="preserve">, </w:t>
      </w:r>
      <w:r w:rsidR="001B645F">
        <w:rPr>
          <w:lang w:eastAsia="en-US"/>
        </w:rPr>
        <w:t>сельского поселения</w:t>
      </w:r>
      <w:r w:rsidRPr="005B2D03">
        <w:rPr>
          <w:lang w:eastAsia="en-US"/>
        </w:rPr>
        <w:t>, города федерального значения или ее часть, границы которой устанавливаются закрытыми секционирующими задвижками тепловой сети системы теплоснабжения;</w:t>
      </w:r>
    </w:p>
    <w:p w14:paraId="6139D6BF" w14:textId="77777777" w:rsidR="005B2D03" w:rsidRPr="005B2D03" w:rsidRDefault="005B2D03" w:rsidP="00B53CA5">
      <w:pPr>
        <w:pStyle w:val="afffe"/>
        <w:rPr>
          <w:lang w:eastAsia="en-US"/>
        </w:rPr>
      </w:pPr>
      <w:r w:rsidRPr="005B2D03">
        <w:rPr>
          <w:lang w:eastAsia="en-US"/>
        </w:rPr>
        <w:t>Установленная мощность источника тепловой энергии - сумма номинальных тепловых мощностей всего принятого по актам ввода в эксплуатацию оборудования, предназначенного для отпуска тепловой энергии потребителям и для обеспечения собственных и хозяйственных нужд теплоснабжающей организации в отношении данного источника тепловой энергии;</w:t>
      </w:r>
    </w:p>
    <w:p w14:paraId="02F05700" w14:textId="77777777" w:rsidR="005B2D03" w:rsidRPr="005B2D03" w:rsidRDefault="005B2D03" w:rsidP="00B53CA5">
      <w:pPr>
        <w:pStyle w:val="afffe"/>
        <w:rPr>
          <w:lang w:eastAsia="en-US"/>
        </w:rPr>
      </w:pPr>
      <w:r w:rsidRPr="005B2D03">
        <w:rPr>
          <w:lang w:eastAsia="en-US"/>
        </w:rPr>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реализуемых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594646E8" w14:textId="77777777" w:rsidR="005B2D03" w:rsidRPr="005B2D03" w:rsidRDefault="005B2D03" w:rsidP="00B53CA5">
      <w:pPr>
        <w:pStyle w:val="afffe"/>
        <w:rPr>
          <w:lang w:eastAsia="en-US"/>
        </w:rPr>
      </w:pPr>
      <w:r w:rsidRPr="005B2D03">
        <w:rPr>
          <w:lang w:eastAsia="en-US"/>
        </w:rPr>
        <w:t xml:space="preserve">Реконструкция — процесс изменения устаревших объектов, с целью придания свойств новых в будущем. 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Реконструкция линейных объектов </w:t>
      </w:r>
      <w:r w:rsidRPr="005B2D03">
        <w:rPr>
          <w:lang w:eastAsia="en-US"/>
        </w:rPr>
        <w:lastRenderedPageBreak/>
        <w:t>(водопроводов, канализации)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(пропускной способности и других) или при котором требуется изменение границ полос отвода и (или) охранных зон таких объектов.</w:t>
      </w:r>
    </w:p>
    <w:p w14:paraId="781B1D0E" w14:textId="77777777" w:rsidR="005B2D03" w:rsidRPr="005B2D03" w:rsidRDefault="005B2D03" w:rsidP="00B53CA5">
      <w:pPr>
        <w:pStyle w:val="afffe"/>
        <w:rPr>
          <w:lang w:eastAsia="en-US"/>
        </w:rPr>
      </w:pPr>
      <w:r w:rsidRPr="005B2D03">
        <w:rPr>
          <w:lang w:eastAsia="en-US"/>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 теплоснабжающей организации в отношении источника тепловой энергии;</w:t>
      </w:r>
    </w:p>
    <w:p w14:paraId="43368CB6" w14:textId="77777777" w:rsidR="005B2D03" w:rsidRPr="005B2D03" w:rsidRDefault="005B2D03" w:rsidP="00B53CA5">
      <w:pPr>
        <w:pStyle w:val="afffe"/>
        <w:rPr>
          <w:lang w:eastAsia="en-US"/>
        </w:rPr>
      </w:pPr>
      <w:r w:rsidRPr="005B2D03">
        <w:rPr>
          <w:lang w:eastAsia="en-US"/>
        </w:rPr>
        <w:t>Модернизация (техническое перевооружение) - обновление объекта, приведение его в соответствие с новыми требованиями и нормами, техническими условиями, показателями качества.</w:t>
      </w:r>
    </w:p>
    <w:p w14:paraId="1EC0E7E1" w14:textId="77777777" w:rsidR="005B2D03" w:rsidRPr="005B2D03" w:rsidRDefault="005B2D03" w:rsidP="00B53CA5">
      <w:pPr>
        <w:pStyle w:val="afffe"/>
        <w:rPr>
          <w:lang w:eastAsia="en-US"/>
        </w:rPr>
      </w:pPr>
      <w:r w:rsidRPr="005B2D03">
        <w:rPr>
          <w:lang w:eastAsia="en-US"/>
        </w:rPr>
        <w:t>Теплосетевые объекты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14:paraId="698C5A55" w14:textId="03F7D9E6" w:rsidR="005B2D03" w:rsidRPr="005B2D03" w:rsidRDefault="005B2D03" w:rsidP="00B53CA5">
      <w:pPr>
        <w:pStyle w:val="afffe"/>
        <w:rPr>
          <w:lang w:eastAsia="en-US"/>
        </w:rPr>
      </w:pPr>
      <w:r w:rsidRPr="005B2D03">
        <w:rPr>
          <w:lang w:eastAsia="en-US"/>
        </w:rPr>
        <w:t xml:space="preserve">Элемент территориального деления - территория </w:t>
      </w:r>
      <w:r w:rsidR="001B645F">
        <w:rPr>
          <w:lang w:eastAsia="en-US"/>
        </w:rPr>
        <w:t>сельского поселения</w:t>
      </w:r>
      <w:r w:rsidRPr="005B2D03">
        <w:rPr>
          <w:lang w:eastAsia="en-US"/>
        </w:rPr>
        <w:t xml:space="preserve">, </w:t>
      </w:r>
      <w:r w:rsidR="001B645F">
        <w:rPr>
          <w:lang w:eastAsia="en-US"/>
        </w:rPr>
        <w:t>сельского поселения</w:t>
      </w:r>
      <w:r w:rsidRPr="005B2D03">
        <w:rPr>
          <w:lang w:eastAsia="en-US"/>
        </w:rPr>
        <w:t>, города федерального значения или ее часть, установленная по границам административно-территориальных единиц;</w:t>
      </w:r>
    </w:p>
    <w:p w14:paraId="4872668A" w14:textId="534E1755" w:rsidR="005B2D03" w:rsidRPr="005B2D03" w:rsidRDefault="005B2D03" w:rsidP="00B53CA5">
      <w:pPr>
        <w:pStyle w:val="afffe"/>
        <w:rPr>
          <w:lang w:eastAsia="en-US"/>
        </w:rPr>
      </w:pPr>
      <w:r w:rsidRPr="005B2D03">
        <w:rPr>
          <w:lang w:eastAsia="en-US"/>
        </w:rPr>
        <w:t xml:space="preserve">Расчетный элемент территориального деления - территория </w:t>
      </w:r>
      <w:r w:rsidR="001B645F">
        <w:rPr>
          <w:lang w:eastAsia="en-US"/>
        </w:rPr>
        <w:t>сельского поселения</w:t>
      </w:r>
      <w:r w:rsidRPr="005B2D03">
        <w:rPr>
          <w:lang w:eastAsia="en-US"/>
        </w:rPr>
        <w:t xml:space="preserve">, </w:t>
      </w:r>
      <w:r w:rsidR="001B645F">
        <w:rPr>
          <w:lang w:eastAsia="en-US"/>
        </w:rPr>
        <w:t>сельского поселения</w:t>
      </w:r>
      <w:r w:rsidRPr="005B2D03">
        <w:rPr>
          <w:lang w:eastAsia="en-US"/>
        </w:rPr>
        <w:t>, города федерального значения или ее часть, принятая для целей разработки схемы теплоснабжения в неизменяемых границах на весь срок действия схемы теплоснабжения.</w:t>
      </w:r>
    </w:p>
    <w:p w14:paraId="67D4990B" w14:textId="77777777" w:rsidR="005B2D03" w:rsidRPr="005B2D03" w:rsidRDefault="005B2D03" w:rsidP="00B53CA5">
      <w:pPr>
        <w:pStyle w:val="afffe"/>
        <w:rPr>
          <w:lang w:eastAsia="en-US"/>
        </w:rPr>
      </w:pPr>
      <w:r w:rsidRPr="005B2D03">
        <w:rPr>
          <w:lang w:eastAsia="en-US"/>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62001DD3" w14:textId="77777777" w:rsidR="005B2D03" w:rsidRPr="005B2D03" w:rsidRDefault="005B2D03" w:rsidP="00B53CA5">
      <w:pPr>
        <w:pStyle w:val="afffe"/>
        <w:rPr>
          <w:lang w:eastAsia="en-US"/>
        </w:rPr>
      </w:pPr>
      <w:r w:rsidRPr="005B2D03">
        <w:rPr>
          <w:lang w:eastAsia="en-US"/>
        </w:rPr>
        <w:t>Коэффициент использования теплоты топлива – показатель энергетической эффективности каждой зоны действия источника тепловой энергии, доля теплоты, содержащейся в топливе, полезно используемой на выработку тепловой энергии (электроэнергии) в котельной (на электростанции).</w:t>
      </w:r>
    </w:p>
    <w:p w14:paraId="398517E5" w14:textId="77777777" w:rsidR="005B2D03" w:rsidRPr="005B2D03" w:rsidRDefault="005B2D03" w:rsidP="00B53CA5">
      <w:pPr>
        <w:pStyle w:val="afffe"/>
        <w:rPr>
          <w:lang w:eastAsia="en-US"/>
        </w:rPr>
      </w:pPr>
      <w:r w:rsidRPr="005B2D03">
        <w:rPr>
          <w:lang w:eastAsia="en-US"/>
        </w:rPr>
        <w:t>Материальная характеристика тепловой сети - сумма произведений наружных диаметров трубопроводов участков тепловой сети на их длину.</w:t>
      </w:r>
    </w:p>
    <w:p w14:paraId="41F289C7" w14:textId="77777777" w:rsidR="005B2D03" w:rsidRPr="005B2D03" w:rsidRDefault="005B2D03" w:rsidP="00B53CA5">
      <w:pPr>
        <w:pStyle w:val="afffe"/>
        <w:rPr>
          <w:lang w:eastAsia="en-US"/>
        </w:rPr>
      </w:pPr>
      <w:r w:rsidRPr="005B2D03">
        <w:rPr>
          <w:lang w:eastAsia="en-US"/>
        </w:rPr>
        <w:t>Удельная материальная характеристика тепловой сети - отношение материальной характеристики тепловой сети к тепловой нагрузке потребителей, присоединенных к этой тепловой сети.</w:t>
      </w:r>
    </w:p>
    <w:p w14:paraId="109C6C1D" w14:textId="77777777" w:rsidR="005B2D03" w:rsidRPr="005B2D03" w:rsidRDefault="005B2D03" w:rsidP="00B53CA5">
      <w:pPr>
        <w:pStyle w:val="afffe"/>
        <w:rPr>
          <w:lang w:eastAsia="en-US"/>
        </w:rPr>
      </w:pPr>
      <w:bookmarkStart w:id="10" w:name="sub_1210"/>
      <w:r w:rsidRPr="005B2D03">
        <w:rPr>
          <w:lang w:eastAsia="en-US"/>
        </w:rPr>
        <w:t>Расчетная тепловая нагрузка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w:t>
      </w:r>
    </w:p>
    <w:p w14:paraId="5BEC5FB0" w14:textId="3DABC738" w:rsidR="005B2D03" w:rsidRPr="005B2D03" w:rsidRDefault="005B2D03" w:rsidP="00B53CA5">
      <w:pPr>
        <w:pStyle w:val="afffe"/>
        <w:rPr>
          <w:lang w:eastAsia="en-US"/>
        </w:rPr>
      </w:pPr>
      <w:bookmarkStart w:id="11" w:name="sub_1211"/>
      <w:bookmarkEnd w:id="10"/>
      <w:r w:rsidRPr="005B2D03">
        <w:rPr>
          <w:lang w:eastAsia="en-US"/>
        </w:rPr>
        <w:t xml:space="preserve">Базовый период - год, предшествующий году разработки и утверждения первичной схемы теплоснабжения </w:t>
      </w:r>
      <w:r w:rsidR="001B645F">
        <w:rPr>
          <w:lang w:eastAsia="en-US"/>
        </w:rPr>
        <w:t>сельского поселения</w:t>
      </w:r>
      <w:r w:rsidRPr="005B2D03">
        <w:rPr>
          <w:lang w:eastAsia="en-US"/>
        </w:rPr>
        <w:t xml:space="preserve">, </w:t>
      </w:r>
      <w:r w:rsidR="001B645F">
        <w:rPr>
          <w:lang w:eastAsia="en-US"/>
        </w:rPr>
        <w:t>сельского поселения</w:t>
      </w:r>
      <w:r w:rsidRPr="005B2D03">
        <w:rPr>
          <w:lang w:eastAsia="en-US"/>
        </w:rPr>
        <w:t>, города федерального значения.</w:t>
      </w:r>
    </w:p>
    <w:p w14:paraId="161FC3E6" w14:textId="1BAFD67A" w:rsidR="005B2D03" w:rsidRPr="005B2D03" w:rsidRDefault="005B2D03" w:rsidP="00B53CA5">
      <w:pPr>
        <w:pStyle w:val="afffe"/>
        <w:rPr>
          <w:lang w:eastAsia="en-US"/>
        </w:rPr>
      </w:pPr>
      <w:bookmarkStart w:id="12" w:name="sub_1212"/>
      <w:bookmarkEnd w:id="11"/>
      <w:r w:rsidRPr="005B2D03">
        <w:rPr>
          <w:lang w:eastAsia="en-US"/>
        </w:rPr>
        <w:t xml:space="preserve">Базовый период актуализации - год, предшествующий году, в котором </w:t>
      </w:r>
      <w:r w:rsidRPr="005B2D03">
        <w:rPr>
          <w:lang w:eastAsia="en-US"/>
        </w:rPr>
        <w:lastRenderedPageBreak/>
        <w:t xml:space="preserve">подлежит утверждению актуализированная схема теплоснабжения </w:t>
      </w:r>
      <w:r w:rsidR="001B645F">
        <w:rPr>
          <w:lang w:eastAsia="en-US"/>
        </w:rPr>
        <w:t>сельского поселения</w:t>
      </w:r>
      <w:r w:rsidRPr="005B2D03">
        <w:rPr>
          <w:lang w:eastAsia="en-US"/>
        </w:rPr>
        <w:t xml:space="preserve">, </w:t>
      </w:r>
      <w:r w:rsidR="001B645F">
        <w:rPr>
          <w:lang w:eastAsia="en-US"/>
        </w:rPr>
        <w:t>сельского поселения</w:t>
      </w:r>
      <w:r w:rsidRPr="005B2D03">
        <w:rPr>
          <w:lang w:eastAsia="en-US"/>
        </w:rPr>
        <w:t>, города федерального значения.</w:t>
      </w:r>
    </w:p>
    <w:p w14:paraId="5BAB03AD" w14:textId="3EFEDA2D" w:rsidR="005B2D03" w:rsidRPr="005B2D03" w:rsidRDefault="005B2D03" w:rsidP="00B53CA5">
      <w:pPr>
        <w:pStyle w:val="afffe"/>
        <w:rPr>
          <w:lang w:eastAsia="en-US"/>
        </w:rPr>
      </w:pPr>
      <w:bookmarkStart w:id="13" w:name="sub_1213"/>
      <w:bookmarkEnd w:id="12"/>
      <w:r w:rsidRPr="005B2D03">
        <w:rPr>
          <w:lang w:eastAsia="en-US"/>
        </w:rPr>
        <w:t xml:space="preserve">Мастер-план развития систем теплоснабжения </w:t>
      </w:r>
      <w:r w:rsidR="001B645F">
        <w:rPr>
          <w:lang w:eastAsia="en-US"/>
        </w:rPr>
        <w:t>сельского поселения</w:t>
      </w:r>
      <w:r w:rsidRPr="005B2D03">
        <w:rPr>
          <w:lang w:eastAsia="en-US"/>
        </w:rPr>
        <w:t xml:space="preserve">, </w:t>
      </w:r>
      <w:r w:rsidR="001B645F">
        <w:rPr>
          <w:lang w:eastAsia="en-US"/>
        </w:rPr>
        <w:t>сельского поселения</w:t>
      </w:r>
      <w:r w:rsidRPr="005B2D03">
        <w:rPr>
          <w:lang w:eastAsia="en-US"/>
        </w:rPr>
        <w:t xml:space="preserve">, города федерального значения - раздел схемы теплоснабжения (актуализированной схемы теплоснабжения), содержащий описание сценариев развития теплоснабжения </w:t>
      </w:r>
      <w:r w:rsidR="001B645F">
        <w:rPr>
          <w:lang w:eastAsia="en-US"/>
        </w:rPr>
        <w:t>сельского поселения</w:t>
      </w:r>
      <w:r w:rsidRPr="005B2D03">
        <w:rPr>
          <w:lang w:eastAsia="en-US"/>
        </w:rPr>
        <w:t xml:space="preserve">, </w:t>
      </w:r>
      <w:r w:rsidR="001B645F">
        <w:rPr>
          <w:lang w:eastAsia="en-US"/>
        </w:rPr>
        <w:t>сельского поселения</w:t>
      </w:r>
      <w:r w:rsidRPr="005B2D03">
        <w:rPr>
          <w:lang w:eastAsia="en-US"/>
        </w:rPr>
        <w:t xml:space="preserve">, города федерального значения и обоснование выбора приоритетного сценария развития теплоснабжения </w:t>
      </w:r>
      <w:r w:rsidR="001B645F">
        <w:rPr>
          <w:lang w:eastAsia="en-US"/>
        </w:rPr>
        <w:t>сельского поселения</w:t>
      </w:r>
      <w:r w:rsidRPr="005B2D03">
        <w:rPr>
          <w:lang w:eastAsia="en-US"/>
        </w:rPr>
        <w:t xml:space="preserve">, </w:t>
      </w:r>
      <w:r w:rsidR="001B645F">
        <w:rPr>
          <w:lang w:eastAsia="en-US"/>
        </w:rPr>
        <w:t>сельского поселения</w:t>
      </w:r>
      <w:r w:rsidRPr="005B2D03">
        <w:rPr>
          <w:lang w:eastAsia="en-US"/>
        </w:rPr>
        <w:t>, города федерального значения.</w:t>
      </w:r>
    </w:p>
    <w:p w14:paraId="4AB8FBBC" w14:textId="77777777" w:rsidR="005B2D03" w:rsidRPr="005B2D03" w:rsidRDefault="005B2D03" w:rsidP="00B53CA5">
      <w:pPr>
        <w:pStyle w:val="afffe"/>
        <w:rPr>
          <w:lang w:eastAsia="en-US"/>
        </w:rPr>
      </w:pPr>
      <w:bookmarkStart w:id="14" w:name="sub_1214"/>
      <w:bookmarkEnd w:id="13"/>
      <w:r w:rsidRPr="005B2D03">
        <w:rPr>
          <w:lang w:eastAsia="en-US"/>
        </w:rPr>
        <w:t>Энергетические характеристики тепловых сетей - показатели, характеризующие энергетическую эффективность передачи тепловой энергии по тепловым сетям, включая потери тепловой энергии, расход электроэнергии на передачу тепловой энергии, расход теплоносителя на передачу тепловой энергии, потери теплоносителя, температуру теплоносителя.</w:t>
      </w:r>
    </w:p>
    <w:p w14:paraId="359E26C0" w14:textId="77777777" w:rsidR="005B2D03" w:rsidRPr="005B2D03" w:rsidRDefault="005B2D03" w:rsidP="00B53CA5">
      <w:pPr>
        <w:pStyle w:val="afffe"/>
        <w:rPr>
          <w:lang w:eastAsia="en-US"/>
        </w:rPr>
      </w:pPr>
      <w:bookmarkStart w:id="15" w:name="sub_1215"/>
      <w:bookmarkEnd w:id="14"/>
      <w:r w:rsidRPr="005B2D03">
        <w:rPr>
          <w:lang w:eastAsia="en-US"/>
        </w:rPr>
        <w:t>Топливный баланс - документ, содержащий взаимосвязанные показатели количественного соответствия необходимых для функционирования системы теплоснабжения поставок топлива различных видов и их потребления источниками тепловой энергии в системе теплоснабжения, устанавливающий распределение топлива различных видов между источниками тепловой энергии в системе теплоснабжения и позволяющий определить эффективность использования топлива при комбинированной выработке электрической и тепловой энергии.</w:t>
      </w:r>
    </w:p>
    <w:bookmarkEnd w:id="15"/>
    <w:p w14:paraId="5B94B158" w14:textId="669BB758" w:rsidR="005B2D03" w:rsidRDefault="005B2D03" w:rsidP="00B53CA5">
      <w:pPr>
        <w:pStyle w:val="afffe"/>
        <w:rPr>
          <w:lang w:eastAsia="en-US"/>
        </w:rPr>
      </w:pPr>
      <w:r w:rsidRPr="005B2D03">
        <w:rPr>
          <w:lang w:eastAsia="en-US"/>
        </w:rPr>
        <w:t>Коэффициент использования установленной тепловой мощности — равен отношению среднеарифметической тепловой мощности к установленной тепловой мощности котельной за определённый интервал времени.</w:t>
      </w:r>
    </w:p>
    <w:p w14:paraId="00972A24" w14:textId="77777777" w:rsidR="002C2FDE" w:rsidRDefault="002C2FDE">
      <w:pPr>
        <w:spacing w:after="160" w:line="259" w:lineRule="auto"/>
        <w:rPr>
          <w:rFonts w:eastAsia="Calibri"/>
          <w:szCs w:val="28"/>
          <w:lang w:eastAsia="en-US"/>
        </w:rPr>
      </w:pPr>
      <w:r>
        <w:br w:type="page"/>
      </w:r>
    </w:p>
    <w:p w14:paraId="7ED5A82C" w14:textId="322CED44" w:rsidR="00921832" w:rsidRPr="005B2D03" w:rsidRDefault="00921832" w:rsidP="00B53CA5">
      <w:pPr>
        <w:pStyle w:val="affff0"/>
      </w:pPr>
      <w:bookmarkStart w:id="16" w:name="_Toc140461691"/>
      <w:r>
        <w:lastRenderedPageBreak/>
        <w:t>Список сокращений.</w:t>
      </w:r>
      <w:bookmarkEnd w:id="16"/>
    </w:p>
    <w:p w14:paraId="7889CD8D" w14:textId="77777777" w:rsidR="001B73A0" w:rsidRDefault="001B73A0" w:rsidP="00B53CA5">
      <w:pPr>
        <w:pStyle w:val="afffe"/>
      </w:pPr>
      <w:bookmarkStart w:id="17" w:name="_Toc4465251"/>
      <w:r>
        <w:t>ВБР – вероятность безотказной работы</w:t>
      </w:r>
    </w:p>
    <w:p w14:paraId="599FA091" w14:textId="77777777" w:rsidR="001B73A0" w:rsidRDefault="001B73A0" w:rsidP="00B53CA5">
      <w:pPr>
        <w:pStyle w:val="afffe"/>
      </w:pPr>
      <w:r>
        <w:t>ВПУ – водоподготовительная установка</w:t>
      </w:r>
    </w:p>
    <w:p w14:paraId="5BDFCEBD" w14:textId="77777777" w:rsidR="001B73A0" w:rsidRDefault="001B73A0" w:rsidP="00B53CA5">
      <w:pPr>
        <w:pStyle w:val="afffe"/>
      </w:pPr>
      <w:r>
        <w:t>ГВС – горячее водоснабжение</w:t>
      </w:r>
    </w:p>
    <w:p w14:paraId="340B105D" w14:textId="77777777" w:rsidR="001B73A0" w:rsidRDefault="001B73A0" w:rsidP="00B53CA5">
      <w:pPr>
        <w:pStyle w:val="afffe"/>
      </w:pPr>
      <w:r>
        <w:t>ЕТО – единая теплоснабжающая организация</w:t>
      </w:r>
    </w:p>
    <w:p w14:paraId="277F8240" w14:textId="77777777" w:rsidR="001B73A0" w:rsidRDefault="001B73A0" w:rsidP="00B53CA5">
      <w:pPr>
        <w:pStyle w:val="afffe"/>
      </w:pPr>
      <w:r>
        <w:t>КПД – коэффициент полезного действия</w:t>
      </w:r>
    </w:p>
    <w:p w14:paraId="61B48925" w14:textId="77777777" w:rsidR="001B73A0" w:rsidRDefault="001B73A0" w:rsidP="00B53CA5">
      <w:pPr>
        <w:pStyle w:val="afffe"/>
      </w:pPr>
      <w:r>
        <w:t>МКД – многоквартирный дом</w:t>
      </w:r>
    </w:p>
    <w:p w14:paraId="65FE3D9C" w14:textId="77777777" w:rsidR="001B73A0" w:rsidRDefault="001B73A0" w:rsidP="00B53CA5">
      <w:pPr>
        <w:pStyle w:val="afffe"/>
      </w:pPr>
      <w:r>
        <w:t>НДС – налог на добавленную стоимость</w:t>
      </w:r>
    </w:p>
    <w:p w14:paraId="658E7C76" w14:textId="77777777" w:rsidR="001B73A0" w:rsidRDefault="001B73A0" w:rsidP="00B53CA5">
      <w:pPr>
        <w:pStyle w:val="afffe"/>
      </w:pPr>
      <w:r>
        <w:t>НТД - Нормативно-техническая документация</w:t>
      </w:r>
    </w:p>
    <w:p w14:paraId="26499F33" w14:textId="77777777" w:rsidR="001B73A0" w:rsidRDefault="001B73A0" w:rsidP="00B53CA5">
      <w:pPr>
        <w:pStyle w:val="afffe"/>
      </w:pPr>
      <w:r>
        <w:t>НЦС – норматив цены строительства</w:t>
      </w:r>
    </w:p>
    <w:p w14:paraId="716D2351" w14:textId="77777777" w:rsidR="001B73A0" w:rsidRDefault="001B73A0" w:rsidP="00B53CA5">
      <w:pPr>
        <w:pStyle w:val="afffe"/>
      </w:pPr>
      <w:r>
        <w:t>ООО – общество с ограниченной ответственностью</w:t>
      </w:r>
    </w:p>
    <w:p w14:paraId="02F0D8AF" w14:textId="77777777" w:rsidR="001B73A0" w:rsidRDefault="001B73A0" w:rsidP="00B53CA5">
      <w:pPr>
        <w:pStyle w:val="afffe"/>
      </w:pPr>
      <w:r>
        <w:t>ПУ – прибор учета</w:t>
      </w:r>
    </w:p>
    <w:p w14:paraId="6CB56798" w14:textId="77777777" w:rsidR="001B73A0" w:rsidRDefault="001B73A0" w:rsidP="00B53CA5">
      <w:pPr>
        <w:pStyle w:val="afffe"/>
      </w:pPr>
      <w:r>
        <w:t>ППР - планово-предупредительный ремонт</w:t>
      </w:r>
    </w:p>
    <w:p w14:paraId="06543101" w14:textId="77777777" w:rsidR="001B73A0" w:rsidRDefault="001B73A0" w:rsidP="00B53CA5">
      <w:pPr>
        <w:pStyle w:val="afffe"/>
      </w:pPr>
      <w:r>
        <w:t>РОУ – редукционно-охладительная установка</w:t>
      </w:r>
    </w:p>
    <w:p w14:paraId="66E8A470" w14:textId="77777777" w:rsidR="001B73A0" w:rsidRDefault="001B73A0" w:rsidP="00B53CA5">
      <w:pPr>
        <w:pStyle w:val="afffe"/>
      </w:pPr>
      <w:r>
        <w:t xml:space="preserve">СНиП - </w:t>
      </w:r>
      <w:r w:rsidRPr="00EA39A1">
        <w:t>Строительные нормы и правила</w:t>
      </w:r>
    </w:p>
    <w:p w14:paraId="05F95BEB" w14:textId="77777777" w:rsidR="001B73A0" w:rsidRDefault="001B73A0" w:rsidP="00B53CA5">
      <w:pPr>
        <w:pStyle w:val="afffe"/>
      </w:pPr>
      <w:r>
        <w:t>СП – свод правил</w:t>
      </w:r>
    </w:p>
    <w:p w14:paraId="4A480A2E" w14:textId="77777777" w:rsidR="001B73A0" w:rsidRDefault="001B73A0" w:rsidP="00B53CA5">
      <w:pPr>
        <w:pStyle w:val="afffe"/>
      </w:pPr>
      <w:r>
        <w:t>ТК- тепловая камера</w:t>
      </w:r>
    </w:p>
    <w:p w14:paraId="48BB6F50" w14:textId="77777777" w:rsidR="001B73A0" w:rsidRDefault="001B73A0" w:rsidP="00B53CA5">
      <w:pPr>
        <w:pStyle w:val="afffe"/>
      </w:pPr>
      <w:r>
        <w:t>ТСО – теплоснабжающая организация</w:t>
      </w:r>
    </w:p>
    <w:p w14:paraId="59AA196B" w14:textId="77777777" w:rsidR="001B73A0" w:rsidRDefault="001B73A0" w:rsidP="00B53CA5">
      <w:pPr>
        <w:pStyle w:val="afffe"/>
      </w:pPr>
      <w:r>
        <w:t>ул. – улица</w:t>
      </w:r>
    </w:p>
    <w:p w14:paraId="6D9DF10A" w14:textId="77777777" w:rsidR="001B73A0" w:rsidRDefault="001B73A0" w:rsidP="00B53CA5">
      <w:pPr>
        <w:pStyle w:val="afffe"/>
      </w:pPr>
      <w:r>
        <w:t>УРУТ – удельный расход условного топлива</w:t>
      </w:r>
    </w:p>
    <w:p w14:paraId="5F34FE4C" w14:textId="77777777" w:rsidR="001B73A0" w:rsidRDefault="001B73A0" w:rsidP="00B53CA5">
      <w:pPr>
        <w:pStyle w:val="afffe"/>
      </w:pPr>
      <w:r>
        <w:t>УТМ – установка тепловой мощности</w:t>
      </w:r>
    </w:p>
    <w:p w14:paraId="0F0C9895" w14:textId="77777777" w:rsidR="001B73A0" w:rsidRDefault="001B73A0" w:rsidP="00B53CA5">
      <w:pPr>
        <w:pStyle w:val="afffe"/>
      </w:pPr>
      <w:r>
        <w:t>ЦТП – центральный тепловой пункт</w:t>
      </w:r>
    </w:p>
    <w:p w14:paraId="71463FFA" w14:textId="77777777" w:rsidR="001B73A0" w:rsidRDefault="001B73A0" w:rsidP="00B53CA5">
      <w:pPr>
        <w:pStyle w:val="afffe"/>
      </w:pPr>
      <w:r>
        <w:t>СТ. – станция</w:t>
      </w:r>
    </w:p>
    <w:p w14:paraId="2F114E56" w14:textId="77777777" w:rsidR="001B73A0" w:rsidRDefault="001B73A0" w:rsidP="00B53CA5">
      <w:pPr>
        <w:pStyle w:val="afffe"/>
      </w:pPr>
      <w:r>
        <w:t>ед. – единица</w:t>
      </w:r>
    </w:p>
    <w:p w14:paraId="45F6FE1A" w14:textId="77777777" w:rsidR="001B73A0" w:rsidRDefault="001B73A0" w:rsidP="00B53CA5">
      <w:pPr>
        <w:pStyle w:val="afffe"/>
      </w:pPr>
      <w:r>
        <w:t xml:space="preserve">Гкал - </w:t>
      </w:r>
      <w:r w:rsidRPr="00E822F2">
        <w:t>гигакалория</w:t>
      </w:r>
    </w:p>
    <w:p w14:paraId="2F7F0283" w14:textId="77777777" w:rsidR="001B73A0" w:rsidRDefault="001B73A0" w:rsidP="00B53CA5">
      <w:pPr>
        <w:pStyle w:val="afffe"/>
      </w:pPr>
      <w:r>
        <w:t xml:space="preserve">Гкал/ч - </w:t>
      </w:r>
      <w:r w:rsidRPr="00E822F2">
        <w:t>гигакалория в час</w:t>
      </w:r>
    </w:p>
    <w:p w14:paraId="369037FA" w14:textId="77777777" w:rsidR="001B73A0" w:rsidRDefault="001B73A0" w:rsidP="00B53CA5">
      <w:pPr>
        <w:pStyle w:val="afffe"/>
      </w:pPr>
      <w:r>
        <w:t>°С – градус Цельсия</w:t>
      </w:r>
    </w:p>
    <w:p w14:paraId="55C04A3C" w14:textId="77777777" w:rsidR="001B73A0" w:rsidRDefault="001B73A0" w:rsidP="00B53CA5">
      <w:pPr>
        <w:pStyle w:val="afffe"/>
      </w:pPr>
      <w:r>
        <w:t>м в. ст. – миллиметр водяного столба</w:t>
      </w:r>
    </w:p>
    <w:p w14:paraId="4CECC686" w14:textId="77777777" w:rsidR="001B73A0" w:rsidRDefault="001B73A0" w:rsidP="00B53CA5">
      <w:pPr>
        <w:pStyle w:val="afffe"/>
      </w:pPr>
      <w:r>
        <w:t>кг у.т./ Гкал – килограмм условного топлива на гигакалорию</w:t>
      </w:r>
    </w:p>
    <w:p w14:paraId="3288DDA5" w14:textId="77777777" w:rsidR="001B73A0" w:rsidRDefault="001B73A0" w:rsidP="00B53CA5">
      <w:pPr>
        <w:pStyle w:val="afffe"/>
      </w:pPr>
      <w:r>
        <w:t>м – метр</w:t>
      </w:r>
    </w:p>
    <w:p w14:paraId="47ABCA0C" w14:textId="77777777" w:rsidR="001B73A0" w:rsidRDefault="001B73A0" w:rsidP="00B53CA5">
      <w:pPr>
        <w:pStyle w:val="afffe"/>
      </w:pPr>
      <w:r>
        <w:t>мм - миллиметр</w:t>
      </w:r>
    </w:p>
    <w:p w14:paraId="247316A9" w14:textId="77777777" w:rsidR="001B73A0" w:rsidRDefault="001B73A0" w:rsidP="00B53CA5">
      <w:pPr>
        <w:pStyle w:val="afffe"/>
      </w:pPr>
      <w:r>
        <w:t>МВт – мегаватт</w:t>
      </w:r>
    </w:p>
    <w:p w14:paraId="6E39253D" w14:textId="77777777" w:rsidR="001B73A0" w:rsidRDefault="001B73A0" w:rsidP="00B53CA5">
      <w:pPr>
        <w:pStyle w:val="afffe"/>
      </w:pPr>
      <w:r>
        <w:t>кв.м. – квадратный метр</w:t>
      </w:r>
    </w:p>
    <w:p w14:paraId="0D65B3E2" w14:textId="77777777" w:rsidR="001B73A0" w:rsidRDefault="001B73A0" w:rsidP="00B53CA5">
      <w:pPr>
        <w:pStyle w:val="afffe"/>
      </w:pPr>
      <w:r>
        <w:t>т.у.т – тонна условного топлива</w:t>
      </w:r>
    </w:p>
    <w:p w14:paraId="11B2A34C" w14:textId="77777777" w:rsidR="001B73A0" w:rsidRDefault="001B73A0" w:rsidP="00B53CA5">
      <w:pPr>
        <w:pStyle w:val="afffe"/>
      </w:pPr>
      <w:r>
        <w:t>тонн/ч – тонн в час</w:t>
      </w:r>
    </w:p>
    <w:p w14:paraId="0D2F44F3" w14:textId="77777777" w:rsidR="001B73A0" w:rsidRDefault="001B73A0" w:rsidP="00B53CA5">
      <w:pPr>
        <w:pStyle w:val="afffe"/>
      </w:pPr>
      <w:r>
        <w:t>ч – час</w:t>
      </w:r>
    </w:p>
    <w:p w14:paraId="6974C371" w14:textId="77777777" w:rsidR="001B73A0" w:rsidRDefault="001B73A0" w:rsidP="00B53CA5">
      <w:pPr>
        <w:pStyle w:val="afffe"/>
      </w:pPr>
      <w:r>
        <w:t>тыс.куб.м. – тысяч кубических метров</w:t>
      </w:r>
    </w:p>
    <w:p w14:paraId="3F7AA37D" w14:textId="77777777" w:rsidR="001B73A0" w:rsidRDefault="001B73A0" w:rsidP="00B53CA5">
      <w:pPr>
        <w:pStyle w:val="afffe"/>
      </w:pPr>
      <w:r>
        <w:t>тыс. тут - тысяч тонн условного топлива</w:t>
      </w:r>
    </w:p>
    <w:p w14:paraId="5EDEB94A" w14:textId="77777777" w:rsidR="001B73A0" w:rsidRDefault="001B73A0" w:rsidP="00B53CA5">
      <w:pPr>
        <w:pStyle w:val="afffe"/>
      </w:pPr>
      <w:r>
        <w:t>куб. м./ч – кубических метров в час</w:t>
      </w:r>
    </w:p>
    <w:p w14:paraId="217745A5" w14:textId="77777777" w:rsidR="001B73A0" w:rsidRDefault="001B73A0" w:rsidP="00B53CA5">
      <w:pPr>
        <w:pStyle w:val="afffe"/>
      </w:pPr>
      <w:r>
        <w:t>кВт - киловатт</w:t>
      </w:r>
    </w:p>
    <w:p w14:paraId="77B784C8" w14:textId="77777777" w:rsidR="001B73A0" w:rsidRDefault="001B73A0" w:rsidP="00B53CA5">
      <w:pPr>
        <w:pStyle w:val="afffe"/>
      </w:pPr>
      <w:r>
        <w:t>кВт-ч/Гкал – киловатт в час на гигакалорию</w:t>
      </w:r>
    </w:p>
    <w:p w14:paraId="566DF58D" w14:textId="77777777" w:rsidR="001B73A0" w:rsidRDefault="001B73A0" w:rsidP="00B53CA5">
      <w:pPr>
        <w:pStyle w:val="afffe"/>
      </w:pPr>
      <w:r>
        <w:t>кгс/кв.см – килограмм-сила на квадратный сантиметр</w:t>
      </w:r>
    </w:p>
    <w:p w14:paraId="73FA5F2B" w14:textId="5371F6AA" w:rsidR="001B73A0" w:rsidRDefault="001B73A0" w:rsidP="00B53CA5">
      <w:pPr>
        <w:pStyle w:val="afffe"/>
        <w:rPr>
          <w:rFonts w:ascii="Calibri" w:hAnsi="Calibri"/>
          <w:sz w:val="22"/>
          <w:szCs w:val="22"/>
        </w:rPr>
      </w:pPr>
      <w:r>
        <w:t>ккал/куб.м. – килокалория на кубический метр</w:t>
      </w:r>
    </w:p>
    <w:p w14:paraId="131D3E6E" w14:textId="1E881132" w:rsidR="005B2D03" w:rsidRPr="005B2D03" w:rsidRDefault="005B2D03" w:rsidP="00B53CA5">
      <w:pPr>
        <w:pStyle w:val="affff0"/>
      </w:pPr>
      <w:bookmarkStart w:id="18" w:name="_Toc75916863"/>
      <w:bookmarkStart w:id="19" w:name="_Toc101974731"/>
      <w:bookmarkStart w:id="20" w:name="_Toc140461692"/>
      <w:bookmarkEnd w:id="17"/>
      <w:r w:rsidRPr="005B2D03">
        <w:lastRenderedPageBreak/>
        <w:t xml:space="preserve">Раздел 1 Показатели существующего и перспективного спроса на тепловую энергию (мощность) и теплоноситель в установленных границах территории </w:t>
      </w:r>
      <w:r w:rsidR="001B645F">
        <w:t>сельского поселения</w:t>
      </w:r>
      <w:bookmarkEnd w:id="2"/>
      <w:bookmarkEnd w:id="18"/>
      <w:bookmarkEnd w:id="19"/>
      <w:bookmarkEnd w:id="20"/>
    </w:p>
    <w:p w14:paraId="63F0AC72" w14:textId="77777777" w:rsidR="005B2D03" w:rsidRPr="005B2D03" w:rsidRDefault="005B2D03" w:rsidP="00B53CA5">
      <w:pPr>
        <w:pStyle w:val="affff0"/>
      </w:pPr>
      <w:bookmarkStart w:id="21" w:name="_Toc536140355"/>
      <w:bookmarkStart w:id="22" w:name="_Toc75916864"/>
      <w:bookmarkStart w:id="23" w:name="_Toc101974732"/>
      <w:bookmarkStart w:id="24" w:name="_Toc140461693"/>
      <w:r w:rsidRPr="005B2D03">
        <w:t>1.1. Величины существующей отапливаемой площади строительных фондов и приросты отапливаемой площади строительных фондов</w:t>
      </w:r>
      <w:bookmarkEnd w:id="21"/>
      <w:bookmarkEnd w:id="22"/>
      <w:bookmarkEnd w:id="23"/>
      <w:bookmarkEnd w:id="24"/>
    </w:p>
    <w:p w14:paraId="23146AE1" w14:textId="17522701" w:rsidR="005B2D03" w:rsidRDefault="005B2D03" w:rsidP="000F2CC2">
      <w:pPr>
        <w:pStyle w:val="afffe"/>
        <w:rPr>
          <w:lang w:eastAsia="en-US"/>
        </w:rPr>
      </w:pPr>
      <w:bookmarkStart w:id="25" w:name="_Toc536140356"/>
      <w:r w:rsidRPr="005B2D03">
        <w:rPr>
          <w:lang w:eastAsia="en-US"/>
        </w:rPr>
        <w:t xml:space="preserve">По состоянию на 2022год в </w:t>
      </w:r>
      <w:r w:rsidR="000505FE">
        <w:rPr>
          <w:lang w:eastAsia="en-US"/>
        </w:rPr>
        <w:t>сельском</w:t>
      </w:r>
      <w:r w:rsidRPr="005B2D03">
        <w:rPr>
          <w:lang w:eastAsia="en-US"/>
        </w:rPr>
        <w:t xml:space="preserve"> поселении централизованное теплоснабжение потребителей осуществляет </w:t>
      </w:r>
      <w:r w:rsidR="00C24877">
        <w:rPr>
          <w:lang w:eastAsia="en-US"/>
        </w:rPr>
        <w:t>1</w:t>
      </w:r>
      <w:r w:rsidRPr="005B2D03">
        <w:rPr>
          <w:lang w:eastAsia="en-US"/>
        </w:rPr>
        <w:t xml:space="preserve"> теплоснабжающ</w:t>
      </w:r>
      <w:r w:rsidR="00C24877">
        <w:rPr>
          <w:lang w:eastAsia="en-US"/>
        </w:rPr>
        <w:t>ая</w:t>
      </w:r>
      <w:r w:rsidRPr="005B2D03">
        <w:rPr>
          <w:lang w:eastAsia="en-US"/>
        </w:rPr>
        <w:t xml:space="preserve"> организаци</w:t>
      </w:r>
      <w:r w:rsidR="00C24877">
        <w:rPr>
          <w:lang w:eastAsia="en-US"/>
        </w:rPr>
        <w:t>я</w:t>
      </w:r>
      <w:r w:rsidRPr="005B2D03">
        <w:rPr>
          <w:lang w:eastAsia="en-US"/>
        </w:rPr>
        <w:t xml:space="preserve"> (</w:t>
      </w:r>
      <w:r w:rsidR="002C2FDE" w:rsidRPr="002C2FDE">
        <w:rPr>
          <w:lang w:eastAsia="en-US"/>
        </w:rPr>
        <w:t>ООО «Теплоснаб»</w:t>
      </w:r>
      <w:r w:rsidRPr="005B2D03">
        <w:rPr>
          <w:lang w:eastAsia="en-US"/>
        </w:rPr>
        <w:t xml:space="preserve">), которые эксплуатируют </w:t>
      </w:r>
      <w:r w:rsidR="00C24877">
        <w:rPr>
          <w:lang w:eastAsia="en-US"/>
        </w:rPr>
        <w:t>2</w:t>
      </w:r>
      <w:r w:rsidRPr="005B2D03">
        <w:rPr>
          <w:lang w:eastAsia="en-US"/>
        </w:rPr>
        <w:t xml:space="preserve"> источник</w:t>
      </w:r>
      <w:r w:rsidR="00C24877">
        <w:rPr>
          <w:lang w:eastAsia="en-US"/>
        </w:rPr>
        <w:t>а</w:t>
      </w:r>
      <w:r w:rsidRPr="005B2D03">
        <w:rPr>
          <w:lang w:eastAsia="en-US"/>
        </w:rPr>
        <w:t xml:space="preserve"> тепловой энергии на территории </w:t>
      </w:r>
      <w:r w:rsidR="001B645F">
        <w:rPr>
          <w:lang w:eastAsia="en-US"/>
        </w:rPr>
        <w:t>сельского поселения</w:t>
      </w:r>
      <w:r w:rsidRPr="005B2D03">
        <w:rPr>
          <w:lang w:eastAsia="en-US"/>
        </w:rPr>
        <w:t>.</w:t>
      </w:r>
    </w:p>
    <w:p w14:paraId="61550EEE" w14:textId="77777777" w:rsidR="005B2D03" w:rsidRPr="00DB6064" w:rsidRDefault="005B2D03" w:rsidP="00B53CA5">
      <w:pPr>
        <w:pStyle w:val="afffe"/>
        <w:rPr>
          <w:lang w:eastAsia="en-US"/>
        </w:rPr>
      </w:pPr>
      <w:r w:rsidRPr="005B2D03">
        <w:rPr>
          <w:lang w:eastAsia="en-US"/>
        </w:rPr>
        <w:t xml:space="preserve">Приросты отапливаемой площади строительных фондов представлены в </w:t>
      </w:r>
      <w:r w:rsidRPr="00DB6064">
        <w:rPr>
          <w:lang w:eastAsia="en-US"/>
        </w:rPr>
        <w:t>таблице 1.1.1</w:t>
      </w:r>
    </w:p>
    <w:p w14:paraId="172AAE75" w14:textId="77777777" w:rsidR="005B2D03" w:rsidRPr="00DB6064" w:rsidRDefault="005B2D03" w:rsidP="00B53CA5">
      <w:pPr>
        <w:pStyle w:val="afffc"/>
      </w:pPr>
      <w:bookmarkStart w:id="26" w:name="_Toc30427296"/>
      <w:bookmarkStart w:id="27" w:name="_Toc101974806"/>
      <w:bookmarkStart w:id="28" w:name="_Toc140461976"/>
      <w:r w:rsidRPr="00DB6064">
        <w:t xml:space="preserve">Таблица 1.1.1. </w:t>
      </w:r>
      <w:bookmarkEnd w:id="26"/>
      <w:r w:rsidRPr="00DB6064">
        <w:t>Приросты отапливаемой площади строительных фондов, тыс. кв.м.</w:t>
      </w:r>
      <w:bookmarkEnd w:id="27"/>
      <w:bookmarkEnd w:id="28"/>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5530"/>
        <w:gridCol w:w="1517"/>
        <w:gridCol w:w="1744"/>
      </w:tblGrid>
      <w:tr w:rsidR="005B2D03" w:rsidRPr="00DB6064" w14:paraId="19EA87FF" w14:textId="77777777" w:rsidTr="00C24877">
        <w:trPr>
          <w:trHeight w:val="20"/>
        </w:trPr>
        <w:tc>
          <w:tcPr>
            <w:tcW w:w="702" w:type="dxa"/>
            <w:shd w:val="clear" w:color="auto" w:fill="auto"/>
            <w:vAlign w:val="center"/>
          </w:tcPr>
          <w:p w14:paraId="5B738ADB" w14:textId="77777777" w:rsidR="005B2D03" w:rsidRPr="008F0D79" w:rsidRDefault="005B2D03" w:rsidP="002C2FDE">
            <w:pPr>
              <w:jc w:val="center"/>
              <w:rPr>
                <w:rFonts w:eastAsia="Calibri"/>
                <w:szCs w:val="28"/>
              </w:rPr>
            </w:pPr>
            <w:r w:rsidRPr="008F0D79">
              <w:rPr>
                <w:rFonts w:eastAsia="Calibri"/>
                <w:szCs w:val="28"/>
              </w:rPr>
              <w:t>№ пп</w:t>
            </w:r>
          </w:p>
        </w:tc>
        <w:tc>
          <w:tcPr>
            <w:tcW w:w="5530" w:type="dxa"/>
            <w:shd w:val="clear" w:color="auto" w:fill="auto"/>
            <w:vAlign w:val="center"/>
          </w:tcPr>
          <w:p w14:paraId="7AA2D0EA" w14:textId="77777777" w:rsidR="005B2D03" w:rsidRPr="008F0D79" w:rsidRDefault="005B2D03" w:rsidP="002C2FDE">
            <w:pPr>
              <w:jc w:val="center"/>
              <w:rPr>
                <w:rFonts w:eastAsia="Calibri"/>
                <w:szCs w:val="28"/>
              </w:rPr>
            </w:pPr>
            <w:r w:rsidRPr="008F0D79">
              <w:rPr>
                <w:rFonts w:eastAsia="Calibri"/>
                <w:szCs w:val="28"/>
              </w:rPr>
              <w:t>Наименование населенного пункта</w:t>
            </w:r>
          </w:p>
        </w:tc>
        <w:tc>
          <w:tcPr>
            <w:tcW w:w="1517" w:type="dxa"/>
            <w:vAlign w:val="center"/>
          </w:tcPr>
          <w:p w14:paraId="5335ADA6" w14:textId="26EF5564" w:rsidR="005B2D03" w:rsidRPr="008F0D79" w:rsidRDefault="005B2D03" w:rsidP="002C2FDE">
            <w:pPr>
              <w:jc w:val="center"/>
              <w:rPr>
                <w:rFonts w:eastAsia="Calibri"/>
                <w:szCs w:val="28"/>
              </w:rPr>
            </w:pPr>
            <w:r w:rsidRPr="008F0D79">
              <w:rPr>
                <w:rFonts w:eastAsia="Calibri"/>
                <w:szCs w:val="28"/>
              </w:rPr>
              <w:t>202</w:t>
            </w:r>
            <w:r w:rsidR="00444CA6">
              <w:rPr>
                <w:rFonts w:eastAsia="Calibri"/>
                <w:szCs w:val="28"/>
              </w:rPr>
              <w:t>3</w:t>
            </w:r>
            <w:r w:rsidRPr="008F0D79">
              <w:rPr>
                <w:rFonts w:eastAsia="Calibri"/>
                <w:szCs w:val="28"/>
              </w:rPr>
              <w:t>-202</w:t>
            </w:r>
            <w:r w:rsidR="00444CA6">
              <w:rPr>
                <w:rFonts w:eastAsia="Calibri"/>
                <w:szCs w:val="28"/>
              </w:rPr>
              <w:t>7</w:t>
            </w:r>
            <w:r w:rsidRPr="008F0D79">
              <w:rPr>
                <w:rFonts w:eastAsia="Calibri"/>
                <w:szCs w:val="28"/>
              </w:rPr>
              <w:t xml:space="preserve"> годы</w:t>
            </w:r>
          </w:p>
        </w:tc>
        <w:tc>
          <w:tcPr>
            <w:tcW w:w="1744" w:type="dxa"/>
            <w:vAlign w:val="center"/>
          </w:tcPr>
          <w:p w14:paraId="4D5390E5" w14:textId="419C60F4" w:rsidR="005B2D03" w:rsidRPr="008F0D79" w:rsidRDefault="005B2D03" w:rsidP="002C2FDE">
            <w:pPr>
              <w:jc w:val="center"/>
              <w:rPr>
                <w:rFonts w:eastAsia="Calibri"/>
                <w:szCs w:val="28"/>
              </w:rPr>
            </w:pPr>
            <w:r w:rsidRPr="008F0D79">
              <w:rPr>
                <w:rFonts w:eastAsia="Calibri"/>
                <w:szCs w:val="28"/>
              </w:rPr>
              <w:t>202</w:t>
            </w:r>
            <w:r w:rsidR="00444CA6">
              <w:rPr>
                <w:rFonts w:eastAsia="Calibri"/>
                <w:szCs w:val="28"/>
              </w:rPr>
              <w:t>8</w:t>
            </w:r>
            <w:r w:rsidRPr="008F0D79">
              <w:rPr>
                <w:rFonts w:eastAsia="Calibri"/>
                <w:szCs w:val="28"/>
              </w:rPr>
              <w:t>-</w:t>
            </w:r>
            <w:r w:rsidR="0022606F" w:rsidRPr="008F0D79">
              <w:rPr>
                <w:rFonts w:eastAsia="Calibri"/>
                <w:szCs w:val="28"/>
              </w:rPr>
              <w:t>2040</w:t>
            </w:r>
            <w:r w:rsidRPr="008F0D79">
              <w:rPr>
                <w:rFonts w:eastAsia="Calibri"/>
                <w:szCs w:val="28"/>
              </w:rPr>
              <w:t xml:space="preserve"> годы</w:t>
            </w:r>
          </w:p>
        </w:tc>
      </w:tr>
      <w:tr w:rsidR="00C24877" w:rsidRPr="00DB6064" w14:paraId="2254F23A" w14:textId="77777777" w:rsidTr="00C24877">
        <w:trPr>
          <w:trHeight w:val="20"/>
        </w:trPr>
        <w:tc>
          <w:tcPr>
            <w:tcW w:w="702" w:type="dxa"/>
            <w:shd w:val="clear" w:color="auto" w:fill="auto"/>
            <w:hideMark/>
          </w:tcPr>
          <w:p w14:paraId="556FFD34" w14:textId="77777777" w:rsidR="00C24877" w:rsidRPr="008F0D79" w:rsidRDefault="00C24877" w:rsidP="00C24877">
            <w:pPr>
              <w:rPr>
                <w:rFonts w:eastAsia="Calibri"/>
                <w:szCs w:val="28"/>
              </w:rPr>
            </w:pPr>
            <w:r w:rsidRPr="008F0D79">
              <w:rPr>
                <w:rFonts w:eastAsia="Calibri"/>
                <w:szCs w:val="28"/>
              </w:rPr>
              <w:t>1</w:t>
            </w:r>
          </w:p>
        </w:tc>
        <w:tc>
          <w:tcPr>
            <w:tcW w:w="5530" w:type="dxa"/>
            <w:shd w:val="clear" w:color="auto" w:fill="auto"/>
            <w:hideMark/>
          </w:tcPr>
          <w:p w14:paraId="44519D3D" w14:textId="6AD9084B" w:rsidR="00C24877" w:rsidRPr="008F0D79" w:rsidRDefault="00C24877" w:rsidP="00C24877">
            <w:pPr>
              <w:rPr>
                <w:rFonts w:eastAsia="Calibri"/>
                <w:szCs w:val="28"/>
              </w:rPr>
            </w:pPr>
            <w:r>
              <w:rPr>
                <w:rFonts w:eastAsia="Calibri"/>
                <w:szCs w:val="28"/>
              </w:rPr>
              <w:t>Гривенское сельское поселение</w:t>
            </w:r>
          </w:p>
        </w:tc>
        <w:tc>
          <w:tcPr>
            <w:tcW w:w="1517" w:type="dxa"/>
          </w:tcPr>
          <w:p w14:paraId="0A0A15D7" w14:textId="5A04EF5D" w:rsidR="00C24877" w:rsidRPr="008F0D79" w:rsidRDefault="00C24877" w:rsidP="00C24877">
            <w:pPr>
              <w:jc w:val="right"/>
              <w:rPr>
                <w:rFonts w:eastAsia="Calibri"/>
                <w:szCs w:val="28"/>
              </w:rPr>
            </w:pPr>
            <w:r w:rsidRPr="00E63FB1">
              <w:rPr>
                <w:rFonts w:eastAsia="Calibri"/>
                <w:szCs w:val="28"/>
              </w:rPr>
              <w:t>0.00</w:t>
            </w:r>
          </w:p>
        </w:tc>
        <w:tc>
          <w:tcPr>
            <w:tcW w:w="1744" w:type="dxa"/>
          </w:tcPr>
          <w:p w14:paraId="3FF48311" w14:textId="6A8844DA" w:rsidR="00C24877" w:rsidRPr="008F0D79" w:rsidRDefault="00C24877" w:rsidP="00C24877">
            <w:pPr>
              <w:jc w:val="right"/>
              <w:rPr>
                <w:rFonts w:eastAsia="Calibri"/>
                <w:szCs w:val="28"/>
              </w:rPr>
            </w:pPr>
            <w:r w:rsidRPr="00E63FB1">
              <w:rPr>
                <w:rFonts w:eastAsia="Calibri"/>
                <w:szCs w:val="28"/>
              </w:rPr>
              <w:t>0.00</w:t>
            </w:r>
          </w:p>
        </w:tc>
      </w:tr>
      <w:tr w:rsidR="00C24877" w:rsidRPr="00DB6064" w14:paraId="530B7F2E" w14:textId="77777777" w:rsidTr="00C24877">
        <w:trPr>
          <w:trHeight w:val="20"/>
        </w:trPr>
        <w:tc>
          <w:tcPr>
            <w:tcW w:w="702" w:type="dxa"/>
            <w:shd w:val="clear" w:color="auto" w:fill="auto"/>
          </w:tcPr>
          <w:p w14:paraId="2FDD66C0" w14:textId="77777777" w:rsidR="00C24877" w:rsidRPr="008F0D79" w:rsidRDefault="00C24877" w:rsidP="00C24877">
            <w:pPr>
              <w:rPr>
                <w:rFonts w:eastAsia="Calibri"/>
                <w:szCs w:val="28"/>
              </w:rPr>
            </w:pPr>
            <w:r w:rsidRPr="008F0D79">
              <w:rPr>
                <w:rFonts w:eastAsia="Calibri"/>
                <w:szCs w:val="28"/>
              </w:rPr>
              <w:t>1.1</w:t>
            </w:r>
          </w:p>
        </w:tc>
        <w:tc>
          <w:tcPr>
            <w:tcW w:w="5530" w:type="dxa"/>
            <w:shd w:val="clear" w:color="auto" w:fill="auto"/>
          </w:tcPr>
          <w:p w14:paraId="5BBB98C2" w14:textId="77777777" w:rsidR="00C24877" w:rsidRPr="008F0D79" w:rsidRDefault="00C24877" w:rsidP="00C24877">
            <w:pPr>
              <w:rPr>
                <w:rFonts w:eastAsia="Calibri"/>
                <w:szCs w:val="28"/>
              </w:rPr>
            </w:pPr>
            <w:r w:rsidRPr="008F0D79">
              <w:rPr>
                <w:rFonts w:eastAsia="Calibri"/>
                <w:szCs w:val="28"/>
              </w:rPr>
              <w:t>Многоквартирные дома</w:t>
            </w:r>
          </w:p>
        </w:tc>
        <w:tc>
          <w:tcPr>
            <w:tcW w:w="1517" w:type="dxa"/>
          </w:tcPr>
          <w:p w14:paraId="46E02F7B" w14:textId="0A5FA818" w:rsidR="00C24877" w:rsidRPr="008F0D79" w:rsidRDefault="00C24877" w:rsidP="00C24877">
            <w:pPr>
              <w:jc w:val="right"/>
              <w:rPr>
                <w:rFonts w:eastAsia="Calibri"/>
                <w:szCs w:val="28"/>
              </w:rPr>
            </w:pPr>
            <w:r w:rsidRPr="00E63FB1">
              <w:rPr>
                <w:rFonts w:eastAsia="Calibri"/>
                <w:szCs w:val="28"/>
              </w:rPr>
              <w:t>0.00</w:t>
            </w:r>
          </w:p>
        </w:tc>
        <w:tc>
          <w:tcPr>
            <w:tcW w:w="1744" w:type="dxa"/>
          </w:tcPr>
          <w:p w14:paraId="218A55D5" w14:textId="08C651B0" w:rsidR="00C24877" w:rsidRPr="008F0D79" w:rsidRDefault="00C24877" w:rsidP="00C24877">
            <w:pPr>
              <w:jc w:val="right"/>
              <w:rPr>
                <w:rFonts w:eastAsia="Calibri"/>
                <w:szCs w:val="28"/>
              </w:rPr>
            </w:pPr>
            <w:r w:rsidRPr="00E63FB1">
              <w:rPr>
                <w:rFonts w:eastAsia="Calibri"/>
                <w:szCs w:val="28"/>
              </w:rPr>
              <w:t>0.00</w:t>
            </w:r>
          </w:p>
        </w:tc>
      </w:tr>
      <w:tr w:rsidR="00C24877" w:rsidRPr="00DB6064" w14:paraId="2727CCBF" w14:textId="77777777" w:rsidTr="00C24877">
        <w:trPr>
          <w:trHeight w:val="20"/>
        </w:trPr>
        <w:tc>
          <w:tcPr>
            <w:tcW w:w="702" w:type="dxa"/>
            <w:shd w:val="clear" w:color="auto" w:fill="auto"/>
          </w:tcPr>
          <w:p w14:paraId="7B1AE764" w14:textId="77777777" w:rsidR="00C24877" w:rsidRPr="008F0D79" w:rsidRDefault="00C24877" w:rsidP="00C24877">
            <w:pPr>
              <w:rPr>
                <w:rFonts w:eastAsia="Calibri"/>
                <w:szCs w:val="28"/>
              </w:rPr>
            </w:pPr>
            <w:r w:rsidRPr="008F0D79">
              <w:rPr>
                <w:rFonts w:eastAsia="Calibri"/>
                <w:szCs w:val="28"/>
              </w:rPr>
              <w:t>1.2.</w:t>
            </w:r>
          </w:p>
        </w:tc>
        <w:tc>
          <w:tcPr>
            <w:tcW w:w="5530" w:type="dxa"/>
            <w:shd w:val="clear" w:color="auto" w:fill="auto"/>
          </w:tcPr>
          <w:p w14:paraId="522BE5CE" w14:textId="77777777" w:rsidR="00C24877" w:rsidRPr="008F0D79" w:rsidRDefault="00C24877" w:rsidP="00C24877">
            <w:pPr>
              <w:rPr>
                <w:rFonts w:eastAsia="Calibri"/>
                <w:szCs w:val="28"/>
              </w:rPr>
            </w:pPr>
            <w:r w:rsidRPr="008F0D79">
              <w:rPr>
                <w:rFonts w:eastAsia="Calibri"/>
                <w:szCs w:val="28"/>
              </w:rPr>
              <w:t>Индивидуальные жилые дома</w:t>
            </w:r>
          </w:p>
        </w:tc>
        <w:tc>
          <w:tcPr>
            <w:tcW w:w="1517" w:type="dxa"/>
          </w:tcPr>
          <w:p w14:paraId="791C010D" w14:textId="12C04403" w:rsidR="00C24877" w:rsidRPr="008F0D79" w:rsidRDefault="00C24877" w:rsidP="00C24877">
            <w:pPr>
              <w:jc w:val="right"/>
              <w:rPr>
                <w:rFonts w:eastAsia="Calibri"/>
                <w:szCs w:val="28"/>
              </w:rPr>
            </w:pPr>
            <w:r w:rsidRPr="00E63FB1">
              <w:rPr>
                <w:rFonts w:eastAsia="Calibri"/>
                <w:szCs w:val="28"/>
              </w:rPr>
              <w:t>0.00</w:t>
            </w:r>
          </w:p>
        </w:tc>
        <w:tc>
          <w:tcPr>
            <w:tcW w:w="1744" w:type="dxa"/>
          </w:tcPr>
          <w:p w14:paraId="42613B2C" w14:textId="3B389565" w:rsidR="00C24877" w:rsidRPr="008F0D79" w:rsidRDefault="00C24877" w:rsidP="00C24877">
            <w:pPr>
              <w:jc w:val="right"/>
              <w:rPr>
                <w:rFonts w:eastAsia="Calibri"/>
                <w:szCs w:val="28"/>
              </w:rPr>
            </w:pPr>
            <w:r w:rsidRPr="00E63FB1">
              <w:rPr>
                <w:rFonts w:eastAsia="Calibri"/>
                <w:szCs w:val="28"/>
              </w:rPr>
              <w:t>0.00</w:t>
            </w:r>
          </w:p>
        </w:tc>
      </w:tr>
      <w:tr w:rsidR="00C24877" w:rsidRPr="00DB6064" w14:paraId="7DBE017D" w14:textId="77777777" w:rsidTr="00C24877">
        <w:trPr>
          <w:trHeight w:val="70"/>
        </w:trPr>
        <w:tc>
          <w:tcPr>
            <w:tcW w:w="702" w:type="dxa"/>
            <w:shd w:val="clear" w:color="auto" w:fill="auto"/>
          </w:tcPr>
          <w:p w14:paraId="3CE672FC" w14:textId="77777777" w:rsidR="00C24877" w:rsidRPr="008F0D79" w:rsidRDefault="00C24877" w:rsidP="00C24877">
            <w:pPr>
              <w:rPr>
                <w:rFonts w:eastAsia="Calibri"/>
                <w:szCs w:val="28"/>
              </w:rPr>
            </w:pPr>
            <w:r w:rsidRPr="008F0D79">
              <w:rPr>
                <w:rFonts w:eastAsia="Calibri"/>
                <w:szCs w:val="28"/>
              </w:rPr>
              <w:t>1.3.</w:t>
            </w:r>
          </w:p>
        </w:tc>
        <w:tc>
          <w:tcPr>
            <w:tcW w:w="5530" w:type="dxa"/>
            <w:shd w:val="clear" w:color="auto" w:fill="auto"/>
          </w:tcPr>
          <w:p w14:paraId="6FD5FED7" w14:textId="77777777" w:rsidR="00C24877" w:rsidRPr="008F0D79" w:rsidRDefault="00C24877" w:rsidP="00C24877">
            <w:pPr>
              <w:rPr>
                <w:rFonts w:eastAsia="Calibri"/>
                <w:szCs w:val="28"/>
              </w:rPr>
            </w:pPr>
            <w:r w:rsidRPr="008F0D79">
              <w:rPr>
                <w:rFonts w:eastAsia="Calibri"/>
                <w:szCs w:val="28"/>
              </w:rPr>
              <w:t>Общественные здания</w:t>
            </w:r>
          </w:p>
        </w:tc>
        <w:tc>
          <w:tcPr>
            <w:tcW w:w="1517" w:type="dxa"/>
          </w:tcPr>
          <w:p w14:paraId="7F9E8160" w14:textId="74FDEFC4" w:rsidR="00C24877" w:rsidRPr="008F0D79" w:rsidRDefault="00C24877" w:rsidP="00C24877">
            <w:pPr>
              <w:jc w:val="right"/>
              <w:rPr>
                <w:rFonts w:eastAsia="Calibri"/>
                <w:szCs w:val="28"/>
              </w:rPr>
            </w:pPr>
            <w:r w:rsidRPr="00E63FB1">
              <w:rPr>
                <w:rFonts w:eastAsia="Calibri"/>
                <w:szCs w:val="28"/>
              </w:rPr>
              <w:t>0.00</w:t>
            </w:r>
          </w:p>
        </w:tc>
        <w:tc>
          <w:tcPr>
            <w:tcW w:w="1744" w:type="dxa"/>
          </w:tcPr>
          <w:p w14:paraId="7ED64911" w14:textId="04C80FF9" w:rsidR="00C24877" w:rsidRPr="008F0D79" w:rsidRDefault="00C24877" w:rsidP="00C24877">
            <w:pPr>
              <w:jc w:val="right"/>
              <w:rPr>
                <w:rFonts w:eastAsia="Calibri"/>
                <w:szCs w:val="28"/>
              </w:rPr>
            </w:pPr>
            <w:r w:rsidRPr="00E63FB1">
              <w:rPr>
                <w:rFonts w:eastAsia="Calibri"/>
                <w:szCs w:val="28"/>
              </w:rPr>
              <w:t>0.00</w:t>
            </w:r>
          </w:p>
        </w:tc>
      </w:tr>
      <w:tr w:rsidR="00C24877" w:rsidRPr="00DB6064" w14:paraId="4F8A50F9" w14:textId="77777777" w:rsidTr="00C24877">
        <w:trPr>
          <w:trHeight w:val="20"/>
        </w:trPr>
        <w:tc>
          <w:tcPr>
            <w:tcW w:w="702" w:type="dxa"/>
            <w:shd w:val="clear" w:color="auto" w:fill="auto"/>
          </w:tcPr>
          <w:p w14:paraId="7D4C2366" w14:textId="77777777" w:rsidR="00C24877" w:rsidRPr="008F0D79" w:rsidRDefault="00C24877" w:rsidP="00C24877">
            <w:pPr>
              <w:rPr>
                <w:rFonts w:eastAsia="Calibri"/>
                <w:szCs w:val="28"/>
              </w:rPr>
            </w:pPr>
            <w:r w:rsidRPr="008F0D79">
              <w:rPr>
                <w:rFonts w:eastAsia="Calibri"/>
                <w:szCs w:val="28"/>
              </w:rPr>
              <w:t>1.4.</w:t>
            </w:r>
          </w:p>
        </w:tc>
        <w:tc>
          <w:tcPr>
            <w:tcW w:w="5530" w:type="dxa"/>
            <w:shd w:val="clear" w:color="auto" w:fill="auto"/>
          </w:tcPr>
          <w:p w14:paraId="6CF6FE28" w14:textId="77777777" w:rsidR="00C24877" w:rsidRPr="008F0D79" w:rsidRDefault="00C24877" w:rsidP="00C24877">
            <w:pPr>
              <w:rPr>
                <w:rFonts w:eastAsia="Calibri"/>
                <w:szCs w:val="28"/>
              </w:rPr>
            </w:pPr>
            <w:r w:rsidRPr="008F0D79">
              <w:rPr>
                <w:rFonts w:eastAsia="Calibri"/>
                <w:szCs w:val="28"/>
              </w:rPr>
              <w:t>Производственные здания</w:t>
            </w:r>
          </w:p>
        </w:tc>
        <w:tc>
          <w:tcPr>
            <w:tcW w:w="1517" w:type="dxa"/>
          </w:tcPr>
          <w:p w14:paraId="5A813958" w14:textId="4CE439BF" w:rsidR="00C24877" w:rsidRPr="008F0D79" w:rsidRDefault="00C24877" w:rsidP="00C24877">
            <w:pPr>
              <w:jc w:val="right"/>
              <w:rPr>
                <w:rFonts w:eastAsia="Calibri"/>
                <w:szCs w:val="28"/>
              </w:rPr>
            </w:pPr>
            <w:r w:rsidRPr="00E63FB1">
              <w:rPr>
                <w:rFonts w:eastAsia="Calibri"/>
                <w:szCs w:val="28"/>
              </w:rPr>
              <w:t>0.00</w:t>
            </w:r>
          </w:p>
        </w:tc>
        <w:tc>
          <w:tcPr>
            <w:tcW w:w="1744" w:type="dxa"/>
          </w:tcPr>
          <w:p w14:paraId="2A81C5B4" w14:textId="0A19737D" w:rsidR="00C24877" w:rsidRPr="008F0D79" w:rsidRDefault="00C24877" w:rsidP="00C24877">
            <w:pPr>
              <w:jc w:val="right"/>
              <w:rPr>
                <w:rFonts w:eastAsia="Calibri"/>
                <w:szCs w:val="28"/>
              </w:rPr>
            </w:pPr>
            <w:r w:rsidRPr="00E63FB1">
              <w:rPr>
                <w:rFonts w:eastAsia="Calibri"/>
                <w:szCs w:val="28"/>
              </w:rPr>
              <w:t>0.00</w:t>
            </w:r>
          </w:p>
        </w:tc>
      </w:tr>
    </w:tbl>
    <w:p w14:paraId="2FD1804D" w14:textId="77777777" w:rsidR="005B2D03" w:rsidRPr="00DB6064" w:rsidRDefault="005B2D03" w:rsidP="00B53CA5">
      <w:pPr>
        <w:pStyle w:val="affff0"/>
      </w:pPr>
      <w:bookmarkStart w:id="29" w:name="_Toc75916865"/>
      <w:bookmarkStart w:id="30" w:name="_Toc101974733"/>
      <w:bookmarkStart w:id="31" w:name="_Toc140461694"/>
      <w:r w:rsidRPr="00DB6064">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25"/>
      <w:bookmarkEnd w:id="29"/>
      <w:bookmarkEnd w:id="30"/>
      <w:bookmarkEnd w:id="31"/>
    </w:p>
    <w:p w14:paraId="1333C4A5" w14:textId="77777777" w:rsidR="005B2D03" w:rsidRPr="00DB6064" w:rsidRDefault="005B2D03" w:rsidP="00B53CA5">
      <w:pPr>
        <w:pStyle w:val="afffe"/>
      </w:pPr>
      <w:bookmarkStart w:id="32" w:name="_Toc536140357"/>
      <w:r w:rsidRPr="00DB6064">
        <w:t xml:space="preserve">Существующие объемы потребления тепловой энергии (мощности) и теплоносителя </w:t>
      </w:r>
      <w:r w:rsidRPr="00DB6064">
        <w:rPr>
          <w:lang w:eastAsia="en-US"/>
        </w:rPr>
        <w:t>представлены</w:t>
      </w:r>
      <w:r w:rsidRPr="00DB6064">
        <w:t xml:space="preserve"> в таблице 4.4.1 Обосновывающих материалов к Схеме теплоснабжения.</w:t>
      </w:r>
    </w:p>
    <w:p w14:paraId="440BAA09" w14:textId="77777777" w:rsidR="005B2D03" w:rsidRPr="00DB6064" w:rsidRDefault="005B2D03" w:rsidP="00B53CA5">
      <w:pPr>
        <w:pStyle w:val="affff0"/>
      </w:pPr>
      <w:bookmarkStart w:id="33" w:name="_Toc75916866"/>
      <w:bookmarkStart w:id="34" w:name="_Toc101974734"/>
      <w:bookmarkStart w:id="35" w:name="_Toc140461695"/>
      <w:r w:rsidRPr="00DB6064">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32"/>
      <w:bookmarkEnd w:id="33"/>
      <w:bookmarkEnd w:id="34"/>
      <w:bookmarkEnd w:id="35"/>
    </w:p>
    <w:p w14:paraId="0E86E8AC" w14:textId="77777777" w:rsidR="005B2D03" w:rsidRPr="00DB6064" w:rsidRDefault="005B2D03" w:rsidP="00B53CA5">
      <w:pPr>
        <w:pStyle w:val="afffe"/>
      </w:pPr>
      <w:r w:rsidRPr="00DB6064">
        <w:t>Объекты, расположенные в производственных зонах использующие централизованные системы теплоснабжения, отсутствуют и в соответствии с Генеральным планированием не планируются.</w:t>
      </w:r>
    </w:p>
    <w:p w14:paraId="6898DA4F" w14:textId="77777777" w:rsidR="005B2D03" w:rsidRPr="00DB6064" w:rsidRDefault="005B2D03" w:rsidP="00B53CA5">
      <w:pPr>
        <w:pStyle w:val="affff0"/>
      </w:pPr>
      <w:bookmarkStart w:id="36" w:name="_Toc75916867"/>
      <w:bookmarkStart w:id="37" w:name="_Toc101974735"/>
      <w:bookmarkStart w:id="38" w:name="_Toc140461696"/>
      <w:r w:rsidRPr="00DB6064">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bookmarkEnd w:id="36"/>
      <w:bookmarkEnd w:id="37"/>
      <w:bookmarkEnd w:id="38"/>
    </w:p>
    <w:p w14:paraId="4AFC0202" w14:textId="77777777" w:rsidR="005B2D03" w:rsidRPr="00DB6064" w:rsidRDefault="005B2D03" w:rsidP="00B53CA5">
      <w:pPr>
        <w:pStyle w:val="afffe"/>
      </w:pPr>
      <w:r w:rsidRPr="00DB6064">
        <w:t>Существующие и перспективные величины средневзвешенной плотности тепловой нагрузки в каждом расчетном элементе территориального деления представлены в таблице 14.1.</w:t>
      </w:r>
    </w:p>
    <w:p w14:paraId="40E5E37D" w14:textId="77777777" w:rsidR="005B2D03" w:rsidRPr="00DB6064" w:rsidRDefault="005B2D03" w:rsidP="00B53CA5">
      <w:pPr>
        <w:pStyle w:val="affff0"/>
      </w:pPr>
      <w:bookmarkStart w:id="39" w:name="_Toc536140358"/>
      <w:bookmarkStart w:id="40" w:name="_Toc75916868"/>
      <w:bookmarkStart w:id="41" w:name="_Toc101974736"/>
      <w:bookmarkStart w:id="42" w:name="_Toc140461697"/>
      <w:r w:rsidRPr="00DB6064">
        <w:t>Раздел 2 Существующие и перспективные балансы тепловой мощности источников тепловой энергии и тепловой нагрузки потребителей</w:t>
      </w:r>
      <w:bookmarkEnd w:id="39"/>
      <w:bookmarkEnd w:id="40"/>
      <w:bookmarkEnd w:id="41"/>
      <w:bookmarkEnd w:id="42"/>
    </w:p>
    <w:p w14:paraId="4E55074E" w14:textId="77777777" w:rsidR="005B2D03" w:rsidRPr="00DB6064" w:rsidRDefault="005B2D03" w:rsidP="00B53CA5">
      <w:pPr>
        <w:pStyle w:val="affff0"/>
      </w:pPr>
      <w:bookmarkStart w:id="43" w:name="_Toc536140359"/>
      <w:bookmarkStart w:id="44" w:name="_Toc75916869"/>
      <w:bookmarkStart w:id="45" w:name="_Toc101974737"/>
      <w:bookmarkStart w:id="46" w:name="_Toc140461698"/>
      <w:r w:rsidRPr="00DB6064">
        <w:t xml:space="preserve">2.1. Описание существующих и перспективных </w:t>
      </w:r>
      <w:bookmarkStart w:id="47" w:name="_Hlk35396064"/>
      <w:r w:rsidRPr="00DB6064">
        <w:t>зон действия систем теплоснабжения и источников тепловой энергии</w:t>
      </w:r>
      <w:bookmarkEnd w:id="43"/>
      <w:bookmarkEnd w:id="44"/>
      <w:bookmarkEnd w:id="45"/>
      <w:bookmarkEnd w:id="46"/>
    </w:p>
    <w:p w14:paraId="2F060D75" w14:textId="77777777" w:rsidR="005B2D03" w:rsidRPr="00DB6064" w:rsidRDefault="005B2D03" w:rsidP="00B53CA5">
      <w:pPr>
        <w:pStyle w:val="afffe"/>
      </w:pPr>
      <w:bookmarkStart w:id="48" w:name="_Toc536140360"/>
      <w:bookmarkEnd w:id="47"/>
      <w:r w:rsidRPr="00DB6064">
        <w:t>В таблице 2.1.1. приводится актуальный перечень теплоснабжающих организаций, учтенных в текущей актуализации.</w:t>
      </w:r>
    </w:p>
    <w:p w14:paraId="163F1E58" w14:textId="77777777" w:rsidR="005B2D03" w:rsidRPr="00DB6064" w:rsidRDefault="005B2D03" w:rsidP="00B53CA5">
      <w:pPr>
        <w:pStyle w:val="afffc"/>
      </w:pPr>
      <w:bookmarkStart w:id="49" w:name="_Toc14406401"/>
      <w:bookmarkStart w:id="50" w:name="_Toc101974807"/>
      <w:bookmarkStart w:id="51" w:name="_Toc140461977"/>
      <w:r w:rsidRPr="00DB6064">
        <w:lastRenderedPageBreak/>
        <w:t xml:space="preserve">Таблица 2.1.1. Актуальный перечень </w:t>
      </w:r>
      <w:bookmarkEnd w:id="49"/>
      <w:r w:rsidRPr="00DB6064">
        <w:t>теплоснабжающих организаций</w:t>
      </w:r>
      <w:bookmarkEnd w:id="50"/>
      <w:bookmarkEnd w:id="51"/>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060"/>
        <w:gridCol w:w="1342"/>
        <w:gridCol w:w="1843"/>
        <w:gridCol w:w="1559"/>
        <w:gridCol w:w="1134"/>
        <w:gridCol w:w="1276"/>
      </w:tblGrid>
      <w:tr w:rsidR="002C2FDE" w:rsidRPr="0022606F" w14:paraId="37BEB892" w14:textId="77777777" w:rsidTr="00752E52">
        <w:trPr>
          <w:trHeight w:val="666"/>
          <w:tblHeader/>
        </w:trPr>
        <w:tc>
          <w:tcPr>
            <w:tcW w:w="562" w:type="dxa"/>
            <w:vMerge w:val="restart"/>
            <w:shd w:val="clear" w:color="auto" w:fill="auto"/>
            <w:vAlign w:val="center"/>
            <w:hideMark/>
          </w:tcPr>
          <w:p w14:paraId="3A0C89D6" w14:textId="77777777" w:rsidR="002C2FDE" w:rsidRPr="0022606F" w:rsidRDefault="002C2FDE" w:rsidP="00752E52">
            <w:pPr>
              <w:jc w:val="center"/>
              <w:rPr>
                <w:color w:val="000000"/>
                <w:szCs w:val="28"/>
              </w:rPr>
            </w:pPr>
            <w:r w:rsidRPr="0022606F">
              <w:rPr>
                <w:color w:val="000000"/>
                <w:szCs w:val="28"/>
              </w:rPr>
              <w:t>№ пп</w:t>
            </w:r>
          </w:p>
        </w:tc>
        <w:tc>
          <w:tcPr>
            <w:tcW w:w="2060" w:type="dxa"/>
            <w:vMerge w:val="restart"/>
            <w:shd w:val="clear" w:color="auto" w:fill="auto"/>
            <w:vAlign w:val="center"/>
            <w:hideMark/>
          </w:tcPr>
          <w:p w14:paraId="0E109A42" w14:textId="77777777" w:rsidR="002C2FDE" w:rsidRPr="0022606F" w:rsidRDefault="002C2FDE" w:rsidP="00752E52">
            <w:pPr>
              <w:jc w:val="center"/>
              <w:rPr>
                <w:color w:val="000000"/>
                <w:szCs w:val="28"/>
              </w:rPr>
            </w:pPr>
            <w:r w:rsidRPr="0022606F">
              <w:rPr>
                <w:color w:val="000000"/>
                <w:szCs w:val="28"/>
              </w:rPr>
              <w:t>Наименование и адрес источника тепловой энергии</w:t>
            </w:r>
          </w:p>
        </w:tc>
        <w:tc>
          <w:tcPr>
            <w:tcW w:w="1342" w:type="dxa"/>
            <w:vMerge w:val="restart"/>
            <w:shd w:val="clear" w:color="auto" w:fill="auto"/>
            <w:vAlign w:val="center"/>
            <w:hideMark/>
          </w:tcPr>
          <w:p w14:paraId="2DFA7C57" w14:textId="77777777" w:rsidR="002C2FDE" w:rsidRPr="0022606F" w:rsidRDefault="002C2FDE" w:rsidP="00752E52">
            <w:pPr>
              <w:jc w:val="center"/>
              <w:rPr>
                <w:color w:val="000000"/>
                <w:szCs w:val="28"/>
              </w:rPr>
            </w:pPr>
            <w:r w:rsidRPr="0022606F">
              <w:rPr>
                <w:color w:val="000000"/>
                <w:szCs w:val="28"/>
              </w:rPr>
              <w:t>Населенный пункт</w:t>
            </w:r>
          </w:p>
        </w:tc>
        <w:tc>
          <w:tcPr>
            <w:tcW w:w="3402" w:type="dxa"/>
            <w:gridSpan w:val="2"/>
            <w:shd w:val="clear" w:color="auto" w:fill="auto"/>
            <w:vAlign w:val="center"/>
            <w:hideMark/>
          </w:tcPr>
          <w:p w14:paraId="7D80EF71" w14:textId="77777777" w:rsidR="002C2FDE" w:rsidRPr="0022606F" w:rsidRDefault="002C2FDE" w:rsidP="00752E52">
            <w:pPr>
              <w:jc w:val="center"/>
              <w:rPr>
                <w:color w:val="000000"/>
                <w:szCs w:val="28"/>
              </w:rPr>
            </w:pPr>
            <w:r w:rsidRPr="0022606F">
              <w:rPr>
                <w:color w:val="000000"/>
                <w:szCs w:val="28"/>
              </w:rPr>
              <w:t>Наименование теплоснабжающей организации</w:t>
            </w:r>
          </w:p>
        </w:tc>
        <w:tc>
          <w:tcPr>
            <w:tcW w:w="1134" w:type="dxa"/>
            <w:vMerge w:val="restart"/>
            <w:shd w:val="clear" w:color="auto" w:fill="auto"/>
            <w:vAlign w:val="center"/>
            <w:hideMark/>
          </w:tcPr>
          <w:p w14:paraId="566EBA16" w14:textId="77777777" w:rsidR="002C2FDE" w:rsidRPr="0022606F" w:rsidRDefault="002C2FDE" w:rsidP="00752E52">
            <w:pPr>
              <w:jc w:val="center"/>
              <w:rPr>
                <w:color w:val="000000"/>
                <w:szCs w:val="28"/>
              </w:rPr>
            </w:pPr>
            <w:r w:rsidRPr="0022606F">
              <w:rPr>
                <w:color w:val="000000"/>
                <w:szCs w:val="28"/>
              </w:rPr>
              <w:t>Статус ЕТО</w:t>
            </w:r>
          </w:p>
        </w:tc>
        <w:tc>
          <w:tcPr>
            <w:tcW w:w="1276" w:type="dxa"/>
            <w:vMerge w:val="restart"/>
          </w:tcPr>
          <w:p w14:paraId="70E5B787" w14:textId="77777777" w:rsidR="002C2FDE" w:rsidRPr="0022606F" w:rsidRDefault="002C2FDE" w:rsidP="00752E52">
            <w:pPr>
              <w:jc w:val="center"/>
              <w:rPr>
                <w:color w:val="000000"/>
                <w:szCs w:val="28"/>
              </w:rPr>
            </w:pPr>
            <w:r>
              <w:rPr>
                <w:color w:val="000000"/>
                <w:szCs w:val="28"/>
              </w:rPr>
              <w:t>Номер технологической зоны</w:t>
            </w:r>
          </w:p>
        </w:tc>
      </w:tr>
      <w:tr w:rsidR="002C2FDE" w:rsidRPr="0022606F" w14:paraId="771A074A" w14:textId="77777777" w:rsidTr="00752E52">
        <w:trPr>
          <w:trHeight w:val="20"/>
          <w:tblHeader/>
        </w:trPr>
        <w:tc>
          <w:tcPr>
            <w:tcW w:w="562" w:type="dxa"/>
            <w:vMerge/>
            <w:shd w:val="clear" w:color="auto" w:fill="auto"/>
            <w:vAlign w:val="center"/>
          </w:tcPr>
          <w:p w14:paraId="2ABB7CB3" w14:textId="77777777" w:rsidR="002C2FDE" w:rsidRPr="0022606F" w:rsidRDefault="002C2FDE" w:rsidP="00752E52">
            <w:pPr>
              <w:jc w:val="center"/>
              <w:rPr>
                <w:color w:val="000000"/>
                <w:szCs w:val="28"/>
              </w:rPr>
            </w:pPr>
          </w:p>
        </w:tc>
        <w:tc>
          <w:tcPr>
            <w:tcW w:w="2060" w:type="dxa"/>
            <w:vMerge/>
            <w:shd w:val="clear" w:color="auto" w:fill="auto"/>
            <w:vAlign w:val="center"/>
          </w:tcPr>
          <w:p w14:paraId="75ABB9B0" w14:textId="77777777" w:rsidR="002C2FDE" w:rsidRPr="0022606F" w:rsidRDefault="002C2FDE" w:rsidP="00752E52">
            <w:pPr>
              <w:jc w:val="center"/>
              <w:rPr>
                <w:color w:val="000000"/>
                <w:szCs w:val="28"/>
              </w:rPr>
            </w:pPr>
          </w:p>
        </w:tc>
        <w:tc>
          <w:tcPr>
            <w:tcW w:w="1342" w:type="dxa"/>
            <w:vMerge/>
            <w:shd w:val="clear" w:color="auto" w:fill="auto"/>
            <w:vAlign w:val="center"/>
          </w:tcPr>
          <w:p w14:paraId="57FF8CE6" w14:textId="77777777" w:rsidR="002C2FDE" w:rsidRPr="0022606F" w:rsidRDefault="002C2FDE" w:rsidP="00752E52">
            <w:pPr>
              <w:jc w:val="center"/>
              <w:rPr>
                <w:color w:val="000000"/>
                <w:szCs w:val="28"/>
              </w:rPr>
            </w:pPr>
          </w:p>
        </w:tc>
        <w:tc>
          <w:tcPr>
            <w:tcW w:w="1843" w:type="dxa"/>
            <w:shd w:val="clear" w:color="auto" w:fill="auto"/>
            <w:vAlign w:val="center"/>
          </w:tcPr>
          <w:p w14:paraId="01CD260E" w14:textId="77777777" w:rsidR="002C2FDE" w:rsidRPr="0022606F" w:rsidRDefault="002C2FDE" w:rsidP="00752E52">
            <w:pPr>
              <w:jc w:val="center"/>
              <w:rPr>
                <w:color w:val="000000"/>
                <w:szCs w:val="28"/>
              </w:rPr>
            </w:pPr>
            <w:r w:rsidRPr="0022606F">
              <w:rPr>
                <w:color w:val="000000"/>
                <w:szCs w:val="28"/>
              </w:rPr>
              <w:t>Источник тепловой энергии</w:t>
            </w:r>
          </w:p>
        </w:tc>
        <w:tc>
          <w:tcPr>
            <w:tcW w:w="1559" w:type="dxa"/>
            <w:vAlign w:val="center"/>
          </w:tcPr>
          <w:p w14:paraId="36399A0A" w14:textId="77777777" w:rsidR="002C2FDE" w:rsidRPr="0022606F" w:rsidRDefault="002C2FDE" w:rsidP="00752E52">
            <w:pPr>
              <w:jc w:val="center"/>
              <w:rPr>
                <w:color w:val="000000"/>
                <w:szCs w:val="28"/>
              </w:rPr>
            </w:pPr>
            <w:r w:rsidRPr="0022606F">
              <w:rPr>
                <w:color w:val="000000"/>
                <w:szCs w:val="28"/>
              </w:rPr>
              <w:t>Тепловые сети</w:t>
            </w:r>
          </w:p>
        </w:tc>
        <w:tc>
          <w:tcPr>
            <w:tcW w:w="1134" w:type="dxa"/>
            <w:vMerge/>
            <w:shd w:val="clear" w:color="auto" w:fill="auto"/>
            <w:vAlign w:val="center"/>
          </w:tcPr>
          <w:p w14:paraId="5AD738E4" w14:textId="77777777" w:rsidR="002C2FDE" w:rsidRPr="0022606F" w:rsidRDefault="002C2FDE" w:rsidP="00752E52">
            <w:pPr>
              <w:jc w:val="center"/>
              <w:rPr>
                <w:color w:val="000000"/>
                <w:szCs w:val="28"/>
              </w:rPr>
            </w:pPr>
          </w:p>
        </w:tc>
        <w:tc>
          <w:tcPr>
            <w:tcW w:w="1276" w:type="dxa"/>
            <w:vMerge/>
          </w:tcPr>
          <w:p w14:paraId="0DAE69B5" w14:textId="77777777" w:rsidR="002C2FDE" w:rsidRPr="0022606F" w:rsidRDefault="002C2FDE" w:rsidP="00752E52">
            <w:pPr>
              <w:jc w:val="center"/>
              <w:rPr>
                <w:color w:val="000000"/>
                <w:szCs w:val="28"/>
              </w:rPr>
            </w:pPr>
          </w:p>
        </w:tc>
      </w:tr>
      <w:tr w:rsidR="00C24877" w:rsidRPr="0022606F" w14:paraId="71796819" w14:textId="77777777" w:rsidTr="00752E52">
        <w:trPr>
          <w:trHeight w:val="20"/>
        </w:trPr>
        <w:tc>
          <w:tcPr>
            <w:tcW w:w="562" w:type="dxa"/>
            <w:shd w:val="clear" w:color="auto" w:fill="auto"/>
            <w:hideMark/>
          </w:tcPr>
          <w:p w14:paraId="3C96871D" w14:textId="77777777" w:rsidR="00C24877" w:rsidRPr="0022606F" w:rsidRDefault="00C24877" w:rsidP="00C24877">
            <w:pPr>
              <w:rPr>
                <w:color w:val="000000"/>
                <w:szCs w:val="28"/>
              </w:rPr>
            </w:pPr>
            <w:r w:rsidRPr="0022606F">
              <w:rPr>
                <w:color w:val="000000"/>
                <w:szCs w:val="28"/>
              </w:rPr>
              <w:t>1</w:t>
            </w:r>
          </w:p>
        </w:tc>
        <w:tc>
          <w:tcPr>
            <w:tcW w:w="2060" w:type="dxa"/>
            <w:shd w:val="clear" w:color="auto" w:fill="auto"/>
            <w:hideMark/>
          </w:tcPr>
          <w:p w14:paraId="75CA264B" w14:textId="004FC7AE" w:rsidR="00C24877" w:rsidRPr="0022606F" w:rsidRDefault="00C24877" w:rsidP="00C24877">
            <w:pPr>
              <w:rPr>
                <w:color w:val="000000"/>
                <w:szCs w:val="28"/>
              </w:rPr>
            </w:pPr>
            <w:r>
              <w:rPr>
                <w:color w:val="000000"/>
                <w:szCs w:val="28"/>
              </w:rPr>
              <w:t>Котельная Ситцевская СОШ, ул. Ленина 48/1</w:t>
            </w:r>
          </w:p>
        </w:tc>
        <w:tc>
          <w:tcPr>
            <w:tcW w:w="1342" w:type="dxa"/>
            <w:shd w:val="clear" w:color="auto" w:fill="auto"/>
            <w:hideMark/>
          </w:tcPr>
          <w:p w14:paraId="672C0561" w14:textId="64C443C1" w:rsidR="00C24877" w:rsidRPr="0022606F" w:rsidRDefault="00C24877" w:rsidP="00C24877">
            <w:pPr>
              <w:rPr>
                <w:color w:val="000000"/>
                <w:szCs w:val="28"/>
              </w:rPr>
            </w:pPr>
            <w:r>
              <w:rPr>
                <w:color w:val="000000"/>
                <w:szCs w:val="28"/>
              </w:rPr>
              <w:t>д. Ситцева</w:t>
            </w:r>
          </w:p>
        </w:tc>
        <w:tc>
          <w:tcPr>
            <w:tcW w:w="3402" w:type="dxa"/>
            <w:gridSpan w:val="2"/>
            <w:shd w:val="clear" w:color="auto" w:fill="auto"/>
            <w:vAlign w:val="center"/>
          </w:tcPr>
          <w:p w14:paraId="1ED73714" w14:textId="76121321" w:rsidR="00C24877" w:rsidRPr="0022606F" w:rsidRDefault="00C24877" w:rsidP="00C24877">
            <w:pPr>
              <w:jc w:val="center"/>
              <w:rPr>
                <w:color w:val="000000"/>
                <w:szCs w:val="28"/>
              </w:rPr>
            </w:pPr>
            <w:r w:rsidRPr="0022606F">
              <w:rPr>
                <w:color w:val="000000"/>
                <w:szCs w:val="28"/>
              </w:rPr>
              <w:t>ООО «Теплоснаб»</w:t>
            </w:r>
          </w:p>
        </w:tc>
        <w:tc>
          <w:tcPr>
            <w:tcW w:w="1134" w:type="dxa"/>
            <w:shd w:val="clear" w:color="auto" w:fill="auto"/>
            <w:hideMark/>
          </w:tcPr>
          <w:p w14:paraId="4168AFC4" w14:textId="482156CD" w:rsidR="00C24877" w:rsidRPr="0022606F" w:rsidRDefault="00C24877" w:rsidP="00C24877">
            <w:pPr>
              <w:jc w:val="center"/>
              <w:rPr>
                <w:color w:val="000000"/>
                <w:szCs w:val="28"/>
              </w:rPr>
            </w:pPr>
            <w:r w:rsidRPr="0022606F">
              <w:rPr>
                <w:color w:val="000000"/>
                <w:szCs w:val="28"/>
              </w:rPr>
              <w:t>Утвержден</w:t>
            </w:r>
          </w:p>
        </w:tc>
        <w:tc>
          <w:tcPr>
            <w:tcW w:w="1276" w:type="dxa"/>
          </w:tcPr>
          <w:p w14:paraId="682BC034" w14:textId="77777777" w:rsidR="00C24877" w:rsidRPr="0022606F" w:rsidRDefault="00C24877" w:rsidP="00C24877">
            <w:pPr>
              <w:jc w:val="center"/>
              <w:rPr>
                <w:color w:val="000000"/>
                <w:szCs w:val="28"/>
              </w:rPr>
            </w:pPr>
            <w:r>
              <w:rPr>
                <w:color w:val="000000"/>
                <w:szCs w:val="28"/>
              </w:rPr>
              <w:t>1</w:t>
            </w:r>
          </w:p>
        </w:tc>
      </w:tr>
      <w:tr w:rsidR="00C24877" w:rsidRPr="0022606F" w14:paraId="69A2CE31" w14:textId="77777777" w:rsidTr="00752E52">
        <w:trPr>
          <w:trHeight w:val="20"/>
        </w:trPr>
        <w:tc>
          <w:tcPr>
            <w:tcW w:w="562" w:type="dxa"/>
            <w:shd w:val="clear" w:color="auto" w:fill="auto"/>
            <w:hideMark/>
          </w:tcPr>
          <w:p w14:paraId="599B85C9" w14:textId="77777777" w:rsidR="00C24877" w:rsidRPr="0022606F" w:rsidRDefault="00C24877" w:rsidP="00C24877">
            <w:pPr>
              <w:rPr>
                <w:color w:val="000000"/>
                <w:szCs w:val="28"/>
              </w:rPr>
            </w:pPr>
            <w:r w:rsidRPr="0022606F">
              <w:rPr>
                <w:color w:val="000000"/>
                <w:szCs w:val="28"/>
              </w:rPr>
              <w:t>2</w:t>
            </w:r>
          </w:p>
        </w:tc>
        <w:tc>
          <w:tcPr>
            <w:tcW w:w="2060" w:type="dxa"/>
            <w:shd w:val="clear" w:color="auto" w:fill="auto"/>
            <w:hideMark/>
          </w:tcPr>
          <w:p w14:paraId="3E684FDA" w14:textId="156E0D8D" w:rsidR="00C24877" w:rsidRPr="0022606F" w:rsidRDefault="00C24877" w:rsidP="00C24877">
            <w:pPr>
              <w:rPr>
                <w:color w:val="000000"/>
                <w:szCs w:val="28"/>
              </w:rPr>
            </w:pPr>
            <w:r>
              <w:rPr>
                <w:color w:val="000000"/>
                <w:szCs w:val="28"/>
              </w:rPr>
              <w:t>Котельная МКДОУ Ситцевского ДС, ул. Ленина 63/1</w:t>
            </w:r>
          </w:p>
        </w:tc>
        <w:tc>
          <w:tcPr>
            <w:tcW w:w="1342" w:type="dxa"/>
            <w:shd w:val="clear" w:color="auto" w:fill="auto"/>
            <w:hideMark/>
          </w:tcPr>
          <w:p w14:paraId="42CC443F" w14:textId="11F13A54" w:rsidR="00C24877" w:rsidRPr="0022606F" w:rsidRDefault="00C24877" w:rsidP="00C24877">
            <w:pPr>
              <w:rPr>
                <w:color w:val="000000"/>
                <w:szCs w:val="28"/>
              </w:rPr>
            </w:pPr>
            <w:r>
              <w:rPr>
                <w:color w:val="000000"/>
                <w:szCs w:val="28"/>
              </w:rPr>
              <w:t>д. Ситцева</w:t>
            </w:r>
          </w:p>
        </w:tc>
        <w:tc>
          <w:tcPr>
            <w:tcW w:w="3402" w:type="dxa"/>
            <w:gridSpan w:val="2"/>
            <w:shd w:val="clear" w:color="auto" w:fill="auto"/>
            <w:vAlign w:val="center"/>
          </w:tcPr>
          <w:p w14:paraId="31630DDD" w14:textId="511C5CCF" w:rsidR="00C24877" w:rsidRPr="0022606F" w:rsidRDefault="00C24877" w:rsidP="00C24877">
            <w:pPr>
              <w:jc w:val="center"/>
              <w:rPr>
                <w:color w:val="000000"/>
                <w:szCs w:val="28"/>
              </w:rPr>
            </w:pPr>
            <w:r w:rsidRPr="0022606F">
              <w:rPr>
                <w:color w:val="000000"/>
                <w:szCs w:val="28"/>
              </w:rPr>
              <w:t>ООО «Теплоснаб»</w:t>
            </w:r>
          </w:p>
        </w:tc>
        <w:tc>
          <w:tcPr>
            <w:tcW w:w="1134" w:type="dxa"/>
            <w:shd w:val="clear" w:color="auto" w:fill="auto"/>
            <w:hideMark/>
          </w:tcPr>
          <w:p w14:paraId="40179D1E" w14:textId="77777777" w:rsidR="00C24877" w:rsidRPr="0022606F" w:rsidRDefault="00C24877" w:rsidP="00C24877">
            <w:pPr>
              <w:jc w:val="center"/>
              <w:rPr>
                <w:color w:val="000000"/>
                <w:szCs w:val="28"/>
              </w:rPr>
            </w:pPr>
            <w:r w:rsidRPr="0022606F">
              <w:rPr>
                <w:color w:val="000000"/>
                <w:szCs w:val="28"/>
              </w:rPr>
              <w:t>Утвержден</w:t>
            </w:r>
          </w:p>
        </w:tc>
        <w:tc>
          <w:tcPr>
            <w:tcW w:w="1276" w:type="dxa"/>
          </w:tcPr>
          <w:p w14:paraId="64F36CD3" w14:textId="77777777" w:rsidR="00C24877" w:rsidRPr="0022606F" w:rsidRDefault="00C24877" w:rsidP="00C24877">
            <w:pPr>
              <w:jc w:val="center"/>
              <w:rPr>
                <w:color w:val="000000"/>
                <w:szCs w:val="28"/>
              </w:rPr>
            </w:pPr>
            <w:r>
              <w:rPr>
                <w:color w:val="000000"/>
                <w:szCs w:val="28"/>
              </w:rPr>
              <w:t>2</w:t>
            </w:r>
          </w:p>
        </w:tc>
      </w:tr>
    </w:tbl>
    <w:p w14:paraId="24E64ACC" w14:textId="60CEED99" w:rsidR="002C2FDE" w:rsidRPr="0022606F" w:rsidRDefault="002C2FDE" w:rsidP="002C2FDE">
      <w:pPr>
        <w:pStyle w:val="afffe"/>
      </w:pPr>
      <w:r w:rsidRPr="0022606F">
        <w:t xml:space="preserve">По состоянию на 2022 год в </w:t>
      </w:r>
      <w:r w:rsidR="000505FE">
        <w:t>сельском</w:t>
      </w:r>
      <w:r w:rsidRPr="0022606F">
        <w:t xml:space="preserve"> поселении централизованное теплоснабжение потребителей осуществляет </w:t>
      </w:r>
      <w:r w:rsidR="00C24877">
        <w:t>1</w:t>
      </w:r>
      <w:r w:rsidRPr="0022606F">
        <w:t xml:space="preserve"> теплоснабжающ</w:t>
      </w:r>
      <w:r w:rsidR="00C24877">
        <w:t>ая</w:t>
      </w:r>
      <w:r w:rsidRPr="0022606F">
        <w:t xml:space="preserve"> организаци</w:t>
      </w:r>
      <w:r w:rsidR="00C24877">
        <w:t>я</w:t>
      </w:r>
      <w:r w:rsidRPr="0022606F">
        <w:t xml:space="preserve"> (ООО «Теплоснаб»), которые эксплуатиру</w:t>
      </w:r>
      <w:r w:rsidR="000C006B">
        <w:t>е</w:t>
      </w:r>
      <w:r w:rsidRPr="0022606F">
        <w:t xml:space="preserve">т </w:t>
      </w:r>
      <w:r w:rsidR="00C24877">
        <w:t>2</w:t>
      </w:r>
      <w:r w:rsidRPr="0022606F">
        <w:t xml:space="preserve"> источник</w:t>
      </w:r>
      <w:r w:rsidR="00C24877">
        <w:t>а</w:t>
      </w:r>
      <w:r w:rsidRPr="0022606F">
        <w:t xml:space="preserve"> тепловой энергии на территории </w:t>
      </w:r>
      <w:r w:rsidR="00C24877" w:rsidRPr="00C24877">
        <w:t>д. Ситцева</w:t>
      </w:r>
      <w:r w:rsidRPr="0022606F">
        <w:t>.</w:t>
      </w:r>
    </w:p>
    <w:p w14:paraId="155835AB" w14:textId="77777777" w:rsidR="00C24877" w:rsidRDefault="00C24877" w:rsidP="00C24877">
      <w:pPr>
        <w:pStyle w:val="afffe"/>
      </w:pPr>
      <w:bookmarkStart w:id="52" w:name="_Toc75916870"/>
      <w:bookmarkStart w:id="53" w:name="_Toc101974738"/>
      <w:r>
        <w:t>1 технологическая зона</w:t>
      </w:r>
    </w:p>
    <w:p w14:paraId="740FB0FE" w14:textId="51B1CC82" w:rsidR="00C24877" w:rsidRDefault="00C24877" w:rsidP="00C24877">
      <w:pPr>
        <w:pStyle w:val="afffe"/>
      </w:pPr>
      <w:r>
        <w:t>Зона действия котельной Ситцевской СОШ определена улицами Ленина, Школьная.</w:t>
      </w:r>
    </w:p>
    <w:p w14:paraId="1905F23E" w14:textId="77777777" w:rsidR="00C24877" w:rsidRDefault="00C24877" w:rsidP="00C24877">
      <w:pPr>
        <w:pStyle w:val="afffe"/>
      </w:pPr>
      <w:r>
        <w:t>2 технологическая зона</w:t>
      </w:r>
    </w:p>
    <w:p w14:paraId="73A81B42" w14:textId="2CFF7916" w:rsidR="00C24877" w:rsidRDefault="00C24877" w:rsidP="00C24877">
      <w:pPr>
        <w:pStyle w:val="afffe"/>
      </w:pPr>
      <w:r>
        <w:t>Зона действия котельной МКДОУ Ситцевского детского сада определена улицей Ленина.</w:t>
      </w:r>
    </w:p>
    <w:p w14:paraId="3E98131F" w14:textId="1E385F2E" w:rsidR="00DB6064" w:rsidRPr="00DB6064" w:rsidRDefault="00DB6064" w:rsidP="00DB6064">
      <w:pPr>
        <w:pStyle w:val="affff0"/>
      </w:pPr>
      <w:bookmarkStart w:id="54" w:name="_Toc140461699"/>
      <w:r w:rsidRPr="00DB6064">
        <w:t>2.2. Описание существующих и перспективных зон действия индивидуальных источников тепловой энергии</w:t>
      </w:r>
      <w:bookmarkEnd w:id="52"/>
      <w:bookmarkEnd w:id="53"/>
      <w:bookmarkEnd w:id="54"/>
    </w:p>
    <w:p w14:paraId="6B225FCE" w14:textId="7A6AA308" w:rsidR="00DB6064" w:rsidRPr="00DB6064" w:rsidRDefault="00DB6064" w:rsidP="00DB6064">
      <w:pPr>
        <w:pStyle w:val="afffe"/>
      </w:pPr>
      <w:r w:rsidRPr="00DB6064">
        <w:t xml:space="preserve">Зоны действия индивидуального теплоснабжения расположены на территории </w:t>
      </w:r>
      <w:r w:rsidR="001B645F">
        <w:t>сельского поселения</w:t>
      </w:r>
      <w:r w:rsidRPr="00DB6064">
        <w:t>, где преобладает одноэтажная застройка.</w:t>
      </w:r>
    </w:p>
    <w:p w14:paraId="20C24FFC" w14:textId="77777777" w:rsidR="00DB6064" w:rsidRPr="00DB6064" w:rsidRDefault="00DB6064" w:rsidP="00DB6064">
      <w:pPr>
        <w:pStyle w:val="afffe"/>
      </w:pPr>
      <w:r w:rsidRPr="00DB6064">
        <w:t>Зоны действия источников индивидуального теплоснабжения, работающих на газообразном или твердом топливе, включают индивидуальные жилые домовладения и прочие объекты малоэтажного строительства, расположенные за пределами зон центрального теплоснабжения.</w:t>
      </w:r>
    </w:p>
    <w:p w14:paraId="5E8448B5" w14:textId="77777777" w:rsidR="00DB6064" w:rsidRPr="00DB6064" w:rsidRDefault="00DB6064" w:rsidP="00DB6064">
      <w:pPr>
        <w:pStyle w:val="affff0"/>
      </w:pPr>
      <w:bookmarkStart w:id="55" w:name="_Toc536140361"/>
      <w:bookmarkStart w:id="56" w:name="_Toc75916871"/>
      <w:bookmarkStart w:id="57" w:name="_Toc101974739"/>
      <w:bookmarkStart w:id="58" w:name="_Toc140461700"/>
      <w:r w:rsidRPr="00DB6064">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55"/>
      <w:bookmarkEnd w:id="56"/>
      <w:bookmarkEnd w:id="57"/>
      <w:bookmarkEnd w:id="58"/>
    </w:p>
    <w:p w14:paraId="1812C57B" w14:textId="67EC5BCF" w:rsidR="00DB6064" w:rsidRPr="00DB6064" w:rsidRDefault="00DB6064" w:rsidP="00DB6064">
      <w:pPr>
        <w:pStyle w:val="afffe"/>
      </w:pPr>
      <w:r w:rsidRPr="00DB6064">
        <w:t>Существующие и перспективные балансы тепловой нагрузки представлены в таблице 4.4.1 Обосновывающих материалов к Схеме теплоснабжения.</w:t>
      </w:r>
    </w:p>
    <w:p w14:paraId="71A5606A" w14:textId="77777777" w:rsidR="005B2D03" w:rsidRPr="00192DCF" w:rsidRDefault="005B2D03" w:rsidP="00B53CA5">
      <w:pPr>
        <w:pStyle w:val="affff0"/>
      </w:pPr>
      <w:bookmarkStart w:id="59" w:name="_Toc536140362"/>
      <w:bookmarkStart w:id="60" w:name="_Toc75916872"/>
      <w:bookmarkStart w:id="61" w:name="_Toc101974740"/>
      <w:bookmarkStart w:id="62" w:name="_Toc140461701"/>
      <w:bookmarkEnd w:id="48"/>
      <w:r w:rsidRPr="00DB6064">
        <w:t xml:space="preserve">2.4. Перспективные балансы тепловой мощности источников тепловой </w:t>
      </w:r>
      <w:r w:rsidRPr="00192DCF">
        <w:t>энергии и тепловой нагрузки потребителей в случае, если зона действия источника тепловой энергии расположена в границах двух или более поселений</w:t>
      </w:r>
      <w:bookmarkEnd w:id="59"/>
      <w:bookmarkEnd w:id="60"/>
      <w:bookmarkEnd w:id="61"/>
      <w:bookmarkEnd w:id="62"/>
    </w:p>
    <w:p w14:paraId="7070B0BA" w14:textId="7E279993" w:rsidR="005B2D03" w:rsidRPr="00192DCF" w:rsidRDefault="005B2D03" w:rsidP="00B53CA5">
      <w:pPr>
        <w:pStyle w:val="afffe"/>
      </w:pPr>
      <w:r w:rsidRPr="00192DCF">
        <w:t xml:space="preserve">Зоны действия источников тепловой энергии расположены в границах одного </w:t>
      </w:r>
      <w:r w:rsidR="001B645F">
        <w:t>сельского поселения</w:t>
      </w:r>
      <w:r w:rsidRPr="00192DCF">
        <w:t>.</w:t>
      </w:r>
    </w:p>
    <w:p w14:paraId="2E38B0E7" w14:textId="77777777" w:rsidR="005B2D03" w:rsidRPr="00192DCF" w:rsidRDefault="005B2D03" w:rsidP="00B53CA5">
      <w:pPr>
        <w:pStyle w:val="affff0"/>
      </w:pPr>
      <w:bookmarkStart w:id="63" w:name="_Toc536140363"/>
      <w:bookmarkStart w:id="64" w:name="_Toc75916873"/>
      <w:bookmarkStart w:id="65" w:name="_Toc101974741"/>
      <w:bookmarkStart w:id="66" w:name="_Toc140461702"/>
      <w:r w:rsidRPr="00192DCF">
        <w:t xml:space="preserve">2.5. </w:t>
      </w:r>
      <w:bookmarkEnd w:id="63"/>
      <w:r w:rsidRPr="00192DCF">
        <w:t>Радиус эффективного теплоснабжения, определяемый в соответствии с методическими указаниями по разработке схем теплоснабжения</w:t>
      </w:r>
      <w:bookmarkEnd w:id="64"/>
      <w:bookmarkEnd w:id="65"/>
      <w:bookmarkEnd w:id="66"/>
    </w:p>
    <w:p w14:paraId="4FE765F5" w14:textId="719B696C" w:rsidR="005B2D03" w:rsidRPr="00192DCF" w:rsidRDefault="00092469" w:rsidP="00B53CA5">
      <w:pPr>
        <w:pStyle w:val="afffe"/>
      </w:pPr>
      <w:r w:rsidRPr="00192DCF">
        <w:lastRenderedPageBreak/>
        <w:t>Согласно определению</w:t>
      </w:r>
      <w:r w:rsidR="005B2D03" w:rsidRPr="00192DCF">
        <w:t xml:space="preserve"> «зоны действия системы теплоснабжения», данное в Постановлении Правительства РФ №154 и «радиуса эффективного теплоснабжения», приведенное в редакции ФЗ №190-ФЗ от 27 июля 2010года «О теплоснабжении» если система теплоснабжения образована на базе единственного источника теплоты, то границы его (источника) зоны действия совпадают с границами системы теплоснабжения. Такие системы теплоснабжения принято называть изолированными» и «Радиус теплоснабжения в зоне действия изолированной системы теплоснабжения — это расстояние от точки самого удаленного присоединения потребителя до источника тепловой энергии».</w:t>
      </w:r>
      <w:bookmarkStart w:id="67" w:name="_Toc536140364"/>
    </w:p>
    <w:p w14:paraId="7B3F5240" w14:textId="77777777" w:rsidR="005B2D03" w:rsidRPr="00192DCF" w:rsidRDefault="005B2D03" w:rsidP="00B53CA5">
      <w:pPr>
        <w:pStyle w:val="afffe"/>
      </w:pPr>
      <w:r w:rsidRPr="00192DCF">
        <w:t>Для определения радиуса эффективного теплоснабжения должно быть рассчитано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25BB210F" w14:textId="36392A17" w:rsidR="00444CA6" w:rsidRPr="00BD3831" w:rsidRDefault="00444CA6" w:rsidP="00444CA6">
      <w:pPr>
        <w:pStyle w:val="afffe"/>
      </w:pPr>
      <w:bookmarkStart w:id="68" w:name="_Toc75916874"/>
      <w:bookmarkStart w:id="69" w:name="_Toc101974742"/>
      <w:r w:rsidRPr="00BD3831">
        <w:t xml:space="preserve">Итог расчета существующего радиуса эффективного теплоснабжения представлен в таблице </w:t>
      </w:r>
      <w:r>
        <w:t>2</w:t>
      </w:r>
      <w:r w:rsidRPr="00BD3831">
        <w:t>.5.1.</w:t>
      </w:r>
    </w:p>
    <w:p w14:paraId="16EFF612" w14:textId="1BD02572" w:rsidR="00444CA6" w:rsidRPr="00BD3831" w:rsidRDefault="00444CA6" w:rsidP="00444CA6">
      <w:pPr>
        <w:pStyle w:val="afffc"/>
      </w:pPr>
      <w:bookmarkStart w:id="70" w:name="_Toc140461978"/>
      <w:r w:rsidRPr="00BD3831">
        <w:t xml:space="preserve">Таблица </w:t>
      </w:r>
      <w:r>
        <w:t>2</w:t>
      </w:r>
      <w:r w:rsidRPr="00BD3831">
        <w:t>.5.1. Расчет существующего радиуса эффективного теплоснабжения</w:t>
      </w:r>
      <w:bookmarkEnd w:id="70"/>
    </w:p>
    <w:tbl>
      <w:tblPr>
        <w:tblW w:w="9493" w:type="dxa"/>
        <w:tblLook w:val="04A0" w:firstRow="1" w:lastRow="0" w:firstColumn="1" w:lastColumn="0" w:noHBand="0" w:noVBand="1"/>
      </w:tblPr>
      <w:tblGrid>
        <w:gridCol w:w="516"/>
        <w:gridCol w:w="4724"/>
        <w:gridCol w:w="1985"/>
        <w:gridCol w:w="2268"/>
      </w:tblGrid>
      <w:tr w:rsidR="00444CA6" w:rsidRPr="00440FF7" w14:paraId="3E8C4D7C" w14:textId="77777777" w:rsidTr="00A32B0C">
        <w:trPr>
          <w:trHeight w:val="20"/>
          <w:tblHeader/>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BFDE2B" w14:textId="77777777" w:rsidR="00444CA6" w:rsidRPr="00440FF7" w:rsidRDefault="00444CA6" w:rsidP="00A32B0C">
            <w:pPr>
              <w:jc w:val="center"/>
              <w:rPr>
                <w:szCs w:val="28"/>
              </w:rPr>
            </w:pPr>
            <w:r w:rsidRPr="00440FF7">
              <w:rPr>
                <w:szCs w:val="28"/>
              </w:rPr>
              <w:t>№ пп</w:t>
            </w:r>
          </w:p>
        </w:tc>
        <w:tc>
          <w:tcPr>
            <w:tcW w:w="4724" w:type="dxa"/>
            <w:tcBorders>
              <w:top w:val="single" w:sz="4" w:space="0" w:color="auto"/>
              <w:left w:val="nil"/>
              <w:bottom w:val="single" w:sz="4" w:space="0" w:color="auto"/>
              <w:right w:val="single" w:sz="4" w:space="0" w:color="auto"/>
            </w:tcBorders>
            <w:shd w:val="clear" w:color="auto" w:fill="auto"/>
            <w:vAlign w:val="center"/>
            <w:hideMark/>
          </w:tcPr>
          <w:p w14:paraId="71BAD1FD" w14:textId="77777777" w:rsidR="00444CA6" w:rsidRPr="00440FF7" w:rsidRDefault="00444CA6" w:rsidP="00A32B0C">
            <w:pPr>
              <w:jc w:val="center"/>
              <w:rPr>
                <w:szCs w:val="28"/>
              </w:rPr>
            </w:pPr>
            <w:r w:rsidRPr="00440FF7">
              <w:rPr>
                <w:szCs w:val="28"/>
              </w:rPr>
              <w:t>Наименование показателя</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2716C3DC" w14:textId="77777777" w:rsidR="00444CA6" w:rsidRPr="00440FF7" w:rsidRDefault="00444CA6" w:rsidP="00A32B0C">
            <w:pPr>
              <w:jc w:val="center"/>
              <w:rPr>
                <w:szCs w:val="28"/>
              </w:rPr>
            </w:pPr>
            <w:r>
              <w:rPr>
                <w:szCs w:val="28"/>
              </w:rPr>
              <w:t>Котельная Ситцевская СОШ, ул. Ленина 48/1</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2F648698" w14:textId="77777777" w:rsidR="00444CA6" w:rsidRPr="00440FF7" w:rsidRDefault="00444CA6" w:rsidP="00A32B0C">
            <w:pPr>
              <w:jc w:val="center"/>
              <w:rPr>
                <w:szCs w:val="28"/>
              </w:rPr>
            </w:pPr>
            <w:r>
              <w:rPr>
                <w:szCs w:val="28"/>
              </w:rPr>
              <w:t>Котельная МКДОУ Ситцевского ДС, ул. Ленина 63/1</w:t>
            </w:r>
          </w:p>
        </w:tc>
      </w:tr>
      <w:tr w:rsidR="00444CA6" w:rsidRPr="00440FF7" w14:paraId="6A1EACDB" w14:textId="77777777" w:rsidTr="00A32B0C">
        <w:trPr>
          <w:trHeight w:val="2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278566D7" w14:textId="77777777" w:rsidR="00444CA6" w:rsidRPr="00440FF7" w:rsidRDefault="00444CA6" w:rsidP="00A32B0C">
            <w:pPr>
              <w:jc w:val="center"/>
              <w:rPr>
                <w:szCs w:val="28"/>
              </w:rPr>
            </w:pPr>
            <w:r w:rsidRPr="00440FF7">
              <w:rPr>
                <w:szCs w:val="28"/>
              </w:rPr>
              <w:t>1</w:t>
            </w:r>
          </w:p>
        </w:tc>
        <w:tc>
          <w:tcPr>
            <w:tcW w:w="4724" w:type="dxa"/>
            <w:tcBorders>
              <w:top w:val="nil"/>
              <w:left w:val="nil"/>
              <w:bottom w:val="single" w:sz="4" w:space="0" w:color="auto"/>
              <w:right w:val="single" w:sz="4" w:space="0" w:color="auto"/>
            </w:tcBorders>
            <w:shd w:val="clear" w:color="auto" w:fill="auto"/>
            <w:hideMark/>
          </w:tcPr>
          <w:p w14:paraId="43C702F3" w14:textId="77777777" w:rsidR="00444CA6" w:rsidRPr="00440FF7" w:rsidRDefault="00444CA6" w:rsidP="00A32B0C">
            <w:pPr>
              <w:rPr>
                <w:szCs w:val="28"/>
              </w:rPr>
            </w:pPr>
            <w:r w:rsidRPr="00440FF7">
              <w:rPr>
                <w:szCs w:val="28"/>
              </w:rPr>
              <w:t>Подключенная нагрузка, Гкал/ч</w:t>
            </w:r>
          </w:p>
        </w:tc>
        <w:tc>
          <w:tcPr>
            <w:tcW w:w="1985" w:type="dxa"/>
            <w:tcBorders>
              <w:top w:val="nil"/>
              <w:left w:val="nil"/>
              <w:bottom w:val="single" w:sz="4" w:space="0" w:color="auto"/>
              <w:right w:val="single" w:sz="4" w:space="0" w:color="auto"/>
            </w:tcBorders>
            <w:shd w:val="clear" w:color="auto" w:fill="auto"/>
            <w:noWrap/>
            <w:vAlign w:val="bottom"/>
            <w:hideMark/>
          </w:tcPr>
          <w:p w14:paraId="44C8EAA3" w14:textId="77777777" w:rsidR="00444CA6" w:rsidRPr="00440FF7" w:rsidRDefault="00444CA6" w:rsidP="00A32B0C">
            <w:pPr>
              <w:jc w:val="right"/>
              <w:rPr>
                <w:szCs w:val="28"/>
              </w:rPr>
            </w:pPr>
            <w:r>
              <w:rPr>
                <w:szCs w:val="28"/>
              </w:rPr>
              <w:t>0.212</w:t>
            </w:r>
          </w:p>
        </w:tc>
        <w:tc>
          <w:tcPr>
            <w:tcW w:w="2268" w:type="dxa"/>
            <w:tcBorders>
              <w:top w:val="nil"/>
              <w:left w:val="nil"/>
              <w:bottom w:val="single" w:sz="4" w:space="0" w:color="auto"/>
              <w:right w:val="single" w:sz="4" w:space="0" w:color="auto"/>
            </w:tcBorders>
            <w:shd w:val="clear" w:color="auto" w:fill="auto"/>
            <w:noWrap/>
            <w:vAlign w:val="bottom"/>
            <w:hideMark/>
          </w:tcPr>
          <w:p w14:paraId="6ADE3831" w14:textId="77777777" w:rsidR="00444CA6" w:rsidRPr="00440FF7" w:rsidRDefault="00444CA6" w:rsidP="00A32B0C">
            <w:pPr>
              <w:jc w:val="right"/>
              <w:rPr>
                <w:szCs w:val="28"/>
              </w:rPr>
            </w:pPr>
            <w:r>
              <w:rPr>
                <w:szCs w:val="28"/>
              </w:rPr>
              <w:t>0.075</w:t>
            </w:r>
          </w:p>
        </w:tc>
      </w:tr>
      <w:tr w:rsidR="00444CA6" w:rsidRPr="00440FF7" w14:paraId="2C8D7F3B" w14:textId="77777777" w:rsidTr="00A32B0C">
        <w:trPr>
          <w:trHeight w:val="2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35DA2D8B" w14:textId="77777777" w:rsidR="00444CA6" w:rsidRPr="00440FF7" w:rsidRDefault="00444CA6" w:rsidP="00A32B0C">
            <w:pPr>
              <w:jc w:val="center"/>
              <w:rPr>
                <w:szCs w:val="28"/>
              </w:rPr>
            </w:pPr>
            <w:r w:rsidRPr="00440FF7">
              <w:rPr>
                <w:szCs w:val="28"/>
              </w:rPr>
              <w:t>2</w:t>
            </w:r>
          </w:p>
        </w:tc>
        <w:tc>
          <w:tcPr>
            <w:tcW w:w="4724" w:type="dxa"/>
            <w:tcBorders>
              <w:top w:val="nil"/>
              <w:left w:val="nil"/>
              <w:bottom w:val="single" w:sz="4" w:space="0" w:color="auto"/>
              <w:right w:val="single" w:sz="4" w:space="0" w:color="auto"/>
            </w:tcBorders>
            <w:shd w:val="clear" w:color="auto" w:fill="auto"/>
            <w:hideMark/>
          </w:tcPr>
          <w:p w14:paraId="0E11FB20" w14:textId="77777777" w:rsidR="00444CA6" w:rsidRPr="00440FF7" w:rsidRDefault="00444CA6" w:rsidP="00A32B0C">
            <w:pPr>
              <w:rPr>
                <w:szCs w:val="28"/>
              </w:rPr>
            </w:pPr>
            <w:r w:rsidRPr="00440FF7">
              <w:rPr>
                <w:szCs w:val="28"/>
              </w:rPr>
              <w:t>Площадь зоны действия, га</w:t>
            </w:r>
          </w:p>
        </w:tc>
        <w:tc>
          <w:tcPr>
            <w:tcW w:w="1985" w:type="dxa"/>
            <w:tcBorders>
              <w:top w:val="nil"/>
              <w:left w:val="nil"/>
              <w:bottom w:val="single" w:sz="4" w:space="0" w:color="auto"/>
              <w:right w:val="single" w:sz="4" w:space="0" w:color="auto"/>
            </w:tcBorders>
            <w:shd w:val="clear" w:color="auto" w:fill="auto"/>
            <w:noWrap/>
            <w:vAlign w:val="bottom"/>
            <w:hideMark/>
          </w:tcPr>
          <w:p w14:paraId="62DBB4FE" w14:textId="77777777" w:rsidR="00444CA6" w:rsidRPr="00440FF7" w:rsidRDefault="00444CA6" w:rsidP="00A32B0C">
            <w:pPr>
              <w:jc w:val="right"/>
              <w:rPr>
                <w:szCs w:val="28"/>
              </w:rPr>
            </w:pPr>
            <w:r w:rsidRPr="006B76F6">
              <w:rPr>
                <w:szCs w:val="28"/>
              </w:rPr>
              <w:t>0,800</w:t>
            </w:r>
          </w:p>
        </w:tc>
        <w:tc>
          <w:tcPr>
            <w:tcW w:w="2268" w:type="dxa"/>
            <w:tcBorders>
              <w:top w:val="nil"/>
              <w:left w:val="nil"/>
              <w:bottom w:val="single" w:sz="4" w:space="0" w:color="auto"/>
              <w:right w:val="single" w:sz="4" w:space="0" w:color="auto"/>
            </w:tcBorders>
            <w:shd w:val="clear" w:color="auto" w:fill="auto"/>
            <w:noWrap/>
            <w:vAlign w:val="bottom"/>
            <w:hideMark/>
          </w:tcPr>
          <w:p w14:paraId="21BB6139" w14:textId="77777777" w:rsidR="00444CA6" w:rsidRPr="00440FF7" w:rsidRDefault="00444CA6" w:rsidP="00A32B0C">
            <w:pPr>
              <w:jc w:val="right"/>
              <w:rPr>
                <w:szCs w:val="28"/>
              </w:rPr>
            </w:pPr>
            <w:r w:rsidRPr="006B76F6">
              <w:rPr>
                <w:szCs w:val="28"/>
              </w:rPr>
              <w:t>0,400</w:t>
            </w:r>
          </w:p>
        </w:tc>
      </w:tr>
      <w:tr w:rsidR="00444CA6" w:rsidRPr="00440FF7" w14:paraId="7151A076" w14:textId="77777777" w:rsidTr="00A32B0C">
        <w:trPr>
          <w:trHeight w:val="2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4B56C4C3" w14:textId="77777777" w:rsidR="00444CA6" w:rsidRPr="00440FF7" w:rsidRDefault="00444CA6" w:rsidP="00A32B0C">
            <w:pPr>
              <w:jc w:val="center"/>
              <w:rPr>
                <w:szCs w:val="28"/>
              </w:rPr>
            </w:pPr>
            <w:r w:rsidRPr="00440FF7">
              <w:rPr>
                <w:szCs w:val="28"/>
              </w:rPr>
              <w:t>3</w:t>
            </w:r>
          </w:p>
        </w:tc>
        <w:tc>
          <w:tcPr>
            <w:tcW w:w="4724" w:type="dxa"/>
            <w:tcBorders>
              <w:top w:val="nil"/>
              <w:left w:val="nil"/>
              <w:bottom w:val="single" w:sz="4" w:space="0" w:color="auto"/>
              <w:right w:val="single" w:sz="4" w:space="0" w:color="auto"/>
            </w:tcBorders>
            <w:shd w:val="clear" w:color="auto" w:fill="auto"/>
            <w:hideMark/>
          </w:tcPr>
          <w:p w14:paraId="5AC74DDF" w14:textId="77777777" w:rsidR="00444CA6" w:rsidRPr="00440FF7" w:rsidRDefault="00444CA6" w:rsidP="00A32B0C">
            <w:pPr>
              <w:rPr>
                <w:szCs w:val="28"/>
              </w:rPr>
            </w:pPr>
            <w:r w:rsidRPr="00440FF7">
              <w:rPr>
                <w:szCs w:val="28"/>
              </w:rPr>
              <w:t>Количество абонентов, шт</w:t>
            </w:r>
          </w:p>
        </w:tc>
        <w:tc>
          <w:tcPr>
            <w:tcW w:w="1985" w:type="dxa"/>
            <w:tcBorders>
              <w:top w:val="nil"/>
              <w:left w:val="nil"/>
              <w:bottom w:val="single" w:sz="4" w:space="0" w:color="auto"/>
              <w:right w:val="single" w:sz="4" w:space="0" w:color="auto"/>
            </w:tcBorders>
            <w:shd w:val="clear" w:color="auto" w:fill="auto"/>
            <w:noWrap/>
            <w:vAlign w:val="bottom"/>
            <w:hideMark/>
          </w:tcPr>
          <w:p w14:paraId="2B034678" w14:textId="77777777" w:rsidR="00444CA6" w:rsidRPr="00440FF7" w:rsidRDefault="00444CA6" w:rsidP="00A32B0C">
            <w:pPr>
              <w:jc w:val="right"/>
              <w:rPr>
                <w:szCs w:val="28"/>
              </w:rPr>
            </w:pPr>
            <w:r w:rsidRPr="006B76F6">
              <w:rPr>
                <w:szCs w:val="28"/>
              </w:rPr>
              <w:t>3,000</w:t>
            </w:r>
          </w:p>
        </w:tc>
        <w:tc>
          <w:tcPr>
            <w:tcW w:w="2268" w:type="dxa"/>
            <w:tcBorders>
              <w:top w:val="nil"/>
              <w:left w:val="nil"/>
              <w:bottom w:val="single" w:sz="4" w:space="0" w:color="auto"/>
              <w:right w:val="single" w:sz="4" w:space="0" w:color="auto"/>
            </w:tcBorders>
            <w:shd w:val="clear" w:color="auto" w:fill="auto"/>
            <w:noWrap/>
            <w:vAlign w:val="bottom"/>
            <w:hideMark/>
          </w:tcPr>
          <w:p w14:paraId="37B336FF" w14:textId="77777777" w:rsidR="00444CA6" w:rsidRPr="00440FF7" w:rsidRDefault="00444CA6" w:rsidP="00A32B0C">
            <w:pPr>
              <w:jc w:val="right"/>
              <w:rPr>
                <w:szCs w:val="28"/>
              </w:rPr>
            </w:pPr>
            <w:r w:rsidRPr="006B76F6">
              <w:rPr>
                <w:szCs w:val="28"/>
              </w:rPr>
              <w:t>2,000</w:t>
            </w:r>
          </w:p>
        </w:tc>
      </w:tr>
      <w:tr w:rsidR="00444CA6" w:rsidRPr="00440FF7" w14:paraId="73A184B8" w14:textId="77777777" w:rsidTr="00A32B0C">
        <w:trPr>
          <w:trHeight w:val="2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6385C82D" w14:textId="77777777" w:rsidR="00444CA6" w:rsidRPr="00440FF7" w:rsidRDefault="00444CA6" w:rsidP="00A32B0C">
            <w:pPr>
              <w:jc w:val="center"/>
              <w:rPr>
                <w:szCs w:val="28"/>
              </w:rPr>
            </w:pPr>
            <w:r w:rsidRPr="00440FF7">
              <w:rPr>
                <w:szCs w:val="28"/>
              </w:rPr>
              <w:t>4</w:t>
            </w:r>
          </w:p>
        </w:tc>
        <w:tc>
          <w:tcPr>
            <w:tcW w:w="4724" w:type="dxa"/>
            <w:tcBorders>
              <w:top w:val="nil"/>
              <w:left w:val="nil"/>
              <w:bottom w:val="single" w:sz="4" w:space="0" w:color="auto"/>
              <w:right w:val="single" w:sz="4" w:space="0" w:color="auto"/>
            </w:tcBorders>
            <w:shd w:val="clear" w:color="auto" w:fill="auto"/>
            <w:hideMark/>
          </w:tcPr>
          <w:p w14:paraId="1E5D4330" w14:textId="77777777" w:rsidR="00444CA6" w:rsidRPr="00440FF7" w:rsidRDefault="00444CA6" w:rsidP="00A32B0C">
            <w:pPr>
              <w:rPr>
                <w:szCs w:val="28"/>
              </w:rPr>
            </w:pPr>
            <w:r w:rsidRPr="00440FF7">
              <w:rPr>
                <w:szCs w:val="28"/>
              </w:rPr>
              <w:t>Плотность нагрузок в зоне действия, Гкал/ч/га</w:t>
            </w:r>
          </w:p>
        </w:tc>
        <w:tc>
          <w:tcPr>
            <w:tcW w:w="1985" w:type="dxa"/>
            <w:tcBorders>
              <w:top w:val="nil"/>
              <w:left w:val="nil"/>
              <w:bottom w:val="single" w:sz="4" w:space="0" w:color="auto"/>
              <w:right w:val="single" w:sz="4" w:space="0" w:color="auto"/>
            </w:tcBorders>
            <w:shd w:val="clear" w:color="auto" w:fill="auto"/>
            <w:noWrap/>
            <w:vAlign w:val="bottom"/>
            <w:hideMark/>
          </w:tcPr>
          <w:p w14:paraId="7AE73DEF" w14:textId="77777777" w:rsidR="00444CA6" w:rsidRPr="00440FF7" w:rsidRDefault="00444CA6" w:rsidP="00A32B0C">
            <w:pPr>
              <w:jc w:val="right"/>
              <w:rPr>
                <w:szCs w:val="28"/>
              </w:rPr>
            </w:pPr>
            <w:r w:rsidRPr="00A15AB3">
              <w:t>0.265</w:t>
            </w:r>
          </w:p>
        </w:tc>
        <w:tc>
          <w:tcPr>
            <w:tcW w:w="2268" w:type="dxa"/>
            <w:tcBorders>
              <w:top w:val="nil"/>
              <w:left w:val="nil"/>
              <w:bottom w:val="single" w:sz="4" w:space="0" w:color="auto"/>
              <w:right w:val="single" w:sz="4" w:space="0" w:color="auto"/>
            </w:tcBorders>
            <w:shd w:val="clear" w:color="auto" w:fill="auto"/>
            <w:noWrap/>
            <w:vAlign w:val="bottom"/>
            <w:hideMark/>
          </w:tcPr>
          <w:p w14:paraId="143FEE31" w14:textId="77777777" w:rsidR="00444CA6" w:rsidRPr="00440FF7" w:rsidRDefault="00444CA6" w:rsidP="00A32B0C">
            <w:pPr>
              <w:jc w:val="right"/>
              <w:rPr>
                <w:szCs w:val="28"/>
              </w:rPr>
            </w:pPr>
            <w:r w:rsidRPr="00A15AB3">
              <w:t>0.188</w:t>
            </w:r>
          </w:p>
        </w:tc>
      </w:tr>
      <w:tr w:rsidR="00444CA6" w:rsidRPr="00440FF7" w14:paraId="6C72CD6E" w14:textId="77777777" w:rsidTr="00A32B0C">
        <w:trPr>
          <w:trHeight w:val="2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166D8C85" w14:textId="77777777" w:rsidR="00444CA6" w:rsidRPr="00440FF7" w:rsidRDefault="00444CA6" w:rsidP="00A32B0C">
            <w:pPr>
              <w:jc w:val="center"/>
              <w:rPr>
                <w:szCs w:val="28"/>
              </w:rPr>
            </w:pPr>
            <w:r w:rsidRPr="00440FF7">
              <w:rPr>
                <w:szCs w:val="28"/>
              </w:rPr>
              <w:t>5</w:t>
            </w:r>
          </w:p>
        </w:tc>
        <w:tc>
          <w:tcPr>
            <w:tcW w:w="4724" w:type="dxa"/>
            <w:tcBorders>
              <w:top w:val="nil"/>
              <w:left w:val="nil"/>
              <w:bottom w:val="single" w:sz="4" w:space="0" w:color="auto"/>
              <w:right w:val="single" w:sz="4" w:space="0" w:color="auto"/>
            </w:tcBorders>
            <w:shd w:val="clear" w:color="auto" w:fill="auto"/>
            <w:hideMark/>
          </w:tcPr>
          <w:p w14:paraId="03B47F98" w14:textId="77777777" w:rsidR="00444CA6" w:rsidRPr="00440FF7" w:rsidRDefault="00444CA6" w:rsidP="00A32B0C">
            <w:pPr>
              <w:rPr>
                <w:szCs w:val="28"/>
              </w:rPr>
            </w:pPr>
            <w:r w:rsidRPr="00440FF7">
              <w:rPr>
                <w:szCs w:val="28"/>
              </w:rPr>
              <w:t>Удельное количество абонентов, шт/га</w:t>
            </w:r>
          </w:p>
        </w:tc>
        <w:tc>
          <w:tcPr>
            <w:tcW w:w="1985" w:type="dxa"/>
            <w:tcBorders>
              <w:top w:val="nil"/>
              <w:left w:val="nil"/>
              <w:bottom w:val="single" w:sz="4" w:space="0" w:color="auto"/>
              <w:right w:val="single" w:sz="4" w:space="0" w:color="auto"/>
            </w:tcBorders>
            <w:shd w:val="clear" w:color="auto" w:fill="auto"/>
            <w:noWrap/>
            <w:vAlign w:val="bottom"/>
            <w:hideMark/>
          </w:tcPr>
          <w:p w14:paraId="3E8FA351" w14:textId="77777777" w:rsidR="00444CA6" w:rsidRPr="00440FF7" w:rsidRDefault="00444CA6" w:rsidP="00A32B0C">
            <w:pPr>
              <w:jc w:val="right"/>
              <w:rPr>
                <w:szCs w:val="28"/>
              </w:rPr>
            </w:pPr>
            <w:r w:rsidRPr="006B76F6">
              <w:rPr>
                <w:szCs w:val="28"/>
              </w:rPr>
              <w:t>3,750</w:t>
            </w:r>
          </w:p>
        </w:tc>
        <w:tc>
          <w:tcPr>
            <w:tcW w:w="2268" w:type="dxa"/>
            <w:tcBorders>
              <w:top w:val="nil"/>
              <w:left w:val="nil"/>
              <w:bottom w:val="single" w:sz="4" w:space="0" w:color="auto"/>
              <w:right w:val="single" w:sz="4" w:space="0" w:color="auto"/>
            </w:tcBorders>
            <w:shd w:val="clear" w:color="auto" w:fill="auto"/>
            <w:noWrap/>
            <w:vAlign w:val="bottom"/>
            <w:hideMark/>
          </w:tcPr>
          <w:p w14:paraId="27791DA3" w14:textId="77777777" w:rsidR="00444CA6" w:rsidRPr="00440FF7" w:rsidRDefault="00444CA6" w:rsidP="00A32B0C">
            <w:pPr>
              <w:jc w:val="right"/>
              <w:rPr>
                <w:szCs w:val="28"/>
              </w:rPr>
            </w:pPr>
            <w:r w:rsidRPr="006B76F6">
              <w:rPr>
                <w:szCs w:val="28"/>
              </w:rPr>
              <w:t>5,000</w:t>
            </w:r>
          </w:p>
        </w:tc>
      </w:tr>
      <w:tr w:rsidR="00444CA6" w:rsidRPr="00440FF7" w14:paraId="29460472" w14:textId="77777777" w:rsidTr="00A32B0C">
        <w:trPr>
          <w:trHeight w:val="2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0B3FDF4A" w14:textId="77777777" w:rsidR="00444CA6" w:rsidRPr="00440FF7" w:rsidRDefault="00444CA6" w:rsidP="00A32B0C">
            <w:pPr>
              <w:jc w:val="center"/>
              <w:rPr>
                <w:szCs w:val="28"/>
              </w:rPr>
            </w:pPr>
            <w:r w:rsidRPr="00440FF7">
              <w:rPr>
                <w:szCs w:val="28"/>
              </w:rPr>
              <w:t>6</w:t>
            </w:r>
          </w:p>
        </w:tc>
        <w:tc>
          <w:tcPr>
            <w:tcW w:w="4724" w:type="dxa"/>
            <w:tcBorders>
              <w:top w:val="nil"/>
              <w:left w:val="nil"/>
              <w:bottom w:val="single" w:sz="4" w:space="0" w:color="auto"/>
              <w:right w:val="single" w:sz="4" w:space="0" w:color="auto"/>
            </w:tcBorders>
            <w:shd w:val="clear" w:color="auto" w:fill="auto"/>
            <w:hideMark/>
          </w:tcPr>
          <w:p w14:paraId="2C65C3C5" w14:textId="77777777" w:rsidR="00444CA6" w:rsidRPr="00440FF7" w:rsidRDefault="00444CA6" w:rsidP="00A32B0C">
            <w:pPr>
              <w:rPr>
                <w:szCs w:val="28"/>
              </w:rPr>
            </w:pPr>
            <w:r w:rsidRPr="00440FF7">
              <w:rPr>
                <w:szCs w:val="28"/>
              </w:rPr>
              <w:t>Радиус эффективного теплоснабжения, км</w:t>
            </w:r>
          </w:p>
        </w:tc>
        <w:tc>
          <w:tcPr>
            <w:tcW w:w="1985" w:type="dxa"/>
            <w:tcBorders>
              <w:top w:val="nil"/>
              <w:left w:val="nil"/>
              <w:bottom w:val="single" w:sz="4" w:space="0" w:color="auto"/>
              <w:right w:val="single" w:sz="4" w:space="0" w:color="auto"/>
            </w:tcBorders>
            <w:shd w:val="clear" w:color="auto" w:fill="auto"/>
            <w:noWrap/>
            <w:vAlign w:val="bottom"/>
            <w:hideMark/>
          </w:tcPr>
          <w:p w14:paraId="571424A5" w14:textId="77777777" w:rsidR="00444CA6" w:rsidRPr="00440FF7" w:rsidRDefault="00444CA6" w:rsidP="00A32B0C">
            <w:pPr>
              <w:jc w:val="right"/>
              <w:rPr>
                <w:szCs w:val="28"/>
              </w:rPr>
            </w:pPr>
            <w:r w:rsidRPr="006B76F6">
              <w:rPr>
                <w:szCs w:val="28"/>
              </w:rPr>
              <w:t>0,600</w:t>
            </w:r>
          </w:p>
        </w:tc>
        <w:tc>
          <w:tcPr>
            <w:tcW w:w="2268" w:type="dxa"/>
            <w:tcBorders>
              <w:top w:val="nil"/>
              <w:left w:val="nil"/>
              <w:bottom w:val="single" w:sz="4" w:space="0" w:color="auto"/>
              <w:right w:val="single" w:sz="4" w:space="0" w:color="auto"/>
            </w:tcBorders>
            <w:shd w:val="clear" w:color="auto" w:fill="auto"/>
            <w:noWrap/>
            <w:vAlign w:val="bottom"/>
            <w:hideMark/>
          </w:tcPr>
          <w:p w14:paraId="3ACEC41B" w14:textId="77777777" w:rsidR="00444CA6" w:rsidRPr="00440FF7" w:rsidRDefault="00444CA6" w:rsidP="00A32B0C">
            <w:pPr>
              <w:jc w:val="right"/>
              <w:rPr>
                <w:szCs w:val="28"/>
              </w:rPr>
            </w:pPr>
            <w:r w:rsidRPr="006B76F6">
              <w:rPr>
                <w:szCs w:val="28"/>
              </w:rPr>
              <w:t>0,250</w:t>
            </w:r>
          </w:p>
        </w:tc>
      </w:tr>
      <w:tr w:rsidR="00444CA6" w:rsidRPr="00440FF7" w14:paraId="766F58D0" w14:textId="77777777" w:rsidTr="00A32B0C">
        <w:trPr>
          <w:trHeight w:val="2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7E254B93" w14:textId="77777777" w:rsidR="00444CA6" w:rsidRPr="00440FF7" w:rsidRDefault="00444CA6" w:rsidP="00A32B0C">
            <w:pPr>
              <w:jc w:val="center"/>
              <w:rPr>
                <w:szCs w:val="28"/>
              </w:rPr>
            </w:pPr>
            <w:r w:rsidRPr="00440FF7">
              <w:rPr>
                <w:szCs w:val="28"/>
              </w:rPr>
              <w:t>7</w:t>
            </w:r>
          </w:p>
        </w:tc>
        <w:tc>
          <w:tcPr>
            <w:tcW w:w="4724" w:type="dxa"/>
            <w:tcBorders>
              <w:top w:val="nil"/>
              <w:left w:val="nil"/>
              <w:bottom w:val="single" w:sz="4" w:space="0" w:color="auto"/>
              <w:right w:val="single" w:sz="4" w:space="0" w:color="auto"/>
            </w:tcBorders>
            <w:shd w:val="clear" w:color="auto" w:fill="auto"/>
            <w:hideMark/>
          </w:tcPr>
          <w:p w14:paraId="77D12F26" w14:textId="77777777" w:rsidR="00444CA6" w:rsidRPr="00440FF7" w:rsidRDefault="00444CA6" w:rsidP="00A32B0C">
            <w:pPr>
              <w:rPr>
                <w:szCs w:val="28"/>
              </w:rPr>
            </w:pPr>
            <w:r w:rsidRPr="00440FF7">
              <w:rPr>
                <w:szCs w:val="28"/>
              </w:rPr>
              <w:t>Фактическое расстояние до самого удаленного потребителя, км</w:t>
            </w:r>
          </w:p>
        </w:tc>
        <w:tc>
          <w:tcPr>
            <w:tcW w:w="1985" w:type="dxa"/>
            <w:tcBorders>
              <w:top w:val="nil"/>
              <w:left w:val="nil"/>
              <w:bottom w:val="single" w:sz="4" w:space="0" w:color="auto"/>
              <w:right w:val="single" w:sz="4" w:space="0" w:color="auto"/>
            </w:tcBorders>
            <w:shd w:val="clear" w:color="auto" w:fill="auto"/>
            <w:noWrap/>
            <w:vAlign w:val="bottom"/>
            <w:hideMark/>
          </w:tcPr>
          <w:p w14:paraId="2F0AC29C" w14:textId="77777777" w:rsidR="00444CA6" w:rsidRPr="00440FF7" w:rsidRDefault="00444CA6" w:rsidP="00A32B0C">
            <w:pPr>
              <w:jc w:val="right"/>
              <w:rPr>
                <w:szCs w:val="28"/>
              </w:rPr>
            </w:pPr>
            <w:r w:rsidRPr="006B76F6">
              <w:rPr>
                <w:szCs w:val="28"/>
              </w:rPr>
              <w:t>0,170</w:t>
            </w:r>
          </w:p>
        </w:tc>
        <w:tc>
          <w:tcPr>
            <w:tcW w:w="2268" w:type="dxa"/>
            <w:tcBorders>
              <w:top w:val="nil"/>
              <w:left w:val="nil"/>
              <w:bottom w:val="single" w:sz="4" w:space="0" w:color="auto"/>
              <w:right w:val="single" w:sz="4" w:space="0" w:color="auto"/>
            </w:tcBorders>
            <w:shd w:val="clear" w:color="auto" w:fill="auto"/>
            <w:noWrap/>
            <w:vAlign w:val="bottom"/>
            <w:hideMark/>
          </w:tcPr>
          <w:p w14:paraId="4AD8B39D" w14:textId="77777777" w:rsidR="00444CA6" w:rsidRPr="00440FF7" w:rsidRDefault="00444CA6" w:rsidP="00A32B0C">
            <w:pPr>
              <w:jc w:val="right"/>
              <w:rPr>
                <w:szCs w:val="28"/>
              </w:rPr>
            </w:pPr>
            <w:r w:rsidRPr="006B76F6">
              <w:rPr>
                <w:szCs w:val="28"/>
              </w:rPr>
              <w:t>0,117</w:t>
            </w:r>
          </w:p>
        </w:tc>
      </w:tr>
    </w:tbl>
    <w:p w14:paraId="54E664F0" w14:textId="77777777" w:rsidR="00444CA6" w:rsidRDefault="00444CA6" w:rsidP="00B53CA5">
      <w:pPr>
        <w:pStyle w:val="affff0"/>
      </w:pPr>
    </w:p>
    <w:p w14:paraId="7C804D98" w14:textId="376C6834" w:rsidR="005B2D03" w:rsidRPr="00192DCF" w:rsidRDefault="005B2D03" w:rsidP="00B53CA5">
      <w:pPr>
        <w:pStyle w:val="affff0"/>
      </w:pPr>
      <w:bookmarkStart w:id="71" w:name="_Toc140461703"/>
      <w:r w:rsidRPr="00192DCF">
        <w:t>Раздел 3 Существующие и перспективные балансы теплоносителя</w:t>
      </w:r>
      <w:bookmarkEnd w:id="67"/>
      <w:bookmarkEnd w:id="68"/>
      <w:bookmarkEnd w:id="69"/>
      <w:bookmarkEnd w:id="71"/>
    </w:p>
    <w:p w14:paraId="612DC118" w14:textId="77777777" w:rsidR="005B2D03" w:rsidRPr="00192DCF" w:rsidRDefault="005B2D03" w:rsidP="00B53CA5">
      <w:pPr>
        <w:pStyle w:val="affff0"/>
      </w:pPr>
      <w:bookmarkStart w:id="72" w:name="_Toc536140365"/>
      <w:bookmarkStart w:id="73" w:name="_Toc75916875"/>
      <w:bookmarkStart w:id="74" w:name="_Toc101974743"/>
      <w:bookmarkStart w:id="75" w:name="_Toc140461704"/>
      <w:r w:rsidRPr="00192DCF">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72"/>
      <w:bookmarkEnd w:id="73"/>
      <w:bookmarkEnd w:id="74"/>
      <w:bookmarkEnd w:id="75"/>
    </w:p>
    <w:p w14:paraId="33559FBE" w14:textId="77777777" w:rsidR="005B2D03" w:rsidRPr="00192DCF" w:rsidRDefault="005B2D03" w:rsidP="00B53CA5">
      <w:pPr>
        <w:pStyle w:val="afffe"/>
        <w:rPr>
          <w:rFonts w:ascii="Calibri" w:hAnsi="Calibri"/>
          <w:sz w:val="22"/>
          <w:szCs w:val="22"/>
          <w:lang w:eastAsia="en-US"/>
        </w:rPr>
      </w:pPr>
      <w:bookmarkStart w:id="76" w:name="_Toc536140366"/>
      <w:bookmarkStart w:id="77" w:name="_Toc536140367"/>
      <w:r w:rsidRPr="00192DCF">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представлены в таблице 6.5.1 Обосновывающих материалов к Схеме теплоснабжения.</w:t>
      </w:r>
    </w:p>
    <w:p w14:paraId="76DE16AF" w14:textId="77777777" w:rsidR="005B2D03" w:rsidRPr="00192DCF" w:rsidRDefault="005B2D03" w:rsidP="00B53CA5">
      <w:pPr>
        <w:pStyle w:val="affff0"/>
      </w:pPr>
      <w:bookmarkStart w:id="78" w:name="_Toc75916876"/>
      <w:bookmarkStart w:id="79" w:name="_Toc101974744"/>
      <w:bookmarkStart w:id="80" w:name="_Toc140461705"/>
      <w:r w:rsidRPr="004E2FD4">
        <w:lastRenderedPageBreak/>
        <w:t>3.2. Существующие</w:t>
      </w:r>
      <w:r w:rsidRPr="00192DCF">
        <w:t xml:space="preserve">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76"/>
      <w:bookmarkEnd w:id="78"/>
      <w:bookmarkEnd w:id="79"/>
      <w:bookmarkEnd w:id="80"/>
    </w:p>
    <w:p w14:paraId="41192F89" w14:textId="77777777" w:rsidR="005B2D03" w:rsidRPr="00192DCF" w:rsidRDefault="005B2D03" w:rsidP="00B53CA5">
      <w:pPr>
        <w:pStyle w:val="afffe"/>
      </w:pPr>
      <w:r w:rsidRPr="00192DCF">
        <w:t>Превышение расчетных объемов подпитки считается аварийным расходом воды и производится поиск утечек.</w:t>
      </w:r>
    </w:p>
    <w:p w14:paraId="7E416D43" w14:textId="1710F95F" w:rsidR="005B2D03" w:rsidRPr="00192DCF" w:rsidRDefault="005B2D03" w:rsidP="00B53CA5">
      <w:pPr>
        <w:pStyle w:val="affff0"/>
      </w:pPr>
      <w:bookmarkStart w:id="81" w:name="_Toc75916877"/>
      <w:bookmarkStart w:id="82" w:name="_Toc101974745"/>
      <w:bookmarkStart w:id="83" w:name="_Toc140461706"/>
      <w:r w:rsidRPr="00192DCF">
        <w:t xml:space="preserve">Раздел 4 Основные положения мастер-плана развития систем теплоснабжения </w:t>
      </w:r>
      <w:r w:rsidR="001B645F">
        <w:t>сельского поселения</w:t>
      </w:r>
      <w:bookmarkEnd w:id="77"/>
      <w:bookmarkEnd w:id="81"/>
      <w:bookmarkEnd w:id="82"/>
      <w:bookmarkEnd w:id="83"/>
    </w:p>
    <w:p w14:paraId="2F09A305" w14:textId="5E61B24C" w:rsidR="005B2D03" w:rsidRPr="00192DCF" w:rsidRDefault="005B2D03" w:rsidP="00B53CA5">
      <w:pPr>
        <w:pStyle w:val="affff0"/>
      </w:pPr>
      <w:bookmarkStart w:id="84" w:name="_Toc536140368"/>
      <w:bookmarkStart w:id="85" w:name="_Toc75916878"/>
      <w:bookmarkStart w:id="86" w:name="_Toc101974746"/>
      <w:bookmarkStart w:id="87" w:name="_Toc140461707"/>
      <w:r w:rsidRPr="00192DCF">
        <w:t xml:space="preserve">4.1. Описание сценариев развития теплоснабжения </w:t>
      </w:r>
      <w:r w:rsidR="001B645F">
        <w:t>сельского поселения</w:t>
      </w:r>
      <w:bookmarkEnd w:id="84"/>
      <w:bookmarkEnd w:id="85"/>
      <w:bookmarkEnd w:id="86"/>
      <w:bookmarkEnd w:id="87"/>
    </w:p>
    <w:p w14:paraId="597DFAB7" w14:textId="77777777" w:rsidR="004F3796" w:rsidRDefault="004F3796" w:rsidP="004F3796">
      <w:pPr>
        <w:pStyle w:val="afffe"/>
      </w:pPr>
      <w:bookmarkStart w:id="88" w:name="_Toc536140369"/>
      <w:bookmarkStart w:id="89" w:name="_Toc75916879"/>
      <w:bookmarkStart w:id="90" w:name="_Toc101974747"/>
      <w:r>
        <w:t>Вариант №1</w:t>
      </w:r>
    </w:p>
    <w:p w14:paraId="51081ADE" w14:textId="5BBFCC9E" w:rsidR="004F3796" w:rsidRDefault="004F3796" w:rsidP="004F3796">
      <w:pPr>
        <w:pStyle w:val="afffe"/>
      </w:pPr>
      <w:r>
        <w:t>Выполнение текущего ремонта сетей и поддержание оборудования источников теплоснабжения в рабочем состоянии.</w:t>
      </w:r>
    </w:p>
    <w:p w14:paraId="3EFB8F10" w14:textId="77777777" w:rsidR="004F3796" w:rsidRDefault="004F3796" w:rsidP="004F3796">
      <w:pPr>
        <w:pStyle w:val="afffe"/>
      </w:pPr>
      <w:r>
        <w:t>Вариант №2</w:t>
      </w:r>
    </w:p>
    <w:p w14:paraId="3EF93A65" w14:textId="78BE4BBC" w:rsidR="004F3796" w:rsidRDefault="004F3796" w:rsidP="004F3796">
      <w:pPr>
        <w:pStyle w:val="afffe"/>
      </w:pPr>
      <w:r>
        <w:t xml:space="preserve">Перевод источников тепловой энергии на </w:t>
      </w:r>
      <w:r w:rsidR="00444CA6">
        <w:t>биотопливо (пеллеты)</w:t>
      </w:r>
      <w:r>
        <w:t>.</w:t>
      </w:r>
    </w:p>
    <w:p w14:paraId="764ABB59" w14:textId="6819C075" w:rsidR="005B2D03" w:rsidRPr="00192DCF" w:rsidRDefault="005B2D03" w:rsidP="004F3796">
      <w:pPr>
        <w:pStyle w:val="affff0"/>
      </w:pPr>
      <w:bookmarkStart w:id="91" w:name="_Toc140461708"/>
      <w:r w:rsidRPr="00192DCF">
        <w:t xml:space="preserve">4.2. Обоснование выбора приоритетного сценария развития теплоснабжения </w:t>
      </w:r>
      <w:r w:rsidR="001B645F">
        <w:t>сельского поселения</w:t>
      </w:r>
      <w:bookmarkEnd w:id="88"/>
      <w:bookmarkEnd w:id="89"/>
      <w:bookmarkEnd w:id="90"/>
      <w:bookmarkEnd w:id="91"/>
    </w:p>
    <w:p w14:paraId="418F73FE" w14:textId="1EB63AFB" w:rsidR="00192DCF" w:rsidRPr="00192DCF" w:rsidRDefault="00192DCF" w:rsidP="00192DCF">
      <w:pPr>
        <w:ind w:firstLine="709"/>
        <w:jc w:val="both"/>
        <w:rPr>
          <w:rFonts w:eastAsia="Calibri"/>
          <w:szCs w:val="28"/>
          <w:lang w:eastAsia="en-US"/>
        </w:rPr>
      </w:pPr>
      <w:bookmarkStart w:id="92" w:name="_Toc536140370"/>
      <w:bookmarkStart w:id="93" w:name="_Toc75916880"/>
      <w:bookmarkStart w:id="94" w:name="_Toc101974748"/>
      <w:r w:rsidRPr="00192DCF">
        <w:rPr>
          <w:rFonts w:eastAsia="Calibri"/>
          <w:szCs w:val="28"/>
          <w:lang w:eastAsia="en-US"/>
        </w:rPr>
        <w:t xml:space="preserve">При технико-экономическом сравнении вариантов развития систем теплоснабжения, </w:t>
      </w:r>
      <w:r w:rsidR="004F3796">
        <w:rPr>
          <w:rFonts w:eastAsia="Calibri"/>
          <w:szCs w:val="28"/>
          <w:lang w:eastAsia="en-US"/>
        </w:rPr>
        <w:t>первый</w:t>
      </w:r>
      <w:r w:rsidRPr="00192DCF">
        <w:rPr>
          <w:rFonts w:eastAsia="Calibri"/>
          <w:szCs w:val="28"/>
          <w:lang w:eastAsia="en-US"/>
        </w:rPr>
        <w:t xml:space="preserve"> план развития систем теплоснабжения является эффективным и менее затратным.</w:t>
      </w:r>
    </w:p>
    <w:p w14:paraId="27EA0118" w14:textId="4D63B945" w:rsidR="005B2D03" w:rsidRPr="00192DCF" w:rsidRDefault="005B2D03" w:rsidP="00B53CA5">
      <w:pPr>
        <w:pStyle w:val="affff0"/>
      </w:pPr>
      <w:bookmarkStart w:id="95" w:name="_Toc140461709"/>
      <w:r w:rsidRPr="00192DCF">
        <w:t xml:space="preserve">Раздел 5 </w:t>
      </w:r>
      <w:bookmarkEnd w:id="92"/>
      <w:r w:rsidRPr="00192DCF">
        <w:t>Предложения по строительству, реконструкции, техническому перевооружению и (или) модернизации источников тепловой энергии</w:t>
      </w:r>
      <w:bookmarkEnd w:id="93"/>
      <w:bookmarkEnd w:id="94"/>
      <w:bookmarkEnd w:id="95"/>
    </w:p>
    <w:p w14:paraId="5738C85D" w14:textId="782A0B76" w:rsidR="005B2D03" w:rsidRPr="00192DCF" w:rsidRDefault="005B2D03" w:rsidP="00B53CA5">
      <w:pPr>
        <w:pStyle w:val="affff0"/>
      </w:pPr>
      <w:bookmarkStart w:id="96" w:name="_Toc536140371"/>
      <w:bookmarkStart w:id="97" w:name="_Toc75916881"/>
      <w:bookmarkStart w:id="98" w:name="_Toc101974749"/>
      <w:bookmarkStart w:id="99" w:name="_Toc140461710"/>
      <w:r w:rsidRPr="00192DCF">
        <w:t xml:space="preserve">5.1. </w:t>
      </w:r>
      <w:bookmarkStart w:id="100" w:name="_Hlk39111886"/>
      <w:r w:rsidRPr="00192DCF">
        <w:t xml:space="preserve">Предложения по строительству источников тепловой энергии, обеспечивающих перспективную тепловую нагрузку на осваиваемых территориях </w:t>
      </w:r>
      <w:r w:rsidR="001B645F">
        <w:t>сельского поселения</w:t>
      </w:r>
      <w:bookmarkEnd w:id="96"/>
      <w:bookmarkEnd w:id="97"/>
      <w:bookmarkEnd w:id="98"/>
      <w:bookmarkEnd w:id="99"/>
      <w:bookmarkEnd w:id="100"/>
    </w:p>
    <w:p w14:paraId="386B7F0A" w14:textId="77777777" w:rsidR="005B2D03" w:rsidRPr="00192DCF" w:rsidRDefault="005B2D03" w:rsidP="00B53CA5">
      <w:pPr>
        <w:pStyle w:val="afffe"/>
      </w:pPr>
      <w:bookmarkStart w:id="101" w:name="_Toc536140372"/>
      <w:r w:rsidRPr="00192DCF">
        <w:t>Не предусматривается</w:t>
      </w:r>
    </w:p>
    <w:p w14:paraId="0EF561A7" w14:textId="77777777" w:rsidR="005B2D03" w:rsidRPr="00192DCF" w:rsidRDefault="005B2D03" w:rsidP="00B53CA5">
      <w:pPr>
        <w:pStyle w:val="affff0"/>
      </w:pPr>
      <w:bookmarkStart w:id="102" w:name="_Toc75916882"/>
      <w:bookmarkStart w:id="103" w:name="_Toc101974750"/>
      <w:bookmarkStart w:id="104" w:name="_Toc140461711"/>
      <w:r w:rsidRPr="00192DCF">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101"/>
      <w:bookmarkEnd w:id="102"/>
      <w:bookmarkEnd w:id="103"/>
      <w:bookmarkEnd w:id="104"/>
    </w:p>
    <w:p w14:paraId="0FB3EE8A" w14:textId="77777777" w:rsidR="00C24877" w:rsidRPr="00192DCF" w:rsidRDefault="00C24877" w:rsidP="00C24877">
      <w:pPr>
        <w:pStyle w:val="afffe"/>
      </w:pPr>
      <w:bookmarkStart w:id="105" w:name="_Toc536140373"/>
      <w:bookmarkStart w:id="106" w:name="_Toc75916883"/>
      <w:bookmarkStart w:id="107" w:name="_Toc101974751"/>
      <w:r w:rsidRPr="00192DCF">
        <w:t>Не предусматривается</w:t>
      </w:r>
    </w:p>
    <w:p w14:paraId="56478805" w14:textId="10A963C7" w:rsidR="005B2D03" w:rsidRPr="00192DCF" w:rsidRDefault="005B2D03" w:rsidP="00B53CA5">
      <w:pPr>
        <w:pStyle w:val="affff0"/>
      </w:pPr>
      <w:bookmarkStart w:id="108" w:name="_Toc140461712"/>
      <w:r w:rsidRPr="00192DCF">
        <w:t xml:space="preserve">5.3. </w:t>
      </w:r>
      <w:bookmarkStart w:id="109" w:name="_Hlk35396801"/>
      <w:bookmarkEnd w:id="105"/>
      <w:r w:rsidRPr="00192DCF">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106"/>
      <w:bookmarkEnd w:id="107"/>
      <w:bookmarkEnd w:id="108"/>
      <w:bookmarkEnd w:id="109"/>
    </w:p>
    <w:p w14:paraId="04D2E759" w14:textId="77777777" w:rsidR="00C24877" w:rsidRPr="00192DCF" w:rsidRDefault="00C24877" w:rsidP="00C24877">
      <w:pPr>
        <w:pStyle w:val="afffe"/>
      </w:pPr>
      <w:bookmarkStart w:id="110" w:name="_Toc536140374"/>
      <w:bookmarkStart w:id="111" w:name="_Toc75916884"/>
      <w:bookmarkStart w:id="112" w:name="_Toc101974752"/>
      <w:r w:rsidRPr="00192DCF">
        <w:t>Не предусматривается</w:t>
      </w:r>
    </w:p>
    <w:p w14:paraId="7A894E40" w14:textId="77777777" w:rsidR="005B2D03" w:rsidRPr="00192DCF" w:rsidRDefault="005B2D03" w:rsidP="00B53CA5">
      <w:pPr>
        <w:pStyle w:val="affff0"/>
      </w:pPr>
      <w:bookmarkStart w:id="113" w:name="_Toc140461713"/>
      <w:r w:rsidRPr="00192DCF">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110"/>
      <w:bookmarkEnd w:id="111"/>
      <w:bookmarkEnd w:id="112"/>
      <w:bookmarkEnd w:id="113"/>
    </w:p>
    <w:p w14:paraId="008BE66A" w14:textId="782E8B9B" w:rsidR="005B2D03" w:rsidRPr="00192DCF" w:rsidRDefault="005B2D03" w:rsidP="00B53CA5">
      <w:pPr>
        <w:pStyle w:val="afffe"/>
      </w:pPr>
      <w:r w:rsidRPr="00192DCF">
        <w:t>Источники тепловой энергии работают отдельно.</w:t>
      </w:r>
    </w:p>
    <w:p w14:paraId="1213190C" w14:textId="77777777" w:rsidR="005B2D03" w:rsidRPr="00192DCF" w:rsidRDefault="005B2D03" w:rsidP="00B53CA5">
      <w:pPr>
        <w:pStyle w:val="affff0"/>
      </w:pPr>
      <w:bookmarkStart w:id="114" w:name="_Toc536140375"/>
      <w:bookmarkStart w:id="115" w:name="_Toc75916885"/>
      <w:bookmarkStart w:id="116" w:name="_Toc101974753"/>
      <w:bookmarkStart w:id="117" w:name="_Toc140461714"/>
      <w:r w:rsidRPr="00192DCF">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114"/>
      <w:bookmarkEnd w:id="115"/>
      <w:bookmarkEnd w:id="116"/>
      <w:bookmarkEnd w:id="117"/>
    </w:p>
    <w:p w14:paraId="01B49F1B" w14:textId="77777777" w:rsidR="005B2D03" w:rsidRPr="00192DCF" w:rsidRDefault="005B2D03" w:rsidP="00B53CA5">
      <w:pPr>
        <w:pStyle w:val="afffe"/>
      </w:pPr>
      <w:bookmarkStart w:id="118" w:name="_Toc536140376"/>
      <w:r w:rsidRPr="00192DCF">
        <w:t>Не предусматривается</w:t>
      </w:r>
    </w:p>
    <w:p w14:paraId="09488134" w14:textId="77777777" w:rsidR="005B2D03" w:rsidRPr="00192DCF" w:rsidRDefault="005B2D03" w:rsidP="00B53CA5">
      <w:pPr>
        <w:pStyle w:val="affff0"/>
      </w:pPr>
      <w:bookmarkStart w:id="119" w:name="_Toc75916886"/>
      <w:bookmarkStart w:id="120" w:name="_Toc101974754"/>
      <w:bookmarkStart w:id="121" w:name="_Toc140461715"/>
      <w:r w:rsidRPr="00192DCF">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118"/>
      <w:bookmarkEnd w:id="119"/>
      <w:bookmarkEnd w:id="120"/>
      <w:bookmarkEnd w:id="121"/>
    </w:p>
    <w:p w14:paraId="3D914E12" w14:textId="77777777" w:rsidR="005B2D03" w:rsidRPr="00192DCF" w:rsidRDefault="005B2D03" w:rsidP="00B53CA5">
      <w:pPr>
        <w:pStyle w:val="afffe"/>
      </w:pPr>
      <w:bookmarkStart w:id="122" w:name="_Toc536140377"/>
      <w:r w:rsidRPr="00192DCF">
        <w:t>Не предусматривается</w:t>
      </w:r>
    </w:p>
    <w:p w14:paraId="0A6CD4C6" w14:textId="77777777" w:rsidR="005B2D03" w:rsidRPr="00192DCF" w:rsidRDefault="005B2D03" w:rsidP="00B53CA5">
      <w:pPr>
        <w:pStyle w:val="affff0"/>
      </w:pPr>
      <w:bookmarkStart w:id="123" w:name="_Toc75916887"/>
      <w:bookmarkStart w:id="124" w:name="_Toc101974755"/>
      <w:bookmarkStart w:id="125" w:name="_Toc140461716"/>
      <w:r w:rsidRPr="00192DCF">
        <w:lastRenderedPageBreak/>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122"/>
      <w:bookmarkEnd w:id="123"/>
      <w:bookmarkEnd w:id="124"/>
      <w:bookmarkEnd w:id="125"/>
    </w:p>
    <w:p w14:paraId="0C2B6069" w14:textId="77777777" w:rsidR="005B2D03" w:rsidRPr="00192DCF" w:rsidRDefault="005B2D03" w:rsidP="00B53CA5">
      <w:pPr>
        <w:pStyle w:val="afffe"/>
      </w:pPr>
      <w:bookmarkStart w:id="126" w:name="_Toc536140378"/>
      <w:r w:rsidRPr="00192DCF">
        <w:t>Не предусматривается</w:t>
      </w:r>
    </w:p>
    <w:p w14:paraId="771E63A0" w14:textId="77777777" w:rsidR="005B2D03" w:rsidRPr="00192DCF" w:rsidRDefault="005B2D03" w:rsidP="00B53CA5">
      <w:pPr>
        <w:pStyle w:val="affff0"/>
      </w:pPr>
      <w:bookmarkStart w:id="127" w:name="_Toc75916888"/>
      <w:bookmarkStart w:id="128" w:name="_Toc101974756"/>
      <w:bookmarkStart w:id="129" w:name="_Toc140461717"/>
      <w:r w:rsidRPr="00192DCF">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126"/>
      <w:bookmarkEnd w:id="127"/>
      <w:bookmarkEnd w:id="128"/>
      <w:bookmarkEnd w:id="129"/>
    </w:p>
    <w:p w14:paraId="2E899408" w14:textId="77777777" w:rsidR="008F0D79" w:rsidRPr="001613DF" w:rsidRDefault="008F0D79" w:rsidP="008F0D79">
      <w:pPr>
        <w:pStyle w:val="afffe"/>
      </w:pPr>
      <w:bookmarkStart w:id="130" w:name="_Toc536140379"/>
      <w:r w:rsidRPr="001613DF">
        <w:t>Температурны</w:t>
      </w:r>
      <w:r>
        <w:t xml:space="preserve">е </w:t>
      </w:r>
      <w:r w:rsidRPr="001613DF">
        <w:t>график</w:t>
      </w:r>
      <w:r>
        <w:t>и</w:t>
      </w:r>
      <w:r w:rsidRPr="001613DF">
        <w:t xml:space="preserve"> от котельн</w:t>
      </w:r>
      <w:r>
        <w:t>ых</w:t>
      </w:r>
      <w:r w:rsidRPr="001613DF">
        <w:t xml:space="preserve"> </w:t>
      </w:r>
      <w:r>
        <w:rPr>
          <w:color w:val="000000"/>
        </w:rPr>
        <w:t xml:space="preserve">в отопительный </w:t>
      </w:r>
      <w:r w:rsidRPr="00846CAE">
        <w:rPr>
          <w:color w:val="000000"/>
        </w:rPr>
        <w:t>период</w:t>
      </w:r>
      <w:r w:rsidRPr="00846CAE">
        <w:t xml:space="preserve"> 95/70</w:t>
      </w:r>
      <w:r w:rsidRPr="00846CAE">
        <w:rPr>
          <w:vertAlign w:val="superscript"/>
        </w:rPr>
        <w:t>о</w:t>
      </w:r>
      <w:r w:rsidRPr="00846CAE">
        <w:t>С</w:t>
      </w:r>
      <w:r>
        <w:t>.</w:t>
      </w:r>
    </w:p>
    <w:p w14:paraId="77B3BDFB" w14:textId="77777777" w:rsidR="005B2D03" w:rsidRPr="00192DCF" w:rsidRDefault="005B2D03" w:rsidP="00B53CA5">
      <w:pPr>
        <w:pStyle w:val="afffe"/>
      </w:pPr>
      <w:r w:rsidRPr="00192DCF">
        <w:t>Необходимость изменения отсутствует.</w:t>
      </w:r>
    </w:p>
    <w:p w14:paraId="458C4663" w14:textId="77777777" w:rsidR="005B2D03" w:rsidRPr="00192DCF" w:rsidRDefault="005B2D03" w:rsidP="00B53CA5">
      <w:pPr>
        <w:pStyle w:val="affff0"/>
      </w:pPr>
      <w:bookmarkStart w:id="131" w:name="_Toc75916889"/>
      <w:bookmarkStart w:id="132" w:name="_Toc101974757"/>
      <w:bookmarkStart w:id="133" w:name="_Toc140461718"/>
      <w:r w:rsidRPr="00192DCF">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130"/>
      <w:bookmarkEnd w:id="131"/>
      <w:bookmarkEnd w:id="132"/>
      <w:bookmarkEnd w:id="133"/>
    </w:p>
    <w:p w14:paraId="317515B6" w14:textId="77777777" w:rsidR="005B2D03" w:rsidRPr="00192DCF" w:rsidRDefault="005B2D03" w:rsidP="00B53CA5">
      <w:pPr>
        <w:pStyle w:val="afffe"/>
      </w:pPr>
      <w:bookmarkStart w:id="134" w:name="_Toc536140380"/>
      <w:r w:rsidRPr="00192DCF">
        <w:t>Предложения по перспективной установленной тепловой мощности каждого источника тепловой энергии представлены в таблицах 2.3.1.</w:t>
      </w:r>
    </w:p>
    <w:p w14:paraId="73CEC779" w14:textId="77777777" w:rsidR="005B2D03" w:rsidRPr="00192DCF" w:rsidRDefault="005B2D03" w:rsidP="00B53CA5">
      <w:pPr>
        <w:pStyle w:val="affff0"/>
      </w:pPr>
      <w:bookmarkStart w:id="135" w:name="_Toc75916890"/>
      <w:bookmarkStart w:id="136" w:name="_Toc101974758"/>
      <w:bookmarkStart w:id="137" w:name="_Toc140461719"/>
      <w:r w:rsidRPr="00192DCF">
        <w:t xml:space="preserve">5.10. </w:t>
      </w:r>
      <w:bookmarkStart w:id="138" w:name="_Hlk57697777"/>
      <w:r w:rsidRPr="00192DCF">
        <w:t>Предложения по вводу новых и реконструкции существующих источников тепловой энергии</w:t>
      </w:r>
      <w:bookmarkEnd w:id="138"/>
      <w:r w:rsidRPr="00192DCF">
        <w:t xml:space="preserve"> </w:t>
      </w:r>
      <w:bookmarkStart w:id="139" w:name="_Hlk57697753"/>
      <w:r w:rsidRPr="00192DCF">
        <w:t>с использованием возобновляемых источников энергии, а также местных видов топлива</w:t>
      </w:r>
      <w:bookmarkEnd w:id="134"/>
      <w:bookmarkEnd w:id="135"/>
      <w:bookmarkEnd w:id="136"/>
      <w:bookmarkEnd w:id="137"/>
      <w:bookmarkEnd w:id="139"/>
    </w:p>
    <w:p w14:paraId="5EC75D6C" w14:textId="77777777" w:rsidR="005B2D03" w:rsidRPr="00192DCF" w:rsidRDefault="005B2D03" w:rsidP="00B53CA5">
      <w:pPr>
        <w:pStyle w:val="afffe"/>
      </w:pPr>
      <w:bookmarkStart w:id="140" w:name="_Toc536140381"/>
      <w:r w:rsidRPr="00192DCF">
        <w:t>Не предусматривается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14:paraId="2157EACD" w14:textId="77777777" w:rsidR="005B2D03" w:rsidRPr="00192DCF" w:rsidRDefault="005B2D03" w:rsidP="00B53CA5">
      <w:pPr>
        <w:pStyle w:val="affff0"/>
      </w:pPr>
      <w:bookmarkStart w:id="141" w:name="_Toc75916891"/>
      <w:bookmarkStart w:id="142" w:name="_Toc101974759"/>
      <w:bookmarkStart w:id="143" w:name="_Toc140461720"/>
      <w:r w:rsidRPr="00192DCF">
        <w:t xml:space="preserve">Раздел 6 </w:t>
      </w:r>
      <w:bookmarkEnd w:id="140"/>
      <w:r w:rsidRPr="00192DCF">
        <w:t>Предложения по строительству, реконструкции и (или) модернизации тепловых сетей</w:t>
      </w:r>
      <w:bookmarkEnd w:id="141"/>
      <w:bookmarkEnd w:id="142"/>
      <w:bookmarkEnd w:id="143"/>
    </w:p>
    <w:p w14:paraId="44D789E6" w14:textId="77777777" w:rsidR="005B2D03" w:rsidRPr="00192DCF" w:rsidRDefault="005B2D03" w:rsidP="00B53CA5">
      <w:pPr>
        <w:pStyle w:val="affff0"/>
      </w:pPr>
      <w:bookmarkStart w:id="144" w:name="_Toc536140382"/>
      <w:bookmarkStart w:id="145" w:name="_Toc75916892"/>
      <w:bookmarkStart w:id="146" w:name="_Toc101974760"/>
      <w:bookmarkStart w:id="147" w:name="_Toc140461721"/>
      <w:r w:rsidRPr="00192DCF">
        <w:t xml:space="preserve">6.1. Предложения </w:t>
      </w:r>
      <w:bookmarkEnd w:id="144"/>
      <w:r w:rsidRPr="00192DCF">
        <w:t>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45"/>
      <w:bookmarkEnd w:id="146"/>
      <w:bookmarkEnd w:id="147"/>
    </w:p>
    <w:p w14:paraId="1BD204B7" w14:textId="77777777" w:rsidR="005B2D03" w:rsidRPr="00192DCF" w:rsidRDefault="005B2D03" w:rsidP="00B53CA5">
      <w:pPr>
        <w:pStyle w:val="afffe"/>
      </w:pPr>
      <w:bookmarkStart w:id="148" w:name="_Toc536140383"/>
      <w:r w:rsidRPr="00192DCF">
        <w:t>Не предусматривается</w:t>
      </w:r>
    </w:p>
    <w:p w14:paraId="630B90E2" w14:textId="1951114F" w:rsidR="005B2D03" w:rsidRPr="00192DCF" w:rsidRDefault="005B2D03" w:rsidP="00B53CA5">
      <w:pPr>
        <w:pStyle w:val="affff0"/>
      </w:pPr>
      <w:bookmarkStart w:id="149" w:name="_Toc75916893"/>
      <w:bookmarkStart w:id="150" w:name="_Toc101974761"/>
      <w:bookmarkStart w:id="151" w:name="_Toc140461722"/>
      <w:r w:rsidRPr="00192DCF">
        <w:t xml:space="preserve">6.2. Предложения по строительству и реконструкции тепловых сетей для обеспечения перспективных приростов тепловой нагрузки в осваиваемых районах </w:t>
      </w:r>
      <w:r w:rsidR="001B645F">
        <w:t>сельского поселения</w:t>
      </w:r>
      <w:r w:rsidRPr="00192DCF">
        <w:t xml:space="preserve"> под жилищную, комплексную или производственную застройку</w:t>
      </w:r>
      <w:bookmarkEnd w:id="148"/>
      <w:bookmarkEnd w:id="149"/>
      <w:bookmarkEnd w:id="150"/>
      <w:bookmarkEnd w:id="151"/>
    </w:p>
    <w:p w14:paraId="2A01F230" w14:textId="77777777" w:rsidR="00C24877" w:rsidRPr="00192DCF" w:rsidRDefault="00C24877" w:rsidP="00C24877">
      <w:pPr>
        <w:pStyle w:val="afffe"/>
      </w:pPr>
      <w:bookmarkStart w:id="152" w:name="_Toc536140384"/>
      <w:bookmarkStart w:id="153" w:name="_Toc75916894"/>
      <w:bookmarkStart w:id="154" w:name="_Toc101974762"/>
      <w:r w:rsidRPr="00192DCF">
        <w:t>Не предусматривается</w:t>
      </w:r>
    </w:p>
    <w:p w14:paraId="29ABA3B9" w14:textId="77777777" w:rsidR="005B2D03" w:rsidRPr="00192DCF" w:rsidRDefault="005B2D03" w:rsidP="00B53CA5">
      <w:pPr>
        <w:pStyle w:val="affff0"/>
      </w:pPr>
      <w:bookmarkStart w:id="155" w:name="_Toc140461723"/>
      <w:r w:rsidRPr="00192DCF">
        <w:t xml:space="preserve">6.3. Предложения </w:t>
      </w:r>
      <w:bookmarkEnd w:id="152"/>
      <w:r w:rsidRPr="00192DCF">
        <w:t>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53"/>
      <w:bookmarkEnd w:id="154"/>
      <w:bookmarkEnd w:id="155"/>
    </w:p>
    <w:p w14:paraId="38B4AF13" w14:textId="77777777" w:rsidR="005B2D03" w:rsidRPr="00192DCF" w:rsidRDefault="005B2D03" w:rsidP="00B53CA5">
      <w:pPr>
        <w:pStyle w:val="afffe"/>
      </w:pPr>
      <w:bookmarkStart w:id="156" w:name="_Toc536140385"/>
      <w:r w:rsidRPr="00192DCF">
        <w:t>Не предусматривается</w:t>
      </w:r>
    </w:p>
    <w:p w14:paraId="06AD2E98" w14:textId="77777777" w:rsidR="005B2D03" w:rsidRPr="00192DCF" w:rsidRDefault="005B2D03" w:rsidP="00B53CA5">
      <w:pPr>
        <w:pStyle w:val="affff0"/>
      </w:pPr>
      <w:bookmarkStart w:id="157" w:name="_Toc75916895"/>
      <w:bookmarkStart w:id="158" w:name="_Toc101974763"/>
      <w:bookmarkStart w:id="159" w:name="_Toc140461724"/>
      <w:r w:rsidRPr="00192DCF">
        <w:t xml:space="preserve">6.4. </w:t>
      </w:r>
      <w:bookmarkEnd w:id="156"/>
      <w:r w:rsidRPr="00192DCF">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57"/>
      <w:bookmarkEnd w:id="158"/>
      <w:bookmarkEnd w:id="159"/>
    </w:p>
    <w:p w14:paraId="3CE123A8" w14:textId="77777777" w:rsidR="005B2D03" w:rsidRPr="00192DCF" w:rsidRDefault="005B2D03" w:rsidP="00B53CA5">
      <w:pPr>
        <w:pStyle w:val="afffe"/>
      </w:pPr>
      <w:bookmarkStart w:id="160" w:name="_Toc536140386"/>
      <w:r w:rsidRPr="00192DCF">
        <w:t>Не предусматривается</w:t>
      </w:r>
    </w:p>
    <w:p w14:paraId="2421C4D7" w14:textId="77777777" w:rsidR="005B2D03" w:rsidRPr="00D206E9" w:rsidRDefault="005B2D03" w:rsidP="00B53CA5">
      <w:pPr>
        <w:pStyle w:val="affff0"/>
      </w:pPr>
      <w:bookmarkStart w:id="161" w:name="_Toc75916896"/>
      <w:bookmarkStart w:id="162" w:name="_Toc101974764"/>
      <w:bookmarkStart w:id="163" w:name="_Toc140461725"/>
      <w:r w:rsidRPr="00192DCF">
        <w:lastRenderedPageBreak/>
        <w:t xml:space="preserve">6.5. Предложения </w:t>
      </w:r>
      <w:bookmarkEnd w:id="160"/>
      <w:r w:rsidRPr="00192DCF">
        <w:t xml:space="preserve">по строительству, реконструкции и (или) модернизации </w:t>
      </w:r>
      <w:r w:rsidRPr="00D206E9">
        <w:t>тепловых сетей для обеспечения нормативной надежности теплоснабжения потребителей</w:t>
      </w:r>
      <w:bookmarkEnd w:id="161"/>
      <w:bookmarkEnd w:id="162"/>
      <w:bookmarkEnd w:id="163"/>
    </w:p>
    <w:p w14:paraId="3E8939A8" w14:textId="4E67B598" w:rsidR="005B2D03" w:rsidRPr="00D206E9" w:rsidRDefault="005B2D03" w:rsidP="00B53CA5">
      <w:pPr>
        <w:pStyle w:val="afffe"/>
      </w:pPr>
      <w:bookmarkStart w:id="164" w:name="_Hlk5748298"/>
      <w:bookmarkStart w:id="165" w:name="_Toc536140387"/>
      <w:r w:rsidRPr="00D206E9">
        <w:t xml:space="preserve">Предложения по строительству тепловых сетей для обеспечения нормативной надежности теплоснабжения рассмотрены в </w:t>
      </w:r>
      <w:r w:rsidR="00A55E0A">
        <w:t xml:space="preserve">Приложении 3 </w:t>
      </w:r>
      <w:r w:rsidRPr="00D206E9">
        <w:t>Обосновывающих материалов.</w:t>
      </w:r>
    </w:p>
    <w:p w14:paraId="3175BBCC" w14:textId="77777777" w:rsidR="005B2D03" w:rsidRPr="00D206E9" w:rsidRDefault="005B2D03" w:rsidP="00B53CA5">
      <w:pPr>
        <w:pStyle w:val="affff0"/>
      </w:pPr>
      <w:bookmarkStart w:id="166" w:name="_Toc75916897"/>
      <w:bookmarkStart w:id="167" w:name="_Toc101974765"/>
      <w:bookmarkStart w:id="168" w:name="_Toc140461726"/>
      <w:bookmarkEnd w:id="164"/>
      <w:r w:rsidRPr="00D206E9">
        <w:t>Раздел 7 Предложения по переводу открытых систем теплоснабжения (горячего водоснабжения) в закрытые системы горячего водоснабжения</w:t>
      </w:r>
      <w:bookmarkEnd w:id="165"/>
      <w:bookmarkEnd w:id="166"/>
      <w:bookmarkEnd w:id="167"/>
      <w:bookmarkEnd w:id="168"/>
    </w:p>
    <w:p w14:paraId="0CB24BD1" w14:textId="77777777" w:rsidR="005B2D03" w:rsidRPr="00D206E9" w:rsidRDefault="005B2D03" w:rsidP="00B53CA5">
      <w:pPr>
        <w:pStyle w:val="affff0"/>
      </w:pPr>
      <w:bookmarkStart w:id="169" w:name="_Toc536140388"/>
      <w:bookmarkStart w:id="170" w:name="_Toc75916898"/>
      <w:bookmarkStart w:id="171" w:name="_Toc101974766"/>
      <w:bookmarkStart w:id="172" w:name="_Toc140461727"/>
      <w:r w:rsidRPr="00D206E9">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69"/>
      <w:bookmarkEnd w:id="170"/>
      <w:bookmarkEnd w:id="171"/>
      <w:bookmarkEnd w:id="172"/>
    </w:p>
    <w:p w14:paraId="2F134813" w14:textId="5EC2D04C" w:rsidR="005B2D03" w:rsidRPr="00D206E9" w:rsidRDefault="005B2D03" w:rsidP="00B53CA5">
      <w:pPr>
        <w:pStyle w:val="afffe"/>
      </w:pPr>
      <w:r w:rsidRPr="00D206E9">
        <w:t xml:space="preserve">На территории </w:t>
      </w:r>
      <w:r w:rsidR="001B645F">
        <w:t>сельского поселения</w:t>
      </w:r>
      <w:r w:rsidRPr="00D206E9">
        <w:t xml:space="preserve"> закрытая система теплоснабжения.</w:t>
      </w:r>
    </w:p>
    <w:p w14:paraId="11C0CEC2" w14:textId="77777777" w:rsidR="005B2D03" w:rsidRPr="00D206E9" w:rsidRDefault="005B2D03" w:rsidP="00B53CA5">
      <w:pPr>
        <w:pStyle w:val="affff0"/>
      </w:pPr>
      <w:bookmarkStart w:id="173" w:name="_Toc536140389"/>
      <w:bookmarkStart w:id="174" w:name="_Toc75916899"/>
      <w:bookmarkStart w:id="175" w:name="_Toc101974767"/>
      <w:bookmarkStart w:id="176" w:name="_Toc140461728"/>
      <w:r w:rsidRPr="00D206E9">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73"/>
      <w:bookmarkEnd w:id="174"/>
      <w:bookmarkEnd w:id="175"/>
      <w:bookmarkEnd w:id="176"/>
    </w:p>
    <w:p w14:paraId="2CC89164" w14:textId="7A033DF8" w:rsidR="005B2D03" w:rsidRPr="00D206E9" w:rsidRDefault="005B2D03" w:rsidP="00B53CA5">
      <w:pPr>
        <w:pStyle w:val="afffe"/>
        <w:rPr>
          <w:lang w:eastAsia="en-US"/>
        </w:rPr>
      </w:pPr>
      <w:r w:rsidRPr="00D206E9">
        <w:rPr>
          <w:lang w:eastAsia="en-US"/>
        </w:rPr>
        <w:t xml:space="preserve">На территории </w:t>
      </w:r>
      <w:r w:rsidR="001B645F">
        <w:rPr>
          <w:lang w:eastAsia="en-US"/>
        </w:rPr>
        <w:t>сельского поселения</w:t>
      </w:r>
      <w:r w:rsidRPr="00D206E9">
        <w:rPr>
          <w:lang w:eastAsia="en-US"/>
        </w:rPr>
        <w:t xml:space="preserve"> закрытая система теплоснабжения.</w:t>
      </w:r>
    </w:p>
    <w:p w14:paraId="257E638D" w14:textId="77777777" w:rsidR="005B2D03" w:rsidRPr="00D206E9" w:rsidRDefault="005B2D03" w:rsidP="00B53CA5">
      <w:pPr>
        <w:pStyle w:val="affff0"/>
      </w:pPr>
      <w:bookmarkStart w:id="177" w:name="_Toc536140390"/>
      <w:bookmarkStart w:id="178" w:name="_Toc75916900"/>
      <w:bookmarkStart w:id="179" w:name="_Toc101974768"/>
      <w:bookmarkStart w:id="180" w:name="_Toc140461729"/>
      <w:r w:rsidRPr="00D206E9">
        <w:t>Раздел 8 Перспективные топливные балансы</w:t>
      </w:r>
      <w:bookmarkEnd w:id="177"/>
      <w:bookmarkEnd w:id="178"/>
      <w:bookmarkEnd w:id="179"/>
      <w:bookmarkEnd w:id="180"/>
    </w:p>
    <w:p w14:paraId="7CBDD0DD" w14:textId="77777777" w:rsidR="005B2D03" w:rsidRPr="00D206E9" w:rsidRDefault="005B2D03" w:rsidP="00B53CA5">
      <w:pPr>
        <w:pStyle w:val="affff0"/>
      </w:pPr>
      <w:bookmarkStart w:id="181" w:name="_Toc536140391"/>
      <w:bookmarkStart w:id="182" w:name="_Toc75916901"/>
      <w:bookmarkStart w:id="183" w:name="_Toc101974769"/>
      <w:bookmarkStart w:id="184" w:name="_Toc140461730"/>
      <w:r w:rsidRPr="00D206E9">
        <w:t>8.1.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81"/>
      <w:bookmarkEnd w:id="182"/>
      <w:bookmarkEnd w:id="183"/>
      <w:bookmarkEnd w:id="184"/>
    </w:p>
    <w:p w14:paraId="1902BAC7" w14:textId="77777777" w:rsidR="005B2D03" w:rsidRPr="00D206E9" w:rsidRDefault="005B2D03" w:rsidP="00B53CA5">
      <w:pPr>
        <w:pStyle w:val="afffe"/>
        <w:rPr>
          <w:lang w:eastAsia="en-US"/>
        </w:rPr>
      </w:pPr>
      <w:r w:rsidRPr="00D206E9">
        <w:rPr>
          <w:lang w:eastAsia="en-US"/>
        </w:rPr>
        <w:t>Перспективный топливный баланс для каждого источника тепловой энергии по видам основного, резервного и аварийного топлива на каждом этапе представлен в таблицах 10.1.1.-10.1.4 Обосновывающих материалов.</w:t>
      </w:r>
    </w:p>
    <w:p w14:paraId="18C42DF3" w14:textId="77777777" w:rsidR="005B2D03" w:rsidRPr="00D206E9" w:rsidRDefault="005B2D03" w:rsidP="00B53CA5">
      <w:pPr>
        <w:pStyle w:val="affff0"/>
      </w:pPr>
      <w:bookmarkStart w:id="185" w:name="_Toc536140392"/>
      <w:bookmarkStart w:id="186" w:name="_Toc75916902"/>
      <w:bookmarkStart w:id="187" w:name="_Toc101974770"/>
      <w:bookmarkStart w:id="188" w:name="_Toc6365141"/>
      <w:bookmarkStart w:id="189" w:name="_Toc140461731"/>
      <w:r w:rsidRPr="00D206E9">
        <w:t>8.2.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85"/>
      <w:bookmarkEnd w:id="186"/>
      <w:bookmarkEnd w:id="187"/>
      <w:bookmarkEnd w:id="189"/>
    </w:p>
    <w:p w14:paraId="39238BF5" w14:textId="77777777" w:rsidR="005B2D03" w:rsidRPr="00D206E9" w:rsidRDefault="005B2D03" w:rsidP="00B53CA5">
      <w:pPr>
        <w:pStyle w:val="afffe"/>
        <w:rPr>
          <w:lang w:eastAsia="en-US"/>
        </w:rPr>
      </w:pPr>
      <w:r w:rsidRPr="00D206E9">
        <w:rPr>
          <w:lang w:eastAsia="en-US"/>
        </w:rPr>
        <w:t>Основным видом топлива является природный газ.</w:t>
      </w:r>
    </w:p>
    <w:p w14:paraId="23BD1730" w14:textId="77777777" w:rsidR="005B2D03" w:rsidRPr="00D206E9" w:rsidRDefault="005B2D03" w:rsidP="00B53CA5">
      <w:pPr>
        <w:pStyle w:val="affff0"/>
      </w:pPr>
      <w:bookmarkStart w:id="190" w:name="_Toc75916903"/>
      <w:bookmarkStart w:id="191" w:name="_Toc101974771"/>
      <w:bookmarkStart w:id="192" w:name="_Toc140461732"/>
      <w:r w:rsidRPr="00D206E9">
        <w:t>8.3. 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190"/>
      <w:bookmarkEnd w:id="191"/>
      <w:bookmarkEnd w:id="192"/>
    </w:p>
    <w:p w14:paraId="104202FF" w14:textId="598BBB82" w:rsidR="004F3796" w:rsidRDefault="004F3796" w:rsidP="004F3796">
      <w:pPr>
        <w:pStyle w:val="afffe"/>
      </w:pPr>
      <w:bookmarkStart w:id="193" w:name="_Toc75916904"/>
      <w:bookmarkStart w:id="194" w:name="_Toc101974772"/>
      <w:bookmarkStart w:id="195" w:name="_Toc536140395"/>
      <w:bookmarkEnd w:id="188"/>
      <w:r>
        <w:t>Основной вид топлива на источниках тепловой энергии – уголь.</w:t>
      </w:r>
    </w:p>
    <w:p w14:paraId="2D968B0C" w14:textId="4F808382" w:rsidR="004F3796" w:rsidRDefault="004F3796" w:rsidP="004F3796">
      <w:pPr>
        <w:pStyle w:val="afffe"/>
        <w:numPr>
          <w:ilvl w:val="0"/>
          <w:numId w:val="45"/>
        </w:numPr>
      </w:pPr>
      <w:r>
        <w:t>Фракция, мм</w:t>
      </w:r>
      <w:r>
        <w:tab/>
        <w:t>0 -300</w:t>
      </w:r>
    </w:p>
    <w:p w14:paraId="03610AC1" w14:textId="77777777" w:rsidR="004F3796" w:rsidRDefault="004F3796" w:rsidP="004F3796">
      <w:pPr>
        <w:pStyle w:val="afffe"/>
        <w:numPr>
          <w:ilvl w:val="0"/>
          <w:numId w:val="45"/>
        </w:numPr>
      </w:pPr>
      <w:r>
        <w:t>Зольность, на сухой основе, средне-предельное, %</w:t>
      </w:r>
      <w:r>
        <w:tab/>
        <w:t>8 - 12</w:t>
      </w:r>
    </w:p>
    <w:p w14:paraId="3CE634DA" w14:textId="77777777" w:rsidR="004F3796" w:rsidRDefault="004F3796" w:rsidP="004F3796">
      <w:pPr>
        <w:pStyle w:val="afffe"/>
        <w:numPr>
          <w:ilvl w:val="0"/>
          <w:numId w:val="45"/>
        </w:numPr>
      </w:pPr>
      <w:r>
        <w:t>Общая влага, на рабочей основе средне-предельное, %</w:t>
      </w:r>
      <w:r>
        <w:tab/>
        <w:t>27 - 30</w:t>
      </w:r>
    </w:p>
    <w:p w14:paraId="66866583" w14:textId="77777777" w:rsidR="004F3796" w:rsidRDefault="004F3796" w:rsidP="004F3796">
      <w:pPr>
        <w:pStyle w:val="afffe"/>
        <w:numPr>
          <w:ilvl w:val="0"/>
          <w:numId w:val="45"/>
        </w:numPr>
      </w:pPr>
      <w:r>
        <w:t>Общая сера, на сухой основе средне-предельное, %</w:t>
      </w:r>
      <w:r>
        <w:tab/>
        <w:t>0,3 - 0,6</w:t>
      </w:r>
    </w:p>
    <w:p w14:paraId="4CF13605" w14:textId="77777777" w:rsidR="004F3796" w:rsidRDefault="004F3796" w:rsidP="004F3796">
      <w:pPr>
        <w:pStyle w:val="afffe"/>
        <w:numPr>
          <w:ilvl w:val="0"/>
          <w:numId w:val="45"/>
        </w:numPr>
      </w:pPr>
      <w:r>
        <w:t>Летучие вещества на сухой беззольной средне-предельное, %</w:t>
      </w:r>
      <w:r>
        <w:tab/>
        <w:t>46 - 49</w:t>
      </w:r>
    </w:p>
    <w:p w14:paraId="73453A95" w14:textId="19629351" w:rsidR="004F3796" w:rsidRDefault="004F3796" w:rsidP="004F3796">
      <w:pPr>
        <w:pStyle w:val="afffe"/>
        <w:numPr>
          <w:ilvl w:val="0"/>
          <w:numId w:val="45"/>
        </w:numPr>
      </w:pPr>
      <w:r>
        <w:t>Низшая калорийность, на рабочей основе, средняя, ккал/кг</w:t>
      </w:r>
      <w:r>
        <w:tab/>
        <w:t>4100 – 4200</w:t>
      </w:r>
    </w:p>
    <w:p w14:paraId="334FC087" w14:textId="6AFFD2C2" w:rsidR="005B2D03" w:rsidRPr="00D206E9" w:rsidRDefault="005B2D03" w:rsidP="004F3796">
      <w:pPr>
        <w:pStyle w:val="affff0"/>
      </w:pPr>
      <w:bookmarkStart w:id="196" w:name="_Toc140461733"/>
      <w:r w:rsidRPr="00D206E9">
        <w:lastRenderedPageBreak/>
        <w:t xml:space="preserve">8.4. Преобладающий в </w:t>
      </w:r>
      <w:r w:rsidR="000505FE">
        <w:t>сельском</w:t>
      </w:r>
      <w:r w:rsidRPr="00D206E9">
        <w:t xml:space="preserve"> поселении вид топлива, определяемый по совокупности всех систем теплоснабжения, находящихся в соответствующем </w:t>
      </w:r>
      <w:r w:rsidR="000505FE">
        <w:t>сельском</w:t>
      </w:r>
      <w:r w:rsidRPr="00D206E9">
        <w:t xml:space="preserve"> поселении</w:t>
      </w:r>
      <w:bookmarkEnd w:id="193"/>
      <w:bookmarkEnd w:id="194"/>
      <w:bookmarkEnd w:id="196"/>
    </w:p>
    <w:p w14:paraId="1599D735" w14:textId="2CA0DB0E" w:rsidR="005B2D03" w:rsidRPr="00D206E9" w:rsidRDefault="005B2D03" w:rsidP="00B53CA5">
      <w:pPr>
        <w:pStyle w:val="afffe"/>
        <w:rPr>
          <w:lang w:eastAsia="en-US"/>
        </w:rPr>
      </w:pPr>
      <w:r w:rsidRPr="00D206E9">
        <w:rPr>
          <w:lang w:eastAsia="en-US"/>
        </w:rPr>
        <w:t xml:space="preserve">Преобладающий в </w:t>
      </w:r>
      <w:r w:rsidR="000505FE">
        <w:rPr>
          <w:lang w:eastAsia="en-US"/>
        </w:rPr>
        <w:t>сельском</w:t>
      </w:r>
      <w:r w:rsidRPr="00D206E9">
        <w:rPr>
          <w:lang w:eastAsia="en-US"/>
        </w:rPr>
        <w:t xml:space="preserve"> поселении вид топлива – </w:t>
      </w:r>
      <w:r w:rsidR="00C24877">
        <w:rPr>
          <w:lang w:eastAsia="en-US"/>
        </w:rPr>
        <w:t>уголь</w:t>
      </w:r>
      <w:r w:rsidRPr="00D206E9">
        <w:rPr>
          <w:lang w:eastAsia="en-US"/>
        </w:rPr>
        <w:t>.</w:t>
      </w:r>
    </w:p>
    <w:p w14:paraId="49E1CFC4" w14:textId="47B82447" w:rsidR="005B2D03" w:rsidRPr="00D206E9" w:rsidRDefault="005B2D03" w:rsidP="00B53CA5">
      <w:pPr>
        <w:pStyle w:val="affff0"/>
      </w:pPr>
      <w:bookmarkStart w:id="197" w:name="_Toc75916905"/>
      <w:bookmarkStart w:id="198" w:name="_Toc101974773"/>
      <w:bookmarkStart w:id="199" w:name="_Toc140461734"/>
      <w:r w:rsidRPr="00D206E9">
        <w:t xml:space="preserve">8.5. Приоритетное направление развития топливного баланса </w:t>
      </w:r>
      <w:r w:rsidR="001B645F">
        <w:t>сельского поселения</w:t>
      </w:r>
      <w:bookmarkEnd w:id="197"/>
      <w:bookmarkEnd w:id="198"/>
      <w:bookmarkEnd w:id="199"/>
    </w:p>
    <w:p w14:paraId="76EC5EED" w14:textId="0F9A0C0D" w:rsidR="005B2D03" w:rsidRPr="00D206E9" w:rsidRDefault="005B2D03" w:rsidP="00B53CA5">
      <w:pPr>
        <w:pStyle w:val="afffe"/>
        <w:rPr>
          <w:lang w:eastAsia="en-US"/>
        </w:rPr>
      </w:pPr>
      <w:r w:rsidRPr="00D206E9">
        <w:rPr>
          <w:lang w:eastAsia="en-US"/>
        </w:rPr>
        <w:t xml:space="preserve">Развитие топливного баланса </w:t>
      </w:r>
      <w:r w:rsidR="001B645F">
        <w:rPr>
          <w:lang w:eastAsia="en-US"/>
        </w:rPr>
        <w:t>сельского поселения</w:t>
      </w:r>
      <w:r w:rsidRPr="00D206E9">
        <w:rPr>
          <w:lang w:eastAsia="en-US"/>
        </w:rPr>
        <w:t xml:space="preserve"> не предусматривается.</w:t>
      </w:r>
    </w:p>
    <w:p w14:paraId="6502AA4C" w14:textId="77777777" w:rsidR="005B2D03" w:rsidRPr="00D206E9" w:rsidRDefault="005B2D03" w:rsidP="00B53CA5">
      <w:pPr>
        <w:pStyle w:val="affff0"/>
      </w:pPr>
      <w:bookmarkStart w:id="200" w:name="_Toc536140393"/>
      <w:bookmarkStart w:id="201" w:name="_Toc75916906"/>
      <w:bookmarkStart w:id="202" w:name="_Toc101974774"/>
      <w:bookmarkStart w:id="203" w:name="_Toc140461735"/>
      <w:r w:rsidRPr="00D206E9">
        <w:t xml:space="preserve">Раздел 9 </w:t>
      </w:r>
      <w:bookmarkEnd w:id="200"/>
      <w:r w:rsidRPr="00D206E9">
        <w:t>Инвестиции в строительство, реконструкцию, техническое перевооружение и (или) модернизацию</w:t>
      </w:r>
      <w:bookmarkEnd w:id="201"/>
      <w:bookmarkEnd w:id="202"/>
      <w:bookmarkEnd w:id="203"/>
    </w:p>
    <w:p w14:paraId="324C1DB8" w14:textId="77777777" w:rsidR="005B2D03" w:rsidRPr="00D206E9" w:rsidRDefault="005B2D03" w:rsidP="00B53CA5">
      <w:pPr>
        <w:pStyle w:val="affff0"/>
      </w:pPr>
      <w:bookmarkStart w:id="204" w:name="_Toc536140394"/>
      <w:bookmarkStart w:id="205" w:name="_Toc75916907"/>
      <w:bookmarkStart w:id="206" w:name="_Toc101974775"/>
      <w:bookmarkStart w:id="207" w:name="_Toc140461736"/>
      <w:r w:rsidRPr="00D206E9">
        <w:t xml:space="preserve">9.1. Предложения </w:t>
      </w:r>
      <w:bookmarkEnd w:id="204"/>
      <w:r w:rsidRPr="00D206E9">
        <w:t>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205"/>
      <w:bookmarkEnd w:id="206"/>
      <w:bookmarkEnd w:id="207"/>
    </w:p>
    <w:p w14:paraId="2D1CFC34" w14:textId="77777777" w:rsidR="005B2D03" w:rsidRPr="00D206E9" w:rsidRDefault="005B2D03" w:rsidP="00B53CA5">
      <w:pPr>
        <w:pStyle w:val="afffe"/>
        <w:rPr>
          <w:lang w:eastAsia="en-US"/>
        </w:rPr>
      </w:pPr>
      <w:r w:rsidRPr="00D206E9">
        <w:rPr>
          <w:lang w:eastAsia="en-US"/>
        </w:rPr>
        <w:t>Не предусматривается.</w:t>
      </w:r>
    </w:p>
    <w:p w14:paraId="4C0420FF" w14:textId="77777777" w:rsidR="005B2D03" w:rsidRPr="00D206E9" w:rsidRDefault="005B2D03" w:rsidP="00B53CA5">
      <w:pPr>
        <w:pStyle w:val="affff0"/>
      </w:pPr>
      <w:bookmarkStart w:id="208" w:name="_Toc75916908"/>
      <w:bookmarkStart w:id="209" w:name="_Toc101974776"/>
      <w:bookmarkStart w:id="210" w:name="_Toc140461737"/>
      <w:r w:rsidRPr="00D206E9">
        <w:t xml:space="preserve">9.2. Предложения </w:t>
      </w:r>
      <w:bookmarkEnd w:id="195"/>
      <w:r w:rsidRPr="00D206E9">
        <w:t>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208"/>
      <w:bookmarkEnd w:id="209"/>
      <w:bookmarkEnd w:id="210"/>
    </w:p>
    <w:p w14:paraId="5572A2C3" w14:textId="32FF797E" w:rsidR="005B2D03" w:rsidRPr="00D206E9" w:rsidRDefault="005B2D03" w:rsidP="00B53CA5">
      <w:pPr>
        <w:pStyle w:val="afffe"/>
        <w:rPr>
          <w:lang w:eastAsia="en-US"/>
        </w:rPr>
      </w:pPr>
      <w:r w:rsidRPr="00D206E9">
        <w:rPr>
          <w:lang w:eastAsia="en-US"/>
        </w:rPr>
        <w:t xml:space="preserve">Предложения по величине необходимых инвестиций в строительство, реконструкцию и техническое перевооружение тепловых сетей на каждом этапе представлены в </w:t>
      </w:r>
      <w:r w:rsidR="00A55E0A">
        <w:rPr>
          <w:lang w:eastAsia="en-US"/>
        </w:rPr>
        <w:t xml:space="preserve">Приложении 3 </w:t>
      </w:r>
      <w:r w:rsidRPr="00D206E9">
        <w:rPr>
          <w:lang w:eastAsia="en-US"/>
        </w:rPr>
        <w:t>Обосновывающих материалов.</w:t>
      </w:r>
    </w:p>
    <w:p w14:paraId="29DB01A9" w14:textId="77777777" w:rsidR="005B2D03" w:rsidRPr="00D206E9" w:rsidRDefault="005B2D03" w:rsidP="00B53CA5">
      <w:pPr>
        <w:pStyle w:val="affff0"/>
      </w:pPr>
      <w:bookmarkStart w:id="211" w:name="_Toc536140396"/>
      <w:bookmarkStart w:id="212" w:name="_Toc75916909"/>
      <w:bookmarkStart w:id="213" w:name="_Toc101974777"/>
      <w:bookmarkStart w:id="214" w:name="_Toc140461738"/>
      <w:r w:rsidRPr="00D206E9">
        <w:t xml:space="preserve">9.3. Предложения </w:t>
      </w:r>
      <w:bookmarkEnd w:id="211"/>
      <w:r w:rsidRPr="00D206E9">
        <w:t>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212"/>
      <w:bookmarkEnd w:id="213"/>
      <w:bookmarkEnd w:id="214"/>
    </w:p>
    <w:p w14:paraId="51DB7CAC" w14:textId="77777777" w:rsidR="005B2D03" w:rsidRPr="00D206E9" w:rsidRDefault="005B2D03" w:rsidP="00B53CA5">
      <w:pPr>
        <w:pStyle w:val="afffe"/>
        <w:rPr>
          <w:lang w:eastAsia="en-US"/>
        </w:rPr>
      </w:pPr>
      <w:bookmarkStart w:id="215" w:name="_Toc536140397"/>
      <w:r w:rsidRPr="00D206E9">
        <w:rPr>
          <w:lang w:eastAsia="en-US"/>
        </w:rPr>
        <w:t>Не предусматривается.</w:t>
      </w:r>
    </w:p>
    <w:p w14:paraId="6C4AA8E0" w14:textId="77777777" w:rsidR="005B2D03" w:rsidRPr="00D206E9" w:rsidRDefault="005B2D03" w:rsidP="00B53CA5">
      <w:pPr>
        <w:pStyle w:val="affff0"/>
      </w:pPr>
      <w:bookmarkStart w:id="216" w:name="_Toc75916910"/>
      <w:bookmarkStart w:id="217" w:name="_Toc101974778"/>
      <w:bookmarkStart w:id="218" w:name="_Toc140461739"/>
      <w:r w:rsidRPr="00D206E9">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215"/>
      <w:bookmarkEnd w:id="216"/>
      <w:bookmarkEnd w:id="217"/>
      <w:bookmarkEnd w:id="218"/>
    </w:p>
    <w:p w14:paraId="073D83C7" w14:textId="77777777" w:rsidR="005B2D03" w:rsidRPr="00D206E9" w:rsidRDefault="005B2D03" w:rsidP="00B53CA5">
      <w:pPr>
        <w:pStyle w:val="afffe"/>
      </w:pPr>
      <w:bookmarkStart w:id="219" w:name="_Toc536140398"/>
      <w:r w:rsidRPr="00D206E9">
        <w:t>Не предусматривается.</w:t>
      </w:r>
    </w:p>
    <w:p w14:paraId="5DF51A12" w14:textId="77777777" w:rsidR="005B2D03" w:rsidRPr="00D206E9" w:rsidRDefault="005B2D03" w:rsidP="00B53CA5">
      <w:pPr>
        <w:pStyle w:val="affff0"/>
      </w:pPr>
      <w:bookmarkStart w:id="220" w:name="_Toc75916911"/>
      <w:bookmarkStart w:id="221" w:name="_Toc101974779"/>
      <w:bookmarkStart w:id="222" w:name="_Toc140461740"/>
      <w:r w:rsidRPr="00D206E9">
        <w:t>9.5. Оценка эффективности инвестиций по отдельным предложениям</w:t>
      </w:r>
      <w:bookmarkEnd w:id="219"/>
      <w:bookmarkEnd w:id="220"/>
      <w:bookmarkEnd w:id="221"/>
      <w:bookmarkEnd w:id="222"/>
    </w:p>
    <w:p w14:paraId="1EF607E5" w14:textId="77777777" w:rsidR="005B2D03" w:rsidRPr="00D206E9" w:rsidRDefault="005B2D03" w:rsidP="00B53CA5">
      <w:pPr>
        <w:pStyle w:val="afffe"/>
      </w:pPr>
      <w:r w:rsidRPr="00D206E9">
        <w:t xml:space="preserve">В настоящий момент не существует законодательно закрепленных правил и методик определения совокупного экономического эффекта от реализации всех мероприятий, предусмотренных схемой теплоснабжения и учитывающих различные интересы и возможности всех участников схемы, а на их основе - выбора наиболее оптимального варианта схемы теплоснабжения. </w:t>
      </w:r>
    </w:p>
    <w:p w14:paraId="5F99B07C" w14:textId="77777777" w:rsidR="005B2D03" w:rsidRPr="00D206E9" w:rsidRDefault="005B2D03" w:rsidP="00B53CA5">
      <w:pPr>
        <w:pStyle w:val="afffe"/>
      </w:pPr>
      <w:r w:rsidRPr="00D206E9">
        <w:t xml:space="preserve">Следует отметить, что реализация мероприятий по реконструкции тепловых сетей, направленных на повышение надежности теплоснабжения, имеет целью не повышение эффективности работы систем теплоснабжения, а поддержание ее в рабочем состоянии. Данная группа проектов имеет низкий экономический эффект (относительно капитальных затрат на ее реализацию) и является социально-значимой. </w:t>
      </w:r>
    </w:p>
    <w:p w14:paraId="26146C26" w14:textId="77777777" w:rsidR="005B2D03" w:rsidRPr="00D206E9" w:rsidRDefault="005B2D03" w:rsidP="00B53CA5">
      <w:pPr>
        <w:pStyle w:val="affff0"/>
      </w:pPr>
      <w:bookmarkStart w:id="223" w:name="_Toc75916912"/>
      <w:bookmarkStart w:id="224" w:name="_Toc101974780"/>
      <w:bookmarkStart w:id="225" w:name="_Toc140461741"/>
      <w:r w:rsidRPr="00D206E9">
        <w:t>9.6.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223"/>
      <w:bookmarkEnd w:id="224"/>
      <w:bookmarkEnd w:id="225"/>
    </w:p>
    <w:p w14:paraId="7885C53E" w14:textId="77777777" w:rsidR="005B2D03" w:rsidRPr="00D206E9" w:rsidRDefault="005B2D03" w:rsidP="00B53CA5">
      <w:pPr>
        <w:pStyle w:val="afffe"/>
      </w:pPr>
      <w:r w:rsidRPr="00D206E9">
        <w:t>Данные не предоставлены.</w:t>
      </w:r>
    </w:p>
    <w:p w14:paraId="3EECDAC1" w14:textId="77777777" w:rsidR="005B2D03" w:rsidRPr="00D206E9" w:rsidRDefault="005B2D03" w:rsidP="00B53CA5">
      <w:pPr>
        <w:pStyle w:val="affff0"/>
      </w:pPr>
      <w:bookmarkStart w:id="226" w:name="_Toc536140399"/>
      <w:bookmarkStart w:id="227" w:name="_Toc75916913"/>
      <w:bookmarkStart w:id="228" w:name="_Toc101974781"/>
      <w:bookmarkStart w:id="229" w:name="_Toc140461742"/>
      <w:r w:rsidRPr="00D206E9">
        <w:lastRenderedPageBreak/>
        <w:t xml:space="preserve">Раздел 10 </w:t>
      </w:r>
      <w:bookmarkEnd w:id="226"/>
      <w:r w:rsidRPr="00D206E9">
        <w:t>Решение о присвоении статуса единой теплоснабжающей организации (организациям)</w:t>
      </w:r>
      <w:bookmarkEnd w:id="227"/>
      <w:bookmarkEnd w:id="228"/>
      <w:bookmarkEnd w:id="229"/>
    </w:p>
    <w:p w14:paraId="1F90E213" w14:textId="77777777" w:rsidR="005B2D03" w:rsidRPr="00D206E9" w:rsidRDefault="005B2D03" w:rsidP="00B53CA5">
      <w:pPr>
        <w:pStyle w:val="affff0"/>
      </w:pPr>
      <w:bookmarkStart w:id="230" w:name="_Toc536140400"/>
      <w:bookmarkStart w:id="231" w:name="_Toc75916914"/>
      <w:bookmarkStart w:id="232" w:name="_Toc101974782"/>
      <w:bookmarkStart w:id="233" w:name="_Toc140461743"/>
      <w:r w:rsidRPr="00D206E9">
        <w:t xml:space="preserve">10.1. </w:t>
      </w:r>
      <w:bookmarkEnd w:id="230"/>
      <w:r w:rsidRPr="00D206E9">
        <w:t>Решение об определении единой теплоснабжающей организации (организаций)</w:t>
      </w:r>
      <w:bookmarkEnd w:id="231"/>
      <w:bookmarkEnd w:id="232"/>
      <w:bookmarkEnd w:id="233"/>
    </w:p>
    <w:p w14:paraId="143DC314" w14:textId="6E556B44" w:rsidR="005B2D03" w:rsidRPr="00D206E9" w:rsidRDefault="005B2D03" w:rsidP="00B53CA5">
      <w:pPr>
        <w:pStyle w:val="afffe"/>
      </w:pPr>
      <w:bookmarkStart w:id="234" w:name="_Toc536140401"/>
      <w:r w:rsidRPr="00D206E9">
        <w:t xml:space="preserve">Статус ЕТО установлен для </w:t>
      </w:r>
      <w:r w:rsidR="00C24877">
        <w:t>ООО «Теплоснаб»</w:t>
      </w:r>
      <w:r w:rsidRPr="00D206E9">
        <w:t>.</w:t>
      </w:r>
    </w:p>
    <w:p w14:paraId="20719761" w14:textId="77777777" w:rsidR="005B2D03" w:rsidRPr="00D206E9" w:rsidRDefault="005B2D03" w:rsidP="00B53CA5">
      <w:pPr>
        <w:pStyle w:val="affff0"/>
      </w:pPr>
      <w:bookmarkStart w:id="235" w:name="_Toc75916915"/>
      <w:bookmarkStart w:id="236" w:name="_Toc101974783"/>
      <w:bookmarkStart w:id="237" w:name="_Toc140461744"/>
      <w:r w:rsidRPr="00D206E9">
        <w:t>10.2. Реестр зон деятельности единой теплоснабжающей организации (организаций)</w:t>
      </w:r>
      <w:bookmarkEnd w:id="234"/>
      <w:bookmarkEnd w:id="235"/>
      <w:bookmarkEnd w:id="236"/>
      <w:bookmarkEnd w:id="237"/>
    </w:p>
    <w:p w14:paraId="77B291FD" w14:textId="77777777" w:rsidR="004F3796" w:rsidRDefault="004F3796" w:rsidP="004F3796">
      <w:pPr>
        <w:pStyle w:val="afffe"/>
      </w:pPr>
      <w:bookmarkStart w:id="238" w:name="_Toc536140402"/>
      <w:bookmarkStart w:id="239" w:name="_Toc75916916"/>
      <w:bookmarkStart w:id="240" w:name="_Toc101974784"/>
      <w:r>
        <w:t>1 технологическая зона</w:t>
      </w:r>
    </w:p>
    <w:p w14:paraId="18979FF5" w14:textId="1B8C38FC" w:rsidR="004F3796" w:rsidRDefault="004F3796" w:rsidP="004F3796">
      <w:pPr>
        <w:pStyle w:val="afffe"/>
      </w:pPr>
      <w:r>
        <w:t>Зона действия котельной Ситцевской СОШ определена улицами Ленина, Школьная.</w:t>
      </w:r>
    </w:p>
    <w:p w14:paraId="0BE03606" w14:textId="77777777" w:rsidR="004F3796" w:rsidRDefault="004F3796" w:rsidP="004F3796">
      <w:pPr>
        <w:pStyle w:val="afffe"/>
      </w:pPr>
      <w:r>
        <w:t>2 технологическая зона</w:t>
      </w:r>
    </w:p>
    <w:p w14:paraId="699E0B18" w14:textId="6D72EE1E" w:rsidR="00C24877" w:rsidRDefault="004F3796" w:rsidP="004F3796">
      <w:pPr>
        <w:pStyle w:val="afffe"/>
      </w:pPr>
      <w:r>
        <w:t>Зона действия котельной МКДОУ Ситцевского детского сада определена улицей Ленина.</w:t>
      </w:r>
    </w:p>
    <w:p w14:paraId="73DC6136" w14:textId="5E010EB4" w:rsidR="005B2D03" w:rsidRPr="00D206E9" w:rsidRDefault="005B2D03" w:rsidP="00B53CA5">
      <w:pPr>
        <w:pStyle w:val="affff0"/>
      </w:pPr>
      <w:bookmarkStart w:id="241" w:name="_Toc140461745"/>
      <w:r w:rsidRPr="00D206E9">
        <w:t xml:space="preserve">10.3. </w:t>
      </w:r>
      <w:bookmarkEnd w:id="238"/>
      <w:r w:rsidRPr="00D206E9">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239"/>
      <w:bookmarkEnd w:id="240"/>
      <w:bookmarkEnd w:id="241"/>
    </w:p>
    <w:p w14:paraId="688A51F9" w14:textId="77777777" w:rsidR="005B2D03" w:rsidRPr="00D206E9" w:rsidRDefault="005B2D03" w:rsidP="00B53CA5">
      <w:pPr>
        <w:pStyle w:val="afffe"/>
        <w:rPr>
          <w:lang w:eastAsia="en-US"/>
        </w:rPr>
      </w:pPr>
      <w:bookmarkStart w:id="242" w:name="_Toc536140403"/>
      <w:bookmarkStart w:id="243" w:name="_Toc75916917"/>
      <w:r w:rsidRPr="00D206E9">
        <w:rPr>
          <w:lang w:eastAsia="en-US"/>
        </w:rPr>
        <w:t>Согласно п. 7 Правил организации теплоснабжения устанавливаются следующие критерии определения ЕТО:</w:t>
      </w:r>
    </w:p>
    <w:p w14:paraId="1D77A9E1" w14:textId="77777777" w:rsidR="005B2D03" w:rsidRPr="00D206E9" w:rsidRDefault="005B2D03" w:rsidP="00B53CA5">
      <w:pPr>
        <w:pStyle w:val="a0"/>
      </w:pPr>
      <w:r w:rsidRPr="00D206E9">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действия ЕТО;</w:t>
      </w:r>
    </w:p>
    <w:p w14:paraId="12BCF036" w14:textId="77777777" w:rsidR="005B2D03" w:rsidRPr="00D206E9" w:rsidRDefault="005B2D03" w:rsidP="00B53CA5">
      <w:pPr>
        <w:pStyle w:val="a0"/>
      </w:pPr>
      <w:r w:rsidRPr="00D206E9">
        <w:t>размер собственного капитала;</w:t>
      </w:r>
    </w:p>
    <w:p w14:paraId="7558086D" w14:textId="77777777" w:rsidR="005B2D03" w:rsidRPr="00D206E9" w:rsidRDefault="005B2D03" w:rsidP="00B53CA5">
      <w:pPr>
        <w:pStyle w:val="a0"/>
      </w:pPr>
      <w:r w:rsidRPr="00D206E9">
        <w:t xml:space="preserve">способность в лучшей мере обеспечить надежность теплоснабжения в соответствующей системе теплоснабжения </w:t>
      </w:r>
    </w:p>
    <w:p w14:paraId="4D48425F" w14:textId="77777777" w:rsidR="005B2D03" w:rsidRPr="00D206E9" w:rsidRDefault="005B2D03" w:rsidP="00B53CA5">
      <w:pPr>
        <w:pStyle w:val="affff0"/>
      </w:pPr>
      <w:bookmarkStart w:id="244" w:name="_Toc101974785"/>
      <w:bookmarkStart w:id="245" w:name="_Toc140461746"/>
      <w:r w:rsidRPr="00D206E9">
        <w:t>10.4. Информация о поданных теплоснабжающими организациями заявках на присвоение статуса единой теплоснабжающей организации</w:t>
      </w:r>
      <w:bookmarkEnd w:id="242"/>
      <w:bookmarkEnd w:id="243"/>
      <w:bookmarkEnd w:id="244"/>
      <w:bookmarkEnd w:id="245"/>
    </w:p>
    <w:p w14:paraId="68270B41" w14:textId="77777777" w:rsidR="005B2D03" w:rsidRPr="00D206E9" w:rsidRDefault="005B2D03" w:rsidP="00B53CA5">
      <w:pPr>
        <w:pStyle w:val="afffe"/>
      </w:pPr>
      <w:bookmarkStart w:id="246" w:name="_Hlk44646283"/>
      <w:bookmarkStart w:id="247" w:name="_Toc536140404"/>
      <w:r w:rsidRPr="00D206E9">
        <w:t>Заявки не подавались.</w:t>
      </w:r>
    </w:p>
    <w:p w14:paraId="3CE7A729" w14:textId="09DD3B95" w:rsidR="005B2D03" w:rsidRPr="00D206E9" w:rsidRDefault="005B2D03" w:rsidP="00B53CA5">
      <w:pPr>
        <w:pStyle w:val="affff0"/>
      </w:pPr>
      <w:bookmarkStart w:id="248" w:name="_Toc75916918"/>
      <w:bookmarkStart w:id="249" w:name="_Toc101974786"/>
      <w:bookmarkStart w:id="250" w:name="_Toc140461747"/>
      <w:bookmarkEnd w:id="246"/>
      <w:r w:rsidRPr="00D206E9">
        <w:t xml:space="preserve">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r w:rsidR="001B645F">
        <w:t>сельского поселения</w:t>
      </w:r>
      <w:bookmarkEnd w:id="247"/>
      <w:bookmarkEnd w:id="248"/>
      <w:bookmarkEnd w:id="249"/>
      <w:bookmarkEnd w:id="250"/>
    </w:p>
    <w:p w14:paraId="1E04B4FA" w14:textId="44B38CC1" w:rsidR="005B2D03" w:rsidRPr="00D206E9" w:rsidRDefault="005B2D03" w:rsidP="005B2D03">
      <w:pPr>
        <w:suppressAutoHyphens/>
        <w:spacing w:after="120"/>
        <w:ind w:firstLine="709"/>
        <w:contextualSpacing/>
        <w:jc w:val="both"/>
        <w:rPr>
          <w:szCs w:val="28"/>
        </w:rPr>
      </w:pPr>
      <w:bookmarkStart w:id="251" w:name="_Toc536140405"/>
      <w:r w:rsidRPr="00D206E9">
        <w:rPr>
          <w:szCs w:val="28"/>
        </w:rPr>
        <w:t xml:space="preserve">В таблице 10.5.1 представлен реестр систем теплоснабжения, содержащий </w:t>
      </w:r>
      <w:r w:rsidRPr="00D206E9">
        <w:rPr>
          <w:rStyle w:val="affff"/>
        </w:rPr>
        <w:t>перечень теплоснабжающих организаций, действующих в каждой системе теплосна</w:t>
      </w:r>
      <w:r w:rsidRPr="00D206E9">
        <w:rPr>
          <w:szCs w:val="28"/>
        </w:rPr>
        <w:t xml:space="preserve">бжения, расположенных в границах </w:t>
      </w:r>
      <w:r w:rsidR="001B645F">
        <w:rPr>
          <w:szCs w:val="28"/>
        </w:rPr>
        <w:t>сельского поселения</w:t>
      </w:r>
      <w:r w:rsidRPr="00D206E9">
        <w:rPr>
          <w:szCs w:val="28"/>
        </w:rPr>
        <w:t>.</w:t>
      </w:r>
    </w:p>
    <w:p w14:paraId="359F8F92" w14:textId="77777777" w:rsidR="005B2D03" w:rsidRPr="00D206E9" w:rsidRDefault="005B2D03" w:rsidP="00B53CA5">
      <w:pPr>
        <w:pStyle w:val="afffc"/>
      </w:pPr>
      <w:bookmarkStart w:id="252" w:name="_Toc101974810"/>
      <w:bookmarkStart w:id="253" w:name="_Toc140461979"/>
      <w:r w:rsidRPr="00D206E9">
        <w:t>Таблица 10.5.1 Реестр систем теплоснабжения</w:t>
      </w:r>
      <w:bookmarkEnd w:id="252"/>
      <w:bookmarkEnd w:id="253"/>
    </w:p>
    <w:tbl>
      <w:tblPr>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4111"/>
        <w:gridCol w:w="1843"/>
        <w:gridCol w:w="1843"/>
        <w:gridCol w:w="1418"/>
      </w:tblGrid>
      <w:tr w:rsidR="008F0D79" w:rsidRPr="00EF3442" w14:paraId="05EB8717" w14:textId="77777777" w:rsidTr="008F0D79">
        <w:trPr>
          <w:trHeight w:val="666"/>
          <w:tblHeader/>
        </w:trPr>
        <w:tc>
          <w:tcPr>
            <w:tcW w:w="562" w:type="dxa"/>
            <w:vMerge w:val="restart"/>
            <w:shd w:val="clear" w:color="auto" w:fill="auto"/>
            <w:vAlign w:val="center"/>
            <w:hideMark/>
          </w:tcPr>
          <w:p w14:paraId="23A05880" w14:textId="77777777" w:rsidR="008F0D79" w:rsidRPr="00EF3442" w:rsidRDefault="008F0D79" w:rsidP="00752E52">
            <w:pPr>
              <w:jc w:val="center"/>
              <w:rPr>
                <w:color w:val="000000"/>
                <w:szCs w:val="28"/>
              </w:rPr>
            </w:pPr>
            <w:bookmarkStart w:id="254" w:name="_Toc75916919"/>
            <w:bookmarkStart w:id="255" w:name="_Toc101974787"/>
            <w:r w:rsidRPr="00EF3442">
              <w:rPr>
                <w:color w:val="000000"/>
                <w:szCs w:val="28"/>
              </w:rPr>
              <w:t>№ пп</w:t>
            </w:r>
          </w:p>
        </w:tc>
        <w:tc>
          <w:tcPr>
            <w:tcW w:w="4111" w:type="dxa"/>
            <w:vMerge w:val="restart"/>
            <w:shd w:val="clear" w:color="auto" w:fill="auto"/>
            <w:vAlign w:val="center"/>
            <w:hideMark/>
          </w:tcPr>
          <w:p w14:paraId="596FF52C" w14:textId="77777777" w:rsidR="008F0D79" w:rsidRPr="00EF3442" w:rsidRDefault="008F0D79" w:rsidP="00752E52">
            <w:pPr>
              <w:jc w:val="center"/>
              <w:rPr>
                <w:color w:val="000000"/>
                <w:szCs w:val="28"/>
              </w:rPr>
            </w:pPr>
            <w:r w:rsidRPr="00EF3442">
              <w:rPr>
                <w:color w:val="000000"/>
                <w:szCs w:val="28"/>
              </w:rPr>
              <w:t>Наименование и адрес источника тепловой энергии</w:t>
            </w:r>
          </w:p>
        </w:tc>
        <w:tc>
          <w:tcPr>
            <w:tcW w:w="1843" w:type="dxa"/>
            <w:vMerge w:val="restart"/>
            <w:shd w:val="clear" w:color="auto" w:fill="auto"/>
            <w:vAlign w:val="center"/>
            <w:hideMark/>
          </w:tcPr>
          <w:p w14:paraId="371D8E8C" w14:textId="77777777" w:rsidR="008F0D79" w:rsidRPr="00EF3442" w:rsidRDefault="008F0D79" w:rsidP="00752E52">
            <w:pPr>
              <w:jc w:val="center"/>
              <w:rPr>
                <w:color w:val="000000"/>
                <w:szCs w:val="28"/>
              </w:rPr>
            </w:pPr>
            <w:r w:rsidRPr="00EF3442">
              <w:rPr>
                <w:color w:val="000000"/>
                <w:szCs w:val="28"/>
              </w:rPr>
              <w:t>Населенный пункт</w:t>
            </w:r>
          </w:p>
        </w:tc>
        <w:tc>
          <w:tcPr>
            <w:tcW w:w="3261" w:type="dxa"/>
            <w:gridSpan w:val="2"/>
            <w:shd w:val="clear" w:color="auto" w:fill="auto"/>
            <w:vAlign w:val="center"/>
            <w:hideMark/>
          </w:tcPr>
          <w:p w14:paraId="03F26A7A" w14:textId="77777777" w:rsidR="008F0D79" w:rsidRPr="00EF3442" w:rsidRDefault="008F0D79" w:rsidP="00752E52">
            <w:pPr>
              <w:jc w:val="center"/>
              <w:rPr>
                <w:color w:val="000000"/>
                <w:szCs w:val="28"/>
              </w:rPr>
            </w:pPr>
            <w:r w:rsidRPr="00EF3442">
              <w:rPr>
                <w:color w:val="000000"/>
                <w:szCs w:val="28"/>
              </w:rPr>
              <w:t>Наименование теплоснабжающей организации</w:t>
            </w:r>
          </w:p>
        </w:tc>
      </w:tr>
      <w:tr w:rsidR="008F0D79" w:rsidRPr="00EF3442" w14:paraId="1F112453" w14:textId="77777777" w:rsidTr="008F0D79">
        <w:trPr>
          <w:trHeight w:val="20"/>
          <w:tblHeader/>
        </w:trPr>
        <w:tc>
          <w:tcPr>
            <w:tcW w:w="562" w:type="dxa"/>
            <w:vMerge/>
            <w:shd w:val="clear" w:color="auto" w:fill="auto"/>
            <w:vAlign w:val="center"/>
          </w:tcPr>
          <w:p w14:paraId="37AA3CBF" w14:textId="77777777" w:rsidR="008F0D79" w:rsidRPr="00EF3442" w:rsidRDefault="008F0D79" w:rsidP="00752E52">
            <w:pPr>
              <w:jc w:val="center"/>
              <w:rPr>
                <w:color w:val="000000"/>
                <w:szCs w:val="28"/>
              </w:rPr>
            </w:pPr>
          </w:p>
        </w:tc>
        <w:tc>
          <w:tcPr>
            <w:tcW w:w="4111" w:type="dxa"/>
            <w:vMerge/>
            <w:shd w:val="clear" w:color="auto" w:fill="auto"/>
            <w:vAlign w:val="center"/>
          </w:tcPr>
          <w:p w14:paraId="18E9387E" w14:textId="77777777" w:rsidR="008F0D79" w:rsidRPr="00EF3442" w:rsidRDefault="008F0D79" w:rsidP="00752E52">
            <w:pPr>
              <w:jc w:val="center"/>
              <w:rPr>
                <w:color w:val="000000"/>
                <w:szCs w:val="28"/>
              </w:rPr>
            </w:pPr>
          </w:p>
        </w:tc>
        <w:tc>
          <w:tcPr>
            <w:tcW w:w="1843" w:type="dxa"/>
            <w:vMerge/>
            <w:shd w:val="clear" w:color="auto" w:fill="auto"/>
            <w:vAlign w:val="center"/>
          </w:tcPr>
          <w:p w14:paraId="4628E9BA" w14:textId="77777777" w:rsidR="008F0D79" w:rsidRPr="00EF3442" w:rsidRDefault="008F0D79" w:rsidP="00752E52">
            <w:pPr>
              <w:jc w:val="center"/>
              <w:rPr>
                <w:color w:val="000000"/>
                <w:szCs w:val="28"/>
              </w:rPr>
            </w:pPr>
          </w:p>
        </w:tc>
        <w:tc>
          <w:tcPr>
            <w:tcW w:w="1843" w:type="dxa"/>
            <w:shd w:val="clear" w:color="auto" w:fill="auto"/>
            <w:vAlign w:val="center"/>
          </w:tcPr>
          <w:p w14:paraId="2A9B6800" w14:textId="77777777" w:rsidR="008F0D79" w:rsidRPr="00EF3442" w:rsidRDefault="008F0D79" w:rsidP="00752E52">
            <w:pPr>
              <w:jc w:val="center"/>
              <w:rPr>
                <w:color w:val="000000"/>
                <w:szCs w:val="28"/>
              </w:rPr>
            </w:pPr>
            <w:r w:rsidRPr="00EF3442">
              <w:rPr>
                <w:color w:val="000000"/>
                <w:szCs w:val="28"/>
              </w:rPr>
              <w:t>Источник тепловой энергии</w:t>
            </w:r>
          </w:p>
        </w:tc>
        <w:tc>
          <w:tcPr>
            <w:tcW w:w="1418" w:type="dxa"/>
            <w:vAlign w:val="center"/>
          </w:tcPr>
          <w:p w14:paraId="26F1A344" w14:textId="77777777" w:rsidR="008F0D79" w:rsidRPr="00EF3442" w:rsidRDefault="008F0D79" w:rsidP="00752E52">
            <w:pPr>
              <w:jc w:val="center"/>
              <w:rPr>
                <w:color w:val="000000"/>
                <w:szCs w:val="28"/>
              </w:rPr>
            </w:pPr>
            <w:r w:rsidRPr="00EF3442">
              <w:rPr>
                <w:color w:val="000000"/>
                <w:szCs w:val="28"/>
              </w:rPr>
              <w:t>Тепловые сети</w:t>
            </w:r>
          </w:p>
        </w:tc>
      </w:tr>
      <w:tr w:rsidR="00C24877" w:rsidRPr="00EF3442" w14:paraId="466E3337" w14:textId="77777777" w:rsidTr="00C24877">
        <w:trPr>
          <w:trHeight w:val="20"/>
        </w:trPr>
        <w:tc>
          <w:tcPr>
            <w:tcW w:w="562" w:type="dxa"/>
            <w:shd w:val="clear" w:color="auto" w:fill="auto"/>
            <w:hideMark/>
          </w:tcPr>
          <w:p w14:paraId="6FAB359A" w14:textId="77777777" w:rsidR="00C24877" w:rsidRPr="00EF3442" w:rsidRDefault="00C24877" w:rsidP="00C24877">
            <w:pPr>
              <w:rPr>
                <w:color w:val="000000"/>
                <w:szCs w:val="28"/>
              </w:rPr>
            </w:pPr>
            <w:r w:rsidRPr="00EF3442">
              <w:rPr>
                <w:color w:val="000000"/>
                <w:szCs w:val="28"/>
              </w:rPr>
              <w:t>1</w:t>
            </w:r>
          </w:p>
        </w:tc>
        <w:tc>
          <w:tcPr>
            <w:tcW w:w="4111" w:type="dxa"/>
            <w:shd w:val="clear" w:color="auto" w:fill="auto"/>
            <w:hideMark/>
          </w:tcPr>
          <w:p w14:paraId="163450A8" w14:textId="5834F2D7" w:rsidR="00C24877" w:rsidRPr="00EF3442" w:rsidRDefault="00C24877" w:rsidP="00C24877">
            <w:pPr>
              <w:rPr>
                <w:color w:val="000000"/>
                <w:szCs w:val="28"/>
              </w:rPr>
            </w:pPr>
            <w:r>
              <w:rPr>
                <w:color w:val="000000"/>
                <w:szCs w:val="28"/>
              </w:rPr>
              <w:t>Котельная Ситцевская СОШ, ул. Ленина 48/1</w:t>
            </w:r>
          </w:p>
        </w:tc>
        <w:tc>
          <w:tcPr>
            <w:tcW w:w="1843" w:type="dxa"/>
            <w:shd w:val="clear" w:color="auto" w:fill="auto"/>
          </w:tcPr>
          <w:p w14:paraId="7006EC4F" w14:textId="30925E4C" w:rsidR="00C24877" w:rsidRPr="00EF3442" w:rsidRDefault="00C24877" w:rsidP="00C24877">
            <w:pPr>
              <w:rPr>
                <w:color w:val="000000"/>
                <w:szCs w:val="28"/>
              </w:rPr>
            </w:pPr>
            <w:r>
              <w:rPr>
                <w:color w:val="000000"/>
                <w:szCs w:val="28"/>
              </w:rPr>
              <w:t>Д. Ситцева</w:t>
            </w:r>
          </w:p>
        </w:tc>
        <w:tc>
          <w:tcPr>
            <w:tcW w:w="3261" w:type="dxa"/>
            <w:gridSpan w:val="2"/>
            <w:shd w:val="clear" w:color="auto" w:fill="auto"/>
            <w:vAlign w:val="center"/>
          </w:tcPr>
          <w:p w14:paraId="54A48424" w14:textId="0502FDDB" w:rsidR="00C24877" w:rsidRPr="00EF3442" w:rsidRDefault="00C24877" w:rsidP="00C24877">
            <w:pPr>
              <w:jc w:val="center"/>
              <w:rPr>
                <w:color w:val="000000"/>
                <w:szCs w:val="28"/>
              </w:rPr>
            </w:pPr>
            <w:r w:rsidRPr="00EF3442">
              <w:rPr>
                <w:color w:val="000000"/>
                <w:szCs w:val="28"/>
              </w:rPr>
              <w:t>ООО «Теплоснаб»</w:t>
            </w:r>
          </w:p>
        </w:tc>
      </w:tr>
      <w:tr w:rsidR="00C24877" w:rsidRPr="00EF3442" w14:paraId="6718B830" w14:textId="77777777" w:rsidTr="00C24877">
        <w:trPr>
          <w:trHeight w:val="20"/>
        </w:trPr>
        <w:tc>
          <w:tcPr>
            <w:tcW w:w="562" w:type="dxa"/>
            <w:shd w:val="clear" w:color="auto" w:fill="auto"/>
            <w:hideMark/>
          </w:tcPr>
          <w:p w14:paraId="0CAFB287" w14:textId="77777777" w:rsidR="00C24877" w:rsidRPr="00EF3442" w:rsidRDefault="00C24877" w:rsidP="00C24877">
            <w:pPr>
              <w:rPr>
                <w:color w:val="000000"/>
                <w:szCs w:val="28"/>
              </w:rPr>
            </w:pPr>
            <w:r w:rsidRPr="00EF3442">
              <w:rPr>
                <w:color w:val="000000"/>
                <w:szCs w:val="28"/>
              </w:rPr>
              <w:t>2</w:t>
            </w:r>
          </w:p>
        </w:tc>
        <w:tc>
          <w:tcPr>
            <w:tcW w:w="4111" w:type="dxa"/>
            <w:shd w:val="clear" w:color="auto" w:fill="auto"/>
            <w:hideMark/>
          </w:tcPr>
          <w:p w14:paraId="4B60ADF3" w14:textId="41D0FEDD" w:rsidR="00C24877" w:rsidRPr="00EF3442" w:rsidRDefault="00C24877" w:rsidP="00C24877">
            <w:pPr>
              <w:rPr>
                <w:color w:val="000000"/>
                <w:szCs w:val="28"/>
              </w:rPr>
            </w:pPr>
            <w:r>
              <w:rPr>
                <w:color w:val="000000"/>
                <w:szCs w:val="28"/>
              </w:rPr>
              <w:t>Котельная МКДОУ Ситцевского ДС, ул. Ленина 63/1</w:t>
            </w:r>
          </w:p>
        </w:tc>
        <w:tc>
          <w:tcPr>
            <w:tcW w:w="1843" w:type="dxa"/>
            <w:shd w:val="clear" w:color="auto" w:fill="auto"/>
          </w:tcPr>
          <w:p w14:paraId="56FE1300" w14:textId="60A24091" w:rsidR="00C24877" w:rsidRPr="00EF3442" w:rsidRDefault="00C24877" w:rsidP="00C24877">
            <w:pPr>
              <w:rPr>
                <w:color w:val="000000"/>
                <w:szCs w:val="28"/>
              </w:rPr>
            </w:pPr>
            <w:r>
              <w:rPr>
                <w:color w:val="000000"/>
                <w:szCs w:val="28"/>
              </w:rPr>
              <w:t>Д. Ситцева</w:t>
            </w:r>
          </w:p>
        </w:tc>
        <w:tc>
          <w:tcPr>
            <w:tcW w:w="3261" w:type="dxa"/>
            <w:gridSpan w:val="2"/>
            <w:shd w:val="clear" w:color="auto" w:fill="auto"/>
            <w:vAlign w:val="center"/>
          </w:tcPr>
          <w:p w14:paraId="6C2BCB07" w14:textId="22E1A7AB" w:rsidR="00C24877" w:rsidRPr="00EF3442" w:rsidRDefault="00C24877" w:rsidP="00C24877">
            <w:pPr>
              <w:jc w:val="center"/>
              <w:rPr>
                <w:color w:val="000000"/>
                <w:szCs w:val="28"/>
              </w:rPr>
            </w:pPr>
            <w:r w:rsidRPr="00EF3442">
              <w:rPr>
                <w:color w:val="000000"/>
                <w:szCs w:val="28"/>
              </w:rPr>
              <w:t>ООО «Теплоснаб»</w:t>
            </w:r>
          </w:p>
        </w:tc>
      </w:tr>
    </w:tbl>
    <w:p w14:paraId="6DF12A7C" w14:textId="7F4C2D86" w:rsidR="005B2D03" w:rsidRPr="00D206E9" w:rsidRDefault="005B2D03" w:rsidP="00B53CA5">
      <w:pPr>
        <w:pStyle w:val="affff0"/>
      </w:pPr>
      <w:bookmarkStart w:id="256" w:name="_Toc140461748"/>
      <w:r w:rsidRPr="00D206E9">
        <w:lastRenderedPageBreak/>
        <w:t>Раздел 11 Решения о распределении тепловой нагрузки между источниками тепловой энергии</w:t>
      </w:r>
      <w:bookmarkEnd w:id="251"/>
      <w:bookmarkEnd w:id="254"/>
      <w:bookmarkEnd w:id="255"/>
      <w:bookmarkEnd w:id="256"/>
    </w:p>
    <w:p w14:paraId="57F7BEF9" w14:textId="77777777" w:rsidR="005B2D03" w:rsidRPr="00D206E9" w:rsidRDefault="005B2D03" w:rsidP="00B53CA5">
      <w:pPr>
        <w:pStyle w:val="afffe"/>
      </w:pPr>
      <w:r w:rsidRPr="00D206E9">
        <w:t>Перераспределение существующей тепловой нагрузки между источниками тепловой энергии не требуется.</w:t>
      </w:r>
    </w:p>
    <w:p w14:paraId="56662DE6" w14:textId="77777777" w:rsidR="005B2D03" w:rsidRPr="00D206E9" w:rsidRDefault="005B2D03" w:rsidP="00B53CA5">
      <w:pPr>
        <w:pStyle w:val="affff0"/>
      </w:pPr>
      <w:bookmarkStart w:id="257" w:name="_Toc536140406"/>
      <w:bookmarkStart w:id="258" w:name="_Toc75916920"/>
      <w:bookmarkStart w:id="259" w:name="_Toc101974788"/>
      <w:bookmarkStart w:id="260" w:name="_Toc140461749"/>
      <w:r w:rsidRPr="00D206E9">
        <w:t>Раздел 12 Решения по бесхозяйным тепловым сетям</w:t>
      </w:r>
      <w:bookmarkEnd w:id="257"/>
      <w:bookmarkEnd w:id="258"/>
      <w:bookmarkEnd w:id="259"/>
      <w:bookmarkEnd w:id="260"/>
    </w:p>
    <w:p w14:paraId="32280FFD" w14:textId="4E7D1C85" w:rsidR="00D206E9" w:rsidRPr="00A54650" w:rsidRDefault="008F0D79" w:rsidP="00D206E9">
      <w:pPr>
        <w:ind w:firstLine="709"/>
        <w:jc w:val="both"/>
        <w:rPr>
          <w:rFonts w:eastAsia="Calibri"/>
          <w:szCs w:val="28"/>
          <w:lang w:eastAsia="en-US"/>
        </w:rPr>
      </w:pPr>
      <w:bookmarkStart w:id="261" w:name="_Toc536140407"/>
      <w:bookmarkStart w:id="262" w:name="_Toc75916921"/>
      <w:bookmarkStart w:id="263" w:name="_Toc101974789"/>
      <w:r>
        <w:rPr>
          <w:rFonts w:eastAsia="Calibri"/>
          <w:szCs w:val="28"/>
        </w:rPr>
        <w:t>Бесхозяйные тепловые сети не выявлены.</w:t>
      </w:r>
    </w:p>
    <w:p w14:paraId="599F580B" w14:textId="048BA75C" w:rsidR="005B2D03" w:rsidRPr="00D206E9" w:rsidRDefault="005B2D03" w:rsidP="00B53CA5">
      <w:pPr>
        <w:pStyle w:val="affff0"/>
      </w:pPr>
      <w:bookmarkStart w:id="264" w:name="_Toc140461750"/>
      <w:r w:rsidRPr="00D206E9">
        <w:t xml:space="preserve">Раздел 13 Синхронизация схемы теплоснабжения со схемой газоснабжения и газификации субъекта Российской Федерации и (или) </w:t>
      </w:r>
      <w:r w:rsidR="001B645F">
        <w:t>сельского поселения</w:t>
      </w:r>
      <w:r w:rsidRPr="00D206E9">
        <w:t xml:space="preserve">, схемой и программой развития электроэнергетики, а также со схемой водоснабжения и водоотведения </w:t>
      </w:r>
      <w:r w:rsidR="001B645F">
        <w:t>сельского поселения</w:t>
      </w:r>
      <w:bookmarkEnd w:id="261"/>
      <w:bookmarkEnd w:id="262"/>
      <w:bookmarkEnd w:id="263"/>
      <w:bookmarkEnd w:id="264"/>
    </w:p>
    <w:p w14:paraId="51018698" w14:textId="77777777" w:rsidR="005B2D03" w:rsidRPr="00D206E9" w:rsidRDefault="005B2D03" w:rsidP="00B53CA5">
      <w:pPr>
        <w:pStyle w:val="affff0"/>
      </w:pPr>
      <w:bookmarkStart w:id="265" w:name="_Toc536140408"/>
      <w:bookmarkStart w:id="266" w:name="_Toc75916922"/>
      <w:bookmarkStart w:id="267" w:name="_Toc101974790"/>
      <w:bookmarkStart w:id="268" w:name="_Toc140461751"/>
      <w:r w:rsidRPr="00D206E9">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265"/>
      <w:bookmarkEnd w:id="266"/>
      <w:bookmarkEnd w:id="267"/>
      <w:bookmarkEnd w:id="268"/>
    </w:p>
    <w:p w14:paraId="429564F0" w14:textId="77777777" w:rsidR="005B2D03" w:rsidRPr="00D206E9" w:rsidRDefault="005B2D03" w:rsidP="00B53CA5">
      <w:pPr>
        <w:pStyle w:val="afffe"/>
      </w:pPr>
      <w:r w:rsidRPr="00D206E9">
        <w:t>Необходимость внесения изменений в региональную схему газоснабжения отсутствует.</w:t>
      </w:r>
    </w:p>
    <w:p w14:paraId="784E1E5B" w14:textId="77777777" w:rsidR="005B2D03" w:rsidRPr="00D206E9" w:rsidRDefault="005B2D03" w:rsidP="00B53CA5">
      <w:pPr>
        <w:pStyle w:val="affff0"/>
      </w:pPr>
      <w:bookmarkStart w:id="269" w:name="_Toc536140409"/>
      <w:bookmarkStart w:id="270" w:name="_Toc75916923"/>
      <w:bookmarkStart w:id="271" w:name="_Toc101974791"/>
      <w:bookmarkStart w:id="272" w:name="_Toc140461752"/>
      <w:r w:rsidRPr="00D206E9">
        <w:t>13.2. Описание проблем организации газоснабжения источников тепловой энергии</w:t>
      </w:r>
      <w:bookmarkEnd w:id="269"/>
      <w:bookmarkEnd w:id="270"/>
      <w:bookmarkEnd w:id="271"/>
      <w:bookmarkEnd w:id="272"/>
    </w:p>
    <w:p w14:paraId="67EF7AB9" w14:textId="77777777" w:rsidR="005B2D03" w:rsidRPr="00D206E9" w:rsidRDefault="005B2D03" w:rsidP="00B53CA5">
      <w:pPr>
        <w:pStyle w:val="afffe"/>
      </w:pPr>
      <w:r w:rsidRPr="00D206E9">
        <w:t xml:space="preserve">Организация газоснабжения источников тепловой энергии полностью соответствует нормативным требования, проблемы –отсутствуют. </w:t>
      </w:r>
    </w:p>
    <w:p w14:paraId="6943FA2C" w14:textId="77777777" w:rsidR="005B2D03" w:rsidRPr="00D206E9" w:rsidRDefault="005B2D03" w:rsidP="00B53CA5">
      <w:pPr>
        <w:pStyle w:val="affff0"/>
      </w:pPr>
      <w:bookmarkStart w:id="273" w:name="_Toc536140410"/>
      <w:bookmarkStart w:id="274" w:name="_Toc75916924"/>
      <w:bookmarkStart w:id="275" w:name="_Toc101974792"/>
      <w:bookmarkStart w:id="276" w:name="_Toc140461753"/>
      <w:r w:rsidRPr="00D206E9">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273"/>
      <w:bookmarkEnd w:id="274"/>
      <w:bookmarkEnd w:id="275"/>
      <w:bookmarkEnd w:id="276"/>
    </w:p>
    <w:p w14:paraId="6FE16A8F" w14:textId="77777777" w:rsidR="005B2D03" w:rsidRPr="00D206E9" w:rsidRDefault="005B2D03" w:rsidP="00B53CA5">
      <w:pPr>
        <w:pStyle w:val="afffe"/>
      </w:pPr>
      <w:bookmarkStart w:id="277" w:name="_Toc536140411"/>
      <w:r w:rsidRPr="00D206E9">
        <w:t>Отсутствует необходимость внесения изменений в региональную схему газоснабжения.</w:t>
      </w:r>
    </w:p>
    <w:p w14:paraId="35C1E477" w14:textId="77777777" w:rsidR="005B2D03" w:rsidRPr="00D206E9" w:rsidRDefault="005B2D03" w:rsidP="00B53CA5">
      <w:pPr>
        <w:pStyle w:val="affff0"/>
      </w:pPr>
      <w:bookmarkStart w:id="278" w:name="_Toc75916925"/>
      <w:bookmarkStart w:id="279" w:name="_Toc101974793"/>
      <w:bookmarkStart w:id="280" w:name="_Toc140461754"/>
      <w:r w:rsidRPr="00D206E9">
        <w:t xml:space="preserve">13.4. Описание решений о </w:t>
      </w:r>
      <w:bookmarkStart w:id="281" w:name="_Hlk57698268"/>
      <w:r w:rsidRPr="00D206E9">
        <w:t>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277"/>
      <w:bookmarkEnd w:id="278"/>
      <w:bookmarkEnd w:id="279"/>
      <w:bookmarkEnd w:id="280"/>
    </w:p>
    <w:bookmarkEnd w:id="281"/>
    <w:p w14:paraId="6A666E16" w14:textId="286965BE" w:rsidR="005B2D03" w:rsidRPr="00D206E9" w:rsidRDefault="005B2D03" w:rsidP="00B53CA5">
      <w:pPr>
        <w:pStyle w:val="afffe"/>
      </w:pPr>
      <w:r w:rsidRPr="00D206E9">
        <w:t xml:space="preserve">На территории </w:t>
      </w:r>
      <w:r w:rsidR="001B645F">
        <w:t>сельского поселения</w:t>
      </w:r>
      <w:r w:rsidRPr="00D206E9">
        <w:t xml:space="preserve"> не планируется строительство, реконструкция, техническое перевооружение, вывод из эксплуатации и генерирующих объектов.</w:t>
      </w:r>
    </w:p>
    <w:p w14:paraId="769A3F6B" w14:textId="77777777" w:rsidR="005B2D03" w:rsidRPr="00D206E9" w:rsidRDefault="005B2D03" w:rsidP="00B53CA5">
      <w:pPr>
        <w:pStyle w:val="affff0"/>
      </w:pPr>
      <w:bookmarkStart w:id="282" w:name="_Toc536140412"/>
      <w:bookmarkStart w:id="283" w:name="_Toc75916926"/>
      <w:bookmarkStart w:id="284" w:name="_Toc101974794"/>
      <w:bookmarkStart w:id="285" w:name="_Toc140461755"/>
      <w:r w:rsidRPr="00D206E9">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w:t>
      </w:r>
      <w:bookmarkEnd w:id="282"/>
      <w:bookmarkEnd w:id="283"/>
      <w:bookmarkEnd w:id="284"/>
      <w:bookmarkEnd w:id="285"/>
    </w:p>
    <w:p w14:paraId="167FEEA0" w14:textId="0074898C" w:rsidR="005B2D03" w:rsidRPr="00D206E9" w:rsidRDefault="005B2D03" w:rsidP="00B53CA5">
      <w:pPr>
        <w:pStyle w:val="afffe"/>
      </w:pPr>
      <w:r w:rsidRPr="00D206E9">
        <w:t xml:space="preserve">На территории </w:t>
      </w:r>
      <w:r w:rsidR="001B645F">
        <w:t>сельского поселения</w:t>
      </w:r>
      <w:r w:rsidRPr="00D206E9">
        <w:t xml:space="preserve"> не планируется строительство генерирующих объектов.</w:t>
      </w:r>
    </w:p>
    <w:p w14:paraId="44F22241" w14:textId="77777777" w:rsidR="005B2D03" w:rsidRPr="00D206E9" w:rsidRDefault="005B2D03" w:rsidP="00B53CA5">
      <w:pPr>
        <w:pStyle w:val="affff0"/>
      </w:pPr>
      <w:bookmarkStart w:id="286" w:name="_Toc536140413"/>
      <w:bookmarkStart w:id="287" w:name="_Toc75916927"/>
      <w:bookmarkStart w:id="288" w:name="_Toc101974795"/>
      <w:bookmarkStart w:id="289" w:name="_Toc140461756"/>
      <w:r w:rsidRPr="00D206E9">
        <w:lastRenderedPageBreak/>
        <w:t>13.6. Описание решений о развитии соответствующей системы водоснабжения в части, относящейся к системам теплоснабжения</w:t>
      </w:r>
      <w:bookmarkEnd w:id="286"/>
      <w:bookmarkEnd w:id="287"/>
      <w:bookmarkEnd w:id="288"/>
      <w:bookmarkEnd w:id="289"/>
    </w:p>
    <w:p w14:paraId="1818DEF3" w14:textId="77777777" w:rsidR="005B2D03" w:rsidRPr="00D206E9" w:rsidRDefault="005B2D03" w:rsidP="00B53CA5">
      <w:pPr>
        <w:pStyle w:val="afffe"/>
      </w:pPr>
      <w:r w:rsidRPr="00D206E9">
        <w:t>Указанные решения не предусмотрены.</w:t>
      </w:r>
    </w:p>
    <w:p w14:paraId="0D2DC0C2" w14:textId="129D729B" w:rsidR="005B2D03" w:rsidRPr="00D206E9" w:rsidRDefault="005B2D03" w:rsidP="00B53CA5">
      <w:pPr>
        <w:pStyle w:val="affff0"/>
      </w:pPr>
      <w:bookmarkStart w:id="290" w:name="_Toc536140414"/>
      <w:bookmarkStart w:id="291" w:name="_Toc75916928"/>
      <w:bookmarkStart w:id="292" w:name="_Toc101974796"/>
      <w:bookmarkStart w:id="293" w:name="_Toc140461757"/>
      <w:r w:rsidRPr="00D206E9">
        <w:t xml:space="preserve">13.7. Предложения по корректировке, утвержденной (разработке) схемы водоснабжения </w:t>
      </w:r>
      <w:r w:rsidR="001B645F">
        <w:t>сельского поселения</w:t>
      </w:r>
      <w:r w:rsidRPr="00D206E9">
        <w:t>,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290"/>
      <w:bookmarkEnd w:id="291"/>
      <w:bookmarkEnd w:id="292"/>
      <w:bookmarkEnd w:id="293"/>
    </w:p>
    <w:p w14:paraId="2F4899F6" w14:textId="77777777" w:rsidR="005B2D03" w:rsidRPr="00D206E9" w:rsidRDefault="005B2D03" w:rsidP="00B53CA5">
      <w:pPr>
        <w:pStyle w:val="afffe"/>
      </w:pPr>
      <w:r w:rsidRPr="00D206E9">
        <w:t>Указанные решения не предусмотрены.</w:t>
      </w:r>
    </w:p>
    <w:p w14:paraId="0F4730C9" w14:textId="385D7707" w:rsidR="005B2D03" w:rsidRPr="00D206E9" w:rsidRDefault="005B2D03" w:rsidP="00B53CA5">
      <w:pPr>
        <w:pStyle w:val="affff0"/>
      </w:pPr>
      <w:bookmarkStart w:id="294" w:name="_Toc536140415"/>
      <w:bookmarkStart w:id="295" w:name="_Toc75916929"/>
      <w:bookmarkStart w:id="296" w:name="_Toc101974797"/>
      <w:bookmarkStart w:id="297" w:name="_Toc140461758"/>
      <w:r w:rsidRPr="00D206E9">
        <w:t xml:space="preserve">Раздел 14 Индикаторы развития систем теплоснабжения </w:t>
      </w:r>
      <w:r w:rsidR="001B645F">
        <w:t>сельского поселения</w:t>
      </w:r>
      <w:bookmarkEnd w:id="294"/>
      <w:bookmarkEnd w:id="295"/>
      <w:bookmarkEnd w:id="296"/>
      <w:bookmarkEnd w:id="297"/>
    </w:p>
    <w:p w14:paraId="39274E42" w14:textId="0ABA5C14" w:rsidR="005B2D03" w:rsidRPr="00D206E9" w:rsidRDefault="005B2D03" w:rsidP="00B53CA5">
      <w:pPr>
        <w:pStyle w:val="afffe"/>
      </w:pPr>
      <w:r w:rsidRPr="00D206E9">
        <w:t xml:space="preserve">Индикаторы развития систем теплоснабжения </w:t>
      </w:r>
      <w:r w:rsidR="001B645F">
        <w:t>сельского поселения</w:t>
      </w:r>
      <w:r w:rsidRPr="00D206E9">
        <w:t xml:space="preserve"> представлены в таблице 13.1 в Обосновывающих материалах к Схеме теплоснабжения</w:t>
      </w:r>
    </w:p>
    <w:p w14:paraId="33F21F81" w14:textId="77777777" w:rsidR="005B2D03" w:rsidRPr="00D206E9" w:rsidRDefault="005B2D03" w:rsidP="00B53CA5">
      <w:pPr>
        <w:pStyle w:val="affff0"/>
      </w:pPr>
      <w:bookmarkStart w:id="298" w:name="_Toc75916930"/>
      <w:bookmarkStart w:id="299" w:name="_Toc101974798"/>
      <w:bookmarkStart w:id="300" w:name="_Toc6365143"/>
      <w:bookmarkStart w:id="301" w:name="_Toc140461759"/>
      <w:r w:rsidRPr="00D206E9">
        <w:t>Раздел 15 Ценовые (тарифные) последствия</w:t>
      </w:r>
      <w:bookmarkEnd w:id="298"/>
      <w:bookmarkEnd w:id="299"/>
      <w:bookmarkEnd w:id="301"/>
    </w:p>
    <w:p w14:paraId="6AAF766C" w14:textId="78C2649E" w:rsidR="005B2D03" w:rsidRPr="005B2D03" w:rsidRDefault="005B2D03" w:rsidP="00B53CA5">
      <w:pPr>
        <w:pStyle w:val="afffe"/>
      </w:pPr>
      <w:r w:rsidRPr="00D206E9">
        <w:t xml:space="preserve">Ценовые (тарифные) последствия </w:t>
      </w:r>
      <w:r w:rsidR="00D206E9" w:rsidRPr="00D206E9">
        <w:t xml:space="preserve">не </w:t>
      </w:r>
      <w:r w:rsidRPr="00D206E9">
        <w:t>рассчит</w:t>
      </w:r>
      <w:bookmarkEnd w:id="300"/>
      <w:r w:rsidR="00D206E9" w:rsidRPr="00D206E9">
        <w:t>ываются в данной актуализации Схемы теплоснабжения.</w:t>
      </w:r>
    </w:p>
    <w:p w14:paraId="67A1144A" w14:textId="77777777" w:rsidR="0022606F" w:rsidRDefault="0022606F">
      <w:pPr>
        <w:spacing w:after="160" w:line="259" w:lineRule="auto"/>
        <w:rPr>
          <w:rFonts w:eastAsiaTheme="minorHAnsi"/>
          <w:szCs w:val="28"/>
          <w:lang w:eastAsia="en-US"/>
        </w:rPr>
      </w:pPr>
      <w:r>
        <w:rPr>
          <w:rFonts w:eastAsiaTheme="minorHAnsi"/>
        </w:rPr>
        <w:br w:type="page"/>
      </w:r>
    </w:p>
    <w:p w14:paraId="0C67AD55" w14:textId="5EBD4BD0" w:rsidR="00990F16" w:rsidRPr="001B73A0" w:rsidRDefault="00990F16" w:rsidP="006145CF">
      <w:pPr>
        <w:pStyle w:val="affff0"/>
        <w:rPr>
          <w:rFonts w:eastAsiaTheme="minorHAnsi"/>
        </w:rPr>
      </w:pPr>
      <w:bookmarkStart w:id="302" w:name="_Toc140461760"/>
      <w:r w:rsidRPr="001B73A0">
        <w:rPr>
          <w:rFonts w:eastAsiaTheme="minorHAnsi"/>
        </w:rPr>
        <w:lastRenderedPageBreak/>
        <w:t>О</w:t>
      </w:r>
      <w:r w:rsidR="00CC7649" w:rsidRPr="001B73A0">
        <w:rPr>
          <w:rFonts w:eastAsiaTheme="minorHAnsi"/>
        </w:rPr>
        <w:t>босновывающие материалы</w:t>
      </w:r>
      <w:r w:rsidR="00CC7649" w:rsidRPr="001B73A0">
        <w:t xml:space="preserve"> </w:t>
      </w:r>
      <w:r w:rsidR="00CC7649" w:rsidRPr="00BD3831">
        <w:t xml:space="preserve">к схеме теплоснабжения </w:t>
      </w:r>
      <w:bookmarkStart w:id="303" w:name="_Hlk70396603"/>
      <w:r w:rsidR="00E070E6">
        <w:t>Гривенского сельского поселения</w:t>
      </w:r>
      <w:r w:rsidR="000505FE">
        <w:t xml:space="preserve"> </w:t>
      </w:r>
      <w:r w:rsidR="0022606F">
        <w:t>Нязепетровского</w:t>
      </w:r>
      <w:r w:rsidR="00CC7649" w:rsidRPr="00BD3831">
        <w:t xml:space="preserve"> муниципального района</w:t>
      </w:r>
      <w:r w:rsidR="00CC7649" w:rsidRPr="001B73A0">
        <w:t xml:space="preserve"> </w:t>
      </w:r>
      <w:r w:rsidR="00CC7649">
        <w:t>Ч</w:t>
      </w:r>
      <w:r w:rsidR="00CC7649" w:rsidRPr="00BD3831">
        <w:t>елябинской области</w:t>
      </w:r>
      <w:r w:rsidR="00CC7649">
        <w:t xml:space="preserve"> </w:t>
      </w:r>
      <w:r w:rsidR="00CC7649" w:rsidRPr="00BD3831">
        <w:t xml:space="preserve">на период до </w:t>
      </w:r>
      <w:r w:rsidR="0022606F">
        <w:t>2040</w:t>
      </w:r>
      <w:r w:rsidR="00CC7649" w:rsidRPr="00BD3831">
        <w:t xml:space="preserve"> года</w:t>
      </w:r>
      <w:bookmarkEnd w:id="302"/>
      <w:bookmarkEnd w:id="303"/>
    </w:p>
    <w:p w14:paraId="70C8754D" w14:textId="77777777" w:rsidR="00E1044C" w:rsidRPr="00BD3831" w:rsidRDefault="00E1044C" w:rsidP="006145CF">
      <w:pPr>
        <w:pStyle w:val="affff0"/>
      </w:pPr>
      <w:bookmarkStart w:id="304" w:name="_Toc101972624"/>
      <w:bookmarkStart w:id="305" w:name="_Toc140461761"/>
      <w:bookmarkEnd w:id="0"/>
      <w:r w:rsidRPr="00BD3831">
        <w:t>1. Существующее положение в сфере производства, передачи и потребления тепловой энергии для целей теплоснабжения</w:t>
      </w:r>
      <w:bookmarkEnd w:id="304"/>
      <w:bookmarkEnd w:id="305"/>
    </w:p>
    <w:p w14:paraId="5549039B" w14:textId="77777777" w:rsidR="00E1044C" w:rsidRPr="00BD3831" w:rsidRDefault="00E1044C" w:rsidP="006145CF">
      <w:pPr>
        <w:pStyle w:val="affff0"/>
      </w:pPr>
      <w:bookmarkStart w:id="306" w:name="_Toc101972625"/>
      <w:bookmarkStart w:id="307" w:name="_Toc140461762"/>
      <w:r w:rsidRPr="00BD3831">
        <w:t>Часть 1 Функциональная структура теплоснабжения</w:t>
      </w:r>
      <w:bookmarkEnd w:id="306"/>
      <w:bookmarkEnd w:id="307"/>
    </w:p>
    <w:p w14:paraId="6D1C3C3B" w14:textId="77777777" w:rsidR="005A4FF7" w:rsidRPr="00BD3831" w:rsidRDefault="005A4FF7" w:rsidP="006145CF">
      <w:pPr>
        <w:pStyle w:val="affff0"/>
      </w:pPr>
      <w:bookmarkStart w:id="308" w:name="_Toc101972626"/>
      <w:bookmarkStart w:id="309" w:name="_Toc140461763"/>
      <w:r w:rsidRPr="00BD3831">
        <w:t>1.1.1. Описание зон деятельности (эксплуатационной ответственности) теплоснабжающих и теплосетевых организаций, осуществляющих свою деятельность в границах зон деятельности единой теплоснабжающей организации</w:t>
      </w:r>
      <w:bookmarkEnd w:id="308"/>
      <w:bookmarkEnd w:id="309"/>
    </w:p>
    <w:p w14:paraId="72DDCAEE" w14:textId="6B78A5D4" w:rsidR="005A4FF7" w:rsidRPr="00BD3831" w:rsidRDefault="005A4FF7" w:rsidP="006145CF">
      <w:pPr>
        <w:pStyle w:val="afffe"/>
      </w:pPr>
      <w:r w:rsidRPr="00BD3831">
        <w:t>В зон</w:t>
      </w:r>
      <w:r w:rsidR="00C120AD" w:rsidRPr="00BD3831">
        <w:t>ы</w:t>
      </w:r>
      <w:r w:rsidRPr="00BD3831">
        <w:t xml:space="preserve"> эксплуатационной ответственности</w:t>
      </w:r>
      <w:r w:rsidR="00C9056E" w:rsidRPr="00BD3831">
        <w:t xml:space="preserve"> теплоснабжающ</w:t>
      </w:r>
      <w:r w:rsidR="00C120AD" w:rsidRPr="00BD3831">
        <w:t>их</w:t>
      </w:r>
      <w:r w:rsidR="00C9056E" w:rsidRPr="00BD3831">
        <w:t xml:space="preserve"> и теплосетев</w:t>
      </w:r>
      <w:r w:rsidR="00C120AD" w:rsidRPr="00BD3831">
        <w:t>ых</w:t>
      </w:r>
      <w:r w:rsidR="00C9056E" w:rsidRPr="00BD3831">
        <w:t xml:space="preserve"> организаци</w:t>
      </w:r>
      <w:r w:rsidR="00C120AD" w:rsidRPr="00BD3831">
        <w:t>й</w:t>
      </w:r>
      <w:r w:rsidR="00C9056E" w:rsidRPr="00BD3831">
        <w:t xml:space="preserve"> на территории </w:t>
      </w:r>
      <w:r w:rsidR="001B645F">
        <w:t>сельского поселения</w:t>
      </w:r>
      <w:r w:rsidRPr="00BD3831">
        <w:t xml:space="preserve"> входит </w:t>
      </w:r>
      <w:r w:rsidR="0018666C">
        <w:t>два</w:t>
      </w:r>
      <w:r w:rsidRPr="00BD3831">
        <w:t xml:space="preserve"> источник</w:t>
      </w:r>
      <w:r w:rsidR="00C120AD" w:rsidRPr="00BD3831">
        <w:t>а</w:t>
      </w:r>
      <w:r w:rsidRPr="00BD3831">
        <w:t xml:space="preserve"> тепловой энергии</w:t>
      </w:r>
      <w:r w:rsidR="00C9056E" w:rsidRPr="00BD3831">
        <w:t>.</w:t>
      </w:r>
    </w:p>
    <w:p w14:paraId="4F6474A1" w14:textId="7DE41FC5" w:rsidR="0022606F" w:rsidRDefault="0022606F" w:rsidP="0022606F">
      <w:pPr>
        <w:pStyle w:val="afffe"/>
      </w:pPr>
      <w:bookmarkStart w:id="310" w:name="_Hlk82642429"/>
      <w:r w:rsidRPr="0022606F">
        <w:t xml:space="preserve">По состоянию на </w:t>
      </w:r>
      <w:r w:rsidR="000C006B">
        <w:t>2</w:t>
      </w:r>
      <w:r w:rsidRPr="0022606F">
        <w:t>02</w:t>
      </w:r>
      <w:r w:rsidR="000C006B">
        <w:t>3</w:t>
      </w:r>
      <w:r w:rsidRPr="0022606F">
        <w:t xml:space="preserve"> год в </w:t>
      </w:r>
      <w:r w:rsidR="000505FE">
        <w:t>сельском</w:t>
      </w:r>
      <w:r w:rsidRPr="0022606F">
        <w:t xml:space="preserve"> поселении централизованное теплоснабжение потребителей осуществляет </w:t>
      </w:r>
      <w:r w:rsidR="000505FE">
        <w:t>1</w:t>
      </w:r>
      <w:r w:rsidRPr="0022606F">
        <w:t xml:space="preserve"> теплоснабжающ</w:t>
      </w:r>
      <w:r w:rsidR="000505FE">
        <w:t>ая</w:t>
      </w:r>
      <w:r w:rsidRPr="0022606F">
        <w:t xml:space="preserve"> организаци</w:t>
      </w:r>
      <w:r w:rsidR="000505FE">
        <w:t>я</w:t>
      </w:r>
      <w:r w:rsidRPr="0022606F">
        <w:t xml:space="preserve"> (ООО «Теплоснаб»), котор</w:t>
      </w:r>
      <w:r w:rsidR="000505FE">
        <w:t>ая</w:t>
      </w:r>
      <w:r w:rsidRPr="0022606F">
        <w:t xml:space="preserve"> эксплуатируют </w:t>
      </w:r>
      <w:r w:rsidR="000505FE">
        <w:t>2</w:t>
      </w:r>
      <w:r w:rsidRPr="0022606F">
        <w:t xml:space="preserve"> источник</w:t>
      </w:r>
      <w:r w:rsidR="000505FE">
        <w:t xml:space="preserve">а </w:t>
      </w:r>
      <w:r w:rsidRPr="0022606F">
        <w:t xml:space="preserve">тепловой энергии на территории </w:t>
      </w:r>
      <w:r w:rsidR="000505FE" w:rsidRPr="000505FE">
        <w:t>д. Ситцева</w:t>
      </w:r>
      <w:r w:rsidRPr="0022606F">
        <w:t>.</w:t>
      </w:r>
    </w:p>
    <w:p w14:paraId="0DD4AFFC" w14:textId="2C0D65C6" w:rsidR="000505FE" w:rsidRPr="0022606F" w:rsidRDefault="000505FE" w:rsidP="0022606F">
      <w:pPr>
        <w:pStyle w:val="afffe"/>
      </w:pPr>
      <w:r>
        <w:t xml:space="preserve">В 2022году была выведена из эксплуатации котельная </w:t>
      </w:r>
      <w:r w:rsidRPr="000505FE">
        <w:t>Гривенской ООШ, ул. Школьная 24/1</w:t>
      </w:r>
      <w:r>
        <w:t>.</w:t>
      </w:r>
    </w:p>
    <w:p w14:paraId="01B3FC58" w14:textId="6E27C0AF" w:rsidR="0022606F" w:rsidRPr="0022606F" w:rsidRDefault="0022606F" w:rsidP="0022606F">
      <w:pPr>
        <w:pStyle w:val="afffe"/>
      </w:pPr>
      <w:bookmarkStart w:id="311" w:name="_Hlk44645419"/>
      <w:bookmarkEnd w:id="310"/>
      <w:r w:rsidRPr="0022606F">
        <w:t>На рисунке 1.1.1.-1.1.2 представлены зоны действия систем централизованного теплоснабжения</w:t>
      </w:r>
    </w:p>
    <w:p w14:paraId="0BF1FBB9" w14:textId="77777777" w:rsidR="000505FE" w:rsidRPr="000505FE" w:rsidRDefault="000505FE" w:rsidP="000505FE">
      <w:pPr>
        <w:widowControl w:val="0"/>
        <w:tabs>
          <w:tab w:val="left" w:pos="993"/>
        </w:tabs>
        <w:autoSpaceDE w:val="0"/>
        <w:autoSpaceDN w:val="0"/>
        <w:adjustRightInd w:val="0"/>
        <w:spacing w:after="120"/>
        <w:contextualSpacing/>
        <w:jc w:val="center"/>
        <w:rPr>
          <w:rFonts w:eastAsia="Calibri"/>
          <w:szCs w:val="28"/>
          <w:lang w:eastAsia="en-US"/>
        </w:rPr>
      </w:pPr>
      <w:r w:rsidRPr="000505FE">
        <w:rPr>
          <w:rFonts w:eastAsia="Calibri"/>
          <w:noProof/>
          <w:szCs w:val="28"/>
          <w:lang w:eastAsia="en-US"/>
        </w:rPr>
        <w:drawing>
          <wp:inline distT="0" distB="0" distL="0" distR="0" wp14:anchorId="5558F579" wp14:editId="50CE0002">
            <wp:extent cx="2905125" cy="24293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8487" cy="2432137"/>
                    </a:xfrm>
                    <a:prstGeom prst="rect">
                      <a:avLst/>
                    </a:prstGeom>
                    <a:noFill/>
                    <a:ln>
                      <a:noFill/>
                    </a:ln>
                  </pic:spPr>
                </pic:pic>
              </a:graphicData>
            </a:graphic>
          </wp:inline>
        </w:drawing>
      </w:r>
    </w:p>
    <w:p w14:paraId="433FD05C" w14:textId="10C76C66" w:rsidR="000505FE" w:rsidRPr="000505FE" w:rsidRDefault="000505FE" w:rsidP="000505FE">
      <w:pPr>
        <w:pStyle w:val="affff0"/>
      </w:pPr>
      <w:bookmarkStart w:id="312" w:name="_Toc106288425"/>
      <w:bookmarkStart w:id="313" w:name="_Toc140461764"/>
      <w:r w:rsidRPr="000505FE">
        <w:t>Рисунок 1.1.</w:t>
      </w:r>
      <w:r>
        <w:t>1</w:t>
      </w:r>
      <w:r w:rsidRPr="000505FE">
        <w:t>. Зоны действия систем централизованного теплоснабжения</w:t>
      </w:r>
      <w:bookmarkEnd w:id="312"/>
      <w:bookmarkEnd w:id="313"/>
    </w:p>
    <w:p w14:paraId="022940FA" w14:textId="77777777" w:rsidR="000505FE" w:rsidRPr="000505FE" w:rsidRDefault="000505FE" w:rsidP="000505FE">
      <w:pPr>
        <w:widowControl w:val="0"/>
        <w:tabs>
          <w:tab w:val="left" w:pos="993"/>
        </w:tabs>
        <w:autoSpaceDE w:val="0"/>
        <w:autoSpaceDN w:val="0"/>
        <w:adjustRightInd w:val="0"/>
        <w:spacing w:after="120"/>
        <w:contextualSpacing/>
        <w:jc w:val="center"/>
        <w:rPr>
          <w:rFonts w:eastAsia="Calibri"/>
          <w:szCs w:val="28"/>
          <w:lang w:eastAsia="en-US"/>
        </w:rPr>
      </w:pPr>
      <w:r w:rsidRPr="000505FE">
        <w:rPr>
          <w:rFonts w:eastAsia="Calibri"/>
          <w:noProof/>
          <w:szCs w:val="28"/>
          <w:lang w:eastAsia="en-US"/>
        </w:rPr>
        <w:drawing>
          <wp:inline distT="0" distB="0" distL="0" distR="0" wp14:anchorId="09E32E36" wp14:editId="078E7DA1">
            <wp:extent cx="4061638" cy="2053206"/>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86901" cy="2065977"/>
                    </a:xfrm>
                    <a:prstGeom prst="rect">
                      <a:avLst/>
                    </a:prstGeom>
                    <a:noFill/>
                    <a:ln>
                      <a:noFill/>
                    </a:ln>
                  </pic:spPr>
                </pic:pic>
              </a:graphicData>
            </a:graphic>
          </wp:inline>
        </w:drawing>
      </w:r>
    </w:p>
    <w:p w14:paraId="03AE6B59" w14:textId="1ACC3F7F" w:rsidR="000505FE" w:rsidRPr="000505FE" w:rsidRDefault="000505FE" w:rsidP="000505FE">
      <w:pPr>
        <w:pStyle w:val="affff0"/>
      </w:pPr>
      <w:bookmarkStart w:id="314" w:name="_Toc106288426"/>
      <w:bookmarkStart w:id="315" w:name="_Toc140461765"/>
      <w:r w:rsidRPr="000505FE">
        <w:t>Рисунок 1.1.</w:t>
      </w:r>
      <w:r>
        <w:t>2</w:t>
      </w:r>
      <w:r w:rsidRPr="000505FE">
        <w:t>. Зоны действия систем централизованного теплоснабжения</w:t>
      </w:r>
      <w:bookmarkEnd w:id="314"/>
      <w:bookmarkEnd w:id="315"/>
    </w:p>
    <w:p w14:paraId="3994E6C4" w14:textId="28A8E9DA" w:rsidR="00862E76" w:rsidRDefault="00862E76" w:rsidP="0022606F">
      <w:pPr>
        <w:pStyle w:val="afffe"/>
      </w:pPr>
      <w:bookmarkStart w:id="316" w:name="_Hlk106286758"/>
      <w:r>
        <w:lastRenderedPageBreak/>
        <w:t>1 технологическая зона</w:t>
      </w:r>
    </w:p>
    <w:p w14:paraId="0AA7D9D5" w14:textId="42EADADA" w:rsidR="000505FE" w:rsidRDefault="000505FE" w:rsidP="0022606F">
      <w:pPr>
        <w:pStyle w:val="afffe"/>
      </w:pPr>
      <w:r w:rsidRPr="000505FE">
        <w:t>Зона действия котельной Ситцевской СОШ определена улицами Ленина, Школьная.</w:t>
      </w:r>
    </w:p>
    <w:p w14:paraId="0ED70B4D" w14:textId="48207DE3" w:rsidR="00862E76" w:rsidRDefault="000505FE" w:rsidP="0022606F">
      <w:pPr>
        <w:pStyle w:val="afffe"/>
      </w:pPr>
      <w:r>
        <w:t>2</w:t>
      </w:r>
      <w:r w:rsidR="00862E76">
        <w:t xml:space="preserve"> технологическая зона</w:t>
      </w:r>
    </w:p>
    <w:p w14:paraId="517B3382" w14:textId="77777777" w:rsidR="0074061A" w:rsidRDefault="000505FE" w:rsidP="0022606F">
      <w:pPr>
        <w:pStyle w:val="afffe"/>
      </w:pPr>
      <w:r w:rsidRPr="000505FE">
        <w:t>Зона действия котельной МКДОУ Ситцевского детского сада определена улицей Ленина.</w:t>
      </w:r>
    </w:p>
    <w:p w14:paraId="71ABB6A6" w14:textId="77777777" w:rsidR="00862E76" w:rsidRDefault="00862E76" w:rsidP="00862E76">
      <w:pPr>
        <w:pStyle w:val="afffe"/>
      </w:pPr>
      <w:bookmarkStart w:id="317" w:name="_Toc101972913"/>
      <w:bookmarkEnd w:id="311"/>
      <w:bookmarkEnd w:id="316"/>
      <w:r w:rsidRPr="00BD3831">
        <w:t>В таблице 1.1.1.1. представлен сводный перечень зон деятельности теплоснабжающих и теплосетевых организаций.</w:t>
      </w:r>
    </w:p>
    <w:p w14:paraId="553F5694" w14:textId="645EE071" w:rsidR="00C9056E" w:rsidRPr="00BD3831" w:rsidRDefault="00C9056E" w:rsidP="006145CF">
      <w:pPr>
        <w:pStyle w:val="afffc"/>
      </w:pPr>
      <w:bookmarkStart w:id="318" w:name="_Toc140461980"/>
      <w:r w:rsidRPr="00BD3831">
        <w:t>Таблица 1.1.1.1. Сводный перечень зон деятельности теплоснабжающих и теплосетевых организаций</w:t>
      </w:r>
      <w:bookmarkEnd w:id="317"/>
      <w:bookmarkEnd w:id="318"/>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060"/>
        <w:gridCol w:w="1342"/>
        <w:gridCol w:w="1843"/>
        <w:gridCol w:w="1559"/>
        <w:gridCol w:w="1134"/>
        <w:gridCol w:w="1276"/>
      </w:tblGrid>
      <w:tr w:rsidR="00862E76" w:rsidRPr="000505FE" w14:paraId="57A07573" w14:textId="3D6AE88B" w:rsidTr="00862E76">
        <w:trPr>
          <w:trHeight w:val="666"/>
          <w:tblHeader/>
        </w:trPr>
        <w:tc>
          <w:tcPr>
            <w:tcW w:w="562" w:type="dxa"/>
            <w:vMerge w:val="restart"/>
            <w:shd w:val="clear" w:color="auto" w:fill="auto"/>
            <w:vAlign w:val="center"/>
            <w:hideMark/>
          </w:tcPr>
          <w:p w14:paraId="6E7113E2" w14:textId="77777777" w:rsidR="00862E76" w:rsidRPr="000505FE" w:rsidRDefault="00862E76" w:rsidP="0022606F">
            <w:pPr>
              <w:jc w:val="center"/>
              <w:rPr>
                <w:color w:val="000000"/>
                <w:szCs w:val="28"/>
              </w:rPr>
            </w:pPr>
            <w:bookmarkStart w:id="319" w:name="_Hlk39039445"/>
            <w:r w:rsidRPr="000505FE">
              <w:rPr>
                <w:color w:val="000000"/>
                <w:szCs w:val="28"/>
              </w:rPr>
              <w:t>№ пп</w:t>
            </w:r>
          </w:p>
        </w:tc>
        <w:tc>
          <w:tcPr>
            <w:tcW w:w="2060" w:type="dxa"/>
            <w:vMerge w:val="restart"/>
            <w:shd w:val="clear" w:color="auto" w:fill="auto"/>
            <w:vAlign w:val="center"/>
            <w:hideMark/>
          </w:tcPr>
          <w:p w14:paraId="0314C469" w14:textId="77777777" w:rsidR="00862E76" w:rsidRPr="000505FE" w:rsidRDefault="00862E76" w:rsidP="0022606F">
            <w:pPr>
              <w:jc w:val="center"/>
              <w:rPr>
                <w:color w:val="000000"/>
                <w:szCs w:val="28"/>
              </w:rPr>
            </w:pPr>
            <w:r w:rsidRPr="000505FE">
              <w:rPr>
                <w:color w:val="000000"/>
                <w:szCs w:val="28"/>
              </w:rPr>
              <w:t>Наименование и адрес источника тепловой энергии</w:t>
            </w:r>
          </w:p>
        </w:tc>
        <w:tc>
          <w:tcPr>
            <w:tcW w:w="1342" w:type="dxa"/>
            <w:vMerge w:val="restart"/>
            <w:shd w:val="clear" w:color="auto" w:fill="auto"/>
            <w:vAlign w:val="center"/>
            <w:hideMark/>
          </w:tcPr>
          <w:p w14:paraId="4EBF94A2" w14:textId="77777777" w:rsidR="00862E76" w:rsidRPr="000505FE" w:rsidRDefault="00862E76" w:rsidP="0022606F">
            <w:pPr>
              <w:jc w:val="center"/>
              <w:rPr>
                <w:color w:val="000000"/>
                <w:szCs w:val="28"/>
              </w:rPr>
            </w:pPr>
            <w:r w:rsidRPr="000505FE">
              <w:rPr>
                <w:color w:val="000000"/>
                <w:szCs w:val="28"/>
              </w:rPr>
              <w:t>Населенный пункт</w:t>
            </w:r>
          </w:p>
        </w:tc>
        <w:tc>
          <w:tcPr>
            <w:tcW w:w="3402" w:type="dxa"/>
            <w:gridSpan w:val="2"/>
            <w:shd w:val="clear" w:color="auto" w:fill="auto"/>
            <w:vAlign w:val="center"/>
            <w:hideMark/>
          </w:tcPr>
          <w:p w14:paraId="26B5F64E" w14:textId="77777777" w:rsidR="00862E76" w:rsidRPr="000505FE" w:rsidRDefault="00862E76" w:rsidP="0022606F">
            <w:pPr>
              <w:jc w:val="center"/>
              <w:rPr>
                <w:color w:val="000000"/>
                <w:szCs w:val="28"/>
              </w:rPr>
            </w:pPr>
            <w:r w:rsidRPr="000505FE">
              <w:rPr>
                <w:color w:val="000000"/>
                <w:szCs w:val="28"/>
              </w:rPr>
              <w:t>Наименование теплоснабжающей организации</w:t>
            </w:r>
          </w:p>
        </w:tc>
        <w:tc>
          <w:tcPr>
            <w:tcW w:w="1134" w:type="dxa"/>
            <w:vMerge w:val="restart"/>
            <w:shd w:val="clear" w:color="auto" w:fill="auto"/>
            <w:vAlign w:val="center"/>
            <w:hideMark/>
          </w:tcPr>
          <w:p w14:paraId="2DB6C496" w14:textId="77777777" w:rsidR="00862E76" w:rsidRPr="000505FE" w:rsidRDefault="00862E76" w:rsidP="0022606F">
            <w:pPr>
              <w:jc w:val="center"/>
              <w:rPr>
                <w:color w:val="000000"/>
                <w:szCs w:val="28"/>
              </w:rPr>
            </w:pPr>
            <w:r w:rsidRPr="000505FE">
              <w:rPr>
                <w:color w:val="000000"/>
                <w:szCs w:val="28"/>
              </w:rPr>
              <w:t>Статус ЕТО</w:t>
            </w:r>
          </w:p>
        </w:tc>
        <w:tc>
          <w:tcPr>
            <w:tcW w:w="1276" w:type="dxa"/>
            <w:vMerge w:val="restart"/>
          </w:tcPr>
          <w:p w14:paraId="4967FDD4" w14:textId="2FDDD6F6" w:rsidR="00862E76" w:rsidRPr="000505FE" w:rsidRDefault="00862E76" w:rsidP="0022606F">
            <w:pPr>
              <w:jc w:val="center"/>
              <w:rPr>
                <w:color w:val="000000"/>
                <w:szCs w:val="28"/>
              </w:rPr>
            </w:pPr>
            <w:r w:rsidRPr="000505FE">
              <w:rPr>
                <w:color w:val="000000"/>
                <w:szCs w:val="28"/>
              </w:rPr>
              <w:t>Номер технологической зоны</w:t>
            </w:r>
          </w:p>
        </w:tc>
      </w:tr>
      <w:tr w:rsidR="00862E76" w:rsidRPr="000505FE" w14:paraId="783F5EC1" w14:textId="358185FB" w:rsidTr="00862E76">
        <w:trPr>
          <w:trHeight w:val="20"/>
          <w:tblHeader/>
        </w:trPr>
        <w:tc>
          <w:tcPr>
            <w:tcW w:w="562" w:type="dxa"/>
            <w:vMerge/>
            <w:shd w:val="clear" w:color="auto" w:fill="auto"/>
            <w:vAlign w:val="center"/>
          </w:tcPr>
          <w:p w14:paraId="41C69724" w14:textId="77777777" w:rsidR="00862E76" w:rsidRPr="000505FE" w:rsidRDefault="00862E76" w:rsidP="0022606F">
            <w:pPr>
              <w:jc w:val="center"/>
              <w:rPr>
                <w:color w:val="000000"/>
                <w:szCs w:val="28"/>
              </w:rPr>
            </w:pPr>
          </w:p>
        </w:tc>
        <w:tc>
          <w:tcPr>
            <w:tcW w:w="2060" w:type="dxa"/>
            <w:vMerge/>
            <w:shd w:val="clear" w:color="auto" w:fill="auto"/>
            <w:vAlign w:val="center"/>
          </w:tcPr>
          <w:p w14:paraId="7AA11C29" w14:textId="77777777" w:rsidR="00862E76" w:rsidRPr="000505FE" w:rsidRDefault="00862E76" w:rsidP="0022606F">
            <w:pPr>
              <w:jc w:val="center"/>
              <w:rPr>
                <w:color w:val="000000"/>
                <w:szCs w:val="28"/>
              </w:rPr>
            </w:pPr>
          </w:p>
        </w:tc>
        <w:tc>
          <w:tcPr>
            <w:tcW w:w="1342" w:type="dxa"/>
            <w:vMerge/>
            <w:shd w:val="clear" w:color="auto" w:fill="auto"/>
            <w:vAlign w:val="center"/>
          </w:tcPr>
          <w:p w14:paraId="11C25A2B" w14:textId="77777777" w:rsidR="00862E76" w:rsidRPr="000505FE" w:rsidRDefault="00862E76" w:rsidP="0022606F">
            <w:pPr>
              <w:jc w:val="center"/>
              <w:rPr>
                <w:color w:val="000000"/>
                <w:szCs w:val="28"/>
              </w:rPr>
            </w:pPr>
          </w:p>
        </w:tc>
        <w:tc>
          <w:tcPr>
            <w:tcW w:w="1843" w:type="dxa"/>
            <w:shd w:val="clear" w:color="auto" w:fill="auto"/>
            <w:vAlign w:val="center"/>
          </w:tcPr>
          <w:p w14:paraId="6809CE1A" w14:textId="77777777" w:rsidR="00862E76" w:rsidRPr="000505FE" w:rsidRDefault="00862E76" w:rsidP="0022606F">
            <w:pPr>
              <w:jc w:val="center"/>
              <w:rPr>
                <w:color w:val="000000"/>
                <w:szCs w:val="28"/>
              </w:rPr>
            </w:pPr>
            <w:r w:rsidRPr="000505FE">
              <w:rPr>
                <w:color w:val="000000"/>
                <w:szCs w:val="28"/>
              </w:rPr>
              <w:t>Источник тепловой энергии</w:t>
            </w:r>
          </w:p>
        </w:tc>
        <w:tc>
          <w:tcPr>
            <w:tcW w:w="1559" w:type="dxa"/>
            <w:vAlign w:val="center"/>
          </w:tcPr>
          <w:p w14:paraId="5B34BB46" w14:textId="77777777" w:rsidR="00862E76" w:rsidRPr="000505FE" w:rsidRDefault="00862E76" w:rsidP="0022606F">
            <w:pPr>
              <w:jc w:val="center"/>
              <w:rPr>
                <w:color w:val="000000"/>
                <w:szCs w:val="28"/>
              </w:rPr>
            </w:pPr>
            <w:r w:rsidRPr="000505FE">
              <w:rPr>
                <w:color w:val="000000"/>
                <w:szCs w:val="28"/>
              </w:rPr>
              <w:t>Тепловые сети</w:t>
            </w:r>
          </w:p>
        </w:tc>
        <w:tc>
          <w:tcPr>
            <w:tcW w:w="1134" w:type="dxa"/>
            <w:vMerge/>
            <w:shd w:val="clear" w:color="auto" w:fill="auto"/>
            <w:vAlign w:val="center"/>
          </w:tcPr>
          <w:p w14:paraId="110141A0" w14:textId="77777777" w:rsidR="00862E76" w:rsidRPr="000505FE" w:rsidRDefault="00862E76" w:rsidP="0022606F">
            <w:pPr>
              <w:jc w:val="center"/>
              <w:rPr>
                <w:color w:val="000000"/>
                <w:szCs w:val="28"/>
              </w:rPr>
            </w:pPr>
          </w:p>
        </w:tc>
        <w:tc>
          <w:tcPr>
            <w:tcW w:w="1276" w:type="dxa"/>
            <w:vMerge/>
          </w:tcPr>
          <w:p w14:paraId="44FDD177" w14:textId="77777777" w:rsidR="00862E76" w:rsidRPr="000505FE" w:rsidRDefault="00862E76" w:rsidP="0022606F">
            <w:pPr>
              <w:jc w:val="center"/>
              <w:rPr>
                <w:color w:val="000000"/>
                <w:szCs w:val="28"/>
              </w:rPr>
            </w:pPr>
          </w:p>
        </w:tc>
      </w:tr>
      <w:tr w:rsidR="000505FE" w:rsidRPr="000505FE" w14:paraId="2C0F3234" w14:textId="58598F8E" w:rsidTr="00A203C7">
        <w:trPr>
          <w:trHeight w:val="20"/>
        </w:trPr>
        <w:tc>
          <w:tcPr>
            <w:tcW w:w="562" w:type="dxa"/>
            <w:shd w:val="clear" w:color="auto" w:fill="auto"/>
            <w:hideMark/>
          </w:tcPr>
          <w:p w14:paraId="322304D4" w14:textId="77777777" w:rsidR="000505FE" w:rsidRPr="000505FE" w:rsidRDefault="000505FE" w:rsidP="000505FE">
            <w:pPr>
              <w:rPr>
                <w:color w:val="000000"/>
                <w:szCs w:val="28"/>
              </w:rPr>
            </w:pPr>
            <w:r w:rsidRPr="000505FE">
              <w:rPr>
                <w:color w:val="000000"/>
                <w:szCs w:val="28"/>
              </w:rPr>
              <w:t>1</w:t>
            </w:r>
          </w:p>
        </w:tc>
        <w:tc>
          <w:tcPr>
            <w:tcW w:w="2060" w:type="dxa"/>
            <w:tcBorders>
              <w:top w:val="nil"/>
              <w:left w:val="single" w:sz="4" w:space="0" w:color="auto"/>
              <w:bottom w:val="single" w:sz="4" w:space="0" w:color="auto"/>
              <w:right w:val="single" w:sz="4" w:space="0" w:color="auto"/>
            </w:tcBorders>
            <w:shd w:val="clear" w:color="auto" w:fill="auto"/>
            <w:vAlign w:val="center"/>
            <w:hideMark/>
          </w:tcPr>
          <w:p w14:paraId="047D1675" w14:textId="644B618E" w:rsidR="000505FE" w:rsidRPr="000505FE" w:rsidRDefault="000505FE" w:rsidP="000505FE">
            <w:pPr>
              <w:rPr>
                <w:color w:val="000000"/>
                <w:szCs w:val="28"/>
              </w:rPr>
            </w:pPr>
            <w:r w:rsidRPr="000505FE">
              <w:rPr>
                <w:color w:val="000000"/>
                <w:szCs w:val="28"/>
              </w:rPr>
              <w:t>Котельная Ситцевская СОШ, ул. Ленина 48/1</w:t>
            </w:r>
          </w:p>
        </w:tc>
        <w:tc>
          <w:tcPr>
            <w:tcW w:w="1342" w:type="dxa"/>
            <w:shd w:val="clear" w:color="auto" w:fill="auto"/>
            <w:hideMark/>
          </w:tcPr>
          <w:p w14:paraId="4DD32706" w14:textId="4CF5E49B" w:rsidR="000505FE" w:rsidRPr="000505FE" w:rsidRDefault="000505FE" w:rsidP="000505FE">
            <w:pPr>
              <w:rPr>
                <w:color w:val="000000"/>
                <w:szCs w:val="28"/>
              </w:rPr>
            </w:pPr>
            <w:r w:rsidRPr="000505FE">
              <w:rPr>
                <w:color w:val="000000"/>
                <w:szCs w:val="28"/>
              </w:rPr>
              <w:t>д. Ситцева</w:t>
            </w:r>
          </w:p>
        </w:tc>
        <w:tc>
          <w:tcPr>
            <w:tcW w:w="3402" w:type="dxa"/>
            <w:gridSpan w:val="2"/>
            <w:shd w:val="clear" w:color="auto" w:fill="auto"/>
          </w:tcPr>
          <w:p w14:paraId="388CE493" w14:textId="63563950" w:rsidR="000505FE" w:rsidRPr="000505FE" w:rsidRDefault="000505FE" w:rsidP="000505FE">
            <w:pPr>
              <w:jc w:val="center"/>
              <w:rPr>
                <w:color w:val="000000"/>
                <w:szCs w:val="28"/>
              </w:rPr>
            </w:pPr>
            <w:r w:rsidRPr="000505FE">
              <w:rPr>
                <w:color w:val="000000"/>
                <w:szCs w:val="28"/>
              </w:rPr>
              <w:t>ООО «Теплоснаб»</w:t>
            </w:r>
          </w:p>
        </w:tc>
        <w:tc>
          <w:tcPr>
            <w:tcW w:w="1134" w:type="dxa"/>
            <w:shd w:val="clear" w:color="auto" w:fill="auto"/>
            <w:hideMark/>
          </w:tcPr>
          <w:p w14:paraId="1029BB9D" w14:textId="30C154C8" w:rsidR="000505FE" w:rsidRPr="000505FE" w:rsidRDefault="000505FE" w:rsidP="000505FE">
            <w:pPr>
              <w:jc w:val="center"/>
              <w:rPr>
                <w:color w:val="000000"/>
                <w:szCs w:val="28"/>
              </w:rPr>
            </w:pPr>
            <w:r w:rsidRPr="000505FE">
              <w:rPr>
                <w:color w:val="000000"/>
                <w:szCs w:val="28"/>
              </w:rPr>
              <w:t>Утвержден</w:t>
            </w:r>
          </w:p>
        </w:tc>
        <w:tc>
          <w:tcPr>
            <w:tcW w:w="1276" w:type="dxa"/>
          </w:tcPr>
          <w:p w14:paraId="7EE525CE" w14:textId="6C8C5D3A" w:rsidR="000505FE" w:rsidRPr="000505FE" w:rsidRDefault="000505FE" w:rsidP="000505FE">
            <w:pPr>
              <w:jc w:val="center"/>
              <w:rPr>
                <w:color w:val="000000"/>
                <w:szCs w:val="28"/>
              </w:rPr>
            </w:pPr>
            <w:r w:rsidRPr="000505FE">
              <w:rPr>
                <w:color w:val="000000"/>
                <w:szCs w:val="28"/>
              </w:rPr>
              <w:t>1</w:t>
            </w:r>
          </w:p>
        </w:tc>
      </w:tr>
      <w:tr w:rsidR="000505FE" w:rsidRPr="000505FE" w14:paraId="057E981C" w14:textId="37E84D44" w:rsidTr="00A203C7">
        <w:trPr>
          <w:trHeight w:val="20"/>
        </w:trPr>
        <w:tc>
          <w:tcPr>
            <w:tcW w:w="562" w:type="dxa"/>
            <w:shd w:val="clear" w:color="auto" w:fill="auto"/>
            <w:hideMark/>
          </w:tcPr>
          <w:p w14:paraId="5E05C942" w14:textId="77777777" w:rsidR="000505FE" w:rsidRPr="000505FE" w:rsidRDefault="000505FE" w:rsidP="000505FE">
            <w:pPr>
              <w:rPr>
                <w:color w:val="000000"/>
                <w:szCs w:val="28"/>
              </w:rPr>
            </w:pPr>
            <w:r w:rsidRPr="000505FE">
              <w:rPr>
                <w:color w:val="000000"/>
                <w:szCs w:val="28"/>
              </w:rPr>
              <w:t>2</w:t>
            </w:r>
          </w:p>
        </w:tc>
        <w:tc>
          <w:tcPr>
            <w:tcW w:w="2060" w:type="dxa"/>
            <w:tcBorders>
              <w:top w:val="nil"/>
              <w:left w:val="single" w:sz="4" w:space="0" w:color="auto"/>
              <w:bottom w:val="single" w:sz="4" w:space="0" w:color="auto"/>
              <w:right w:val="single" w:sz="4" w:space="0" w:color="auto"/>
            </w:tcBorders>
            <w:shd w:val="clear" w:color="auto" w:fill="auto"/>
            <w:vAlign w:val="center"/>
            <w:hideMark/>
          </w:tcPr>
          <w:p w14:paraId="1F06D70C" w14:textId="5386EEA5" w:rsidR="000505FE" w:rsidRPr="000505FE" w:rsidRDefault="000505FE" w:rsidP="000505FE">
            <w:pPr>
              <w:rPr>
                <w:color w:val="000000"/>
                <w:szCs w:val="28"/>
              </w:rPr>
            </w:pPr>
            <w:r w:rsidRPr="000505FE">
              <w:rPr>
                <w:color w:val="000000"/>
                <w:szCs w:val="28"/>
              </w:rPr>
              <w:t>Котельная МКДОУ Ситцевского ДС, ул. Ленина 63/1</w:t>
            </w:r>
          </w:p>
        </w:tc>
        <w:tc>
          <w:tcPr>
            <w:tcW w:w="1342" w:type="dxa"/>
            <w:shd w:val="clear" w:color="auto" w:fill="auto"/>
            <w:hideMark/>
          </w:tcPr>
          <w:p w14:paraId="6474BAAE" w14:textId="52EAB111" w:rsidR="000505FE" w:rsidRPr="000505FE" w:rsidRDefault="000505FE" w:rsidP="000505FE">
            <w:pPr>
              <w:rPr>
                <w:color w:val="000000"/>
                <w:szCs w:val="28"/>
              </w:rPr>
            </w:pPr>
            <w:r w:rsidRPr="000505FE">
              <w:rPr>
                <w:color w:val="000000"/>
                <w:szCs w:val="28"/>
              </w:rPr>
              <w:t>д. Ситцева</w:t>
            </w:r>
          </w:p>
        </w:tc>
        <w:tc>
          <w:tcPr>
            <w:tcW w:w="3402" w:type="dxa"/>
            <w:gridSpan w:val="2"/>
            <w:shd w:val="clear" w:color="auto" w:fill="auto"/>
          </w:tcPr>
          <w:p w14:paraId="6D2A7E73" w14:textId="25E0FBF5" w:rsidR="000505FE" w:rsidRPr="000505FE" w:rsidRDefault="000505FE" w:rsidP="000505FE">
            <w:pPr>
              <w:jc w:val="center"/>
              <w:rPr>
                <w:color w:val="000000"/>
                <w:szCs w:val="28"/>
              </w:rPr>
            </w:pPr>
            <w:r w:rsidRPr="000505FE">
              <w:rPr>
                <w:color w:val="000000"/>
                <w:szCs w:val="28"/>
              </w:rPr>
              <w:t>ООО «Теплоснаб»</w:t>
            </w:r>
          </w:p>
        </w:tc>
        <w:tc>
          <w:tcPr>
            <w:tcW w:w="1134" w:type="dxa"/>
            <w:shd w:val="clear" w:color="auto" w:fill="auto"/>
            <w:hideMark/>
          </w:tcPr>
          <w:p w14:paraId="1241E86F" w14:textId="77777777" w:rsidR="000505FE" w:rsidRPr="000505FE" w:rsidRDefault="000505FE" w:rsidP="000505FE">
            <w:pPr>
              <w:jc w:val="center"/>
              <w:rPr>
                <w:color w:val="000000"/>
                <w:szCs w:val="28"/>
              </w:rPr>
            </w:pPr>
            <w:r w:rsidRPr="000505FE">
              <w:rPr>
                <w:color w:val="000000"/>
                <w:szCs w:val="28"/>
              </w:rPr>
              <w:t>Утвержден</w:t>
            </w:r>
          </w:p>
        </w:tc>
        <w:tc>
          <w:tcPr>
            <w:tcW w:w="1276" w:type="dxa"/>
          </w:tcPr>
          <w:p w14:paraId="65E9063D" w14:textId="5FE16D4F" w:rsidR="000505FE" w:rsidRPr="000505FE" w:rsidRDefault="000505FE" w:rsidP="000505FE">
            <w:pPr>
              <w:jc w:val="center"/>
              <w:rPr>
                <w:color w:val="000000"/>
                <w:szCs w:val="28"/>
              </w:rPr>
            </w:pPr>
            <w:r w:rsidRPr="000505FE">
              <w:rPr>
                <w:color w:val="000000"/>
                <w:szCs w:val="28"/>
              </w:rPr>
              <w:t>2</w:t>
            </w:r>
          </w:p>
        </w:tc>
      </w:tr>
    </w:tbl>
    <w:bookmarkEnd w:id="319"/>
    <w:p w14:paraId="3F0C03D1" w14:textId="4884C23C" w:rsidR="008C0394" w:rsidRPr="008C0394" w:rsidRDefault="008C0394" w:rsidP="006145CF">
      <w:pPr>
        <w:pStyle w:val="afffe"/>
      </w:pPr>
      <w:r w:rsidRPr="008C0394">
        <w:t xml:space="preserve">В качестве сетки расчетных элементов территориального деления, используемых в качестве территориальной единицы представления информации, принята сетка кадастрового деления территории </w:t>
      </w:r>
      <w:r w:rsidR="000505FE">
        <w:t>Гривенского сельского поселения</w:t>
      </w:r>
      <w:r w:rsidRPr="008C0394">
        <w:t>.</w:t>
      </w:r>
    </w:p>
    <w:p w14:paraId="366FBEE2" w14:textId="2DED966B" w:rsidR="00D3106E" w:rsidRPr="00E04E57" w:rsidRDefault="00387A07" w:rsidP="006145CF">
      <w:pPr>
        <w:pStyle w:val="afffe"/>
      </w:pPr>
      <w:r w:rsidRPr="008C0394">
        <w:t xml:space="preserve">При проведении кадастрового зонирования территории </w:t>
      </w:r>
      <w:r w:rsidR="001B645F">
        <w:t>сельского поселения</w:t>
      </w:r>
      <w:r w:rsidRPr="00387A07">
        <w:t xml:space="preserve"> выделяются структурно-территориальные единицы - кадастровые зоны и кадастровые кварталы.</w:t>
      </w:r>
    </w:p>
    <w:p w14:paraId="7DB8BB51" w14:textId="35B81793" w:rsidR="00387A07" w:rsidRPr="00387A07" w:rsidRDefault="00387A07" w:rsidP="006145CF">
      <w:pPr>
        <w:pStyle w:val="afffe"/>
      </w:pPr>
      <w:r w:rsidRPr="00387A07">
        <w:t>Кадастровые кварталы выделяются в границах кварталов существующей застройки, красных линий, а также территорий, ограниченных дорогами, просеками, реками и другими естественными границами.</w:t>
      </w:r>
    </w:p>
    <w:p w14:paraId="32F6FBDA" w14:textId="1B0AF3DD" w:rsidR="00387A07" w:rsidRPr="00190692" w:rsidRDefault="00387A07" w:rsidP="006145CF">
      <w:pPr>
        <w:pStyle w:val="afffe"/>
      </w:pPr>
      <w:r w:rsidRPr="00190692">
        <w:t xml:space="preserve">Кадастровый номер </w:t>
      </w:r>
      <w:r w:rsidR="0022606F" w:rsidRPr="0022606F">
        <w:t>74:16:</w:t>
      </w:r>
      <w:r w:rsidR="000505FE">
        <w:t>3</w:t>
      </w:r>
      <w:r w:rsidR="00CB6B91" w:rsidRPr="00CB6B91">
        <w:t>..</w:t>
      </w:r>
      <w:r w:rsidR="00894D5F" w:rsidRPr="00190692">
        <w:t>*</w:t>
      </w:r>
      <w:r w:rsidRPr="00190692">
        <w:rPr>
          <w:vertAlign w:val="superscript"/>
        </w:rPr>
        <w:footnoteReference w:id="1"/>
      </w:r>
      <w:r w:rsidRPr="00190692">
        <w:t xml:space="preserve"> (74 – </w:t>
      </w:r>
      <w:r w:rsidR="00AA4AAF" w:rsidRPr="00190692">
        <w:t>Челябинская область</w:t>
      </w:r>
      <w:r w:rsidRPr="00190692">
        <w:t xml:space="preserve">, </w:t>
      </w:r>
      <w:r w:rsidR="00DD1051" w:rsidRPr="00190692">
        <w:t>1</w:t>
      </w:r>
      <w:r w:rsidR="0022606F">
        <w:t>6</w:t>
      </w:r>
      <w:r w:rsidRPr="00190692">
        <w:t xml:space="preserve"> – </w:t>
      </w:r>
      <w:r w:rsidR="0022606F">
        <w:t>Нязепетровский</w:t>
      </w:r>
      <w:r w:rsidR="005519D2" w:rsidRPr="00190692">
        <w:t xml:space="preserve"> </w:t>
      </w:r>
      <w:r w:rsidR="00AA4AAF" w:rsidRPr="00190692">
        <w:t>район</w:t>
      </w:r>
      <w:r w:rsidR="00894D5F" w:rsidRPr="00190692">
        <w:t xml:space="preserve">, </w:t>
      </w:r>
      <w:r w:rsidR="000505FE">
        <w:t>3</w:t>
      </w:r>
      <w:r w:rsidR="00CB6B91" w:rsidRPr="00CB6B91">
        <w:t>..</w:t>
      </w:r>
      <w:r w:rsidR="00894D5F" w:rsidRPr="00190692">
        <w:t xml:space="preserve">* - </w:t>
      </w:r>
      <w:r w:rsidR="000505FE">
        <w:t>Гривенское сельское поселение</w:t>
      </w:r>
      <w:r w:rsidRPr="00190692">
        <w:t>), изображено на рисунке 1.1.3.</w:t>
      </w:r>
    </w:p>
    <w:p w14:paraId="7F2DEF65" w14:textId="423E167F" w:rsidR="008C0394" w:rsidRPr="00C305E2" w:rsidRDefault="008C0394" w:rsidP="006145CF">
      <w:pPr>
        <w:pStyle w:val="affff0"/>
      </w:pPr>
      <w:bookmarkStart w:id="320" w:name="_Toc101972627"/>
      <w:bookmarkStart w:id="321" w:name="_Toc140461766"/>
      <w:r w:rsidRPr="00190692">
        <w:t>1.1.2. Описание структуры договорных отношений между теплоснабжающими и теплосетевыми организациями, осуществляющими свою деятельность в границах зон деятельности ЕТО</w:t>
      </w:r>
      <w:bookmarkEnd w:id="320"/>
      <w:bookmarkEnd w:id="321"/>
    </w:p>
    <w:p w14:paraId="3A099AC1" w14:textId="08351B9B" w:rsidR="00190692" w:rsidRDefault="00190692" w:rsidP="00190692">
      <w:pPr>
        <w:pStyle w:val="afffe"/>
      </w:pPr>
      <w:r w:rsidRPr="00190692">
        <w:t>Теплосетевая и теплоснабжающая организация на территории поселения одна</w:t>
      </w:r>
      <w:r>
        <w:t>, которая осуществляет производство тепловой энергии и транспортировку тепловой энергии потребителям</w:t>
      </w:r>
      <w:r w:rsidRPr="00190692">
        <w:t>.</w:t>
      </w:r>
    </w:p>
    <w:p w14:paraId="7B04866F" w14:textId="77777777" w:rsidR="00190692" w:rsidRPr="008C4695" w:rsidRDefault="00190692" w:rsidP="00190692">
      <w:pPr>
        <w:pStyle w:val="affff0"/>
      </w:pPr>
      <w:bookmarkStart w:id="322" w:name="_Toc101972628"/>
      <w:bookmarkStart w:id="323" w:name="_Toc140461767"/>
      <w:r w:rsidRPr="00190692">
        <w:lastRenderedPageBreak/>
        <w:t>1.1.3. Описание зон действия источников тепловой энергии, не вошедших в зоны деятельности ЕТО</w:t>
      </w:r>
      <w:bookmarkEnd w:id="322"/>
      <w:bookmarkEnd w:id="323"/>
    </w:p>
    <w:p w14:paraId="77B885B8" w14:textId="2023A6A7" w:rsidR="000505FE" w:rsidRDefault="000505FE" w:rsidP="000505FE">
      <w:pPr>
        <w:pStyle w:val="afffe"/>
        <w:rPr>
          <w:noProof/>
        </w:rPr>
      </w:pPr>
      <w:bookmarkStart w:id="324" w:name="_Toc101972629"/>
      <w:r>
        <w:t>З</w:t>
      </w:r>
      <w:r w:rsidRPr="00190692">
        <w:t>он</w:t>
      </w:r>
      <w:r>
        <w:t>ы</w:t>
      </w:r>
      <w:r w:rsidRPr="00190692">
        <w:t xml:space="preserve"> действия источников тепловой энергии, не вошедших в зоны деятельности ЕТО</w:t>
      </w:r>
      <w:r>
        <w:t xml:space="preserve"> не выявлены.</w:t>
      </w:r>
    </w:p>
    <w:p w14:paraId="6F30A097" w14:textId="7FFD2366" w:rsidR="00B93218" w:rsidRPr="00190692" w:rsidRDefault="000505FE" w:rsidP="000505FE">
      <w:pPr>
        <w:pStyle w:val="afffe"/>
        <w:ind w:firstLine="0"/>
      </w:pPr>
      <w:r>
        <w:rPr>
          <w:noProof/>
        </w:rPr>
        <w:drawing>
          <wp:inline distT="0" distB="0" distL="0" distR="0" wp14:anchorId="5DDCED54" wp14:editId="31074C0C">
            <wp:extent cx="6113780" cy="7059930"/>
            <wp:effectExtent l="0" t="0" r="127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3780" cy="7059930"/>
                    </a:xfrm>
                    <a:prstGeom prst="rect">
                      <a:avLst/>
                    </a:prstGeom>
                    <a:noFill/>
                    <a:ln>
                      <a:noFill/>
                    </a:ln>
                  </pic:spPr>
                </pic:pic>
              </a:graphicData>
            </a:graphic>
          </wp:inline>
        </w:drawing>
      </w:r>
    </w:p>
    <w:p w14:paraId="378DB478" w14:textId="112A5128" w:rsidR="00B93218" w:rsidRPr="00190692" w:rsidRDefault="00B93218" w:rsidP="00B93218">
      <w:pPr>
        <w:pStyle w:val="afffc"/>
      </w:pPr>
      <w:bookmarkStart w:id="325" w:name="_Toc101972915"/>
      <w:bookmarkStart w:id="326" w:name="_Toc140461981"/>
      <w:r w:rsidRPr="00190692">
        <w:t xml:space="preserve">Рисунок 1.1.3. Кадастровое деление </w:t>
      </w:r>
      <w:r w:rsidR="000505FE">
        <w:t>Гривенского сельского поселения</w:t>
      </w:r>
      <w:bookmarkEnd w:id="325"/>
      <w:bookmarkEnd w:id="326"/>
    </w:p>
    <w:p w14:paraId="434692F6" w14:textId="2A54C2F7" w:rsidR="00190692" w:rsidRPr="008C4695" w:rsidRDefault="00190692" w:rsidP="00190692">
      <w:pPr>
        <w:pStyle w:val="affff0"/>
      </w:pPr>
      <w:bookmarkStart w:id="327" w:name="_Toc140461768"/>
      <w:r w:rsidRPr="008C4695">
        <w:t>1.1.4. Зоны действия производственных котельных</w:t>
      </w:r>
      <w:bookmarkEnd w:id="324"/>
      <w:bookmarkEnd w:id="327"/>
    </w:p>
    <w:p w14:paraId="0580C183" w14:textId="201350F0" w:rsidR="00190692" w:rsidRPr="008C4695" w:rsidRDefault="00190692" w:rsidP="00190692">
      <w:pPr>
        <w:pStyle w:val="afffe"/>
      </w:pPr>
      <w:r w:rsidRPr="008C4695">
        <w:t xml:space="preserve">Производственные котельные на территории </w:t>
      </w:r>
      <w:r w:rsidR="001B645F">
        <w:t>сельского поселения</w:t>
      </w:r>
      <w:r w:rsidRPr="008C4695">
        <w:t xml:space="preserve"> отсутствуют.</w:t>
      </w:r>
    </w:p>
    <w:p w14:paraId="5082AA72" w14:textId="77777777" w:rsidR="00190692" w:rsidRPr="008C4695" w:rsidRDefault="00190692" w:rsidP="00190692">
      <w:pPr>
        <w:pStyle w:val="affff0"/>
      </w:pPr>
      <w:bookmarkStart w:id="328" w:name="_Toc101972630"/>
      <w:bookmarkStart w:id="329" w:name="_Toc140461769"/>
      <w:r w:rsidRPr="008C4695">
        <w:t>1.1.5. Зоны действия индивидуального теплоснабжения</w:t>
      </w:r>
      <w:bookmarkEnd w:id="328"/>
      <w:bookmarkEnd w:id="329"/>
    </w:p>
    <w:p w14:paraId="7870BDE8" w14:textId="57FBE9E6" w:rsidR="00190692" w:rsidRDefault="00190692" w:rsidP="00190692">
      <w:pPr>
        <w:pStyle w:val="afffe"/>
      </w:pPr>
      <w:bookmarkStart w:id="330" w:name="_Hlk35395369"/>
      <w:r w:rsidRPr="008C4695">
        <w:t>Зоны действия</w:t>
      </w:r>
      <w:r w:rsidRPr="00BD3831">
        <w:t xml:space="preserve"> индивидуального теплоснабжения расположены на </w:t>
      </w:r>
      <w:r w:rsidRPr="00BD3831">
        <w:lastRenderedPageBreak/>
        <w:t xml:space="preserve">территории </w:t>
      </w:r>
      <w:r w:rsidR="001B645F">
        <w:t>сельского поселения</w:t>
      </w:r>
      <w:r w:rsidRPr="00BD3831">
        <w:t>, где преобладает одноэтажная застройка.</w:t>
      </w:r>
      <w:r>
        <w:t xml:space="preserve"> </w:t>
      </w:r>
      <w:r w:rsidRPr="00BD3831">
        <w:t xml:space="preserve">Зоны действия источников индивидуального теплоснабжения, </w:t>
      </w:r>
      <w:r w:rsidRPr="00C305E2">
        <w:t>работающих на твердом и жидком топливе, включают индивидуальные жилые домовладения и прочие объекты малоэтажного строительства, расположены за пределами зон центрального теплоснабжения</w:t>
      </w:r>
      <w:bookmarkEnd w:id="330"/>
      <w:r w:rsidRPr="00C305E2">
        <w:t>.</w:t>
      </w:r>
    </w:p>
    <w:p w14:paraId="41A24A12" w14:textId="1341F1B7" w:rsidR="00E1044C" w:rsidRPr="00C305E2" w:rsidRDefault="00E1044C" w:rsidP="006145CF">
      <w:pPr>
        <w:pStyle w:val="affff0"/>
      </w:pPr>
      <w:bookmarkStart w:id="331" w:name="_Toc101972631"/>
      <w:bookmarkStart w:id="332" w:name="_Toc140461770"/>
      <w:r w:rsidRPr="00C305E2">
        <w:t>Часть 2 Источники тепловой энергии</w:t>
      </w:r>
      <w:bookmarkEnd w:id="331"/>
      <w:bookmarkEnd w:id="332"/>
    </w:p>
    <w:p w14:paraId="20F4E27B" w14:textId="5B8E0508" w:rsidR="00247BA3" w:rsidRPr="004B714A" w:rsidRDefault="00DD1051" w:rsidP="006145CF">
      <w:pPr>
        <w:pStyle w:val="affff0"/>
      </w:pPr>
      <w:bookmarkStart w:id="333" w:name="_Toc101972632"/>
      <w:bookmarkStart w:id="334" w:name="_Toc140461771"/>
      <w:r>
        <w:t>1.2.1.</w:t>
      </w:r>
      <w:r w:rsidR="00247BA3" w:rsidRPr="004B714A">
        <w:t xml:space="preserve"> Прочие котельные</w:t>
      </w:r>
      <w:bookmarkEnd w:id="333"/>
      <w:bookmarkEnd w:id="334"/>
    </w:p>
    <w:p w14:paraId="6DA14141" w14:textId="1D15D127" w:rsidR="00247BA3" w:rsidRDefault="00DD1051" w:rsidP="006145CF">
      <w:pPr>
        <w:pStyle w:val="affff0"/>
      </w:pPr>
      <w:bookmarkStart w:id="335" w:name="_Toc101972633"/>
      <w:bookmarkStart w:id="336" w:name="_Toc140461772"/>
      <w:r>
        <w:t>1.2.1.</w:t>
      </w:r>
      <w:r w:rsidR="00247BA3">
        <w:t>1. У</w:t>
      </w:r>
      <w:r w:rsidR="00247BA3" w:rsidRPr="00315375">
        <w:t>казание структуры и технических характеристик основного оборудования котельных</w:t>
      </w:r>
      <w:bookmarkEnd w:id="335"/>
      <w:bookmarkEnd w:id="336"/>
    </w:p>
    <w:p w14:paraId="5E5139C5" w14:textId="72969329" w:rsidR="00247BA3" w:rsidRPr="000D32E3" w:rsidRDefault="00247BA3" w:rsidP="006145CF">
      <w:pPr>
        <w:pStyle w:val="afffe"/>
      </w:pPr>
      <w:r w:rsidRPr="000D32E3">
        <w:t>Указание структуры и технических характеристик основного оборудования котельных</w:t>
      </w:r>
      <w:r w:rsidR="002A0EFA" w:rsidRPr="000D32E3">
        <w:rPr>
          <w:rFonts w:eastAsia="Times New Roman"/>
          <w:szCs w:val="24"/>
        </w:rPr>
        <w:t xml:space="preserve"> </w:t>
      </w:r>
      <w:r w:rsidR="002A0EFA" w:rsidRPr="000D32E3">
        <w:t xml:space="preserve">на </w:t>
      </w:r>
      <w:r w:rsidR="00BA42BD">
        <w:t>2022</w:t>
      </w:r>
      <w:r w:rsidR="002A0EFA" w:rsidRPr="000D32E3">
        <w:t>год</w:t>
      </w:r>
      <w:r w:rsidRPr="000D32E3">
        <w:t xml:space="preserve">, в соответствии с таблицей П10.1 приложения №10 Методических указаний, представлено в таблице </w:t>
      </w:r>
      <w:r w:rsidR="00DD1051" w:rsidRPr="000D32E3">
        <w:t>1.2.1.</w:t>
      </w:r>
      <w:r w:rsidR="006145CF" w:rsidRPr="000D32E3">
        <w:t>1</w:t>
      </w:r>
      <w:r w:rsidRPr="000D32E3">
        <w:t>.1.</w:t>
      </w:r>
    </w:p>
    <w:p w14:paraId="6D222EC7" w14:textId="1CD1FFE0" w:rsidR="00247BA3" w:rsidRPr="000D32E3" w:rsidRDefault="00DD1051" w:rsidP="006145CF">
      <w:pPr>
        <w:pStyle w:val="affff0"/>
      </w:pPr>
      <w:bookmarkStart w:id="337" w:name="_Toc101972634"/>
      <w:bookmarkStart w:id="338" w:name="_Toc140461773"/>
      <w:r w:rsidRPr="000D32E3">
        <w:t>1.2.1.</w:t>
      </w:r>
      <w:r w:rsidR="00247BA3" w:rsidRPr="000D32E3">
        <w:t>2. Параметры установленной тепловой мощности, ограничения тепловой мощности и параметры располагаемой тепловой мощности котельных</w:t>
      </w:r>
      <w:bookmarkEnd w:id="337"/>
      <w:bookmarkEnd w:id="338"/>
    </w:p>
    <w:p w14:paraId="129F5B1C" w14:textId="18FE445A" w:rsidR="00DD1051" w:rsidRDefault="00247BA3" w:rsidP="00B71E79">
      <w:pPr>
        <w:pStyle w:val="a7"/>
      </w:pPr>
      <w:r w:rsidRPr="000D32E3">
        <w:t xml:space="preserve">Параметры установленной тепловой мощности, ограничения тепловой мощности и </w:t>
      </w:r>
      <w:r w:rsidRPr="000D32E3">
        <w:rPr>
          <w:rStyle w:val="affff"/>
        </w:rPr>
        <w:t>параметры располагаемой тепловой мощности котельных, в соответствии с таблицей П10</w:t>
      </w:r>
      <w:r w:rsidRPr="000D32E3">
        <w:t>.2 приложения №10 Методических</w:t>
      </w:r>
      <w:r w:rsidRPr="00315375">
        <w:t xml:space="preserve"> указани</w:t>
      </w:r>
      <w:r>
        <w:t>й</w:t>
      </w:r>
      <w:r w:rsidR="002A0EFA">
        <w:t xml:space="preserve"> за </w:t>
      </w:r>
      <w:r w:rsidR="00BA42BD">
        <w:t>2022</w:t>
      </w:r>
      <w:r w:rsidR="002A0EFA">
        <w:t>год</w:t>
      </w:r>
      <w:r>
        <w:t xml:space="preserve">, представлены в таблице </w:t>
      </w:r>
      <w:r w:rsidR="00DD1051">
        <w:t>1.2.1.</w:t>
      </w:r>
      <w:r>
        <w:t>2.1.</w:t>
      </w:r>
    </w:p>
    <w:p w14:paraId="3B6068E8" w14:textId="6A96DD44" w:rsidR="00247BA3" w:rsidRDefault="00247BA3" w:rsidP="006145CF">
      <w:pPr>
        <w:pStyle w:val="afffc"/>
      </w:pPr>
      <w:bookmarkStart w:id="339" w:name="_Toc101972916"/>
      <w:bookmarkStart w:id="340" w:name="_Toc140461982"/>
      <w:r>
        <w:t xml:space="preserve">Таблица </w:t>
      </w:r>
      <w:r w:rsidR="00DD1051">
        <w:t>1.2.1.</w:t>
      </w:r>
      <w:r>
        <w:t>2.1</w:t>
      </w:r>
      <w:r w:rsidRPr="004B714A">
        <w:t xml:space="preserve">. </w:t>
      </w:r>
      <w:r>
        <w:t>П</w:t>
      </w:r>
      <w:r w:rsidRPr="00315375">
        <w:t>араметры установленной тепловой мощности, ограничения тепловой мощности и параметры располагаемой тепловой мощности котельных</w:t>
      </w:r>
      <w:bookmarkEnd w:id="339"/>
      <w:r w:rsidR="002A0EFA">
        <w:t xml:space="preserve"> за </w:t>
      </w:r>
      <w:r w:rsidR="00BA42BD">
        <w:t>2022</w:t>
      </w:r>
      <w:r w:rsidR="002A0EFA">
        <w:t>год</w:t>
      </w:r>
      <w:bookmarkEnd w:id="340"/>
    </w:p>
    <w:tbl>
      <w:tblPr>
        <w:tblW w:w="9856" w:type="dxa"/>
        <w:tblLook w:val="04A0" w:firstRow="1" w:lastRow="0" w:firstColumn="1" w:lastColumn="0" w:noHBand="0" w:noVBand="1"/>
      </w:tblPr>
      <w:tblGrid>
        <w:gridCol w:w="704"/>
        <w:gridCol w:w="2552"/>
        <w:gridCol w:w="1337"/>
        <w:gridCol w:w="6"/>
        <w:gridCol w:w="1350"/>
        <w:gridCol w:w="1275"/>
        <w:gridCol w:w="1492"/>
        <w:gridCol w:w="6"/>
        <w:gridCol w:w="1128"/>
        <w:gridCol w:w="6"/>
      </w:tblGrid>
      <w:tr w:rsidR="00065028" w:rsidRPr="00065028" w14:paraId="4B127DA8" w14:textId="77777777" w:rsidTr="00A675D1">
        <w:trPr>
          <w:gridAfter w:val="1"/>
          <w:wAfter w:w="6" w:type="dxa"/>
          <w:trHeight w:val="1875"/>
          <w:tblHeader/>
        </w:trPr>
        <w:tc>
          <w:tcPr>
            <w:tcW w:w="704" w:type="dxa"/>
            <w:tcBorders>
              <w:top w:val="single" w:sz="4" w:space="0" w:color="auto"/>
              <w:left w:val="single" w:sz="4" w:space="0" w:color="auto"/>
              <w:bottom w:val="single" w:sz="4" w:space="0" w:color="auto"/>
              <w:right w:val="single" w:sz="4" w:space="0" w:color="auto"/>
            </w:tcBorders>
            <w:shd w:val="clear" w:color="auto" w:fill="auto"/>
            <w:hideMark/>
          </w:tcPr>
          <w:p w14:paraId="56F9A67F" w14:textId="77777777" w:rsidR="00065028" w:rsidRPr="00065028" w:rsidRDefault="00065028" w:rsidP="00065028">
            <w:pPr>
              <w:rPr>
                <w:color w:val="000000"/>
                <w:szCs w:val="28"/>
              </w:rPr>
            </w:pPr>
            <w:bookmarkStart w:id="341" w:name="_Toc101972635"/>
            <w:r w:rsidRPr="00065028">
              <w:rPr>
                <w:color w:val="000000"/>
                <w:szCs w:val="28"/>
              </w:rPr>
              <w:t>№ пп</w:t>
            </w:r>
          </w:p>
        </w:tc>
        <w:tc>
          <w:tcPr>
            <w:tcW w:w="2552" w:type="dxa"/>
            <w:tcBorders>
              <w:top w:val="single" w:sz="4" w:space="0" w:color="auto"/>
              <w:left w:val="nil"/>
              <w:bottom w:val="single" w:sz="4" w:space="0" w:color="auto"/>
              <w:right w:val="single" w:sz="4" w:space="0" w:color="auto"/>
            </w:tcBorders>
            <w:shd w:val="clear" w:color="auto" w:fill="auto"/>
            <w:hideMark/>
          </w:tcPr>
          <w:p w14:paraId="42754269" w14:textId="77777777" w:rsidR="00065028" w:rsidRPr="00065028" w:rsidRDefault="00065028" w:rsidP="00065028">
            <w:pPr>
              <w:jc w:val="center"/>
              <w:rPr>
                <w:color w:val="000000"/>
                <w:szCs w:val="28"/>
              </w:rPr>
            </w:pPr>
            <w:r w:rsidRPr="00065028">
              <w:rPr>
                <w:color w:val="000000"/>
                <w:szCs w:val="28"/>
              </w:rPr>
              <w:t>Наименование и адрес источника тепловой энергии</w:t>
            </w:r>
          </w:p>
        </w:tc>
        <w:tc>
          <w:tcPr>
            <w:tcW w:w="1343" w:type="dxa"/>
            <w:gridSpan w:val="2"/>
            <w:tcBorders>
              <w:top w:val="single" w:sz="4" w:space="0" w:color="auto"/>
              <w:left w:val="nil"/>
              <w:bottom w:val="single" w:sz="4" w:space="0" w:color="auto"/>
              <w:right w:val="single" w:sz="4" w:space="0" w:color="auto"/>
            </w:tcBorders>
            <w:shd w:val="clear" w:color="auto" w:fill="auto"/>
            <w:hideMark/>
          </w:tcPr>
          <w:p w14:paraId="27817BAE" w14:textId="77777777" w:rsidR="00065028" w:rsidRPr="00065028" w:rsidRDefault="00065028" w:rsidP="00065028">
            <w:pPr>
              <w:jc w:val="center"/>
              <w:rPr>
                <w:color w:val="000000"/>
                <w:szCs w:val="28"/>
              </w:rPr>
            </w:pPr>
            <w:r w:rsidRPr="00065028">
              <w:rPr>
                <w:color w:val="000000"/>
                <w:szCs w:val="28"/>
              </w:rPr>
              <w:t>Тепловая мощность котлов установленная</w:t>
            </w:r>
          </w:p>
        </w:tc>
        <w:tc>
          <w:tcPr>
            <w:tcW w:w="1350" w:type="dxa"/>
            <w:tcBorders>
              <w:top w:val="single" w:sz="4" w:space="0" w:color="auto"/>
              <w:left w:val="nil"/>
              <w:bottom w:val="single" w:sz="4" w:space="0" w:color="auto"/>
              <w:right w:val="single" w:sz="4" w:space="0" w:color="auto"/>
            </w:tcBorders>
            <w:shd w:val="clear" w:color="auto" w:fill="auto"/>
            <w:hideMark/>
          </w:tcPr>
          <w:p w14:paraId="2D728B44" w14:textId="77777777" w:rsidR="00065028" w:rsidRPr="00065028" w:rsidRDefault="00065028" w:rsidP="00065028">
            <w:pPr>
              <w:jc w:val="center"/>
              <w:rPr>
                <w:color w:val="000000"/>
                <w:szCs w:val="28"/>
              </w:rPr>
            </w:pPr>
            <w:r w:rsidRPr="00065028">
              <w:rPr>
                <w:color w:val="000000"/>
                <w:szCs w:val="28"/>
              </w:rPr>
              <w:t>Ограничения установленной тепловой мощности</w:t>
            </w:r>
          </w:p>
        </w:tc>
        <w:tc>
          <w:tcPr>
            <w:tcW w:w="1275" w:type="dxa"/>
            <w:tcBorders>
              <w:top w:val="single" w:sz="4" w:space="0" w:color="auto"/>
              <w:left w:val="nil"/>
              <w:bottom w:val="single" w:sz="4" w:space="0" w:color="auto"/>
              <w:right w:val="single" w:sz="4" w:space="0" w:color="auto"/>
            </w:tcBorders>
            <w:shd w:val="clear" w:color="auto" w:fill="auto"/>
            <w:hideMark/>
          </w:tcPr>
          <w:p w14:paraId="1E558D5E" w14:textId="77777777" w:rsidR="00065028" w:rsidRPr="00065028" w:rsidRDefault="00065028" w:rsidP="00065028">
            <w:pPr>
              <w:jc w:val="center"/>
              <w:rPr>
                <w:color w:val="000000"/>
                <w:szCs w:val="28"/>
              </w:rPr>
            </w:pPr>
            <w:r w:rsidRPr="00065028">
              <w:rPr>
                <w:color w:val="000000"/>
                <w:szCs w:val="28"/>
              </w:rPr>
              <w:t>Тепловая мощность котлов располагаемая</w:t>
            </w:r>
          </w:p>
        </w:tc>
        <w:tc>
          <w:tcPr>
            <w:tcW w:w="1492" w:type="dxa"/>
            <w:tcBorders>
              <w:top w:val="single" w:sz="4" w:space="0" w:color="auto"/>
              <w:left w:val="nil"/>
              <w:bottom w:val="single" w:sz="4" w:space="0" w:color="auto"/>
              <w:right w:val="single" w:sz="4" w:space="0" w:color="auto"/>
            </w:tcBorders>
            <w:shd w:val="clear" w:color="auto" w:fill="auto"/>
            <w:hideMark/>
          </w:tcPr>
          <w:p w14:paraId="531D0492" w14:textId="77777777" w:rsidR="00065028" w:rsidRPr="00065028" w:rsidRDefault="00065028" w:rsidP="00065028">
            <w:pPr>
              <w:jc w:val="center"/>
              <w:rPr>
                <w:color w:val="000000"/>
                <w:szCs w:val="28"/>
              </w:rPr>
            </w:pPr>
            <w:r w:rsidRPr="00065028">
              <w:rPr>
                <w:color w:val="000000"/>
                <w:szCs w:val="28"/>
              </w:rPr>
              <w:t>Затраты тепловой мощности на собственные нужды</w:t>
            </w:r>
          </w:p>
        </w:tc>
        <w:tc>
          <w:tcPr>
            <w:tcW w:w="1134" w:type="dxa"/>
            <w:gridSpan w:val="2"/>
            <w:tcBorders>
              <w:top w:val="single" w:sz="4" w:space="0" w:color="auto"/>
              <w:left w:val="nil"/>
              <w:bottom w:val="single" w:sz="4" w:space="0" w:color="auto"/>
              <w:right w:val="single" w:sz="4" w:space="0" w:color="auto"/>
            </w:tcBorders>
            <w:shd w:val="clear" w:color="auto" w:fill="auto"/>
            <w:hideMark/>
          </w:tcPr>
          <w:p w14:paraId="1B454270" w14:textId="77777777" w:rsidR="00065028" w:rsidRPr="00065028" w:rsidRDefault="00065028" w:rsidP="00065028">
            <w:pPr>
              <w:jc w:val="center"/>
              <w:rPr>
                <w:color w:val="000000"/>
                <w:szCs w:val="28"/>
              </w:rPr>
            </w:pPr>
            <w:r w:rsidRPr="00065028">
              <w:rPr>
                <w:color w:val="000000"/>
                <w:szCs w:val="28"/>
              </w:rPr>
              <w:t>Тепловая мощность котельной нетто</w:t>
            </w:r>
          </w:p>
        </w:tc>
      </w:tr>
      <w:tr w:rsidR="001758D1" w:rsidRPr="00065028" w14:paraId="673E489F" w14:textId="77777777" w:rsidTr="00A675D1">
        <w:trPr>
          <w:gridAfter w:val="1"/>
          <w:wAfter w:w="6" w:type="dxa"/>
          <w:trHeight w:val="300"/>
        </w:trPr>
        <w:tc>
          <w:tcPr>
            <w:tcW w:w="704" w:type="dxa"/>
            <w:tcBorders>
              <w:top w:val="nil"/>
              <w:left w:val="single" w:sz="4" w:space="0" w:color="auto"/>
              <w:bottom w:val="single" w:sz="4" w:space="0" w:color="auto"/>
              <w:right w:val="single" w:sz="4" w:space="0" w:color="auto"/>
            </w:tcBorders>
            <w:shd w:val="clear" w:color="auto" w:fill="auto"/>
            <w:noWrap/>
            <w:hideMark/>
          </w:tcPr>
          <w:p w14:paraId="1F6B6E00" w14:textId="77777777" w:rsidR="001758D1" w:rsidRPr="00065028" w:rsidRDefault="001758D1" w:rsidP="001758D1">
            <w:pPr>
              <w:rPr>
                <w:color w:val="000000"/>
                <w:szCs w:val="28"/>
              </w:rPr>
            </w:pPr>
            <w:r w:rsidRPr="00065028">
              <w:rPr>
                <w:color w:val="000000"/>
                <w:szCs w:val="28"/>
              </w:rPr>
              <w:t>1</w:t>
            </w:r>
          </w:p>
        </w:tc>
        <w:tc>
          <w:tcPr>
            <w:tcW w:w="2552" w:type="dxa"/>
            <w:tcBorders>
              <w:top w:val="nil"/>
              <w:left w:val="nil"/>
              <w:bottom w:val="single" w:sz="4" w:space="0" w:color="auto"/>
              <w:right w:val="single" w:sz="4" w:space="0" w:color="auto"/>
            </w:tcBorders>
            <w:shd w:val="clear" w:color="auto" w:fill="auto"/>
            <w:hideMark/>
          </w:tcPr>
          <w:p w14:paraId="7767B2EA" w14:textId="32097479" w:rsidR="001758D1" w:rsidRPr="00065028" w:rsidRDefault="001758D1" w:rsidP="001758D1">
            <w:pPr>
              <w:rPr>
                <w:color w:val="000000"/>
                <w:szCs w:val="28"/>
              </w:rPr>
            </w:pPr>
            <w:r>
              <w:rPr>
                <w:color w:val="000000"/>
                <w:szCs w:val="28"/>
              </w:rPr>
              <w:t>Котельная Ситцевская СОШ, ул. Ленина 48/1</w:t>
            </w:r>
          </w:p>
        </w:tc>
        <w:tc>
          <w:tcPr>
            <w:tcW w:w="1343" w:type="dxa"/>
            <w:gridSpan w:val="2"/>
            <w:tcBorders>
              <w:top w:val="nil"/>
              <w:left w:val="nil"/>
              <w:bottom w:val="single" w:sz="4" w:space="0" w:color="auto"/>
              <w:right w:val="single" w:sz="4" w:space="0" w:color="auto"/>
            </w:tcBorders>
            <w:shd w:val="clear" w:color="auto" w:fill="auto"/>
            <w:vAlign w:val="bottom"/>
            <w:hideMark/>
          </w:tcPr>
          <w:p w14:paraId="6047AEB2" w14:textId="16B2502A" w:rsidR="001758D1" w:rsidRPr="00065028" w:rsidRDefault="001758D1" w:rsidP="001758D1">
            <w:pPr>
              <w:jc w:val="right"/>
              <w:rPr>
                <w:color w:val="000000"/>
                <w:szCs w:val="28"/>
              </w:rPr>
            </w:pPr>
            <w:r>
              <w:rPr>
                <w:color w:val="000000"/>
                <w:szCs w:val="28"/>
              </w:rPr>
              <w:t>0.514</w:t>
            </w:r>
          </w:p>
        </w:tc>
        <w:tc>
          <w:tcPr>
            <w:tcW w:w="1350" w:type="dxa"/>
            <w:tcBorders>
              <w:top w:val="nil"/>
              <w:left w:val="nil"/>
              <w:bottom w:val="single" w:sz="4" w:space="0" w:color="auto"/>
              <w:right w:val="single" w:sz="4" w:space="0" w:color="auto"/>
            </w:tcBorders>
            <w:shd w:val="clear" w:color="auto" w:fill="auto"/>
            <w:vAlign w:val="bottom"/>
            <w:hideMark/>
          </w:tcPr>
          <w:p w14:paraId="3905CDE3" w14:textId="6CB112FD" w:rsidR="001758D1" w:rsidRPr="00065028" w:rsidRDefault="001758D1" w:rsidP="001758D1">
            <w:pPr>
              <w:jc w:val="right"/>
              <w:rPr>
                <w:color w:val="000000"/>
                <w:szCs w:val="28"/>
              </w:rPr>
            </w:pPr>
            <w:r>
              <w:rPr>
                <w:color w:val="000000"/>
                <w:szCs w:val="28"/>
              </w:rPr>
              <w:t>-</w:t>
            </w:r>
          </w:p>
        </w:tc>
        <w:tc>
          <w:tcPr>
            <w:tcW w:w="1275" w:type="dxa"/>
            <w:tcBorders>
              <w:top w:val="nil"/>
              <w:left w:val="nil"/>
              <w:bottom w:val="single" w:sz="4" w:space="0" w:color="auto"/>
              <w:right w:val="single" w:sz="4" w:space="0" w:color="auto"/>
            </w:tcBorders>
            <w:shd w:val="clear" w:color="auto" w:fill="auto"/>
            <w:vAlign w:val="bottom"/>
            <w:hideMark/>
          </w:tcPr>
          <w:p w14:paraId="2EB85488" w14:textId="084A48FB" w:rsidR="001758D1" w:rsidRPr="00065028" w:rsidRDefault="001758D1" w:rsidP="001758D1">
            <w:pPr>
              <w:jc w:val="right"/>
              <w:rPr>
                <w:color w:val="000000"/>
                <w:szCs w:val="28"/>
              </w:rPr>
            </w:pPr>
            <w:r>
              <w:rPr>
                <w:color w:val="000000"/>
                <w:szCs w:val="28"/>
              </w:rPr>
              <w:t>0.514</w:t>
            </w:r>
          </w:p>
        </w:tc>
        <w:tc>
          <w:tcPr>
            <w:tcW w:w="1492" w:type="dxa"/>
            <w:tcBorders>
              <w:top w:val="nil"/>
              <w:left w:val="nil"/>
              <w:bottom w:val="single" w:sz="4" w:space="0" w:color="auto"/>
              <w:right w:val="single" w:sz="4" w:space="0" w:color="auto"/>
            </w:tcBorders>
            <w:shd w:val="clear" w:color="auto" w:fill="auto"/>
            <w:vAlign w:val="bottom"/>
            <w:hideMark/>
          </w:tcPr>
          <w:p w14:paraId="708FC1CA" w14:textId="07124E33" w:rsidR="001758D1" w:rsidRPr="00065028" w:rsidRDefault="001758D1" w:rsidP="001758D1">
            <w:pPr>
              <w:jc w:val="right"/>
              <w:rPr>
                <w:color w:val="000000"/>
                <w:szCs w:val="28"/>
              </w:rPr>
            </w:pPr>
            <w:r>
              <w:rPr>
                <w:color w:val="000000"/>
                <w:szCs w:val="28"/>
              </w:rPr>
              <w:t>0.001</w:t>
            </w:r>
          </w:p>
        </w:tc>
        <w:tc>
          <w:tcPr>
            <w:tcW w:w="1134" w:type="dxa"/>
            <w:gridSpan w:val="2"/>
            <w:tcBorders>
              <w:top w:val="nil"/>
              <w:left w:val="nil"/>
              <w:bottom w:val="single" w:sz="4" w:space="0" w:color="auto"/>
              <w:right w:val="single" w:sz="4" w:space="0" w:color="auto"/>
            </w:tcBorders>
            <w:shd w:val="clear" w:color="auto" w:fill="auto"/>
            <w:vAlign w:val="bottom"/>
            <w:hideMark/>
          </w:tcPr>
          <w:p w14:paraId="560A6129" w14:textId="375CA638" w:rsidR="001758D1" w:rsidRPr="00065028" w:rsidRDefault="001758D1" w:rsidP="001758D1">
            <w:pPr>
              <w:jc w:val="right"/>
              <w:rPr>
                <w:color w:val="000000"/>
                <w:szCs w:val="28"/>
              </w:rPr>
            </w:pPr>
            <w:r>
              <w:rPr>
                <w:color w:val="000000"/>
                <w:szCs w:val="28"/>
              </w:rPr>
              <w:t>0.513</w:t>
            </w:r>
          </w:p>
        </w:tc>
      </w:tr>
      <w:tr w:rsidR="001758D1" w:rsidRPr="00065028" w14:paraId="455B5AE3" w14:textId="77777777" w:rsidTr="00A675D1">
        <w:trPr>
          <w:gridAfter w:val="1"/>
          <w:wAfter w:w="6" w:type="dxa"/>
          <w:trHeight w:val="300"/>
        </w:trPr>
        <w:tc>
          <w:tcPr>
            <w:tcW w:w="704" w:type="dxa"/>
            <w:tcBorders>
              <w:top w:val="nil"/>
              <w:left w:val="single" w:sz="4" w:space="0" w:color="auto"/>
              <w:bottom w:val="single" w:sz="4" w:space="0" w:color="auto"/>
              <w:right w:val="single" w:sz="4" w:space="0" w:color="auto"/>
            </w:tcBorders>
            <w:shd w:val="clear" w:color="auto" w:fill="auto"/>
            <w:noWrap/>
            <w:hideMark/>
          </w:tcPr>
          <w:p w14:paraId="5B74D6B9" w14:textId="77777777" w:rsidR="001758D1" w:rsidRPr="00065028" w:rsidRDefault="001758D1" w:rsidP="001758D1">
            <w:pPr>
              <w:rPr>
                <w:color w:val="000000"/>
                <w:szCs w:val="28"/>
              </w:rPr>
            </w:pPr>
            <w:r w:rsidRPr="00065028">
              <w:rPr>
                <w:color w:val="000000"/>
                <w:szCs w:val="28"/>
              </w:rPr>
              <w:t>2</w:t>
            </w:r>
          </w:p>
        </w:tc>
        <w:tc>
          <w:tcPr>
            <w:tcW w:w="2552" w:type="dxa"/>
            <w:tcBorders>
              <w:top w:val="nil"/>
              <w:left w:val="nil"/>
              <w:bottom w:val="single" w:sz="4" w:space="0" w:color="auto"/>
              <w:right w:val="single" w:sz="4" w:space="0" w:color="auto"/>
            </w:tcBorders>
            <w:shd w:val="clear" w:color="auto" w:fill="auto"/>
            <w:hideMark/>
          </w:tcPr>
          <w:p w14:paraId="2C5E64AE" w14:textId="47F00645" w:rsidR="001758D1" w:rsidRPr="00065028" w:rsidRDefault="001758D1" w:rsidP="001758D1">
            <w:pPr>
              <w:rPr>
                <w:color w:val="000000"/>
                <w:szCs w:val="28"/>
              </w:rPr>
            </w:pPr>
            <w:r>
              <w:rPr>
                <w:color w:val="000000"/>
                <w:szCs w:val="28"/>
              </w:rPr>
              <w:t>Котельная МКДОУ Ситцевского ДС, ул. Ленина 63/1</w:t>
            </w:r>
          </w:p>
        </w:tc>
        <w:tc>
          <w:tcPr>
            <w:tcW w:w="1343" w:type="dxa"/>
            <w:gridSpan w:val="2"/>
            <w:tcBorders>
              <w:top w:val="nil"/>
              <w:left w:val="nil"/>
              <w:bottom w:val="single" w:sz="4" w:space="0" w:color="auto"/>
              <w:right w:val="single" w:sz="4" w:space="0" w:color="auto"/>
            </w:tcBorders>
            <w:shd w:val="clear" w:color="auto" w:fill="auto"/>
            <w:vAlign w:val="bottom"/>
            <w:hideMark/>
          </w:tcPr>
          <w:p w14:paraId="3C492926" w14:textId="51BBD3B4" w:rsidR="001758D1" w:rsidRPr="00065028" w:rsidRDefault="001758D1" w:rsidP="001758D1">
            <w:pPr>
              <w:jc w:val="right"/>
              <w:rPr>
                <w:color w:val="000000"/>
                <w:szCs w:val="28"/>
              </w:rPr>
            </w:pPr>
            <w:r>
              <w:rPr>
                <w:color w:val="000000"/>
                <w:szCs w:val="28"/>
              </w:rPr>
              <w:t>0.440</w:t>
            </w:r>
          </w:p>
        </w:tc>
        <w:tc>
          <w:tcPr>
            <w:tcW w:w="1350" w:type="dxa"/>
            <w:tcBorders>
              <w:top w:val="nil"/>
              <w:left w:val="nil"/>
              <w:bottom w:val="single" w:sz="4" w:space="0" w:color="auto"/>
              <w:right w:val="single" w:sz="4" w:space="0" w:color="auto"/>
            </w:tcBorders>
            <w:shd w:val="clear" w:color="auto" w:fill="auto"/>
            <w:vAlign w:val="bottom"/>
            <w:hideMark/>
          </w:tcPr>
          <w:p w14:paraId="5DBC6AA6" w14:textId="24F9C84C" w:rsidR="001758D1" w:rsidRPr="00065028" w:rsidRDefault="001758D1" w:rsidP="001758D1">
            <w:pPr>
              <w:jc w:val="right"/>
              <w:rPr>
                <w:color w:val="000000"/>
                <w:szCs w:val="28"/>
              </w:rPr>
            </w:pPr>
            <w:r>
              <w:rPr>
                <w:color w:val="000000"/>
                <w:szCs w:val="28"/>
              </w:rPr>
              <w:t>-</w:t>
            </w:r>
          </w:p>
        </w:tc>
        <w:tc>
          <w:tcPr>
            <w:tcW w:w="1275" w:type="dxa"/>
            <w:tcBorders>
              <w:top w:val="nil"/>
              <w:left w:val="nil"/>
              <w:bottom w:val="single" w:sz="4" w:space="0" w:color="auto"/>
              <w:right w:val="single" w:sz="4" w:space="0" w:color="auto"/>
            </w:tcBorders>
            <w:shd w:val="clear" w:color="auto" w:fill="auto"/>
            <w:vAlign w:val="bottom"/>
            <w:hideMark/>
          </w:tcPr>
          <w:p w14:paraId="205445F6" w14:textId="346FC212" w:rsidR="001758D1" w:rsidRPr="00065028" w:rsidRDefault="001758D1" w:rsidP="001758D1">
            <w:pPr>
              <w:jc w:val="right"/>
              <w:rPr>
                <w:color w:val="000000"/>
                <w:szCs w:val="28"/>
              </w:rPr>
            </w:pPr>
            <w:r>
              <w:rPr>
                <w:color w:val="000000"/>
                <w:szCs w:val="28"/>
              </w:rPr>
              <w:t>0.440</w:t>
            </w:r>
          </w:p>
        </w:tc>
        <w:tc>
          <w:tcPr>
            <w:tcW w:w="1492" w:type="dxa"/>
            <w:tcBorders>
              <w:top w:val="nil"/>
              <w:left w:val="nil"/>
              <w:bottom w:val="single" w:sz="4" w:space="0" w:color="auto"/>
              <w:right w:val="single" w:sz="4" w:space="0" w:color="auto"/>
            </w:tcBorders>
            <w:shd w:val="clear" w:color="auto" w:fill="auto"/>
            <w:vAlign w:val="bottom"/>
            <w:hideMark/>
          </w:tcPr>
          <w:p w14:paraId="5C0CB82C" w14:textId="2A7CC92C" w:rsidR="001758D1" w:rsidRPr="00065028" w:rsidRDefault="001758D1" w:rsidP="001758D1">
            <w:pPr>
              <w:jc w:val="right"/>
              <w:rPr>
                <w:color w:val="000000"/>
                <w:szCs w:val="28"/>
              </w:rPr>
            </w:pPr>
            <w:r>
              <w:rPr>
                <w:color w:val="000000"/>
                <w:szCs w:val="28"/>
              </w:rPr>
              <w:t>0.001</w:t>
            </w:r>
          </w:p>
        </w:tc>
        <w:tc>
          <w:tcPr>
            <w:tcW w:w="1134" w:type="dxa"/>
            <w:gridSpan w:val="2"/>
            <w:tcBorders>
              <w:top w:val="nil"/>
              <w:left w:val="nil"/>
              <w:bottom w:val="single" w:sz="4" w:space="0" w:color="auto"/>
              <w:right w:val="single" w:sz="4" w:space="0" w:color="auto"/>
            </w:tcBorders>
            <w:shd w:val="clear" w:color="auto" w:fill="auto"/>
            <w:vAlign w:val="bottom"/>
            <w:hideMark/>
          </w:tcPr>
          <w:p w14:paraId="6F024699" w14:textId="42CC8317" w:rsidR="001758D1" w:rsidRPr="00065028" w:rsidRDefault="001758D1" w:rsidP="001758D1">
            <w:pPr>
              <w:jc w:val="right"/>
              <w:rPr>
                <w:color w:val="000000"/>
                <w:szCs w:val="28"/>
              </w:rPr>
            </w:pPr>
            <w:r>
              <w:rPr>
                <w:color w:val="000000"/>
                <w:szCs w:val="28"/>
              </w:rPr>
              <w:t>0.439</w:t>
            </w:r>
          </w:p>
        </w:tc>
      </w:tr>
      <w:tr w:rsidR="001758D1" w:rsidRPr="00065028" w14:paraId="15683524" w14:textId="77777777" w:rsidTr="00A675D1">
        <w:trPr>
          <w:trHeight w:val="300"/>
        </w:trPr>
        <w:tc>
          <w:tcPr>
            <w:tcW w:w="325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92FF383" w14:textId="77777777" w:rsidR="001758D1" w:rsidRPr="00065028" w:rsidRDefault="001758D1" w:rsidP="001758D1">
            <w:pPr>
              <w:rPr>
                <w:color w:val="000000"/>
                <w:szCs w:val="28"/>
              </w:rPr>
            </w:pPr>
            <w:r w:rsidRPr="00065028">
              <w:rPr>
                <w:color w:val="000000"/>
                <w:szCs w:val="28"/>
              </w:rPr>
              <w:t>Итого:</w:t>
            </w:r>
          </w:p>
        </w:tc>
        <w:tc>
          <w:tcPr>
            <w:tcW w:w="1337" w:type="dxa"/>
            <w:tcBorders>
              <w:top w:val="nil"/>
              <w:left w:val="nil"/>
              <w:bottom w:val="single" w:sz="4" w:space="0" w:color="auto"/>
              <w:right w:val="single" w:sz="4" w:space="0" w:color="auto"/>
            </w:tcBorders>
            <w:shd w:val="clear" w:color="auto" w:fill="auto"/>
            <w:vAlign w:val="bottom"/>
            <w:hideMark/>
          </w:tcPr>
          <w:p w14:paraId="1F9DC26E" w14:textId="3E28B5FA" w:rsidR="001758D1" w:rsidRPr="00065028" w:rsidRDefault="001758D1" w:rsidP="001758D1">
            <w:pPr>
              <w:jc w:val="right"/>
              <w:rPr>
                <w:color w:val="000000"/>
                <w:szCs w:val="28"/>
              </w:rPr>
            </w:pPr>
            <w:r>
              <w:rPr>
                <w:color w:val="000000"/>
                <w:szCs w:val="28"/>
              </w:rPr>
              <w:t>0.954</w:t>
            </w:r>
          </w:p>
        </w:tc>
        <w:tc>
          <w:tcPr>
            <w:tcW w:w="1356" w:type="dxa"/>
            <w:gridSpan w:val="2"/>
            <w:tcBorders>
              <w:top w:val="nil"/>
              <w:left w:val="nil"/>
              <w:bottom w:val="single" w:sz="4" w:space="0" w:color="auto"/>
              <w:right w:val="single" w:sz="4" w:space="0" w:color="auto"/>
            </w:tcBorders>
            <w:shd w:val="clear" w:color="auto" w:fill="auto"/>
            <w:vAlign w:val="bottom"/>
            <w:hideMark/>
          </w:tcPr>
          <w:p w14:paraId="0238C7A3" w14:textId="5CE6DAEA" w:rsidR="001758D1" w:rsidRPr="00065028" w:rsidRDefault="001758D1" w:rsidP="001758D1">
            <w:pPr>
              <w:jc w:val="right"/>
              <w:rPr>
                <w:color w:val="000000"/>
                <w:szCs w:val="28"/>
              </w:rPr>
            </w:pPr>
            <w:r>
              <w:rPr>
                <w:color w:val="000000"/>
                <w:szCs w:val="28"/>
              </w:rPr>
              <w:t>-</w:t>
            </w:r>
          </w:p>
        </w:tc>
        <w:tc>
          <w:tcPr>
            <w:tcW w:w="1275" w:type="dxa"/>
            <w:tcBorders>
              <w:top w:val="nil"/>
              <w:left w:val="nil"/>
              <w:bottom w:val="single" w:sz="4" w:space="0" w:color="auto"/>
              <w:right w:val="single" w:sz="4" w:space="0" w:color="auto"/>
            </w:tcBorders>
            <w:shd w:val="clear" w:color="auto" w:fill="auto"/>
            <w:vAlign w:val="bottom"/>
            <w:hideMark/>
          </w:tcPr>
          <w:p w14:paraId="574F6B3D" w14:textId="22E2B033" w:rsidR="001758D1" w:rsidRPr="00065028" w:rsidRDefault="001758D1" w:rsidP="001758D1">
            <w:pPr>
              <w:jc w:val="right"/>
              <w:rPr>
                <w:color w:val="000000"/>
                <w:szCs w:val="28"/>
              </w:rPr>
            </w:pPr>
            <w:r>
              <w:rPr>
                <w:color w:val="000000"/>
                <w:szCs w:val="28"/>
              </w:rPr>
              <w:t>0.954</w:t>
            </w:r>
          </w:p>
        </w:tc>
        <w:tc>
          <w:tcPr>
            <w:tcW w:w="1498" w:type="dxa"/>
            <w:gridSpan w:val="2"/>
            <w:tcBorders>
              <w:top w:val="nil"/>
              <w:left w:val="nil"/>
              <w:bottom w:val="single" w:sz="4" w:space="0" w:color="auto"/>
              <w:right w:val="single" w:sz="4" w:space="0" w:color="auto"/>
            </w:tcBorders>
            <w:shd w:val="clear" w:color="auto" w:fill="auto"/>
            <w:vAlign w:val="bottom"/>
            <w:hideMark/>
          </w:tcPr>
          <w:p w14:paraId="1CD1F7C1" w14:textId="079532B8" w:rsidR="001758D1" w:rsidRPr="00065028" w:rsidRDefault="001758D1" w:rsidP="001758D1">
            <w:pPr>
              <w:jc w:val="right"/>
              <w:rPr>
                <w:color w:val="000000"/>
                <w:szCs w:val="28"/>
              </w:rPr>
            </w:pPr>
            <w:r>
              <w:rPr>
                <w:color w:val="000000"/>
                <w:szCs w:val="28"/>
              </w:rPr>
              <w:t>0.002</w:t>
            </w:r>
          </w:p>
        </w:tc>
        <w:tc>
          <w:tcPr>
            <w:tcW w:w="1134" w:type="dxa"/>
            <w:gridSpan w:val="2"/>
            <w:tcBorders>
              <w:top w:val="nil"/>
              <w:left w:val="nil"/>
              <w:bottom w:val="single" w:sz="4" w:space="0" w:color="auto"/>
              <w:right w:val="single" w:sz="4" w:space="0" w:color="auto"/>
            </w:tcBorders>
            <w:shd w:val="clear" w:color="auto" w:fill="auto"/>
            <w:vAlign w:val="bottom"/>
            <w:hideMark/>
          </w:tcPr>
          <w:p w14:paraId="3E1A6382" w14:textId="5ABF9060" w:rsidR="001758D1" w:rsidRPr="00065028" w:rsidRDefault="001758D1" w:rsidP="001758D1">
            <w:pPr>
              <w:jc w:val="right"/>
              <w:rPr>
                <w:color w:val="000000"/>
                <w:szCs w:val="28"/>
              </w:rPr>
            </w:pPr>
            <w:r>
              <w:rPr>
                <w:color w:val="000000"/>
                <w:szCs w:val="28"/>
              </w:rPr>
              <w:t>0.952</w:t>
            </w:r>
          </w:p>
        </w:tc>
      </w:tr>
    </w:tbl>
    <w:p w14:paraId="6070639F" w14:textId="0954B8CF" w:rsidR="001613DF" w:rsidRDefault="00DD1051" w:rsidP="006145CF">
      <w:pPr>
        <w:pStyle w:val="affff0"/>
      </w:pPr>
      <w:bookmarkStart w:id="342" w:name="_Toc140461774"/>
      <w:r>
        <w:t>1.2.1.</w:t>
      </w:r>
      <w:r w:rsidR="001613DF">
        <w:t>3.</w:t>
      </w:r>
      <w:r w:rsidR="001613DF" w:rsidRPr="004B714A">
        <w:t xml:space="preserve"> </w:t>
      </w:r>
      <w:r w:rsidR="001613DF">
        <w:t>О</w:t>
      </w:r>
      <w:r w:rsidR="001613DF" w:rsidRPr="00315375">
        <w:t>бъем потребления тепловой энергии (мощности) на собственные и хозяйственные нужды и параметры тепловой мощности нетто котельных</w:t>
      </w:r>
      <w:bookmarkEnd w:id="341"/>
      <w:bookmarkEnd w:id="342"/>
    </w:p>
    <w:p w14:paraId="1FAE1584" w14:textId="72465891" w:rsidR="006145CF" w:rsidRDefault="001613DF" w:rsidP="006145CF">
      <w:pPr>
        <w:pStyle w:val="afffe"/>
      </w:pPr>
      <w:r>
        <w:t>О</w:t>
      </w:r>
      <w:r w:rsidRPr="00315375">
        <w:t xml:space="preserve">бъем потребления тепловой энергии (мощности) на собственные и хозяйственные нужды и параметры тепловой мощности нетто котельных в соответствии с таблицей П10.3 приложения </w:t>
      </w:r>
      <w:r>
        <w:t>№</w:t>
      </w:r>
      <w:r w:rsidRPr="00315375">
        <w:t>10 Методически</w:t>
      </w:r>
      <w:r>
        <w:t>х</w:t>
      </w:r>
      <w:r w:rsidRPr="00315375">
        <w:t xml:space="preserve"> указани</w:t>
      </w:r>
      <w:r>
        <w:t xml:space="preserve">й представлен в таблице </w:t>
      </w:r>
      <w:r w:rsidR="00DD1051">
        <w:t>1.2.1.</w:t>
      </w:r>
      <w:r>
        <w:t>3.1.</w:t>
      </w:r>
    </w:p>
    <w:p w14:paraId="2242FC42" w14:textId="7493000F" w:rsidR="00AD727A" w:rsidRDefault="00AD727A" w:rsidP="00AD727A">
      <w:pPr>
        <w:pStyle w:val="afffc"/>
      </w:pPr>
      <w:bookmarkStart w:id="343" w:name="_Toc101972917"/>
      <w:bookmarkStart w:id="344" w:name="_Toc140461983"/>
      <w:r>
        <w:t>Таблица 1.2.1.3.1</w:t>
      </w:r>
      <w:r w:rsidRPr="004B714A">
        <w:t xml:space="preserve">. </w:t>
      </w:r>
      <w:r>
        <w:t>О</w:t>
      </w:r>
      <w:r w:rsidRPr="00315375">
        <w:t>бъем потребления тепловой энергии (мощности) на собственные и хозяйственные нужды и параметры тепловой мощности нетто котельных</w:t>
      </w:r>
      <w:r>
        <w:t xml:space="preserve"> на 202</w:t>
      </w:r>
      <w:r w:rsidR="00BA42BD">
        <w:t>2</w:t>
      </w:r>
      <w:r>
        <w:t>год</w:t>
      </w:r>
      <w:bookmarkEnd w:id="343"/>
      <w:bookmarkEnd w:id="344"/>
    </w:p>
    <w:tbl>
      <w:tblPr>
        <w:tblW w:w="9918" w:type="dxa"/>
        <w:tblLook w:val="04A0" w:firstRow="1" w:lastRow="0" w:firstColumn="1" w:lastColumn="0" w:noHBand="0" w:noVBand="1"/>
      </w:tblPr>
      <w:tblGrid>
        <w:gridCol w:w="562"/>
        <w:gridCol w:w="2268"/>
        <w:gridCol w:w="1418"/>
        <w:gridCol w:w="1417"/>
        <w:gridCol w:w="1560"/>
        <w:gridCol w:w="1417"/>
        <w:gridCol w:w="1276"/>
      </w:tblGrid>
      <w:tr w:rsidR="00AD727A" w:rsidRPr="00065028" w14:paraId="347021C3" w14:textId="77777777" w:rsidTr="00752E52">
        <w:trPr>
          <w:trHeight w:val="2250"/>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7ED43CD9" w14:textId="77777777" w:rsidR="00AD727A" w:rsidRPr="00065028" w:rsidRDefault="00AD727A" w:rsidP="00752E52">
            <w:pPr>
              <w:rPr>
                <w:color w:val="000000"/>
                <w:szCs w:val="28"/>
              </w:rPr>
            </w:pPr>
            <w:r w:rsidRPr="00065028">
              <w:rPr>
                <w:color w:val="000000"/>
                <w:szCs w:val="28"/>
              </w:rPr>
              <w:lastRenderedPageBreak/>
              <w:t>№ пп</w:t>
            </w:r>
          </w:p>
        </w:tc>
        <w:tc>
          <w:tcPr>
            <w:tcW w:w="2268" w:type="dxa"/>
            <w:tcBorders>
              <w:top w:val="single" w:sz="4" w:space="0" w:color="auto"/>
              <w:left w:val="nil"/>
              <w:bottom w:val="single" w:sz="4" w:space="0" w:color="auto"/>
              <w:right w:val="single" w:sz="4" w:space="0" w:color="auto"/>
            </w:tcBorders>
            <w:shd w:val="clear" w:color="auto" w:fill="auto"/>
            <w:hideMark/>
          </w:tcPr>
          <w:p w14:paraId="2F2F5EF9" w14:textId="77777777" w:rsidR="00AD727A" w:rsidRPr="00065028" w:rsidRDefault="00AD727A" w:rsidP="00752E52">
            <w:pPr>
              <w:jc w:val="center"/>
              <w:rPr>
                <w:color w:val="000000"/>
                <w:szCs w:val="28"/>
              </w:rPr>
            </w:pPr>
            <w:r w:rsidRPr="00065028">
              <w:rPr>
                <w:color w:val="000000"/>
                <w:szCs w:val="28"/>
              </w:rPr>
              <w:t>Наименование и адрес источника тепловой энергии</w:t>
            </w:r>
          </w:p>
        </w:tc>
        <w:tc>
          <w:tcPr>
            <w:tcW w:w="1418" w:type="dxa"/>
            <w:tcBorders>
              <w:top w:val="single" w:sz="4" w:space="0" w:color="auto"/>
              <w:left w:val="nil"/>
              <w:bottom w:val="single" w:sz="4" w:space="0" w:color="auto"/>
              <w:right w:val="single" w:sz="4" w:space="0" w:color="auto"/>
            </w:tcBorders>
            <w:shd w:val="clear" w:color="auto" w:fill="auto"/>
            <w:hideMark/>
          </w:tcPr>
          <w:p w14:paraId="475B3FF6" w14:textId="77777777" w:rsidR="00AD727A" w:rsidRPr="00065028" w:rsidRDefault="00AD727A" w:rsidP="00752E52">
            <w:pPr>
              <w:jc w:val="center"/>
              <w:rPr>
                <w:color w:val="000000"/>
                <w:szCs w:val="28"/>
              </w:rPr>
            </w:pPr>
            <w:r w:rsidRPr="00065028">
              <w:rPr>
                <w:color w:val="000000"/>
                <w:szCs w:val="28"/>
              </w:rPr>
              <w:t>Выработка тепловой энергии котлоагрегатами, Гкал</w:t>
            </w:r>
          </w:p>
        </w:tc>
        <w:tc>
          <w:tcPr>
            <w:tcW w:w="1417" w:type="dxa"/>
            <w:tcBorders>
              <w:top w:val="single" w:sz="4" w:space="0" w:color="auto"/>
              <w:left w:val="nil"/>
              <w:bottom w:val="single" w:sz="4" w:space="0" w:color="auto"/>
              <w:right w:val="single" w:sz="4" w:space="0" w:color="auto"/>
            </w:tcBorders>
            <w:shd w:val="clear" w:color="auto" w:fill="auto"/>
            <w:hideMark/>
          </w:tcPr>
          <w:p w14:paraId="12B1A17A" w14:textId="77777777" w:rsidR="00AD727A" w:rsidRPr="00065028" w:rsidRDefault="00AD727A" w:rsidP="00752E52">
            <w:pPr>
              <w:jc w:val="center"/>
              <w:rPr>
                <w:color w:val="000000"/>
                <w:szCs w:val="28"/>
              </w:rPr>
            </w:pPr>
            <w:r w:rsidRPr="00065028">
              <w:rPr>
                <w:color w:val="000000"/>
                <w:szCs w:val="28"/>
              </w:rPr>
              <w:t>Затраты тепловой энергии на собственные нужды, Гкал</w:t>
            </w:r>
          </w:p>
        </w:tc>
        <w:tc>
          <w:tcPr>
            <w:tcW w:w="1560" w:type="dxa"/>
            <w:tcBorders>
              <w:top w:val="single" w:sz="4" w:space="0" w:color="auto"/>
              <w:left w:val="nil"/>
              <w:bottom w:val="single" w:sz="4" w:space="0" w:color="auto"/>
              <w:right w:val="single" w:sz="4" w:space="0" w:color="auto"/>
            </w:tcBorders>
            <w:shd w:val="clear" w:color="auto" w:fill="auto"/>
            <w:hideMark/>
          </w:tcPr>
          <w:p w14:paraId="438C8862" w14:textId="77777777" w:rsidR="00AD727A" w:rsidRPr="00065028" w:rsidRDefault="00AD727A" w:rsidP="00752E52">
            <w:pPr>
              <w:jc w:val="center"/>
              <w:rPr>
                <w:color w:val="000000"/>
                <w:szCs w:val="28"/>
              </w:rPr>
            </w:pPr>
            <w:r w:rsidRPr="00065028">
              <w:rPr>
                <w:color w:val="000000"/>
                <w:szCs w:val="28"/>
              </w:rPr>
              <w:t>Отпуск тепловой энергии с коллекторов источника тепловой энергии, Гкал</w:t>
            </w:r>
          </w:p>
        </w:tc>
        <w:tc>
          <w:tcPr>
            <w:tcW w:w="1417" w:type="dxa"/>
            <w:tcBorders>
              <w:top w:val="single" w:sz="4" w:space="0" w:color="auto"/>
              <w:left w:val="nil"/>
              <w:bottom w:val="single" w:sz="4" w:space="0" w:color="auto"/>
              <w:right w:val="single" w:sz="4" w:space="0" w:color="auto"/>
            </w:tcBorders>
            <w:shd w:val="clear" w:color="auto" w:fill="auto"/>
            <w:hideMark/>
          </w:tcPr>
          <w:p w14:paraId="0158E0E3" w14:textId="77777777" w:rsidR="00AD727A" w:rsidRPr="00065028" w:rsidRDefault="00AD727A" w:rsidP="00752E52">
            <w:pPr>
              <w:jc w:val="center"/>
              <w:rPr>
                <w:color w:val="000000"/>
                <w:szCs w:val="28"/>
              </w:rPr>
            </w:pPr>
            <w:r w:rsidRPr="00065028">
              <w:rPr>
                <w:color w:val="000000"/>
                <w:szCs w:val="28"/>
              </w:rPr>
              <w:t>Вид топлива</w:t>
            </w:r>
          </w:p>
        </w:tc>
        <w:tc>
          <w:tcPr>
            <w:tcW w:w="1276" w:type="dxa"/>
            <w:tcBorders>
              <w:top w:val="single" w:sz="4" w:space="0" w:color="auto"/>
              <w:left w:val="nil"/>
              <w:bottom w:val="single" w:sz="4" w:space="0" w:color="auto"/>
              <w:right w:val="single" w:sz="4" w:space="0" w:color="auto"/>
            </w:tcBorders>
            <w:shd w:val="clear" w:color="auto" w:fill="auto"/>
            <w:hideMark/>
          </w:tcPr>
          <w:p w14:paraId="49B80A4E" w14:textId="77777777" w:rsidR="00AD727A" w:rsidRPr="00065028" w:rsidRDefault="00AD727A" w:rsidP="00752E52">
            <w:pPr>
              <w:jc w:val="center"/>
              <w:rPr>
                <w:color w:val="000000"/>
                <w:szCs w:val="28"/>
              </w:rPr>
            </w:pPr>
            <w:r w:rsidRPr="00065028">
              <w:rPr>
                <w:color w:val="000000"/>
                <w:szCs w:val="28"/>
              </w:rPr>
              <w:t>Расход топлива, т у. т</w:t>
            </w:r>
          </w:p>
        </w:tc>
      </w:tr>
      <w:tr w:rsidR="001758D1" w:rsidRPr="00065028" w14:paraId="7E6F180F" w14:textId="77777777" w:rsidTr="00752E52">
        <w:trPr>
          <w:trHeight w:val="750"/>
        </w:trPr>
        <w:tc>
          <w:tcPr>
            <w:tcW w:w="562" w:type="dxa"/>
            <w:tcBorders>
              <w:top w:val="nil"/>
              <w:left w:val="single" w:sz="4" w:space="0" w:color="auto"/>
              <w:bottom w:val="single" w:sz="4" w:space="0" w:color="auto"/>
              <w:right w:val="single" w:sz="4" w:space="0" w:color="auto"/>
            </w:tcBorders>
            <w:shd w:val="clear" w:color="auto" w:fill="auto"/>
            <w:noWrap/>
            <w:hideMark/>
          </w:tcPr>
          <w:p w14:paraId="4CCC0976" w14:textId="77777777" w:rsidR="001758D1" w:rsidRPr="00065028" w:rsidRDefault="001758D1" w:rsidP="001758D1">
            <w:pPr>
              <w:rPr>
                <w:color w:val="000000"/>
                <w:szCs w:val="28"/>
              </w:rPr>
            </w:pPr>
            <w:r w:rsidRPr="00065028">
              <w:rPr>
                <w:color w:val="000000"/>
                <w:szCs w:val="28"/>
              </w:rPr>
              <w:t>1</w:t>
            </w:r>
          </w:p>
        </w:tc>
        <w:tc>
          <w:tcPr>
            <w:tcW w:w="2268" w:type="dxa"/>
            <w:tcBorders>
              <w:top w:val="nil"/>
              <w:left w:val="nil"/>
              <w:bottom w:val="single" w:sz="4" w:space="0" w:color="auto"/>
              <w:right w:val="single" w:sz="4" w:space="0" w:color="auto"/>
            </w:tcBorders>
            <w:shd w:val="clear" w:color="auto" w:fill="auto"/>
            <w:hideMark/>
          </w:tcPr>
          <w:p w14:paraId="4A93C29E" w14:textId="3DF65E45" w:rsidR="001758D1" w:rsidRPr="00065028" w:rsidRDefault="001758D1" w:rsidP="001758D1">
            <w:pPr>
              <w:rPr>
                <w:color w:val="000000"/>
                <w:szCs w:val="28"/>
              </w:rPr>
            </w:pPr>
            <w:r>
              <w:rPr>
                <w:color w:val="000000"/>
                <w:szCs w:val="28"/>
              </w:rPr>
              <w:t>Котельная Ситцевская СОШ, ул. Ленина 48/1</w:t>
            </w:r>
          </w:p>
        </w:tc>
        <w:tc>
          <w:tcPr>
            <w:tcW w:w="1418" w:type="dxa"/>
            <w:tcBorders>
              <w:top w:val="nil"/>
              <w:left w:val="nil"/>
              <w:bottom w:val="single" w:sz="4" w:space="0" w:color="auto"/>
              <w:right w:val="single" w:sz="4" w:space="0" w:color="auto"/>
            </w:tcBorders>
            <w:shd w:val="clear" w:color="auto" w:fill="auto"/>
            <w:vAlign w:val="bottom"/>
            <w:hideMark/>
          </w:tcPr>
          <w:p w14:paraId="219DFD91" w14:textId="7DBC5DA9" w:rsidR="001758D1" w:rsidRPr="00065028" w:rsidRDefault="001758D1" w:rsidP="001758D1">
            <w:pPr>
              <w:jc w:val="right"/>
              <w:rPr>
                <w:color w:val="000000"/>
                <w:szCs w:val="28"/>
              </w:rPr>
            </w:pPr>
            <w:r>
              <w:rPr>
                <w:color w:val="000000"/>
                <w:szCs w:val="28"/>
              </w:rPr>
              <w:t>697.460</w:t>
            </w:r>
          </w:p>
        </w:tc>
        <w:tc>
          <w:tcPr>
            <w:tcW w:w="1417" w:type="dxa"/>
            <w:tcBorders>
              <w:top w:val="nil"/>
              <w:left w:val="nil"/>
              <w:bottom w:val="single" w:sz="4" w:space="0" w:color="auto"/>
              <w:right w:val="single" w:sz="4" w:space="0" w:color="auto"/>
            </w:tcBorders>
            <w:shd w:val="clear" w:color="auto" w:fill="auto"/>
            <w:vAlign w:val="bottom"/>
            <w:hideMark/>
          </w:tcPr>
          <w:p w14:paraId="4515792B" w14:textId="560F5E65" w:rsidR="001758D1" w:rsidRPr="00065028" w:rsidRDefault="001758D1" w:rsidP="001758D1">
            <w:pPr>
              <w:jc w:val="right"/>
              <w:rPr>
                <w:color w:val="000000"/>
                <w:szCs w:val="28"/>
              </w:rPr>
            </w:pPr>
            <w:r>
              <w:rPr>
                <w:color w:val="000000"/>
                <w:szCs w:val="28"/>
              </w:rPr>
              <w:t>27.180</w:t>
            </w:r>
          </w:p>
        </w:tc>
        <w:tc>
          <w:tcPr>
            <w:tcW w:w="1560" w:type="dxa"/>
            <w:tcBorders>
              <w:top w:val="nil"/>
              <w:left w:val="nil"/>
              <w:bottom w:val="single" w:sz="4" w:space="0" w:color="auto"/>
              <w:right w:val="single" w:sz="4" w:space="0" w:color="auto"/>
            </w:tcBorders>
            <w:shd w:val="clear" w:color="auto" w:fill="auto"/>
            <w:vAlign w:val="bottom"/>
            <w:hideMark/>
          </w:tcPr>
          <w:p w14:paraId="63D64A20" w14:textId="2AA010C2" w:rsidR="001758D1" w:rsidRPr="00065028" w:rsidRDefault="001758D1" w:rsidP="001758D1">
            <w:pPr>
              <w:jc w:val="right"/>
              <w:rPr>
                <w:color w:val="000000"/>
                <w:szCs w:val="28"/>
              </w:rPr>
            </w:pPr>
            <w:r>
              <w:rPr>
                <w:color w:val="000000"/>
                <w:szCs w:val="28"/>
              </w:rPr>
              <w:t>670.280</w:t>
            </w:r>
          </w:p>
        </w:tc>
        <w:tc>
          <w:tcPr>
            <w:tcW w:w="1417" w:type="dxa"/>
            <w:tcBorders>
              <w:top w:val="nil"/>
              <w:left w:val="nil"/>
              <w:bottom w:val="single" w:sz="4" w:space="0" w:color="auto"/>
              <w:right w:val="single" w:sz="4" w:space="0" w:color="auto"/>
            </w:tcBorders>
            <w:shd w:val="clear" w:color="auto" w:fill="auto"/>
            <w:vAlign w:val="bottom"/>
            <w:hideMark/>
          </w:tcPr>
          <w:p w14:paraId="2EE68FDB" w14:textId="42C1C4AA" w:rsidR="001758D1" w:rsidRPr="00065028" w:rsidRDefault="001758D1" w:rsidP="001758D1">
            <w:pPr>
              <w:jc w:val="right"/>
              <w:rPr>
                <w:color w:val="000000"/>
                <w:szCs w:val="28"/>
              </w:rPr>
            </w:pPr>
            <w:r>
              <w:rPr>
                <w:color w:val="000000"/>
                <w:szCs w:val="28"/>
              </w:rPr>
              <w:t>Уголь</w:t>
            </w:r>
          </w:p>
        </w:tc>
        <w:tc>
          <w:tcPr>
            <w:tcW w:w="1276" w:type="dxa"/>
            <w:tcBorders>
              <w:top w:val="nil"/>
              <w:left w:val="nil"/>
              <w:bottom w:val="single" w:sz="4" w:space="0" w:color="auto"/>
              <w:right w:val="single" w:sz="4" w:space="0" w:color="auto"/>
            </w:tcBorders>
            <w:shd w:val="clear" w:color="auto" w:fill="auto"/>
            <w:vAlign w:val="bottom"/>
            <w:hideMark/>
          </w:tcPr>
          <w:p w14:paraId="5E29A36B" w14:textId="5984096C" w:rsidR="001758D1" w:rsidRPr="00065028" w:rsidRDefault="001758D1" w:rsidP="001758D1">
            <w:pPr>
              <w:jc w:val="right"/>
              <w:rPr>
                <w:color w:val="000000"/>
                <w:szCs w:val="28"/>
              </w:rPr>
            </w:pPr>
            <w:r>
              <w:rPr>
                <w:color w:val="000000"/>
                <w:szCs w:val="28"/>
              </w:rPr>
              <w:t>148.426</w:t>
            </w:r>
          </w:p>
        </w:tc>
      </w:tr>
      <w:tr w:rsidR="001758D1" w:rsidRPr="00065028" w14:paraId="11E8A035" w14:textId="77777777" w:rsidTr="00752E52">
        <w:trPr>
          <w:trHeight w:val="405"/>
        </w:trPr>
        <w:tc>
          <w:tcPr>
            <w:tcW w:w="562" w:type="dxa"/>
            <w:tcBorders>
              <w:top w:val="nil"/>
              <w:left w:val="single" w:sz="4" w:space="0" w:color="auto"/>
              <w:bottom w:val="single" w:sz="4" w:space="0" w:color="auto"/>
              <w:right w:val="single" w:sz="4" w:space="0" w:color="auto"/>
            </w:tcBorders>
            <w:shd w:val="clear" w:color="auto" w:fill="auto"/>
            <w:noWrap/>
            <w:hideMark/>
          </w:tcPr>
          <w:p w14:paraId="06FAEFA3" w14:textId="77777777" w:rsidR="001758D1" w:rsidRPr="00065028" w:rsidRDefault="001758D1" w:rsidP="001758D1">
            <w:pPr>
              <w:rPr>
                <w:color w:val="000000"/>
                <w:szCs w:val="28"/>
              </w:rPr>
            </w:pPr>
            <w:r w:rsidRPr="00065028">
              <w:rPr>
                <w:color w:val="000000"/>
                <w:szCs w:val="28"/>
              </w:rPr>
              <w:t>2</w:t>
            </w:r>
          </w:p>
        </w:tc>
        <w:tc>
          <w:tcPr>
            <w:tcW w:w="2268" w:type="dxa"/>
            <w:tcBorders>
              <w:top w:val="nil"/>
              <w:left w:val="nil"/>
              <w:bottom w:val="single" w:sz="4" w:space="0" w:color="auto"/>
              <w:right w:val="single" w:sz="4" w:space="0" w:color="auto"/>
            </w:tcBorders>
            <w:shd w:val="clear" w:color="auto" w:fill="auto"/>
            <w:hideMark/>
          </w:tcPr>
          <w:p w14:paraId="63C8012D" w14:textId="229A21C9" w:rsidR="001758D1" w:rsidRPr="00065028" w:rsidRDefault="001758D1" w:rsidP="001758D1">
            <w:pPr>
              <w:rPr>
                <w:color w:val="000000"/>
                <w:szCs w:val="28"/>
              </w:rPr>
            </w:pPr>
            <w:r>
              <w:rPr>
                <w:color w:val="000000"/>
                <w:szCs w:val="28"/>
              </w:rPr>
              <w:t>Котельная МКДОУ Ситцевского ДС, ул. Ленина 63/1</w:t>
            </w:r>
          </w:p>
        </w:tc>
        <w:tc>
          <w:tcPr>
            <w:tcW w:w="1418" w:type="dxa"/>
            <w:tcBorders>
              <w:top w:val="nil"/>
              <w:left w:val="nil"/>
              <w:bottom w:val="single" w:sz="4" w:space="0" w:color="auto"/>
              <w:right w:val="single" w:sz="4" w:space="0" w:color="auto"/>
            </w:tcBorders>
            <w:shd w:val="clear" w:color="auto" w:fill="auto"/>
            <w:vAlign w:val="bottom"/>
            <w:hideMark/>
          </w:tcPr>
          <w:p w14:paraId="0AE207B3" w14:textId="3D8CE8B9" w:rsidR="001758D1" w:rsidRPr="00065028" w:rsidRDefault="001758D1" w:rsidP="001758D1">
            <w:pPr>
              <w:jc w:val="right"/>
              <w:rPr>
                <w:color w:val="000000"/>
                <w:szCs w:val="28"/>
              </w:rPr>
            </w:pPr>
            <w:r>
              <w:rPr>
                <w:color w:val="000000"/>
                <w:szCs w:val="28"/>
              </w:rPr>
              <w:t>228.020</w:t>
            </w:r>
          </w:p>
        </w:tc>
        <w:tc>
          <w:tcPr>
            <w:tcW w:w="1417" w:type="dxa"/>
            <w:tcBorders>
              <w:top w:val="nil"/>
              <w:left w:val="nil"/>
              <w:bottom w:val="single" w:sz="4" w:space="0" w:color="auto"/>
              <w:right w:val="single" w:sz="4" w:space="0" w:color="auto"/>
            </w:tcBorders>
            <w:shd w:val="clear" w:color="auto" w:fill="auto"/>
            <w:vAlign w:val="bottom"/>
            <w:hideMark/>
          </w:tcPr>
          <w:p w14:paraId="1C4E042B" w14:textId="7020DD32" w:rsidR="001758D1" w:rsidRPr="00065028" w:rsidRDefault="001758D1" w:rsidP="001758D1">
            <w:pPr>
              <w:jc w:val="right"/>
              <w:rPr>
                <w:color w:val="000000"/>
                <w:szCs w:val="28"/>
              </w:rPr>
            </w:pPr>
            <w:r>
              <w:rPr>
                <w:color w:val="000000"/>
                <w:szCs w:val="28"/>
              </w:rPr>
              <w:t>8.890</w:t>
            </w:r>
          </w:p>
        </w:tc>
        <w:tc>
          <w:tcPr>
            <w:tcW w:w="1560" w:type="dxa"/>
            <w:tcBorders>
              <w:top w:val="nil"/>
              <w:left w:val="nil"/>
              <w:bottom w:val="single" w:sz="4" w:space="0" w:color="auto"/>
              <w:right w:val="single" w:sz="4" w:space="0" w:color="auto"/>
            </w:tcBorders>
            <w:shd w:val="clear" w:color="auto" w:fill="auto"/>
            <w:vAlign w:val="bottom"/>
            <w:hideMark/>
          </w:tcPr>
          <w:p w14:paraId="7802AA8D" w14:textId="28DBB97E" w:rsidR="001758D1" w:rsidRPr="00065028" w:rsidRDefault="001758D1" w:rsidP="001758D1">
            <w:pPr>
              <w:jc w:val="right"/>
              <w:rPr>
                <w:color w:val="000000"/>
                <w:szCs w:val="28"/>
              </w:rPr>
            </w:pPr>
            <w:r>
              <w:rPr>
                <w:color w:val="000000"/>
                <w:szCs w:val="28"/>
              </w:rPr>
              <w:t>219.130</w:t>
            </w:r>
          </w:p>
        </w:tc>
        <w:tc>
          <w:tcPr>
            <w:tcW w:w="1417" w:type="dxa"/>
            <w:tcBorders>
              <w:top w:val="nil"/>
              <w:left w:val="nil"/>
              <w:bottom w:val="single" w:sz="4" w:space="0" w:color="auto"/>
              <w:right w:val="single" w:sz="4" w:space="0" w:color="auto"/>
            </w:tcBorders>
            <w:shd w:val="clear" w:color="auto" w:fill="auto"/>
            <w:vAlign w:val="bottom"/>
            <w:hideMark/>
          </w:tcPr>
          <w:p w14:paraId="1955E7A0" w14:textId="7964E3CE" w:rsidR="001758D1" w:rsidRPr="00065028" w:rsidRDefault="001758D1" w:rsidP="001758D1">
            <w:pPr>
              <w:jc w:val="right"/>
              <w:rPr>
                <w:color w:val="000000"/>
                <w:szCs w:val="28"/>
              </w:rPr>
            </w:pPr>
            <w:r>
              <w:rPr>
                <w:color w:val="000000"/>
                <w:szCs w:val="28"/>
              </w:rPr>
              <w:t>Уголь</w:t>
            </w:r>
          </w:p>
        </w:tc>
        <w:tc>
          <w:tcPr>
            <w:tcW w:w="1276" w:type="dxa"/>
            <w:tcBorders>
              <w:top w:val="nil"/>
              <w:left w:val="nil"/>
              <w:bottom w:val="single" w:sz="4" w:space="0" w:color="auto"/>
              <w:right w:val="single" w:sz="4" w:space="0" w:color="auto"/>
            </w:tcBorders>
            <w:shd w:val="clear" w:color="auto" w:fill="auto"/>
            <w:vAlign w:val="bottom"/>
            <w:hideMark/>
          </w:tcPr>
          <w:p w14:paraId="0FA3971B" w14:textId="265B6A01" w:rsidR="001758D1" w:rsidRPr="00065028" w:rsidRDefault="001758D1" w:rsidP="001758D1">
            <w:pPr>
              <w:jc w:val="right"/>
              <w:rPr>
                <w:color w:val="000000"/>
                <w:szCs w:val="28"/>
              </w:rPr>
            </w:pPr>
            <w:r>
              <w:rPr>
                <w:color w:val="000000"/>
                <w:szCs w:val="28"/>
              </w:rPr>
              <w:t>48.528</w:t>
            </w:r>
          </w:p>
        </w:tc>
      </w:tr>
      <w:tr w:rsidR="001758D1" w:rsidRPr="00065028" w14:paraId="37DCA639" w14:textId="77777777" w:rsidTr="00752E52">
        <w:trPr>
          <w:trHeight w:val="405"/>
        </w:trPr>
        <w:tc>
          <w:tcPr>
            <w:tcW w:w="283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1972DA" w14:textId="77777777" w:rsidR="001758D1" w:rsidRPr="00065028" w:rsidRDefault="001758D1" w:rsidP="001758D1">
            <w:pPr>
              <w:rPr>
                <w:color w:val="000000"/>
                <w:szCs w:val="28"/>
              </w:rPr>
            </w:pPr>
            <w:r w:rsidRPr="00065028">
              <w:rPr>
                <w:color w:val="000000"/>
                <w:szCs w:val="28"/>
              </w:rPr>
              <w:t>Итого:</w:t>
            </w:r>
          </w:p>
        </w:tc>
        <w:tc>
          <w:tcPr>
            <w:tcW w:w="1418" w:type="dxa"/>
            <w:tcBorders>
              <w:top w:val="nil"/>
              <w:left w:val="nil"/>
              <w:bottom w:val="single" w:sz="4" w:space="0" w:color="auto"/>
              <w:right w:val="single" w:sz="4" w:space="0" w:color="auto"/>
            </w:tcBorders>
            <w:shd w:val="clear" w:color="auto" w:fill="auto"/>
            <w:vAlign w:val="bottom"/>
            <w:hideMark/>
          </w:tcPr>
          <w:p w14:paraId="1757CE4B" w14:textId="606EEDAB" w:rsidR="001758D1" w:rsidRPr="00065028" w:rsidRDefault="001758D1" w:rsidP="001758D1">
            <w:pPr>
              <w:jc w:val="right"/>
              <w:rPr>
                <w:color w:val="000000"/>
                <w:szCs w:val="28"/>
              </w:rPr>
            </w:pPr>
            <w:r>
              <w:rPr>
                <w:color w:val="000000"/>
                <w:szCs w:val="28"/>
              </w:rPr>
              <w:t>925.480</w:t>
            </w:r>
          </w:p>
        </w:tc>
        <w:tc>
          <w:tcPr>
            <w:tcW w:w="1417" w:type="dxa"/>
            <w:tcBorders>
              <w:top w:val="nil"/>
              <w:left w:val="nil"/>
              <w:bottom w:val="single" w:sz="4" w:space="0" w:color="auto"/>
              <w:right w:val="single" w:sz="4" w:space="0" w:color="auto"/>
            </w:tcBorders>
            <w:shd w:val="clear" w:color="auto" w:fill="auto"/>
            <w:vAlign w:val="bottom"/>
            <w:hideMark/>
          </w:tcPr>
          <w:p w14:paraId="1E91D676" w14:textId="1D2459B0" w:rsidR="001758D1" w:rsidRPr="00065028" w:rsidRDefault="001758D1" w:rsidP="001758D1">
            <w:pPr>
              <w:jc w:val="right"/>
              <w:rPr>
                <w:color w:val="000000"/>
                <w:szCs w:val="28"/>
              </w:rPr>
            </w:pPr>
            <w:r>
              <w:rPr>
                <w:color w:val="000000"/>
                <w:szCs w:val="28"/>
              </w:rPr>
              <w:t>36.070</w:t>
            </w:r>
          </w:p>
        </w:tc>
        <w:tc>
          <w:tcPr>
            <w:tcW w:w="1560" w:type="dxa"/>
            <w:tcBorders>
              <w:top w:val="nil"/>
              <w:left w:val="nil"/>
              <w:bottom w:val="single" w:sz="4" w:space="0" w:color="auto"/>
              <w:right w:val="single" w:sz="4" w:space="0" w:color="auto"/>
            </w:tcBorders>
            <w:shd w:val="clear" w:color="auto" w:fill="auto"/>
            <w:vAlign w:val="bottom"/>
            <w:hideMark/>
          </w:tcPr>
          <w:p w14:paraId="5BDD1DB8" w14:textId="6664B964" w:rsidR="001758D1" w:rsidRPr="00065028" w:rsidRDefault="001758D1" w:rsidP="001758D1">
            <w:pPr>
              <w:jc w:val="right"/>
              <w:rPr>
                <w:color w:val="000000"/>
                <w:szCs w:val="28"/>
              </w:rPr>
            </w:pPr>
            <w:r>
              <w:rPr>
                <w:color w:val="000000"/>
                <w:szCs w:val="28"/>
              </w:rPr>
              <w:t>889.410</w:t>
            </w:r>
          </w:p>
        </w:tc>
        <w:tc>
          <w:tcPr>
            <w:tcW w:w="1417" w:type="dxa"/>
            <w:tcBorders>
              <w:top w:val="nil"/>
              <w:left w:val="nil"/>
              <w:bottom w:val="single" w:sz="4" w:space="0" w:color="auto"/>
              <w:right w:val="single" w:sz="4" w:space="0" w:color="auto"/>
            </w:tcBorders>
            <w:shd w:val="clear" w:color="auto" w:fill="auto"/>
            <w:vAlign w:val="center"/>
            <w:hideMark/>
          </w:tcPr>
          <w:p w14:paraId="4CCA062B" w14:textId="5F255C37" w:rsidR="001758D1" w:rsidRPr="00065028" w:rsidRDefault="001758D1" w:rsidP="001758D1">
            <w:pPr>
              <w:jc w:val="center"/>
              <w:rPr>
                <w:color w:val="000000"/>
                <w:szCs w:val="28"/>
              </w:rPr>
            </w:pPr>
            <w:r>
              <w:rPr>
                <w:color w:val="000000"/>
                <w:szCs w:val="28"/>
              </w:rPr>
              <w:t>-</w:t>
            </w:r>
          </w:p>
        </w:tc>
        <w:tc>
          <w:tcPr>
            <w:tcW w:w="1276" w:type="dxa"/>
            <w:tcBorders>
              <w:top w:val="nil"/>
              <w:left w:val="nil"/>
              <w:bottom w:val="single" w:sz="4" w:space="0" w:color="auto"/>
              <w:right w:val="single" w:sz="4" w:space="0" w:color="auto"/>
            </w:tcBorders>
            <w:shd w:val="clear" w:color="auto" w:fill="auto"/>
            <w:vAlign w:val="center"/>
            <w:hideMark/>
          </w:tcPr>
          <w:p w14:paraId="7D5B6FCA" w14:textId="0027C4F9" w:rsidR="001758D1" w:rsidRPr="00065028" w:rsidRDefault="001758D1" w:rsidP="001758D1">
            <w:pPr>
              <w:jc w:val="right"/>
              <w:rPr>
                <w:color w:val="000000"/>
                <w:szCs w:val="28"/>
              </w:rPr>
            </w:pPr>
            <w:r>
              <w:rPr>
                <w:color w:val="000000"/>
                <w:szCs w:val="28"/>
              </w:rPr>
              <w:t>196.954</w:t>
            </w:r>
          </w:p>
        </w:tc>
      </w:tr>
    </w:tbl>
    <w:p w14:paraId="1275145D" w14:textId="65CDB538" w:rsidR="000D32E3" w:rsidRDefault="000D32E3" w:rsidP="006145CF">
      <w:pPr>
        <w:pStyle w:val="afffe"/>
        <w:sectPr w:rsidR="000D32E3" w:rsidSect="009B7029">
          <w:headerReference w:type="default" r:id="rId11"/>
          <w:pgSz w:w="11906" w:h="16838"/>
          <w:pgMar w:top="1134" w:right="851" w:bottom="1134" w:left="1418" w:header="709" w:footer="709" w:gutter="0"/>
          <w:cols w:space="708"/>
          <w:docGrid w:linePitch="360"/>
        </w:sectPr>
      </w:pPr>
    </w:p>
    <w:p w14:paraId="3D10EB52" w14:textId="59CDAB4B" w:rsidR="006145CF" w:rsidRDefault="006145CF" w:rsidP="006145CF">
      <w:pPr>
        <w:pStyle w:val="afffc"/>
      </w:pPr>
      <w:bookmarkStart w:id="345" w:name="_Toc101972919"/>
      <w:bookmarkStart w:id="346" w:name="_Toc140461984"/>
      <w:r>
        <w:lastRenderedPageBreak/>
        <w:t>Таблица 1.2.1.1.1.</w:t>
      </w:r>
      <w:r w:rsidRPr="004B714A">
        <w:t xml:space="preserve"> </w:t>
      </w:r>
      <w:r>
        <w:t>С</w:t>
      </w:r>
      <w:r w:rsidRPr="00315375">
        <w:t>труктур</w:t>
      </w:r>
      <w:r>
        <w:t xml:space="preserve">а </w:t>
      </w:r>
      <w:r w:rsidRPr="00315375">
        <w:t>и технически</w:t>
      </w:r>
      <w:r>
        <w:t>е</w:t>
      </w:r>
      <w:r w:rsidRPr="00315375">
        <w:t xml:space="preserve"> характеристик</w:t>
      </w:r>
      <w:r>
        <w:t>и</w:t>
      </w:r>
      <w:r w:rsidRPr="00315375">
        <w:t xml:space="preserve"> основного оборудования котельных</w:t>
      </w:r>
      <w:bookmarkEnd w:id="345"/>
      <w:r w:rsidR="002A0EFA">
        <w:t xml:space="preserve"> на 202</w:t>
      </w:r>
      <w:r w:rsidR="00BA42BD">
        <w:t>2</w:t>
      </w:r>
      <w:r w:rsidR="002A0EFA">
        <w:t>год</w:t>
      </w:r>
      <w:bookmarkEnd w:id="346"/>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5800"/>
        <w:gridCol w:w="1520"/>
        <w:gridCol w:w="1420"/>
        <w:gridCol w:w="1520"/>
        <w:gridCol w:w="1520"/>
        <w:gridCol w:w="1520"/>
        <w:gridCol w:w="1300"/>
      </w:tblGrid>
      <w:tr w:rsidR="00A675D1" w:rsidRPr="00A675D1" w14:paraId="4A0C7D9C" w14:textId="77777777" w:rsidTr="00752E52">
        <w:trPr>
          <w:trHeight w:val="1575"/>
        </w:trPr>
        <w:tc>
          <w:tcPr>
            <w:tcW w:w="704" w:type="dxa"/>
            <w:shd w:val="clear" w:color="auto" w:fill="auto"/>
            <w:vAlign w:val="center"/>
            <w:hideMark/>
          </w:tcPr>
          <w:p w14:paraId="064125AE" w14:textId="77777777" w:rsidR="00A675D1" w:rsidRPr="00A675D1" w:rsidRDefault="00A675D1" w:rsidP="00A675D1">
            <w:pPr>
              <w:jc w:val="center"/>
              <w:rPr>
                <w:szCs w:val="28"/>
              </w:rPr>
            </w:pPr>
            <w:r w:rsidRPr="00A675D1">
              <w:rPr>
                <w:szCs w:val="28"/>
              </w:rPr>
              <w:t>№ пп</w:t>
            </w:r>
          </w:p>
        </w:tc>
        <w:tc>
          <w:tcPr>
            <w:tcW w:w="5800" w:type="dxa"/>
            <w:shd w:val="clear" w:color="auto" w:fill="auto"/>
            <w:vAlign w:val="center"/>
            <w:hideMark/>
          </w:tcPr>
          <w:p w14:paraId="0C4F2D33" w14:textId="77777777" w:rsidR="00A675D1" w:rsidRPr="00A675D1" w:rsidRDefault="00A675D1" w:rsidP="00A675D1">
            <w:pPr>
              <w:jc w:val="center"/>
              <w:rPr>
                <w:szCs w:val="28"/>
              </w:rPr>
            </w:pPr>
            <w:r w:rsidRPr="00A675D1">
              <w:rPr>
                <w:szCs w:val="28"/>
              </w:rPr>
              <w:t>Наименование и адрес источника тепловой энергии</w:t>
            </w:r>
          </w:p>
        </w:tc>
        <w:tc>
          <w:tcPr>
            <w:tcW w:w="1520" w:type="dxa"/>
            <w:shd w:val="clear" w:color="auto" w:fill="auto"/>
            <w:vAlign w:val="center"/>
            <w:hideMark/>
          </w:tcPr>
          <w:p w14:paraId="5485BEB7" w14:textId="77777777" w:rsidR="00A675D1" w:rsidRPr="00A675D1" w:rsidRDefault="00A675D1" w:rsidP="00A675D1">
            <w:pPr>
              <w:jc w:val="center"/>
              <w:rPr>
                <w:szCs w:val="28"/>
              </w:rPr>
            </w:pPr>
            <w:r w:rsidRPr="00A675D1">
              <w:rPr>
                <w:szCs w:val="28"/>
              </w:rPr>
              <w:t>Тип котла</w:t>
            </w:r>
          </w:p>
        </w:tc>
        <w:tc>
          <w:tcPr>
            <w:tcW w:w="1420" w:type="dxa"/>
            <w:shd w:val="clear" w:color="auto" w:fill="auto"/>
            <w:vAlign w:val="center"/>
            <w:hideMark/>
          </w:tcPr>
          <w:p w14:paraId="29F24D5F" w14:textId="77777777" w:rsidR="00A675D1" w:rsidRPr="00A675D1" w:rsidRDefault="00A675D1" w:rsidP="00A675D1">
            <w:pPr>
              <w:jc w:val="center"/>
              <w:rPr>
                <w:szCs w:val="28"/>
              </w:rPr>
            </w:pPr>
            <w:r w:rsidRPr="00A675D1">
              <w:rPr>
                <w:szCs w:val="28"/>
              </w:rPr>
              <w:t>Кол-во котлов</w:t>
            </w:r>
          </w:p>
        </w:tc>
        <w:tc>
          <w:tcPr>
            <w:tcW w:w="1520" w:type="dxa"/>
            <w:shd w:val="clear" w:color="auto" w:fill="auto"/>
            <w:vAlign w:val="center"/>
            <w:hideMark/>
          </w:tcPr>
          <w:p w14:paraId="4F8EF5A6" w14:textId="77777777" w:rsidR="00A675D1" w:rsidRPr="00A675D1" w:rsidRDefault="00A675D1" w:rsidP="00A675D1">
            <w:pPr>
              <w:jc w:val="center"/>
              <w:rPr>
                <w:szCs w:val="28"/>
              </w:rPr>
            </w:pPr>
            <w:r w:rsidRPr="00A675D1">
              <w:rPr>
                <w:szCs w:val="28"/>
              </w:rPr>
              <w:t>Год установки котла/дата последнего ремонта</w:t>
            </w:r>
          </w:p>
        </w:tc>
        <w:tc>
          <w:tcPr>
            <w:tcW w:w="1520" w:type="dxa"/>
            <w:shd w:val="clear" w:color="auto" w:fill="auto"/>
            <w:vAlign w:val="center"/>
            <w:hideMark/>
          </w:tcPr>
          <w:p w14:paraId="3A72CDBA" w14:textId="77777777" w:rsidR="00A675D1" w:rsidRPr="00A675D1" w:rsidRDefault="00A675D1" w:rsidP="00A675D1">
            <w:pPr>
              <w:jc w:val="center"/>
              <w:rPr>
                <w:szCs w:val="28"/>
              </w:rPr>
            </w:pPr>
            <w:r w:rsidRPr="00A675D1">
              <w:rPr>
                <w:szCs w:val="28"/>
              </w:rPr>
              <w:t>Мощность котла, Гкал/ч</w:t>
            </w:r>
          </w:p>
        </w:tc>
        <w:tc>
          <w:tcPr>
            <w:tcW w:w="1520" w:type="dxa"/>
            <w:shd w:val="clear" w:color="auto" w:fill="auto"/>
            <w:vAlign w:val="center"/>
            <w:hideMark/>
          </w:tcPr>
          <w:p w14:paraId="614B2C0A" w14:textId="77777777" w:rsidR="00A675D1" w:rsidRPr="00A675D1" w:rsidRDefault="00A675D1" w:rsidP="00A675D1">
            <w:pPr>
              <w:jc w:val="center"/>
              <w:rPr>
                <w:szCs w:val="28"/>
              </w:rPr>
            </w:pPr>
            <w:r w:rsidRPr="00A675D1">
              <w:rPr>
                <w:szCs w:val="28"/>
              </w:rPr>
              <w:t>Мощность котельной, Гкал/ч</w:t>
            </w:r>
          </w:p>
        </w:tc>
        <w:tc>
          <w:tcPr>
            <w:tcW w:w="1300" w:type="dxa"/>
            <w:shd w:val="clear" w:color="auto" w:fill="auto"/>
            <w:vAlign w:val="center"/>
            <w:hideMark/>
          </w:tcPr>
          <w:p w14:paraId="1BE562D0" w14:textId="77777777" w:rsidR="00A675D1" w:rsidRPr="00A675D1" w:rsidRDefault="00A675D1" w:rsidP="00A675D1">
            <w:pPr>
              <w:jc w:val="center"/>
              <w:rPr>
                <w:szCs w:val="28"/>
              </w:rPr>
            </w:pPr>
            <w:r w:rsidRPr="00A675D1">
              <w:rPr>
                <w:szCs w:val="28"/>
              </w:rPr>
              <w:t>КПД котлов, %</w:t>
            </w:r>
          </w:p>
        </w:tc>
      </w:tr>
      <w:tr w:rsidR="00A675D1" w:rsidRPr="00A675D1" w14:paraId="7639330E" w14:textId="77777777" w:rsidTr="00752E52">
        <w:trPr>
          <w:trHeight w:val="315"/>
        </w:trPr>
        <w:tc>
          <w:tcPr>
            <w:tcW w:w="15304" w:type="dxa"/>
            <w:gridSpan w:val="8"/>
            <w:shd w:val="clear" w:color="auto" w:fill="auto"/>
            <w:noWrap/>
            <w:vAlign w:val="center"/>
            <w:hideMark/>
          </w:tcPr>
          <w:p w14:paraId="5C3B9E6A" w14:textId="77777777" w:rsidR="00A675D1" w:rsidRPr="00A675D1" w:rsidRDefault="00A675D1" w:rsidP="00A675D1">
            <w:pPr>
              <w:jc w:val="center"/>
              <w:rPr>
                <w:szCs w:val="28"/>
              </w:rPr>
            </w:pPr>
            <w:r w:rsidRPr="00A675D1">
              <w:rPr>
                <w:szCs w:val="28"/>
              </w:rPr>
              <w:t>Основное топливо – уголь, дрова</w:t>
            </w:r>
          </w:p>
        </w:tc>
      </w:tr>
      <w:tr w:rsidR="00A675D1" w:rsidRPr="00A675D1" w14:paraId="3C199B8F" w14:textId="77777777" w:rsidTr="00752E52">
        <w:trPr>
          <w:trHeight w:val="315"/>
        </w:trPr>
        <w:tc>
          <w:tcPr>
            <w:tcW w:w="704" w:type="dxa"/>
            <w:shd w:val="clear" w:color="auto" w:fill="auto"/>
            <w:noWrap/>
            <w:hideMark/>
          </w:tcPr>
          <w:p w14:paraId="22203B1B" w14:textId="39C0319D" w:rsidR="00A675D1" w:rsidRPr="00A675D1" w:rsidRDefault="00A675D1" w:rsidP="00A675D1">
            <w:pPr>
              <w:rPr>
                <w:szCs w:val="28"/>
              </w:rPr>
            </w:pPr>
            <w:r w:rsidRPr="00A675D1">
              <w:rPr>
                <w:szCs w:val="28"/>
              </w:rPr>
              <w:t>1</w:t>
            </w:r>
          </w:p>
        </w:tc>
        <w:tc>
          <w:tcPr>
            <w:tcW w:w="5800" w:type="dxa"/>
            <w:shd w:val="clear" w:color="auto" w:fill="auto"/>
            <w:noWrap/>
            <w:vAlign w:val="bottom"/>
            <w:hideMark/>
          </w:tcPr>
          <w:p w14:paraId="49884E5A" w14:textId="77777777" w:rsidR="00A675D1" w:rsidRPr="00A675D1" w:rsidRDefault="00A675D1" w:rsidP="00A675D1">
            <w:pPr>
              <w:rPr>
                <w:szCs w:val="28"/>
              </w:rPr>
            </w:pPr>
            <w:r w:rsidRPr="00A675D1">
              <w:rPr>
                <w:szCs w:val="28"/>
              </w:rPr>
              <w:t>Котельная Ситцевская СОШ, ул. Ленина 48/1</w:t>
            </w:r>
          </w:p>
        </w:tc>
        <w:tc>
          <w:tcPr>
            <w:tcW w:w="1520" w:type="dxa"/>
            <w:shd w:val="clear" w:color="auto" w:fill="auto"/>
            <w:noWrap/>
            <w:hideMark/>
          </w:tcPr>
          <w:p w14:paraId="0D32C0D8" w14:textId="77777777" w:rsidR="00A675D1" w:rsidRPr="00A675D1" w:rsidRDefault="00A675D1" w:rsidP="00A675D1">
            <w:pPr>
              <w:rPr>
                <w:color w:val="000000"/>
                <w:szCs w:val="28"/>
              </w:rPr>
            </w:pPr>
            <w:r w:rsidRPr="00A675D1">
              <w:rPr>
                <w:color w:val="000000"/>
                <w:szCs w:val="28"/>
              </w:rPr>
              <w:t>КВСрд-0,3</w:t>
            </w:r>
          </w:p>
        </w:tc>
        <w:tc>
          <w:tcPr>
            <w:tcW w:w="1420" w:type="dxa"/>
            <w:shd w:val="clear" w:color="auto" w:fill="auto"/>
            <w:noWrap/>
            <w:vAlign w:val="bottom"/>
            <w:hideMark/>
          </w:tcPr>
          <w:p w14:paraId="6F1CD264" w14:textId="77777777" w:rsidR="00A675D1" w:rsidRPr="00A675D1" w:rsidRDefault="00A675D1" w:rsidP="00A675D1">
            <w:pPr>
              <w:jc w:val="right"/>
              <w:rPr>
                <w:color w:val="000000"/>
                <w:szCs w:val="28"/>
              </w:rPr>
            </w:pPr>
            <w:r w:rsidRPr="00A675D1">
              <w:rPr>
                <w:color w:val="000000"/>
                <w:szCs w:val="28"/>
              </w:rPr>
              <w:t>1</w:t>
            </w:r>
          </w:p>
        </w:tc>
        <w:tc>
          <w:tcPr>
            <w:tcW w:w="1520" w:type="dxa"/>
            <w:shd w:val="clear" w:color="auto" w:fill="auto"/>
            <w:noWrap/>
            <w:vAlign w:val="bottom"/>
            <w:hideMark/>
          </w:tcPr>
          <w:p w14:paraId="3FC041CF" w14:textId="01B19A4E" w:rsidR="00A675D1" w:rsidRPr="00A675D1" w:rsidRDefault="00A675D1" w:rsidP="00A675D1">
            <w:pPr>
              <w:jc w:val="right"/>
              <w:rPr>
                <w:color w:val="000000"/>
                <w:szCs w:val="28"/>
              </w:rPr>
            </w:pPr>
            <w:r w:rsidRPr="00A675D1">
              <w:rPr>
                <w:color w:val="000000"/>
                <w:szCs w:val="28"/>
              </w:rPr>
              <w:t>20</w:t>
            </w:r>
            <w:r w:rsidR="000C006B">
              <w:rPr>
                <w:color w:val="000000"/>
                <w:szCs w:val="28"/>
              </w:rPr>
              <w:t>22</w:t>
            </w:r>
          </w:p>
        </w:tc>
        <w:tc>
          <w:tcPr>
            <w:tcW w:w="1520" w:type="dxa"/>
            <w:shd w:val="clear" w:color="auto" w:fill="auto"/>
            <w:noWrap/>
            <w:vAlign w:val="bottom"/>
            <w:hideMark/>
          </w:tcPr>
          <w:p w14:paraId="4DA9893A" w14:textId="32ACDB60" w:rsidR="00A675D1" w:rsidRPr="00A675D1" w:rsidRDefault="00A675D1" w:rsidP="00A675D1">
            <w:pPr>
              <w:jc w:val="right"/>
              <w:rPr>
                <w:color w:val="000000"/>
                <w:szCs w:val="28"/>
              </w:rPr>
            </w:pPr>
            <w:r w:rsidRPr="00A675D1">
              <w:rPr>
                <w:color w:val="000000"/>
                <w:szCs w:val="28"/>
              </w:rPr>
              <w:t>0.</w:t>
            </w:r>
            <w:r w:rsidR="000C006B">
              <w:rPr>
                <w:color w:val="000000"/>
                <w:szCs w:val="28"/>
              </w:rPr>
              <w:t>257</w:t>
            </w:r>
          </w:p>
        </w:tc>
        <w:tc>
          <w:tcPr>
            <w:tcW w:w="1520" w:type="dxa"/>
            <w:vMerge w:val="restart"/>
            <w:shd w:val="clear" w:color="auto" w:fill="auto"/>
            <w:noWrap/>
            <w:vAlign w:val="bottom"/>
            <w:hideMark/>
          </w:tcPr>
          <w:p w14:paraId="7C02468A" w14:textId="29BCB958" w:rsidR="00A675D1" w:rsidRPr="00A675D1" w:rsidRDefault="00A675D1" w:rsidP="00A675D1">
            <w:pPr>
              <w:jc w:val="right"/>
              <w:rPr>
                <w:color w:val="000000"/>
                <w:szCs w:val="28"/>
              </w:rPr>
            </w:pPr>
            <w:r w:rsidRPr="00A675D1">
              <w:rPr>
                <w:color w:val="000000"/>
                <w:szCs w:val="28"/>
              </w:rPr>
              <w:t>0.</w:t>
            </w:r>
            <w:r w:rsidR="000C006B">
              <w:rPr>
                <w:color w:val="000000"/>
                <w:szCs w:val="28"/>
              </w:rPr>
              <w:t>514</w:t>
            </w:r>
          </w:p>
        </w:tc>
        <w:tc>
          <w:tcPr>
            <w:tcW w:w="1300" w:type="dxa"/>
            <w:shd w:val="clear" w:color="auto" w:fill="auto"/>
            <w:noWrap/>
            <w:vAlign w:val="bottom"/>
            <w:hideMark/>
          </w:tcPr>
          <w:p w14:paraId="7E591F7B" w14:textId="1EEDB5B4" w:rsidR="00A675D1" w:rsidRPr="00A675D1" w:rsidRDefault="00A675D1" w:rsidP="00A675D1">
            <w:pPr>
              <w:jc w:val="right"/>
              <w:rPr>
                <w:color w:val="000000"/>
                <w:szCs w:val="28"/>
              </w:rPr>
            </w:pPr>
            <w:r w:rsidRPr="00A675D1">
              <w:rPr>
                <w:color w:val="000000"/>
                <w:szCs w:val="28"/>
              </w:rPr>
              <w:t>80.00</w:t>
            </w:r>
          </w:p>
        </w:tc>
      </w:tr>
      <w:tr w:rsidR="00A675D1" w:rsidRPr="00A675D1" w14:paraId="4A0C8761" w14:textId="77777777" w:rsidTr="00752E52">
        <w:trPr>
          <w:trHeight w:val="315"/>
        </w:trPr>
        <w:tc>
          <w:tcPr>
            <w:tcW w:w="704" w:type="dxa"/>
            <w:shd w:val="clear" w:color="auto" w:fill="auto"/>
            <w:noWrap/>
            <w:hideMark/>
          </w:tcPr>
          <w:p w14:paraId="3D7189C0" w14:textId="77777777" w:rsidR="00A675D1" w:rsidRPr="00A675D1" w:rsidRDefault="00A675D1" w:rsidP="00A675D1">
            <w:pPr>
              <w:rPr>
                <w:szCs w:val="28"/>
              </w:rPr>
            </w:pPr>
            <w:r w:rsidRPr="00A675D1">
              <w:rPr>
                <w:szCs w:val="28"/>
              </w:rPr>
              <w:t> </w:t>
            </w:r>
          </w:p>
        </w:tc>
        <w:tc>
          <w:tcPr>
            <w:tcW w:w="5800" w:type="dxa"/>
            <w:shd w:val="clear" w:color="auto" w:fill="auto"/>
            <w:noWrap/>
            <w:vAlign w:val="bottom"/>
            <w:hideMark/>
          </w:tcPr>
          <w:p w14:paraId="47BE6B8F" w14:textId="77777777" w:rsidR="00A675D1" w:rsidRPr="00A675D1" w:rsidRDefault="00A675D1" w:rsidP="00A675D1">
            <w:pPr>
              <w:rPr>
                <w:szCs w:val="28"/>
              </w:rPr>
            </w:pPr>
            <w:r w:rsidRPr="00A675D1">
              <w:rPr>
                <w:szCs w:val="28"/>
              </w:rPr>
              <w:t> </w:t>
            </w:r>
          </w:p>
        </w:tc>
        <w:tc>
          <w:tcPr>
            <w:tcW w:w="1520" w:type="dxa"/>
            <w:shd w:val="clear" w:color="auto" w:fill="auto"/>
            <w:noWrap/>
            <w:hideMark/>
          </w:tcPr>
          <w:p w14:paraId="6F311A7F" w14:textId="77777777" w:rsidR="00A675D1" w:rsidRPr="00A675D1" w:rsidRDefault="00A675D1" w:rsidP="00A675D1">
            <w:pPr>
              <w:rPr>
                <w:color w:val="000000"/>
                <w:szCs w:val="28"/>
              </w:rPr>
            </w:pPr>
            <w:r w:rsidRPr="00A675D1">
              <w:rPr>
                <w:color w:val="000000"/>
                <w:szCs w:val="28"/>
              </w:rPr>
              <w:t>КВСрд-0,3</w:t>
            </w:r>
          </w:p>
        </w:tc>
        <w:tc>
          <w:tcPr>
            <w:tcW w:w="1420" w:type="dxa"/>
            <w:shd w:val="clear" w:color="auto" w:fill="auto"/>
            <w:noWrap/>
            <w:vAlign w:val="bottom"/>
            <w:hideMark/>
          </w:tcPr>
          <w:p w14:paraId="49D27A44" w14:textId="77777777" w:rsidR="00A675D1" w:rsidRPr="00A675D1" w:rsidRDefault="00A675D1" w:rsidP="00A675D1">
            <w:pPr>
              <w:jc w:val="right"/>
              <w:rPr>
                <w:color w:val="000000"/>
                <w:szCs w:val="28"/>
              </w:rPr>
            </w:pPr>
            <w:r w:rsidRPr="00A675D1">
              <w:rPr>
                <w:color w:val="000000"/>
                <w:szCs w:val="28"/>
              </w:rPr>
              <w:t>1</w:t>
            </w:r>
          </w:p>
        </w:tc>
        <w:tc>
          <w:tcPr>
            <w:tcW w:w="1520" w:type="dxa"/>
            <w:shd w:val="clear" w:color="auto" w:fill="auto"/>
            <w:noWrap/>
            <w:vAlign w:val="bottom"/>
            <w:hideMark/>
          </w:tcPr>
          <w:p w14:paraId="2AA94D8F" w14:textId="77777777" w:rsidR="00A675D1" w:rsidRPr="00A675D1" w:rsidRDefault="00A675D1" w:rsidP="00A675D1">
            <w:pPr>
              <w:jc w:val="right"/>
              <w:rPr>
                <w:color w:val="000000"/>
                <w:szCs w:val="28"/>
              </w:rPr>
            </w:pPr>
            <w:r w:rsidRPr="00A675D1">
              <w:rPr>
                <w:color w:val="000000"/>
                <w:szCs w:val="28"/>
              </w:rPr>
              <w:t>2018</w:t>
            </w:r>
          </w:p>
        </w:tc>
        <w:tc>
          <w:tcPr>
            <w:tcW w:w="1520" w:type="dxa"/>
            <w:shd w:val="clear" w:color="auto" w:fill="auto"/>
            <w:noWrap/>
            <w:vAlign w:val="bottom"/>
            <w:hideMark/>
          </w:tcPr>
          <w:p w14:paraId="3C112C09" w14:textId="13C1EE32" w:rsidR="00A675D1" w:rsidRPr="00A675D1" w:rsidRDefault="00A675D1" w:rsidP="00A675D1">
            <w:pPr>
              <w:jc w:val="right"/>
              <w:rPr>
                <w:color w:val="000000"/>
                <w:szCs w:val="28"/>
              </w:rPr>
            </w:pPr>
            <w:r w:rsidRPr="00A675D1">
              <w:rPr>
                <w:color w:val="000000"/>
                <w:szCs w:val="28"/>
              </w:rPr>
              <w:t>0.</w:t>
            </w:r>
            <w:r w:rsidR="000C006B">
              <w:rPr>
                <w:color w:val="000000"/>
                <w:szCs w:val="28"/>
              </w:rPr>
              <w:t>257</w:t>
            </w:r>
          </w:p>
        </w:tc>
        <w:tc>
          <w:tcPr>
            <w:tcW w:w="1520" w:type="dxa"/>
            <w:vMerge/>
            <w:shd w:val="clear" w:color="auto" w:fill="auto"/>
            <w:vAlign w:val="center"/>
            <w:hideMark/>
          </w:tcPr>
          <w:p w14:paraId="79D31AE0" w14:textId="77777777" w:rsidR="00A675D1" w:rsidRPr="00A675D1" w:rsidRDefault="00A675D1" w:rsidP="00A675D1">
            <w:pPr>
              <w:rPr>
                <w:color w:val="000000"/>
                <w:szCs w:val="28"/>
              </w:rPr>
            </w:pPr>
          </w:p>
        </w:tc>
        <w:tc>
          <w:tcPr>
            <w:tcW w:w="1300" w:type="dxa"/>
            <w:shd w:val="clear" w:color="auto" w:fill="auto"/>
            <w:noWrap/>
            <w:vAlign w:val="bottom"/>
            <w:hideMark/>
          </w:tcPr>
          <w:p w14:paraId="32BAF9C3" w14:textId="7F113BEB" w:rsidR="00A675D1" w:rsidRPr="00A675D1" w:rsidRDefault="00A675D1" w:rsidP="00A675D1">
            <w:pPr>
              <w:jc w:val="right"/>
              <w:rPr>
                <w:color w:val="000000"/>
                <w:szCs w:val="28"/>
              </w:rPr>
            </w:pPr>
            <w:r w:rsidRPr="00A675D1">
              <w:rPr>
                <w:color w:val="000000"/>
                <w:szCs w:val="28"/>
              </w:rPr>
              <w:t>80.00</w:t>
            </w:r>
          </w:p>
        </w:tc>
      </w:tr>
      <w:tr w:rsidR="000C006B" w:rsidRPr="00A675D1" w14:paraId="7DBBFECD" w14:textId="77777777" w:rsidTr="00752E52">
        <w:trPr>
          <w:trHeight w:val="315"/>
        </w:trPr>
        <w:tc>
          <w:tcPr>
            <w:tcW w:w="704" w:type="dxa"/>
            <w:shd w:val="clear" w:color="auto" w:fill="auto"/>
            <w:noWrap/>
            <w:hideMark/>
          </w:tcPr>
          <w:p w14:paraId="5DB27066" w14:textId="276B4B0D" w:rsidR="000C006B" w:rsidRPr="00A675D1" w:rsidRDefault="000C006B" w:rsidP="000C006B">
            <w:pPr>
              <w:rPr>
                <w:szCs w:val="28"/>
              </w:rPr>
            </w:pPr>
            <w:r w:rsidRPr="00A675D1">
              <w:rPr>
                <w:szCs w:val="28"/>
              </w:rPr>
              <w:t>2</w:t>
            </w:r>
          </w:p>
        </w:tc>
        <w:tc>
          <w:tcPr>
            <w:tcW w:w="5800" w:type="dxa"/>
            <w:shd w:val="clear" w:color="auto" w:fill="auto"/>
            <w:noWrap/>
            <w:vAlign w:val="bottom"/>
            <w:hideMark/>
          </w:tcPr>
          <w:p w14:paraId="218EE2EE" w14:textId="77777777" w:rsidR="000C006B" w:rsidRPr="00A675D1" w:rsidRDefault="000C006B" w:rsidP="000C006B">
            <w:pPr>
              <w:rPr>
                <w:szCs w:val="28"/>
              </w:rPr>
            </w:pPr>
            <w:r w:rsidRPr="00A675D1">
              <w:rPr>
                <w:szCs w:val="28"/>
              </w:rPr>
              <w:t>Котельная МКДОУ Ситцевского ДС, ул. Ленина 63/1</w:t>
            </w:r>
          </w:p>
        </w:tc>
        <w:tc>
          <w:tcPr>
            <w:tcW w:w="1520" w:type="dxa"/>
            <w:shd w:val="clear" w:color="auto" w:fill="auto"/>
            <w:noWrap/>
            <w:hideMark/>
          </w:tcPr>
          <w:p w14:paraId="01A49131" w14:textId="51BD95B4" w:rsidR="000C006B" w:rsidRPr="00A675D1" w:rsidRDefault="000C006B" w:rsidP="000C006B">
            <w:pPr>
              <w:rPr>
                <w:color w:val="000000"/>
                <w:szCs w:val="28"/>
              </w:rPr>
            </w:pPr>
            <w:r w:rsidRPr="00A675D1">
              <w:rPr>
                <w:color w:val="000000"/>
                <w:szCs w:val="28"/>
              </w:rPr>
              <w:t>КВСрд-0,</w:t>
            </w:r>
            <w:r w:rsidR="001758D1">
              <w:rPr>
                <w:color w:val="000000"/>
                <w:szCs w:val="28"/>
              </w:rPr>
              <w:t>22</w:t>
            </w:r>
          </w:p>
        </w:tc>
        <w:tc>
          <w:tcPr>
            <w:tcW w:w="1420" w:type="dxa"/>
            <w:shd w:val="clear" w:color="auto" w:fill="auto"/>
            <w:noWrap/>
            <w:vAlign w:val="bottom"/>
            <w:hideMark/>
          </w:tcPr>
          <w:p w14:paraId="2162B847" w14:textId="77777777" w:rsidR="000C006B" w:rsidRPr="00A675D1" w:rsidRDefault="000C006B" w:rsidP="000C006B">
            <w:pPr>
              <w:jc w:val="right"/>
              <w:rPr>
                <w:color w:val="000000"/>
                <w:szCs w:val="28"/>
              </w:rPr>
            </w:pPr>
            <w:r w:rsidRPr="00A675D1">
              <w:rPr>
                <w:color w:val="000000"/>
                <w:szCs w:val="28"/>
              </w:rPr>
              <w:t>1</w:t>
            </w:r>
          </w:p>
        </w:tc>
        <w:tc>
          <w:tcPr>
            <w:tcW w:w="1520" w:type="dxa"/>
            <w:shd w:val="clear" w:color="auto" w:fill="auto"/>
            <w:noWrap/>
            <w:vAlign w:val="bottom"/>
            <w:hideMark/>
          </w:tcPr>
          <w:p w14:paraId="63444D77" w14:textId="77777777" w:rsidR="000C006B" w:rsidRPr="00A675D1" w:rsidRDefault="000C006B" w:rsidP="000C006B">
            <w:pPr>
              <w:jc w:val="right"/>
              <w:rPr>
                <w:color w:val="000000"/>
                <w:szCs w:val="28"/>
              </w:rPr>
            </w:pPr>
            <w:r w:rsidRPr="00A675D1">
              <w:rPr>
                <w:color w:val="000000"/>
                <w:szCs w:val="28"/>
              </w:rPr>
              <w:t>2011</w:t>
            </w:r>
          </w:p>
        </w:tc>
        <w:tc>
          <w:tcPr>
            <w:tcW w:w="1520" w:type="dxa"/>
            <w:shd w:val="clear" w:color="auto" w:fill="auto"/>
            <w:noWrap/>
            <w:vAlign w:val="bottom"/>
            <w:hideMark/>
          </w:tcPr>
          <w:p w14:paraId="4E5CB31F" w14:textId="0D80E8A0" w:rsidR="000C006B" w:rsidRPr="00A675D1" w:rsidRDefault="000C006B" w:rsidP="000C006B">
            <w:pPr>
              <w:jc w:val="right"/>
              <w:rPr>
                <w:color w:val="000000"/>
                <w:szCs w:val="28"/>
              </w:rPr>
            </w:pPr>
            <w:r w:rsidRPr="00A675D1">
              <w:rPr>
                <w:color w:val="000000"/>
                <w:szCs w:val="28"/>
              </w:rPr>
              <w:t>0.</w:t>
            </w:r>
            <w:r>
              <w:rPr>
                <w:color w:val="000000"/>
                <w:szCs w:val="28"/>
              </w:rPr>
              <w:t>2</w:t>
            </w:r>
            <w:r w:rsidR="001758D1">
              <w:rPr>
                <w:color w:val="000000"/>
                <w:szCs w:val="28"/>
              </w:rPr>
              <w:t>2</w:t>
            </w:r>
          </w:p>
        </w:tc>
        <w:tc>
          <w:tcPr>
            <w:tcW w:w="1520" w:type="dxa"/>
            <w:vMerge w:val="restart"/>
            <w:shd w:val="clear" w:color="auto" w:fill="auto"/>
            <w:noWrap/>
            <w:vAlign w:val="bottom"/>
            <w:hideMark/>
          </w:tcPr>
          <w:p w14:paraId="5550892C" w14:textId="4E3A1B6D" w:rsidR="000C006B" w:rsidRPr="00A675D1" w:rsidRDefault="000C006B" w:rsidP="000C006B">
            <w:pPr>
              <w:jc w:val="right"/>
              <w:rPr>
                <w:color w:val="000000"/>
                <w:szCs w:val="28"/>
              </w:rPr>
            </w:pPr>
            <w:r w:rsidRPr="00A675D1">
              <w:rPr>
                <w:color w:val="000000"/>
                <w:szCs w:val="28"/>
              </w:rPr>
              <w:t>0.</w:t>
            </w:r>
            <w:r w:rsidR="001758D1">
              <w:rPr>
                <w:color w:val="000000"/>
                <w:szCs w:val="28"/>
              </w:rPr>
              <w:t>44</w:t>
            </w:r>
          </w:p>
        </w:tc>
        <w:tc>
          <w:tcPr>
            <w:tcW w:w="1300" w:type="dxa"/>
            <w:shd w:val="clear" w:color="auto" w:fill="auto"/>
            <w:noWrap/>
            <w:vAlign w:val="bottom"/>
            <w:hideMark/>
          </w:tcPr>
          <w:p w14:paraId="0DAB3FD1" w14:textId="041FF63C" w:rsidR="000C006B" w:rsidRPr="00A675D1" w:rsidRDefault="000C006B" w:rsidP="000C006B">
            <w:pPr>
              <w:jc w:val="right"/>
              <w:rPr>
                <w:color w:val="000000"/>
                <w:szCs w:val="28"/>
              </w:rPr>
            </w:pPr>
            <w:r w:rsidRPr="00A675D1">
              <w:rPr>
                <w:color w:val="000000"/>
                <w:szCs w:val="28"/>
              </w:rPr>
              <w:t>80.00</w:t>
            </w:r>
          </w:p>
        </w:tc>
      </w:tr>
      <w:tr w:rsidR="000C006B" w:rsidRPr="00A675D1" w14:paraId="7F2F8055" w14:textId="77777777" w:rsidTr="00752E52">
        <w:trPr>
          <w:trHeight w:val="315"/>
        </w:trPr>
        <w:tc>
          <w:tcPr>
            <w:tcW w:w="704" w:type="dxa"/>
            <w:shd w:val="clear" w:color="auto" w:fill="auto"/>
            <w:noWrap/>
            <w:vAlign w:val="bottom"/>
            <w:hideMark/>
          </w:tcPr>
          <w:p w14:paraId="302B026C" w14:textId="77777777" w:rsidR="000C006B" w:rsidRPr="00A675D1" w:rsidRDefault="000C006B" w:rsidP="000C006B">
            <w:pPr>
              <w:jc w:val="right"/>
              <w:rPr>
                <w:color w:val="000000"/>
                <w:szCs w:val="28"/>
              </w:rPr>
            </w:pPr>
          </w:p>
        </w:tc>
        <w:tc>
          <w:tcPr>
            <w:tcW w:w="5800" w:type="dxa"/>
            <w:shd w:val="clear" w:color="auto" w:fill="auto"/>
            <w:noWrap/>
            <w:vAlign w:val="bottom"/>
            <w:hideMark/>
          </w:tcPr>
          <w:p w14:paraId="7D08BE20" w14:textId="77777777" w:rsidR="000C006B" w:rsidRPr="00A675D1" w:rsidRDefault="000C006B" w:rsidP="000C006B">
            <w:pPr>
              <w:rPr>
                <w:szCs w:val="28"/>
              </w:rPr>
            </w:pPr>
          </w:p>
        </w:tc>
        <w:tc>
          <w:tcPr>
            <w:tcW w:w="1520" w:type="dxa"/>
            <w:shd w:val="clear" w:color="auto" w:fill="auto"/>
            <w:noWrap/>
            <w:hideMark/>
          </w:tcPr>
          <w:p w14:paraId="5372CA1C" w14:textId="1277A688" w:rsidR="000C006B" w:rsidRPr="00A675D1" w:rsidRDefault="000C006B" w:rsidP="000C006B">
            <w:pPr>
              <w:rPr>
                <w:color w:val="000000"/>
                <w:szCs w:val="28"/>
              </w:rPr>
            </w:pPr>
            <w:r w:rsidRPr="00A675D1">
              <w:rPr>
                <w:color w:val="000000"/>
                <w:szCs w:val="28"/>
              </w:rPr>
              <w:t>КВСрд-0,</w:t>
            </w:r>
            <w:r w:rsidR="001758D1">
              <w:rPr>
                <w:color w:val="000000"/>
                <w:szCs w:val="28"/>
              </w:rPr>
              <w:t>22</w:t>
            </w:r>
          </w:p>
        </w:tc>
        <w:tc>
          <w:tcPr>
            <w:tcW w:w="1420" w:type="dxa"/>
            <w:shd w:val="clear" w:color="auto" w:fill="auto"/>
            <w:noWrap/>
            <w:vAlign w:val="bottom"/>
            <w:hideMark/>
          </w:tcPr>
          <w:p w14:paraId="75C07101" w14:textId="77777777" w:rsidR="000C006B" w:rsidRPr="00A675D1" w:rsidRDefault="000C006B" w:rsidP="000C006B">
            <w:pPr>
              <w:jc w:val="right"/>
              <w:rPr>
                <w:szCs w:val="28"/>
              </w:rPr>
            </w:pPr>
            <w:r w:rsidRPr="00A675D1">
              <w:rPr>
                <w:szCs w:val="28"/>
              </w:rPr>
              <w:t>1</w:t>
            </w:r>
          </w:p>
        </w:tc>
        <w:tc>
          <w:tcPr>
            <w:tcW w:w="1520" w:type="dxa"/>
            <w:shd w:val="clear" w:color="auto" w:fill="auto"/>
            <w:noWrap/>
            <w:vAlign w:val="bottom"/>
            <w:hideMark/>
          </w:tcPr>
          <w:p w14:paraId="72BC3596" w14:textId="77777777" w:rsidR="000C006B" w:rsidRPr="00A675D1" w:rsidRDefault="000C006B" w:rsidP="000C006B">
            <w:pPr>
              <w:jc w:val="right"/>
              <w:rPr>
                <w:szCs w:val="28"/>
              </w:rPr>
            </w:pPr>
            <w:r w:rsidRPr="00A675D1">
              <w:rPr>
                <w:szCs w:val="28"/>
              </w:rPr>
              <w:t>2019</w:t>
            </w:r>
          </w:p>
        </w:tc>
        <w:tc>
          <w:tcPr>
            <w:tcW w:w="1520" w:type="dxa"/>
            <w:shd w:val="clear" w:color="auto" w:fill="auto"/>
            <w:noWrap/>
            <w:vAlign w:val="bottom"/>
            <w:hideMark/>
          </w:tcPr>
          <w:p w14:paraId="3960B002" w14:textId="4555759E" w:rsidR="000C006B" w:rsidRPr="00A675D1" w:rsidRDefault="000C006B" w:rsidP="000C006B">
            <w:pPr>
              <w:jc w:val="right"/>
              <w:rPr>
                <w:szCs w:val="28"/>
              </w:rPr>
            </w:pPr>
            <w:r w:rsidRPr="00A675D1">
              <w:rPr>
                <w:color w:val="000000"/>
                <w:szCs w:val="28"/>
              </w:rPr>
              <w:t>0.</w:t>
            </w:r>
            <w:r>
              <w:rPr>
                <w:color w:val="000000"/>
                <w:szCs w:val="28"/>
              </w:rPr>
              <w:t>2</w:t>
            </w:r>
            <w:r w:rsidR="001758D1">
              <w:rPr>
                <w:color w:val="000000"/>
                <w:szCs w:val="28"/>
              </w:rPr>
              <w:t>2</w:t>
            </w:r>
          </w:p>
        </w:tc>
        <w:tc>
          <w:tcPr>
            <w:tcW w:w="1520" w:type="dxa"/>
            <w:vMerge/>
            <w:shd w:val="clear" w:color="auto" w:fill="auto"/>
            <w:vAlign w:val="center"/>
            <w:hideMark/>
          </w:tcPr>
          <w:p w14:paraId="4D4D0196" w14:textId="77777777" w:rsidR="000C006B" w:rsidRPr="00A675D1" w:rsidRDefault="000C006B" w:rsidP="000C006B">
            <w:pPr>
              <w:rPr>
                <w:color w:val="000000"/>
                <w:szCs w:val="28"/>
              </w:rPr>
            </w:pPr>
          </w:p>
        </w:tc>
        <w:tc>
          <w:tcPr>
            <w:tcW w:w="1300" w:type="dxa"/>
            <w:shd w:val="clear" w:color="auto" w:fill="auto"/>
            <w:noWrap/>
            <w:vAlign w:val="bottom"/>
            <w:hideMark/>
          </w:tcPr>
          <w:p w14:paraId="1E42AE90" w14:textId="5283724A" w:rsidR="000C006B" w:rsidRPr="00A675D1" w:rsidRDefault="000C006B" w:rsidP="000C006B">
            <w:pPr>
              <w:jc w:val="right"/>
              <w:rPr>
                <w:szCs w:val="28"/>
              </w:rPr>
            </w:pPr>
            <w:r w:rsidRPr="00A675D1">
              <w:rPr>
                <w:szCs w:val="28"/>
              </w:rPr>
              <w:t>80.00</w:t>
            </w:r>
          </w:p>
        </w:tc>
      </w:tr>
    </w:tbl>
    <w:p w14:paraId="796544E5" w14:textId="08A74EC0" w:rsidR="00A675D1" w:rsidRDefault="00A675D1" w:rsidP="006145CF">
      <w:pPr>
        <w:pStyle w:val="afffe"/>
        <w:sectPr w:rsidR="00A675D1" w:rsidSect="006145CF">
          <w:pgSz w:w="16838" w:h="11906" w:orient="landscape"/>
          <w:pgMar w:top="1418" w:right="1134" w:bottom="964" w:left="1134" w:header="709" w:footer="709" w:gutter="0"/>
          <w:cols w:space="708"/>
          <w:docGrid w:linePitch="360"/>
        </w:sectPr>
      </w:pPr>
    </w:p>
    <w:p w14:paraId="41A1DB2F" w14:textId="47EC5CDB" w:rsidR="00247BA3" w:rsidRPr="001613DF" w:rsidRDefault="00DD1051" w:rsidP="006145CF">
      <w:pPr>
        <w:pStyle w:val="affff0"/>
      </w:pPr>
      <w:bookmarkStart w:id="347" w:name="_Toc101972636"/>
      <w:bookmarkStart w:id="348" w:name="_Toc140461775"/>
      <w:r>
        <w:lastRenderedPageBreak/>
        <w:t>1.2.1.</w:t>
      </w:r>
      <w:r w:rsidR="00247BA3" w:rsidRPr="001613DF">
        <w:t>4. Срок ввода в эксплуатацию и срок службы котлоагрегатов котельных</w:t>
      </w:r>
      <w:bookmarkEnd w:id="347"/>
      <w:bookmarkEnd w:id="348"/>
    </w:p>
    <w:p w14:paraId="7962843F" w14:textId="74DCD156" w:rsidR="00247BA3" w:rsidRDefault="00247BA3" w:rsidP="006145CF">
      <w:pPr>
        <w:pStyle w:val="afffe"/>
      </w:pPr>
      <w:r w:rsidRPr="001613DF">
        <w:t xml:space="preserve">Срок ввода в эксплуатацию и срок службы котлоагрегатов котельных представлен в таблице </w:t>
      </w:r>
      <w:r w:rsidR="00DD1051">
        <w:t>1.2.1.</w:t>
      </w:r>
      <w:r w:rsidRPr="001613DF">
        <w:t>4.1.</w:t>
      </w:r>
    </w:p>
    <w:p w14:paraId="5657B35F" w14:textId="777A8AD1" w:rsidR="00190692" w:rsidRDefault="00190692" w:rsidP="00190692">
      <w:pPr>
        <w:pStyle w:val="afffc"/>
      </w:pPr>
      <w:bookmarkStart w:id="349" w:name="_Toc140461985"/>
      <w:r>
        <w:t xml:space="preserve">Таблица 1.2.1.4.1. </w:t>
      </w:r>
      <w:r w:rsidRPr="001613DF">
        <w:t>Срок ввода в эксплуатацию и срок службы котлоагрегатов котельных</w:t>
      </w:r>
      <w:bookmarkEnd w:id="349"/>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296"/>
        <w:gridCol w:w="1780"/>
        <w:gridCol w:w="876"/>
        <w:gridCol w:w="2306"/>
        <w:gridCol w:w="2126"/>
      </w:tblGrid>
      <w:tr w:rsidR="008B005E" w:rsidRPr="00050A1D" w14:paraId="13D4D1AF" w14:textId="5A48E73F" w:rsidTr="008B005E">
        <w:trPr>
          <w:trHeight w:val="20"/>
          <w:tblHeader/>
        </w:trPr>
        <w:tc>
          <w:tcPr>
            <w:tcW w:w="534" w:type="dxa"/>
            <w:shd w:val="clear" w:color="auto" w:fill="auto"/>
            <w:vAlign w:val="center"/>
            <w:hideMark/>
          </w:tcPr>
          <w:p w14:paraId="6572CE70" w14:textId="77777777" w:rsidR="008B005E" w:rsidRPr="00050A1D" w:rsidRDefault="008B005E" w:rsidP="00752E52">
            <w:pPr>
              <w:jc w:val="center"/>
              <w:rPr>
                <w:szCs w:val="28"/>
              </w:rPr>
            </w:pPr>
            <w:bookmarkStart w:id="350" w:name="_Toc101972637"/>
            <w:r w:rsidRPr="00050A1D">
              <w:rPr>
                <w:szCs w:val="28"/>
              </w:rPr>
              <w:t>№ пп</w:t>
            </w:r>
          </w:p>
        </w:tc>
        <w:tc>
          <w:tcPr>
            <w:tcW w:w="2296" w:type="dxa"/>
            <w:shd w:val="clear" w:color="auto" w:fill="auto"/>
            <w:vAlign w:val="center"/>
            <w:hideMark/>
          </w:tcPr>
          <w:p w14:paraId="00668545" w14:textId="77777777" w:rsidR="008B005E" w:rsidRPr="00050A1D" w:rsidRDefault="008B005E" w:rsidP="00752E52">
            <w:pPr>
              <w:jc w:val="center"/>
              <w:rPr>
                <w:szCs w:val="28"/>
              </w:rPr>
            </w:pPr>
            <w:r w:rsidRPr="00050A1D">
              <w:rPr>
                <w:szCs w:val="28"/>
              </w:rPr>
              <w:t>Наименование и адрес источника тепловой энергии</w:t>
            </w:r>
          </w:p>
        </w:tc>
        <w:tc>
          <w:tcPr>
            <w:tcW w:w="1780" w:type="dxa"/>
            <w:shd w:val="clear" w:color="auto" w:fill="auto"/>
            <w:vAlign w:val="center"/>
            <w:hideMark/>
          </w:tcPr>
          <w:p w14:paraId="78134EBA" w14:textId="77777777" w:rsidR="008B005E" w:rsidRPr="00050A1D" w:rsidRDefault="008B005E" w:rsidP="00752E52">
            <w:pPr>
              <w:jc w:val="center"/>
              <w:rPr>
                <w:szCs w:val="28"/>
              </w:rPr>
            </w:pPr>
            <w:r w:rsidRPr="00050A1D">
              <w:rPr>
                <w:szCs w:val="28"/>
              </w:rPr>
              <w:t>Тип котла</w:t>
            </w:r>
          </w:p>
        </w:tc>
        <w:tc>
          <w:tcPr>
            <w:tcW w:w="876" w:type="dxa"/>
            <w:shd w:val="clear" w:color="auto" w:fill="auto"/>
            <w:vAlign w:val="center"/>
            <w:hideMark/>
          </w:tcPr>
          <w:p w14:paraId="17C02B49" w14:textId="77777777" w:rsidR="008B005E" w:rsidRPr="00050A1D" w:rsidRDefault="008B005E" w:rsidP="00752E52">
            <w:pPr>
              <w:jc w:val="center"/>
              <w:rPr>
                <w:szCs w:val="28"/>
              </w:rPr>
            </w:pPr>
            <w:r w:rsidRPr="00050A1D">
              <w:rPr>
                <w:szCs w:val="28"/>
              </w:rPr>
              <w:t>Кол-во котлов</w:t>
            </w:r>
          </w:p>
        </w:tc>
        <w:tc>
          <w:tcPr>
            <w:tcW w:w="2306" w:type="dxa"/>
            <w:shd w:val="clear" w:color="auto" w:fill="auto"/>
            <w:vAlign w:val="center"/>
            <w:hideMark/>
          </w:tcPr>
          <w:p w14:paraId="42495F2B" w14:textId="77777777" w:rsidR="008B005E" w:rsidRPr="00050A1D" w:rsidRDefault="008B005E" w:rsidP="00752E52">
            <w:pPr>
              <w:jc w:val="center"/>
              <w:rPr>
                <w:szCs w:val="28"/>
              </w:rPr>
            </w:pPr>
            <w:r w:rsidRPr="00050A1D">
              <w:rPr>
                <w:szCs w:val="28"/>
              </w:rPr>
              <w:t>Год установки котла/дата последнего ремонта</w:t>
            </w:r>
          </w:p>
        </w:tc>
        <w:tc>
          <w:tcPr>
            <w:tcW w:w="2126" w:type="dxa"/>
          </w:tcPr>
          <w:p w14:paraId="39DC32A5" w14:textId="7810B324" w:rsidR="008B005E" w:rsidRPr="00050A1D" w:rsidRDefault="008B005E" w:rsidP="00752E52">
            <w:pPr>
              <w:jc w:val="center"/>
              <w:rPr>
                <w:szCs w:val="28"/>
              </w:rPr>
            </w:pPr>
            <w:r w:rsidRPr="00050A1D">
              <w:rPr>
                <w:szCs w:val="28"/>
              </w:rPr>
              <w:t>Год достижения окончания срока использования</w:t>
            </w:r>
          </w:p>
        </w:tc>
      </w:tr>
      <w:tr w:rsidR="008B005E" w:rsidRPr="00050A1D" w14:paraId="62358ED2" w14:textId="4F8FBB88" w:rsidTr="00E800AF">
        <w:trPr>
          <w:trHeight w:val="20"/>
        </w:trPr>
        <w:tc>
          <w:tcPr>
            <w:tcW w:w="9918" w:type="dxa"/>
            <w:gridSpan w:val="6"/>
            <w:shd w:val="clear" w:color="auto" w:fill="auto"/>
            <w:noWrap/>
            <w:vAlign w:val="center"/>
            <w:hideMark/>
          </w:tcPr>
          <w:p w14:paraId="581A3735" w14:textId="1D0CFC9F" w:rsidR="008B005E" w:rsidRPr="00050A1D" w:rsidRDefault="008B005E" w:rsidP="00752E52">
            <w:pPr>
              <w:jc w:val="center"/>
              <w:rPr>
                <w:szCs w:val="28"/>
              </w:rPr>
            </w:pPr>
            <w:r w:rsidRPr="00050A1D">
              <w:rPr>
                <w:szCs w:val="28"/>
              </w:rPr>
              <w:t xml:space="preserve">Основное топливо - </w:t>
            </w:r>
            <w:r w:rsidR="00A675D1" w:rsidRPr="00050A1D">
              <w:rPr>
                <w:szCs w:val="28"/>
              </w:rPr>
              <w:t>уголь</w:t>
            </w:r>
          </w:p>
        </w:tc>
      </w:tr>
      <w:tr w:rsidR="00050A1D" w:rsidRPr="00050A1D" w14:paraId="1DB4C605" w14:textId="00C4CE30" w:rsidTr="00050A1D">
        <w:trPr>
          <w:trHeight w:val="110"/>
        </w:trPr>
        <w:tc>
          <w:tcPr>
            <w:tcW w:w="534" w:type="dxa"/>
            <w:vMerge w:val="restart"/>
            <w:shd w:val="clear" w:color="auto" w:fill="auto"/>
            <w:noWrap/>
            <w:hideMark/>
          </w:tcPr>
          <w:p w14:paraId="3BB4ECA0" w14:textId="77777777" w:rsidR="00050A1D" w:rsidRPr="00050A1D" w:rsidRDefault="00050A1D" w:rsidP="008B005E">
            <w:pPr>
              <w:rPr>
                <w:szCs w:val="28"/>
              </w:rPr>
            </w:pPr>
            <w:r w:rsidRPr="00050A1D">
              <w:rPr>
                <w:szCs w:val="28"/>
              </w:rPr>
              <w:t>1</w:t>
            </w:r>
          </w:p>
        </w:tc>
        <w:tc>
          <w:tcPr>
            <w:tcW w:w="2296" w:type="dxa"/>
            <w:vMerge w:val="restart"/>
            <w:shd w:val="clear" w:color="auto" w:fill="auto"/>
            <w:noWrap/>
            <w:hideMark/>
          </w:tcPr>
          <w:p w14:paraId="26E683E7" w14:textId="45499F96" w:rsidR="00050A1D" w:rsidRPr="00050A1D" w:rsidRDefault="00050A1D" w:rsidP="008B005E">
            <w:pPr>
              <w:rPr>
                <w:szCs w:val="28"/>
              </w:rPr>
            </w:pPr>
            <w:r w:rsidRPr="00050A1D">
              <w:rPr>
                <w:szCs w:val="28"/>
              </w:rPr>
              <w:t>Котельная Ситцевская СОШ, ул. Ленина 48/1</w:t>
            </w:r>
          </w:p>
        </w:tc>
        <w:tc>
          <w:tcPr>
            <w:tcW w:w="1780" w:type="dxa"/>
            <w:shd w:val="clear" w:color="auto" w:fill="auto"/>
            <w:noWrap/>
            <w:hideMark/>
          </w:tcPr>
          <w:p w14:paraId="745EFD39" w14:textId="7C4BDEAF" w:rsidR="00050A1D" w:rsidRPr="00050A1D" w:rsidRDefault="00050A1D" w:rsidP="00050A1D">
            <w:pPr>
              <w:rPr>
                <w:color w:val="000000"/>
                <w:szCs w:val="28"/>
              </w:rPr>
            </w:pPr>
            <w:r w:rsidRPr="00A675D1">
              <w:rPr>
                <w:color w:val="000000"/>
                <w:szCs w:val="28"/>
              </w:rPr>
              <w:t>КВСрд-0,3</w:t>
            </w:r>
          </w:p>
        </w:tc>
        <w:tc>
          <w:tcPr>
            <w:tcW w:w="876" w:type="dxa"/>
            <w:shd w:val="clear" w:color="auto" w:fill="auto"/>
            <w:noWrap/>
            <w:vAlign w:val="bottom"/>
            <w:hideMark/>
          </w:tcPr>
          <w:p w14:paraId="7B255868" w14:textId="129817D6" w:rsidR="00050A1D" w:rsidRPr="00050A1D" w:rsidRDefault="00050A1D" w:rsidP="00050A1D">
            <w:pPr>
              <w:jc w:val="right"/>
              <w:rPr>
                <w:color w:val="000000"/>
                <w:szCs w:val="28"/>
              </w:rPr>
            </w:pPr>
            <w:r w:rsidRPr="00050A1D">
              <w:rPr>
                <w:color w:val="000000"/>
                <w:szCs w:val="28"/>
              </w:rPr>
              <w:t>1</w:t>
            </w:r>
          </w:p>
        </w:tc>
        <w:tc>
          <w:tcPr>
            <w:tcW w:w="2306" w:type="dxa"/>
            <w:shd w:val="clear" w:color="auto" w:fill="auto"/>
            <w:noWrap/>
            <w:vAlign w:val="bottom"/>
            <w:hideMark/>
          </w:tcPr>
          <w:p w14:paraId="62BD92C7" w14:textId="4FF6B5D8" w:rsidR="00050A1D" w:rsidRPr="00050A1D" w:rsidRDefault="00050A1D" w:rsidP="00050A1D">
            <w:pPr>
              <w:jc w:val="right"/>
              <w:rPr>
                <w:color w:val="000000"/>
                <w:szCs w:val="28"/>
              </w:rPr>
            </w:pPr>
            <w:r w:rsidRPr="00A675D1">
              <w:rPr>
                <w:color w:val="000000"/>
                <w:szCs w:val="28"/>
              </w:rPr>
              <w:t>20</w:t>
            </w:r>
            <w:r w:rsidR="00BA42BD">
              <w:rPr>
                <w:color w:val="000000"/>
                <w:szCs w:val="28"/>
              </w:rPr>
              <w:t>22</w:t>
            </w:r>
          </w:p>
        </w:tc>
        <w:tc>
          <w:tcPr>
            <w:tcW w:w="2126" w:type="dxa"/>
            <w:tcBorders>
              <w:top w:val="nil"/>
              <w:left w:val="nil"/>
              <w:right w:val="single" w:sz="8" w:space="0" w:color="auto"/>
            </w:tcBorders>
            <w:shd w:val="clear" w:color="auto" w:fill="auto"/>
            <w:vAlign w:val="bottom"/>
          </w:tcPr>
          <w:p w14:paraId="1926CA6D" w14:textId="34EA3ADE" w:rsidR="00050A1D" w:rsidRPr="00050A1D" w:rsidRDefault="00050A1D" w:rsidP="00050A1D">
            <w:pPr>
              <w:jc w:val="right"/>
              <w:rPr>
                <w:color w:val="000000"/>
                <w:szCs w:val="28"/>
              </w:rPr>
            </w:pPr>
            <w:r w:rsidRPr="00050A1D">
              <w:rPr>
                <w:color w:val="000000"/>
                <w:szCs w:val="28"/>
              </w:rPr>
              <w:t>20</w:t>
            </w:r>
            <w:r w:rsidR="00BA42BD">
              <w:rPr>
                <w:color w:val="000000"/>
                <w:szCs w:val="28"/>
              </w:rPr>
              <w:t>36</w:t>
            </w:r>
          </w:p>
        </w:tc>
      </w:tr>
      <w:tr w:rsidR="00050A1D" w:rsidRPr="00050A1D" w14:paraId="145CC2E3" w14:textId="3648BC08" w:rsidTr="00050A1D">
        <w:trPr>
          <w:trHeight w:val="20"/>
        </w:trPr>
        <w:tc>
          <w:tcPr>
            <w:tcW w:w="534" w:type="dxa"/>
            <w:vMerge/>
            <w:vAlign w:val="center"/>
            <w:hideMark/>
          </w:tcPr>
          <w:p w14:paraId="4FCE3527" w14:textId="77777777" w:rsidR="00050A1D" w:rsidRPr="00050A1D" w:rsidRDefault="00050A1D" w:rsidP="00050A1D">
            <w:pPr>
              <w:rPr>
                <w:szCs w:val="28"/>
              </w:rPr>
            </w:pPr>
          </w:p>
        </w:tc>
        <w:tc>
          <w:tcPr>
            <w:tcW w:w="2296" w:type="dxa"/>
            <w:vMerge/>
            <w:vAlign w:val="center"/>
            <w:hideMark/>
          </w:tcPr>
          <w:p w14:paraId="34D9FD46" w14:textId="77777777" w:rsidR="00050A1D" w:rsidRPr="00050A1D" w:rsidRDefault="00050A1D" w:rsidP="00050A1D">
            <w:pPr>
              <w:rPr>
                <w:szCs w:val="28"/>
              </w:rPr>
            </w:pPr>
          </w:p>
        </w:tc>
        <w:tc>
          <w:tcPr>
            <w:tcW w:w="1780" w:type="dxa"/>
            <w:shd w:val="clear" w:color="auto" w:fill="auto"/>
            <w:noWrap/>
            <w:hideMark/>
          </w:tcPr>
          <w:p w14:paraId="29D633AF" w14:textId="5AAFC9B5" w:rsidR="00050A1D" w:rsidRPr="00050A1D" w:rsidRDefault="00050A1D" w:rsidP="00050A1D">
            <w:pPr>
              <w:rPr>
                <w:color w:val="000000"/>
                <w:szCs w:val="28"/>
              </w:rPr>
            </w:pPr>
            <w:r w:rsidRPr="00A675D1">
              <w:rPr>
                <w:color w:val="000000"/>
                <w:szCs w:val="28"/>
              </w:rPr>
              <w:t>КВСрд-0,3</w:t>
            </w:r>
          </w:p>
        </w:tc>
        <w:tc>
          <w:tcPr>
            <w:tcW w:w="876" w:type="dxa"/>
            <w:shd w:val="clear" w:color="auto" w:fill="auto"/>
            <w:noWrap/>
            <w:vAlign w:val="bottom"/>
            <w:hideMark/>
          </w:tcPr>
          <w:p w14:paraId="19897E78" w14:textId="31834D23" w:rsidR="00050A1D" w:rsidRPr="00050A1D" w:rsidRDefault="00050A1D" w:rsidP="00050A1D">
            <w:pPr>
              <w:jc w:val="right"/>
              <w:rPr>
                <w:color w:val="000000"/>
                <w:szCs w:val="28"/>
              </w:rPr>
            </w:pPr>
            <w:r w:rsidRPr="00050A1D">
              <w:rPr>
                <w:color w:val="000000"/>
                <w:szCs w:val="28"/>
              </w:rPr>
              <w:t>1</w:t>
            </w:r>
          </w:p>
        </w:tc>
        <w:tc>
          <w:tcPr>
            <w:tcW w:w="2306" w:type="dxa"/>
            <w:shd w:val="clear" w:color="auto" w:fill="auto"/>
            <w:noWrap/>
            <w:vAlign w:val="bottom"/>
            <w:hideMark/>
          </w:tcPr>
          <w:p w14:paraId="4AC5766B" w14:textId="1AFDC3E0" w:rsidR="00050A1D" w:rsidRPr="00050A1D" w:rsidRDefault="00050A1D" w:rsidP="00050A1D">
            <w:pPr>
              <w:jc w:val="right"/>
              <w:rPr>
                <w:color w:val="000000"/>
                <w:szCs w:val="28"/>
              </w:rPr>
            </w:pPr>
            <w:r w:rsidRPr="00A675D1">
              <w:rPr>
                <w:color w:val="000000"/>
                <w:szCs w:val="28"/>
              </w:rPr>
              <w:t>2018</w:t>
            </w:r>
          </w:p>
        </w:tc>
        <w:tc>
          <w:tcPr>
            <w:tcW w:w="2126" w:type="dxa"/>
            <w:tcBorders>
              <w:top w:val="nil"/>
              <w:left w:val="nil"/>
              <w:bottom w:val="single" w:sz="8" w:space="0" w:color="auto"/>
              <w:right w:val="single" w:sz="8" w:space="0" w:color="auto"/>
            </w:tcBorders>
            <w:shd w:val="clear" w:color="auto" w:fill="auto"/>
            <w:vAlign w:val="bottom"/>
          </w:tcPr>
          <w:p w14:paraId="1F62415F" w14:textId="2126C57C" w:rsidR="00050A1D" w:rsidRPr="00050A1D" w:rsidRDefault="00050A1D" w:rsidP="00050A1D">
            <w:pPr>
              <w:jc w:val="right"/>
              <w:rPr>
                <w:color w:val="000000"/>
                <w:szCs w:val="28"/>
              </w:rPr>
            </w:pPr>
            <w:r w:rsidRPr="00050A1D">
              <w:rPr>
                <w:color w:val="000000"/>
                <w:szCs w:val="28"/>
              </w:rPr>
              <w:t>2033</w:t>
            </w:r>
          </w:p>
        </w:tc>
      </w:tr>
      <w:tr w:rsidR="001758D1" w:rsidRPr="00050A1D" w14:paraId="1D5D7E80" w14:textId="17729169" w:rsidTr="00050A1D">
        <w:trPr>
          <w:trHeight w:val="20"/>
        </w:trPr>
        <w:tc>
          <w:tcPr>
            <w:tcW w:w="534" w:type="dxa"/>
            <w:vMerge w:val="restart"/>
            <w:shd w:val="clear" w:color="auto" w:fill="auto"/>
            <w:noWrap/>
            <w:hideMark/>
          </w:tcPr>
          <w:p w14:paraId="45AD340A" w14:textId="77777777" w:rsidR="001758D1" w:rsidRPr="00050A1D" w:rsidRDefault="001758D1" w:rsidP="001758D1">
            <w:pPr>
              <w:rPr>
                <w:szCs w:val="28"/>
              </w:rPr>
            </w:pPr>
            <w:r w:rsidRPr="00050A1D">
              <w:rPr>
                <w:szCs w:val="28"/>
              </w:rPr>
              <w:t>2</w:t>
            </w:r>
          </w:p>
        </w:tc>
        <w:tc>
          <w:tcPr>
            <w:tcW w:w="2296" w:type="dxa"/>
            <w:vMerge w:val="restart"/>
            <w:shd w:val="clear" w:color="auto" w:fill="auto"/>
            <w:noWrap/>
            <w:hideMark/>
          </w:tcPr>
          <w:p w14:paraId="20B2389B" w14:textId="0C28D295" w:rsidR="001758D1" w:rsidRPr="00050A1D" w:rsidRDefault="001758D1" w:rsidP="001758D1">
            <w:pPr>
              <w:rPr>
                <w:szCs w:val="28"/>
              </w:rPr>
            </w:pPr>
            <w:r w:rsidRPr="00050A1D">
              <w:rPr>
                <w:szCs w:val="28"/>
              </w:rPr>
              <w:t>Котельная МКДОУ Ситцевского ДС, ул. Ленина 63/1</w:t>
            </w:r>
          </w:p>
        </w:tc>
        <w:tc>
          <w:tcPr>
            <w:tcW w:w="1780" w:type="dxa"/>
            <w:shd w:val="clear" w:color="auto" w:fill="auto"/>
            <w:noWrap/>
            <w:hideMark/>
          </w:tcPr>
          <w:p w14:paraId="70324508" w14:textId="0E2392F5" w:rsidR="001758D1" w:rsidRPr="00050A1D" w:rsidRDefault="001758D1" w:rsidP="001758D1">
            <w:pPr>
              <w:rPr>
                <w:color w:val="000000"/>
                <w:szCs w:val="28"/>
              </w:rPr>
            </w:pPr>
            <w:r w:rsidRPr="00A675D1">
              <w:rPr>
                <w:color w:val="000000"/>
                <w:szCs w:val="28"/>
              </w:rPr>
              <w:t>КВСрд-0,</w:t>
            </w:r>
            <w:r>
              <w:rPr>
                <w:color w:val="000000"/>
                <w:szCs w:val="28"/>
              </w:rPr>
              <w:t>22</w:t>
            </w:r>
          </w:p>
        </w:tc>
        <w:tc>
          <w:tcPr>
            <w:tcW w:w="876" w:type="dxa"/>
            <w:shd w:val="clear" w:color="auto" w:fill="auto"/>
            <w:noWrap/>
            <w:vAlign w:val="bottom"/>
            <w:hideMark/>
          </w:tcPr>
          <w:p w14:paraId="538F42FC" w14:textId="630A2832" w:rsidR="001758D1" w:rsidRPr="00050A1D" w:rsidRDefault="001758D1" w:rsidP="001758D1">
            <w:pPr>
              <w:jc w:val="right"/>
              <w:rPr>
                <w:color w:val="000000"/>
                <w:szCs w:val="28"/>
              </w:rPr>
            </w:pPr>
            <w:r w:rsidRPr="00050A1D">
              <w:rPr>
                <w:color w:val="000000"/>
                <w:szCs w:val="28"/>
              </w:rPr>
              <w:t>1</w:t>
            </w:r>
          </w:p>
        </w:tc>
        <w:tc>
          <w:tcPr>
            <w:tcW w:w="2306" w:type="dxa"/>
            <w:shd w:val="clear" w:color="auto" w:fill="auto"/>
            <w:noWrap/>
            <w:vAlign w:val="bottom"/>
            <w:hideMark/>
          </w:tcPr>
          <w:p w14:paraId="3A0999C9" w14:textId="62B07031" w:rsidR="001758D1" w:rsidRPr="00050A1D" w:rsidRDefault="001758D1" w:rsidP="001758D1">
            <w:pPr>
              <w:jc w:val="right"/>
              <w:rPr>
                <w:color w:val="000000"/>
                <w:szCs w:val="28"/>
              </w:rPr>
            </w:pPr>
            <w:r w:rsidRPr="00A675D1">
              <w:rPr>
                <w:color w:val="000000"/>
                <w:szCs w:val="28"/>
              </w:rPr>
              <w:t>2011</w:t>
            </w:r>
          </w:p>
        </w:tc>
        <w:tc>
          <w:tcPr>
            <w:tcW w:w="2126" w:type="dxa"/>
            <w:tcBorders>
              <w:top w:val="nil"/>
              <w:left w:val="nil"/>
              <w:bottom w:val="single" w:sz="8" w:space="0" w:color="auto"/>
              <w:right w:val="single" w:sz="8" w:space="0" w:color="auto"/>
            </w:tcBorders>
            <w:shd w:val="clear" w:color="auto" w:fill="auto"/>
            <w:vAlign w:val="bottom"/>
          </w:tcPr>
          <w:p w14:paraId="21412FF4" w14:textId="412E8061" w:rsidR="001758D1" w:rsidRPr="00050A1D" w:rsidRDefault="001758D1" w:rsidP="001758D1">
            <w:pPr>
              <w:jc w:val="right"/>
              <w:rPr>
                <w:color w:val="000000"/>
                <w:szCs w:val="28"/>
              </w:rPr>
            </w:pPr>
            <w:r w:rsidRPr="00050A1D">
              <w:rPr>
                <w:color w:val="000000"/>
                <w:szCs w:val="28"/>
              </w:rPr>
              <w:t>2026</w:t>
            </w:r>
          </w:p>
        </w:tc>
      </w:tr>
      <w:tr w:rsidR="001758D1" w:rsidRPr="00050A1D" w14:paraId="00E6C312" w14:textId="5CD97011" w:rsidTr="00050A1D">
        <w:trPr>
          <w:trHeight w:val="996"/>
        </w:trPr>
        <w:tc>
          <w:tcPr>
            <w:tcW w:w="534" w:type="dxa"/>
            <w:vMerge/>
            <w:vAlign w:val="center"/>
            <w:hideMark/>
          </w:tcPr>
          <w:p w14:paraId="26CABD1B" w14:textId="77777777" w:rsidR="001758D1" w:rsidRPr="00050A1D" w:rsidRDefault="001758D1" w:rsidP="001758D1">
            <w:pPr>
              <w:rPr>
                <w:szCs w:val="28"/>
              </w:rPr>
            </w:pPr>
          </w:p>
        </w:tc>
        <w:tc>
          <w:tcPr>
            <w:tcW w:w="2296" w:type="dxa"/>
            <w:vMerge/>
            <w:vAlign w:val="center"/>
            <w:hideMark/>
          </w:tcPr>
          <w:p w14:paraId="4AC58F06" w14:textId="77777777" w:rsidR="001758D1" w:rsidRPr="00050A1D" w:rsidRDefault="001758D1" w:rsidP="001758D1">
            <w:pPr>
              <w:rPr>
                <w:szCs w:val="28"/>
              </w:rPr>
            </w:pPr>
          </w:p>
        </w:tc>
        <w:tc>
          <w:tcPr>
            <w:tcW w:w="1780" w:type="dxa"/>
            <w:shd w:val="clear" w:color="auto" w:fill="auto"/>
            <w:noWrap/>
            <w:hideMark/>
          </w:tcPr>
          <w:p w14:paraId="180CA755" w14:textId="1E3870D4" w:rsidR="001758D1" w:rsidRPr="00050A1D" w:rsidRDefault="001758D1" w:rsidP="001758D1">
            <w:pPr>
              <w:rPr>
                <w:color w:val="000000"/>
                <w:szCs w:val="28"/>
              </w:rPr>
            </w:pPr>
            <w:r w:rsidRPr="00A675D1">
              <w:rPr>
                <w:color w:val="000000"/>
                <w:szCs w:val="28"/>
              </w:rPr>
              <w:t>КВСрд-0,</w:t>
            </w:r>
            <w:r>
              <w:rPr>
                <w:color w:val="000000"/>
                <w:szCs w:val="28"/>
              </w:rPr>
              <w:t>22</w:t>
            </w:r>
          </w:p>
        </w:tc>
        <w:tc>
          <w:tcPr>
            <w:tcW w:w="876" w:type="dxa"/>
            <w:shd w:val="clear" w:color="auto" w:fill="auto"/>
            <w:noWrap/>
            <w:vAlign w:val="bottom"/>
            <w:hideMark/>
          </w:tcPr>
          <w:p w14:paraId="387C2CAA" w14:textId="056E5E5A" w:rsidR="001758D1" w:rsidRPr="00050A1D" w:rsidRDefault="001758D1" w:rsidP="001758D1">
            <w:pPr>
              <w:jc w:val="right"/>
              <w:rPr>
                <w:color w:val="000000"/>
                <w:szCs w:val="28"/>
              </w:rPr>
            </w:pPr>
            <w:r w:rsidRPr="00050A1D">
              <w:rPr>
                <w:szCs w:val="28"/>
              </w:rPr>
              <w:t>1</w:t>
            </w:r>
          </w:p>
        </w:tc>
        <w:tc>
          <w:tcPr>
            <w:tcW w:w="2306" w:type="dxa"/>
            <w:shd w:val="clear" w:color="auto" w:fill="auto"/>
            <w:noWrap/>
            <w:vAlign w:val="bottom"/>
            <w:hideMark/>
          </w:tcPr>
          <w:p w14:paraId="0ECA45DC" w14:textId="4F3C775F" w:rsidR="001758D1" w:rsidRPr="00050A1D" w:rsidRDefault="001758D1" w:rsidP="001758D1">
            <w:pPr>
              <w:jc w:val="right"/>
              <w:rPr>
                <w:color w:val="000000"/>
                <w:szCs w:val="28"/>
              </w:rPr>
            </w:pPr>
            <w:r w:rsidRPr="00A675D1">
              <w:rPr>
                <w:szCs w:val="28"/>
              </w:rPr>
              <w:t>2019</w:t>
            </w:r>
          </w:p>
        </w:tc>
        <w:tc>
          <w:tcPr>
            <w:tcW w:w="2126" w:type="dxa"/>
            <w:tcBorders>
              <w:top w:val="nil"/>
              <w:left w:val="nil"/>
              <w:right w:val="single" w:sz="8" w:space="0" w:color="auto"/>
            </w:tcBorders>
            <w:shd w:val="clear" w:color="auto" w:fill="auto"/>
            <w:vAlign w:val="bottom"/>
          </w:tcPr>
          <w:p w14:paraId="1CAD2082" w14:textId="4FA8EB65" w:rsidR="001758D1" w:rsidRPr="00050A1D" w:rsidRDefault="001758D1" w:rsidP="001758D1">
            <w:pPr>
              <w:jc w:val="right"/>
              <w:rPr>
                <w:color w:val="000000"/>
                <w:szCs w:val="28"/>
              </w:rPr>
            </w:pPr>
            <w:r w:rsidRPr="00050A1D">
              <w:rPr>
                <w:color w:val="000000"/>
                <w:szCs w:val="28"/>
              </w:rPr>
              <w:t>2035</w:t>
            </w:r>
          </w:p>
        </w:tc>
      </w:tr>
    </w:tbl>
    <w:p w14:paraId="53784D7C" w14:textId="3CDCC6B4" w:rsidR="00247BA3" w:rsidRPr="001613DF" w:rsidRDefault="00DD1051" w:rsidP="006145CF">
      <w:pPr>
        <w:pStyle w:val="affff0"/>
      </w:pPr>
      <w:bookmarkStart w:id="351" w:name="_Toc140461776"/>
      <w:r>
        <w:t>1.2.1.</w:t>
      </w:r>
      <w:r w:rsidR="00247BA3" w:rsidRPr="001613DF">
        <w:t>5. Способы регулирования отпуска тепловой энергии от котельных</w:t>
      </w:r>
      <w:bookmarkEnd w:id="350"/>
      <w:bookmarkEnd w:id="351"/>
    </w:p>
    <w:p w14:paraId="5A65F77E" w14:textId="778D2FD0" w:rsidR="00E05080" w:rsidRPr="00E05080" w:rsidRDefault="00247BA3" w:rsidP="00E05080">
      <w:pPr>
        <w:pStyle w:val="afffe"/>
        <w:spacing w:after="120"/>
      </w:pPr>
      <w:r w:rsidRPr="001613DF">
        <w:t xml:space="preserve">Регулирование отпуска тепловой энергии осуществляется централизовано. </w:t>
      </w:r>
      <w:r w:rsidR="00E05080" w:rsidRPr="00E05080">
        <w:t>Регулирование отпуска тепловой энергии производится качественным способом.</w:t>
      </w:r>
      <w:r w:rsidR="00E05080">
        <w:t xml:space="preserve"> Режим работы круглогодичный.</w:t>
      </w:r>
    </w:p>
    <w:p w14:paraId="49417DC4" w14:textId="44296B7D" w:rsidR="00247BA3" w:rsidRPr="001613DF" w:rsidRDefault="00247BA3" w:rsidP="006145CF">
      <w:pPr>
        <w:pStyle w:val="afffe"/>
      </w:pPr>
      <w:r w:rsidRPr="001613DF">
        <w:t>Температурны</w:t>
      </w:r>
      <w:r w:rsidR="00065028">
        <w:t xml:space="preserve">е </w:t>
      </w:r>
      <w:r w:rsidRPr="001613DF">
        <w:t>график</w:t>
      </w:r>
      <w:r w:rsidR="00065028">
        <w:t>и</w:t>
      </w:r>
      <w:r w:rsidRPr="001613DF">
        <w:t xml:space="preserve"> от котельн</w:t>
      </w:r>
      <w:r w:rsidR="00065028">
        <w:t>ых</w:t>
      </w:r>
      <w:r w:rsidRPr="001613DF">
        <w:t xml:space="preserve"> </w:t>
      </w:r>
      <w:r w:rsidR="00E05080">
        <w:rPr>
          <w:color w:val="000000"/>
        </w:rPr>
        <w:t xml:space="preserve">в отопительный </w:t>
      </w:r>
      <w:r w:rsidR="00E05080" w:rsidRPr="00846CAE">
        <w:rPr>
          <w:color w:val="000000"/>
        </w:rPr>
        <w:t>период</w:t>
      </w:r>
      <w:r w:rsidRPr="00846CAE">
        <w:t xml:space="preserve"> </w:t>
      </w:r>
      <w:r w:rsidR="0030307B" w:rsidRPr="00846CAE">
        <w:t>95</w:t>
      </w:r>
      <w:r w:rsidRPr="00846CAE">
        <w:t>/</w:t>
      </w:r>
      <w:r w:rsidR="0030307B" w:rsidRPr="00846CAE">
        <w:t>7</w:t>
      </w:r>
      <w:r w:rsidRPr="00846CAE">
        <w:t>0</w:t>
      </w:r>
      <w:r w:rsidRPr="00846CAE">
        <w:rPr>
          <w:vertAlign w:val="superscript"/>
        </w:rPr>
        <w:t>о</w:t>
      </w:r>
      <w:r w:rsidRPr="00846CAE">
        <w:t>С</w:t>
      </w:r>
      <w:r w:rsidR="00065028">
        <w:t>.</w:t>
      </w:r>
    </w:p>
    <w:p w14:paraId="70829B5F" w14:textId="2A9FE62B" w:rsidR="00247BA3" w:rsidRPr="00693C4D" w:rsidRDefault="00DD1051" w:rsidP="006145CF">
      <w:pPr>
        <w:pStyle w:val="affff0"/>
      </w:pPr>
      <w:bookmarkStart w:id="352" w:name="_Toc101972638"/>
      <w:bookmarkStart w:id="353" w:name="_Toc140461777"/>
      <w:r w:rsidRPr="00693C4D">
        <w:t>1.2.1.</w:t>
      </w:r>
      <w:r w:rsidR="00247BA3" w:rsidRPr="00693C4D">
        <w:t>6. Описание схемы выдачи тепловой мощности котельных</w:t>
      </w:r>
      <w:bookmarkEnd w:id="352"/>
      <w:bookmarkEnd w:id="353"/>
    </w:p>
    <w:p w14:paraId="5D8F7D2D" w14:textId="77777777" w:rsidR="00247BA3" w:rsidRPr="00693C4D" w:rsidRDefault="00247BA3" w:rsidP="006145CF">
      <w:pPr>
        <w:pStyle w:val="afffe"/>
      </w:pPr>
      <w:r w:rsidRPr="00693C4D">
        <w:t>Графическое отображение схемы выдачи тепловой мощности котельных не представлено разработчику по опросному листу от теплоснабжающих организаций.</w:t>
      </w:r>
    </w:p>
    <w:p w14:paraId="4C45E2C3" w14:textId="5B73A0E3" w:rsidR="007C7857" w:rsidRPr="001613DF" w:rsidRDefault="007C7857" w:rsidP="006145CF">
      <w:pPr>
        <w:pStyle w:val="affff0"/>
      </w:pPr>
      <w:bookmarkStart w:id="354" w:name="_Toc101972639"/>
      <w:bookmarkStart w:id="355" w:name="_Toc140461778"/>
      <w:r w:rsidRPr="00693C4D">
        <w:t>1.2.1.7. Среднегодовая</w:t>
      </w:r>
      <w:r w:rsidRPr="001613DF">
        <w:t xml:space="preserve"> загрузка оборудования котельных</w:t>
      </w:r>
      <w:bookmarkEnd w:id="354"/>
      <w:bookmarkEnd w:id="355"/>
    </w:p>
    <w:p w14:paraId="30193E37" w14:textId="77777777" w:rsidR="007C7857" w:rsidRDefault="007C7857" w:rsidP="006145CF">
      <w:pPr>
        <w:pStyle w:val="afffe"/>
      </w:pPr>
      <w:r w:rsidRPr="001613DF">
        <w:t>Среднегодовая загрузка</w:t>
      </w:r>
      <w:r w:rsidRPr="00315375">
        <w:t xml:space="preserve"> оборудования котельных в соответствии с таблицей П10.4 приложения </w:t>
      </w:r>
      <w:r>
        <w:t xml:space="preserve">№10 </w:t>
      </w:r>
      <w:r w:rsidRPr="00315375">
        <w:t>Методически</w:t>
      </w:r>
      <w:r>
        <w:t>х</w:t>
      </w:r>
      <w:r w:rsidRPr="00315375">
        <w:t xml:space="preserve"> указани</w:t>
      </w:r>
      <w:r>
        <w:t>й представлена в таблице 1.2.1.7.1.</w:t>
      </w:r>
    </w:p>
    <w:p w14:paraId="5374829F" w14:textId="781421D8" w:rsidR="007C7857" w:rsidRDefault="007C7857" w:rsidP="006145CF">
      <w:pPr>
        <w:pStyle w:val="afffc"/>
      </w:pPr>
      <w:bookmarkStart w:id="356" w:name="_Toc101972918"/>
      <w:bookmarkStart w:id="357" w:name="_Toc140461986"/>
      <w:r>
        <w:t>Таблица 1.2.1.7.1. С</w:t>
      </w:r>
      <w:r w:rsidRPr="00315375">
        <w:t>реднегодовая загрузка оборудования котельных</w:t>
      </w:r>
      <w:bookmarkEnd w:id="356"/>
      <w:bookmarkEnd w:id="357"/>
    </w:p>
    <w:tbl>
      <w:tblPr>
        <w:tblW w:w="9918" w:type="dxa"/>
        <w:tblLook w:val="04A0" w:firstRow="1" w:lastRow="0" w:firstColumn="1" w:lastColumn="0" w:noHBand="0" w:noVBand="1"/>
      </w:tblPr>
      <w:tblGrid>
        <w:gridCol w:w="1269"/>
        <w:gridCol w:w="3404"/>
        <w:gridCol w:w="1418"/>
        <w:gridCol w:w="2201"/>
        <w:gridCol w:w="1626"/>
      </w:tblGrid>
      <w:tr w:rsidR="00065028" w:rsidRPr="00065028" w14:paraId="3B3B19B5" w14:textId="77777777" w:rsidTr="00065028">
        <w:trPr>
          <w:trHeight w:val="20"/>
          <w:tblHeader/>
        </w:trPr>
        <w:tc>
          <w:tcPr>
            <w:tcW w:w="126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F8EE788" w14:textId="77777777" w:rsidR="00065028" w:rsidRPr="00065028" w:rsidRDefault="00065028" w:rsidP="00065028">
            <w:pPr>
              <w:jc w:val="center"/>
              <w:rPr>
                <w:color w:val="000000"/>
                <w:szCs w:val="28"/>
              </w:rPr>
            </w:pPr>
            <w:bookmarkStart w:id="358" w:name="_Toc101972640"/>
            <w:r w:rsidRPr="00065028">
              <w:rPr>
                <w:color w:val="000000"/>
                <w:szCs w:val="28"/>
              </w:rPr>
              <w:t>№ источника тепловой энергии</w:t>
            </w:r>
          </w:p>
        </w:tc>
        <w:tc>
          <w:tcPr>
            <w:tcW w:w="340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85522E0" w14:textId="77777777" w:rsidR="00065028" w:rsidRPr="00065028" w:rsidRDefault="00065028" w:rsidP="00065028">
            <w:pPr>
              <w:jc w:val="center"/>
              <w:rPr>
                <w:color w:val="000000"/>
                <w:szCs w:val="28"/>
              </w:rPr>
            </w:pPr>
            <w:r w:rsidRPr="00065028">
              <w:rPr>
                <w:color w:val="000000"/>
                <w:szCs w:val="28"/>
              </w:rPr>
              <w:t>Наименование и адрес источника тепловой энергии</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527B662" w14:textId="77777777" w:rsidR="00065028" w:rsidRPr="00065028" w:rsidRDefault="00065028" w:rsidP="00065028">
            <w:pPr>
              <w:jc w:val="center"/>
              <w:rPr>
                <w:color w:val="000000"/>
                <w:szCs w:val="28"/>
              </w:rPr>
            </w:pPr>
            <w:r w:rsidRPr="00065028">
              <w:rPr>
                <w:color w:val="000000"/>
                <w:szCs w:val="28"/>
              </w:rPr>
              <w:t>Установленная тепловая мощность, Гкал/ч</w:t>
            </w:r>
          </w:p>
        </w:tc>
        <w:tc>
          <w:tcPr>
            <w:tcW w:w="3827" w:type="dxa"/>
            <w:gridSpan w:val="2"/>
            <w:tcBorders>
              <w:top w:val="single" w:sz="4" w:space="0" w:color="auto"/>
              <w:left w:val="nil"/>
              <w:bottom w:val="single" w:sz="4" w:space="0" w:color="auto"/>
              <w:right w:val="single" w:sz="4" w:space="0" w:color="auto"/>
            </w:tcBorders>
            <w:shd w:val="clear" w:color="auto" w:fill="auto"/>
            <w:hideMark/>
          </w:tcPr>
          <w:p w14:paraId="2F8C7A43" w14:textId="53B5E175" w:rsidR="00065028" w:rsidRPr="00065028" w:rsidRDefault="00065028" w:rsidP="00065028">
            <w:pPr>
              <w:jc w:val="center"/>
              <w:rPr>
                <w:color w:val="000000"/>
                <w:szCs w:val="28"/>
              </w:rPr>
            </w:pPr>
            <w:r w:rsidRPr="00065028">
              <w:rPr>
                <w:color w:val="000000"/>
                <w:szCs w:val="28"/>
              </w:rPr>
              <w:t>202</w:t>
            </w:r>
            <w:r w:rsidR="00BA42BD">
              <w:rPr>
                <w:color w:val="000000"/>
                <w:szCs w:val="28"/>
              </w:rPr>
              <w:t>2</w:t>
            </w:r>
            <w:r w:rsidRPr="00065028">
              <w:rPr>
                <w:color w:val="000000"/>
                <w:szCs w:val="28"/>
              </w:rPr>
              <w:t xml:space="preserve"> год</w:t>
            </w:r>
          </w:p>
        </w:tc>
      </w:tr>
      <w:tr w:rsidR="00065028" w:rsidRPr="00065028" w14:paraId="2BB9780C" w14:textId="77777777" w:rsidTr="00065028">
        <w:trPr>
          <w:trHeight w:val="20"/>
          <w:tblHeader/>
        </w:trPr>
        <w:tc>
          <w:tcPr>
            <w:tcW w:w="1269" w:type="dxa"/>
            <w:vMerge/>
            <w:tcBorders>
              <w:top w:val="single" w:sz="4" w:space="0" w:color="auto"/>
              <w:left w:val="single" w:sz="4" w:space="0" w:color="auto"/>
              <w:bottom w:val="single" w:sz="4" w:space="0" w:color="auto"/>
              <w:right w:val="single" w:sz="4" w:space="0" w:color="auto"/>
            </w:tcBorders>
            <w:vAlign w:val="center"/>
            <w:hideMark/>
          </w:tcPr>
          <w:p w14:paraId="65560586" w14:textId="77777777" w:rsidR="00065028" w:rsidRPr="00065028" w:rsidRDefault="00065028" w:rsidP="00065028">
            <w:pPr>
              <w:rPr>
                <w:color w:val="000000"/>
                <w:szCs w:val="28"/>
              </w:rPr>
            </w:pPr>
          </w:p>
        </w:tc>
        <w:tc>
          <w:tcPr>
            <w:tcW w:w="3404" w:type="dxa"/>
            <w:vMerge/>
            <w:tcBorders>
              <w:top w:val="single" w:sz="4" w:space="0" w:color="auto"/>
              <w:left w:val="single" w:sz="4" w:space="0" w:color="auto"/>
              <w:bottom w:val="single" w:sz="4" w:space="0" w:color="auto"/>
              <w:right w:val="single" w:sz="4" w:space="0" w:color="auto"/>
            </w:tcBorders>
            <w:vAlign w:val="center"/>
            <w:hideMark/>
          </w:tcPr>
          <w:p w14:paraId="301EDE8A" w14:textId="77777777" w:rsidR="00065028" w:rsidRPr="00065028" w:rsidRDefault="00065028" w:rsidP="00065028">
            <w:pPr>
              <w:rPr>
                <w:color w:val="000000"/>
                <w:szCs w:val="28"/>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2B4C2D73" w14:textId="77777777" w:rsidR="00065028" w:rsidRPr="00065028" w:rsidRDefault="00065028" w:rsidP="00065028">
            <w:pPr>
              <w:rPr>
                <w:color w:val="000000"/>
                <w:szCs w:val="28"/>
              </w:rPr>
            </w:pPr>
          </w:p>
        </w:tc>
        <w:tc>
          <w:tcPr>
            <w:tcW w:w="2201" w:type="dxa"/>
            <w:tcBorders>
              <w:top w:val="nil"/>
              <w:left w:val="nil"/>
              <w:bottom w:val="single" w:sz="4" w:space="0" w:color="auto"/>
              <w:right w:val="single" w:sz="4" w:space="0" w:color="auto"/>
            </w:tcBorders>
            <w:shd w:val="clear" w:color="auto" w:fill="auto"/>
            <w:hideMark/>
          </w:tcPr>
          <w:p w14:paraId="24785C09" w14:textId="77777777" w:rsidR="00065028" w:rsidRPr="00065028" w:rsidRDefault="00065028" w:rsidP="00065028">
            <w:pPr>
              <w:jc w:val="center"/>
              <w:rPr>
                <w:color w:val="000000"/>
                <w:szCs w:val="28"/>
              </w:rPr>
            </w:pPr>
            <w:r w:rsidRPr="00065028">
              <w:rPr>
                <w:color w:val="000000"/>
                <w:szCs w:val="28"/>
              </w:rPr>
              <w:t>Выработка тепловой энергии, Гкал</w:t>
            </w:r>
          </w:p>
        </w:tc>
        <w:tc>
          <w:tcPr>
            <w:tcW w:w="1626" w:type="dxa"/>
            <w:tcBorders>
              <w:top w:val="nil"/>
              <w:left w:val="nil"/>
              <w:bottom w:val="single" w:sz="4" w:space="0" w:color="auto"/>
              <w:right w:val="single" w:sz="4" w:space="0" w:color="auto"/>
            </w:tcBorders>
            <w:shd w:val="clear" w:color="auto" w:fill="auto"/>
            <w:hideMark/>
          </w:tcPr>
          <w:p w14:paraId="386F9525" w14:textId="77777777" w:rsidR="00065028" w:rsidRPr="00065028" w:rsidRDefault="00065028" w:rsidP="00065028">
            <w:pPr>
              <w:jc w:val="center"/>
              <w:rPr>
                <w:color w:val="000000"/>
                <w:szCs w:val="28"/>
              </w:rPr>
            </w:pPr>
            <w:r w:rsidRPr="00065028">
              <w:rPr>
                <w:color w:val="000000"/>
                <w:szCs w:val="28"/>
              </w:rPr>
              <w:t>Число часов использования УТМ, ч.</w:t>
            </w:r>
          </w:p>
        </w:tc>
      </w:tr>
      <w:tr w:rsidR="001758D1" w:rsidRPr="00065028" w14:paraId="780D07ED" w14:textId="77777777" w:rsidTr="00B24B22">
        <w:trPr>
          <w:trHeight w:val="20"/>
        </w:trPr>
        <w:tc>
          <w:tcPr>
            <w:tcW w:w="1269" w:type="dxa"/>
            <w:tcBorders>
              <w:top w:val="nil"/>
              <w:left w:val="single" w:sz="4" w:space="0" w:color="auto"/>
              <w:bottom w:val="single" w:sz="4" w:space="0" w:color="auto"/>
              <w:right w:val="single" w:sz="4" w:space="0" w:color="auto"/>
            </w:tcBorders>
            <w:shd w:val="clear" w:color="auto" w:fill="auto"/>
            <w:noWrap/>
            <w:hideMark/>
          </w:tcPr>
          <w:p w14:paraId="053F2267" w14:textId="77777777" w:rsidR="001758D1" w:rsidRPr="00065028" w:rsidRDefault="001758D1" w:rsidP="001758D1">
            <w:pPr>
              <w:rPr>
                <w:color w:val="000000"/>
                <w:szCs w:val="28"/>
              </w:rPr>
            </w:pPr>
            <w:r w:rsidRPr="00065028">
              <w:rPr>
                <w:color w:val="000000"/>
                <w:szCs w:val="28"/>
              </w:rPr>
              <w:t>1</w:t>
            </w:r>
          </w:p>
        </w:tc>
        <w:tc>
          <w:tcPr>
            <w:tcW w:w="3404" w:type="dxa"/>
            <w:tcBorders>
              <w:top w:val="nil"/>
              <w:left w:val="nil"/>
              <w:bottom w:val="single" w:sz="4" w:space="0" w:color="auto"/>
              <w:right w:val="single" w:sz="4" w:space="0" w:color="auto"/>
            </w:tcBorders>
            <w:shd w:val="clear" w:color="auto" w:fill="auto"/>
            <w:hideMark/>
          </w:tcPr>
          <w:p w14:paraId="62178C2D" w14:textId="2C4AC42E" w:rsidR="001758D1" w:rsidRPr="00065028" w:rsidRDefault="001758D1" w:rsidP="001758D1">
            <w:pPr>
              <w:rPr>
                <w:color w:val="000000"/>
                <w:szCs w:val="28"/>
              </w:rPr>
            </w:pPr>
            <w:r>
              <w:rPr>
                <w:color w:val="000000"/>
                <w:szCs w:val="28"/>
              </w:rPr>
              <w:t>Котельная Ситцевская СОШ, ул. Ленина 48/1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69947B" w14:textId="46723855" w:rsidR="001758D1" w:rsidRPr="00065028" w:rsidRDefault="001758D1" w:rsidP="001758D1">
            <w:pPr>
              <w:jc w:val="right"/>
              <w:rPr>
                <w:color w:val="000000"/>
                <w:szCs w:val="28"/>
              </w:rPr>
            </w:pPr>
            <w:r>
              <w:rPr>
                <w:color w:val="000000"/>
                <w:szCs w:val="28"/>
              </w:rPr>
              <w:t>0.514</w:t>
            </w:r>
          </w:p>
        </w:tc>
        <w:tc>
          <w:tcPr>
            <w:tcW w:w="2201" w:type="dxa"/>
            <w:tcBorders>
              <w:top w:val="single" w:sz="4" w:space="0" w:color="auto"/>
              <w:left w:val="nil"/>
              <w:bottom w:val="single" w:sz="4" w:space="0" w:color="auto"/>
              <w:right w:val="single" w:sz="4" w:space="0" w:color="auto"/>
            </w:tcBorders>
            <w:shd w:val="clear" w:color="auto" w:fill="auto"/>
            <w:vAlign w:val="bottom"/>
            <w:hideMark/>
          </w:tcPr>
          <w:p w14:paraId="39720F5F" w14:textId="2B2275FE" w:rsidR="001758D1" w:rsidRPr="00065028" w:rsidRDefault="001758D1" w:rsidP="001758D1">
            <w:pPr>
              <w:jc w:val="right"/>
              <w:rPr>
                <w:color w:val="000000"/>
                <w:szCs w:val="28"/>
              </w:rPr>
            </w:pPr>
            <w:r>
              <w:rPr>
                <w:color w:val="000000"/>
                <w:szCs w:val="28"/>
              </w:rPr>
              <w:t>697.460</w:t>
            </w:r>
          </w:p>
        </w:tc>
        <w:tc>
          <w:tcPr>
            <w:tcW w:w="1626" w:type="dxa"/>
            <w:tcBorders>
              <w:top w:val="single" w:sz="4" w:space="0" w:color="auto"/>
              <w:left w:val="nil"/>
              <w:bottom w:val="single" w:sz="4" w:space="0" w:color="auto"/>
              <w:right w:val="single" w:sz="4" w:space="0" w:color="auto"/>
            </w:tcBorders>
            <w:shd w:val="clear" w:color="auto" w:fill="auto"/>
            <w:vAlign w:val="bottom"/>
            <w:hideMark/>
          </w:tcPr>
          <w:p w14:paraId="67C47D6F" w14:textId="204B9C4B" w:rsidR="001758D1" w:rsidRPr="00065028" w:rsidRDefault="001758D1" w:rsidP="001758D1">
            <w:pPr>
              <w:jc w:val="right"/>
              <w:rPr>
                <w:color w:val="000000"/>
                <w:szCs w:val="28"/>
              </w:rPr>
            </w:pPr>
            <w:r>
              <w:rPr>
                <w:color w:val="000000"/>
                <w:szCs w:val="28"/>
              </w:rPr>
              <w:t>-</w:t>
            </w:r>
          </w:p>
        </w:tc>
      </w:tr>
      <w:tr w:rsidR="001758D1" w:rsidRPr="00065028" w14:paraId="08F77FC2" w14:textId="77777777" w:rsidTr="00B24B22">
        <w:trPr>
          <w:trHeight w:val="20"/>
        </w:trPr>
        <w:tc>
          <w:tcPr>
            <w:tcW w:w="1269" w:type="dxa"/>
            <w:tcBorders>
              <w:top w:val="nil"/>
              <w:left w:val="single" w:sz="4" w:space="0" w:color="auto"/>
              <w:bottom w:val="single" w:sz="4" w:space="0" w:color="auto"/>
              <w:right w:val="single" w:sz="4" w:space="0" w:color="auto"/>
            </w:tcBorders>
            <w:shd w:val="clear" w:color="auto" w:fill="auto"/>
            <w:noWrap/>
            <w:hideMark/>
          </w:tcPr>
          <w:p w14:paraId="26F611ED" w14:textId="77777777" w:rsidR="001758D1" w:rsidRPr="00065028" w:rsidRDefault="001758D1" w:rsidP="001758D1">
            <w:pPr>
              <w:rPr>
                <w:color w:val="000000"/>
                <w:szCs w:val="28"/>
              </w:rPr>
            </w:pPr>
            <w:r w:rsidRPr="00065028">
              <w:rPr>
                <w:color w:val="000000"/>
                <w:szCs w:val="28"/>
              </w:rPr>
              <w:t>2</w:t>
            </w:r>
          </w:p>
        </w:tc>
        <w:tc>
          <w:tcPr>
            <w:tcW w:w="3404" w:type="dxa"/>
            <w:tcBorders>
              <w:top w:val="nil"/>
              <w:left w:val="nil"/>
              <w:bottom w:val="single" w:sz="4" w:space="0" w:color="auto"/>
              <w:right w:val="single" w:sz="4" w:space="0" w:color="auto"/>
            </w:tcBorders>
            <w:shd w:val="clear" w:color="auto" w:fill="auto"/>
            <w:hideMark/>
          </w:tcPr>
          <w:p w14:paraId="491A6A45" w14:textId="63F15F79" w:rsidR="001758D1" w:rsidRPr="00065028" w:rsidRDefault="001758D1" w:rsidP="001758D1">
            <w:pPr>
              <w:rPr>
                <w:color w:val="000000"/>
                <w:szCs w:val="28"/>
              </w:rPr>
            </w:pPr>
            <w:r>
              <w:rPr>
                <w:color w:val="000000"/>
                <w:szCs w:val="28"/>
              </w:rPr>
              <w:t>Котельная МКДОУ Ситцевского ДС, ул. Ленина 63/1</w:t>
            </w:r>
          </w:p>
        </w:tc>
        <w:tc>
          <w:tcPr>
            <w:tcW w:w="1418" w:type="dxa"/>
            <w:tcBorders>
              <w:top w:val="nil"/>
              <w:left w:val="single" w:sz="4" w:space="0" w:color="auto"/>
              <w:bottom w:val="single" w:sz="4" w:space="0" w:color="auto"/>
              <w:right w:val="single" w:sz="4" w:space="0" w:color="auto"/>
            </w:tcBorders>
            <w:shd w:val="clear" w:color="auto" w:fill="auto"/>
            <w:vAlign w:val="bottom"/>
            <w:hideMark/>
          </w:tcPr>
          <w:p w14:paraId="156BA340" w14:textId="146E3B14" w:rsidR="001758D1" w:rsidRPr="00065028" w:rsidRDefault="001758D1" w:rsidP="001758D1">
            <w:pPr>
              <w:jc w:val="right"/>
              <w:rPr>
                <w:color w:val="000000"/>
                <w:szCs w:val="28"/>
              </w:rPr>
            </w:pPr>
            <w:r>
              <w:rPr>
                <w:color w:val="000000"/>
                <w:szCs w:val="28"/>
              </w:rPr>
              <w:t>0.440</w:t>
            </w:r>
          </w:p>
        </w:tc>
        <w:tc>
          <w:tcPr>
            <w:tcW w:w="2201" w:type="dxa"/>
            <w:tcBorders>
              <w:top w:val="nil"/>
              <w:left w:val="nil"/>
              <w:bottom w:val="single" w:sz="4" w:space="0" w:color="auto"/>
              <w:right w:val="single" w:sz="4" w:space="0" w:color="auto"/>
            </w:tcBorders>
            <w:shd w:val="clear" w:color="auto" w:fill="auto"/>
            <w:vAlign w:val="bottom"/>
            <w:hideMark/>
          </w:tcPr>
          <w:p w14:paraId="5D627AFB" w14:textId="34C62ECF" w:rsidR="001758D1" w:rsidRPr="00065028" w:rsidRDefault="001758D1" w:rsidP="001758D1">
            <w:pPr>
              <w:jc w:val="right"/>
              <w:rPr>
                <w:color w:val="000000"/>
                <w:szCs w:val="28"/>
              </w:rPr>
            </w:pPr>
            <w:r>
              <w:rPr>
                <w:color w:val="000000"/>
                <w:szCs w:val="28"/>
              </w:rPr>
              <w:t>228.020</w:t>
            </w:r>
          </w:p>
        </w:tc>
        <w:tc>
          <w:tcPr>
            <w:tcW w:w="1626" w:type="dxa"/>
            <w:tcBorders>
              <w:top w:val="nil"/>
              <w:left w:val="nil"/>
              <w:bottom w:val="single" w:sz="4" w:space="0" w:color="auto"/>
              <w:right w:val="single" w:sz="4" w:space="0" w:color="auto"/>
            </w:tcBorders>
            <w:shd w:val="clear" w:color="auto" w:fill="auto"/>
            <w:vAlign w:val="bottom"/>
            <w:hideMark/>
          </w:tcPr>
          <w:p w14:paraId="2614D9E2" w14:textId="0E10192A" w:rsidR="001758D1" w:rsidRPr="00065028" w:rsidRDefault="001758D1" w:rsidP="001758D1">
            <w:pPr>
              <w:jc w:val="right"/>
              <w:rPr>
                <w:color w:val="000000"/>
                <w:szCs w:val="28"/>
              </w:rPr>
            </w:pPr>
            <w:r>
              <w:rPr>
                <w:color w:val="000000"/>
                <w:szCs w:val="28"/>
              </w:rPr>
              <w:t>-</w:t>
            </w:r>
          </w:p>
        </w:tc>
      </w:tr>
      <w:tr w:rsidR="001758D1" w:rsidRPr="00065028" w14:paraId="03EDF801" w14:textId="77777777" w:rsidTr="000D0817">
        <w:trPr>
          <w:trHeight w:val="20"/>
        </w:trPr>
        <w:tc>
          <w:tcPr>
            <w:tcW w:w="4673" w:type="dxa"/>
            <w:gridSpan w:val="2"/>
            <w:tcBorders>
              <w:top w:val="single" w:sz="4" w:space="0" w:color="auto"/>
              <w:left w:val="single" w:sz="4" w:space="0" w:color="auto"/>
              <w:bottom w:val="single" w:sz="4" w:space="0" w:color="auto"/>
              <w:right w:val="single" w:sz="4" w:space="0" w:color="auto"/>
            </w:tcBorders>
            <w:shd w:val="clear" w:color="auto" w:fill="auto"/>
            <w:hideMark/>
          </w:tcPr>
          <w:p w14:paraId="69E36EC7" w14:textId="77777777" w:rsidR="001758D1" w:rsidRPr="00065028" w:rsidRDefault="001758D1" w:rsidP="001758D1">
            <w:pPr>
              <w:rPr>
                <w:color w:val="000000"/>
                <w:szCs w:val="28"/>
              </w:rPr>
            </w:pPr>
            <w:r w:rsidRPr="00065028">
              <w:rPr>
                <w:color w:val="000000"/>
                <w:szCs w:val="28"/>
              </w:rPr>
              <w:t>Итого:</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DAE92" w14:textId="19E7EBA1" w:rsidR="001758D1" w:rsidRPr="00065028" w:rsidRDefault="001758D1" w:rsidP="001758D1">
            <w:pPr>
              <w:jc w:val="right"/>
              <w:rPr>
                <w:color w:val="000000"/>
                <w:szCs w:val="28"/>
              </w:rPr>
            </w:pPr>
            <w:r>
              <w:rPr>
                <w:color w:val="000000"/>
                <w:szCs w:val="28"/>
              </w:rPr>
              <w:t>0.954</w:t>
            </w:r>
          </w:p>
        </w:tc>
        <w:tc>
          <w:tcPr>
            <w:tcW w:w="2201" w:type="dxa"/>
            <w:tcBorders>
              <w:top w:val="single" w:sz="4" w:space="0" w:color="auto"/>
              <w:left w:val="nil"/>
              <w:bottom w:val="single" w:sz="4" w:space="0" w:color="auto"/>
              <w:right w:val="single" w:sz="4" w:space="0" w:color="auto"/>
            </w:tcBorders>
            <w:shd w:val="clear" w:color="auto" w:fill="auto"/>
            <w:vAlign w:val="center"/>
            <w:hideMark/>
          </w:tcPr>
          <w:p w14:paraId="6EBEEE8E" w14:textId="53C8A769" w:rsidR="001758D1" w:rsidRPr="00065028" w:rsidRDefault="001758D1" w:rsidP="001758D1">
            <w:pPr>
              <w:jc w:val="right"/>
              <w:rPr>
                <w:color w:val="000000"/>
                <w:szCs w:val="28"/>
              </w:rPr>
            </w:pPr>
            <w:r>
              <w:rPr>
                <w:color w:val="000000"/>
                <w:szCs w:val="28"/>
              </w:rPr>
              <w:t>925.480</w:t>
            </w:r>
          </w:p>
        </w:tc>
        <w:tc>
          <w:tcPr>
            <w:tcW w:w="1626" w:type="dxa"/>
            <w:tcBorders>
              <w:top w:val="nil"/>
              <w:left w:val="nil"/>
              <w:bottom w:val="single" w:sz="4" w:space="0" w:color="auto"/>
              <w:right w:val="single" w:sz="4" w:space="0" w:color="auto"/>
            </w:tcBorders>
            <w:shd w:val="clear" w:color="auto" w:fill="auto"/>
            <w:vAlign w:val="center"/>
            <w:hideMark/>
          </w:tcPr>
          <w:p w14:paraId="2DD29D6C" w14:textId="77777777" w:rsidR="001758D1" w:rsidRPr="00065028" w:rsidRDefault="001758D1" w:rsidP="001758D1">
            <w:pPr>
              <w:jc w:val="right"/>
              <w:rPr>
                <w:color w:val="000000"/>
                <w:szCs w:val="28"/>
              </w:rPr>
            </w:pPr>
            <w:r w:rsidRPr="00065028">
              <w:rPr>
                <w:color w:val="000000"/>
                <w:szCs w:val="28"/>
              </w:rPr>
              <w:t>-</w:t>
            </w:r>
          </w:p>
        </w:tc>
      </w:tr>
    </w:tbl>
    <w:p w14:paraId="26C1BEE5" w14:textId="040D64AB" w:rsidR="001613DF" w:rsidRDefault="00DD1051" w:rsidP="006145CF">
      <w:pPr>
        <w:pStyle w:val="affff0"/>
      </w:pPr>
      <w:bookmarkStart w:id="359" w:name="_Toc140461779"/>
      <w:r>
        <w:lastRenderedPageBreak/>
        <w:t>1.2.1.</w:t>
      </w:r>
      <w:r w:rsidR="001613DF">
        <w:t>8. С</w:t>
      </w:r>
      <w:r w:rsidR="001613DF" w:rsidRPr="00315375">
        <w:t>пособы учета тепловой энергии, теплоносителя, отпущенных в водяные тепловые сети</w:t>
      </w:r>
      <w:bookmarkEnd w:id="358"/>
      <w:bookmarkEnd w:id="359"/>
    </w:p>
    <w:p w14:paraId="2DA18007" w14:textId="5368EF7F" w:rsidR="00065028" w:rsidRDefault="00065028" w:rsidP="006145CF">
      <w:pPr>
        <w:pStyle w:val="affff0"/>
      </w:pPr>
      <w:bookmarkStart w:id="360" w:name="_Toc106288441"/>
      <w:bookmarkStart w:id="361" w:name="_Toc101972641"/>
      <w:bookmarkStart w:id="362" w:name="_Toc140461780"/>
      <w:r w:rsidRPr="00065028">
        <w:t>Коммерческий учет тепловой энергии на источниках тепловой энергии отсутствует.</w:t>
      </w:r>
      <w:bookmarkEnd w:id="360"/>
      <w:bookmarkEnd w:id="362"/>
    </w:p>
    <w:p w14:paraId="30032A9D" w14:textId="529B5F3D" w:rsidR="001613DF" w:rsidRDefault="00DD1051" w:rsidP="006145CF">
      <w:pPr>
        <w:pStyle w:val="affff0"/>
      </w:pPr>
      <w:bookmarkStart w:id="363" w:name="_Toc140461781"/>
      <w:r>
        <w:t>1.2.1.</w:t>
      </w:r>
      <w:r w:rsidR="001613DF">
        <w:t>9. Х</w:t>
      </w:r>
      <w:r w:rsidR="001613DF" w:rsidRPr="00315375">
        <w:t>арактеристика водоподготовки и подпиточных устройств</w:t>
      </w:r>
      <w:bookmarkEnd w:id="361"/>
      <w:bookmarkEnd w:id="363"/>
    </w:p>
    <w:p w14:paraId="304315B5" w14:textId="6B4BF495" w:rsidR="00065028" w:rsidRDefault="00A675D1" w:rsidP="00065028">
      <w:pPr>
        <w:pStyle w:val="affff0"/>
        <w:rPr>
          <w:lang w:eastAsia="ru-RU"/>
        </w:rPr>
      </w:pPr>
      <w:bookmarkStart w:id="364" w:name="_Toc106288443"/>
      <w:bookmarkStart w:id="365" w:name="_Toc101972642"/>
      <w:bookmarkStart w:id="366" w:name="_Toc140461782"/>
      <w:r>
        <w:rPr>
          <w:lang w:eastAsia="ru-RU"/>
        </w:rPr>
        <w:t>Установки водоподготовки отсутствуют.</w:t>
      </w:r>
      <w:bookmarkEnd w:id="364"/>
      <w:bookmarkEnd w:id="366"/>
    </w:p>
    <w:p w14:paraId="387A2735" w14:textId="015EE350" w:rsidR="001613DF" w:rsidRDefault="00DD1051" w:rsidP="006145CF">
      <w:pPr>
        <w:pStyle w:val="affff0"/>
      </w:pPr>
      <w:bookmarkStart w:id="367" w:name="_Toc140461783"/>
      <w:r>
        <w:t>1.2.1.</w:t>
      </w:r>
      <w:r w:rsidR="001613DF">
        <w:t>10. С</w:t>
      </w:r>
      <w:r w:rsidR="001613DF" w:rsidRPr="00315375">
        <w:t>татистика отказов и восстановлений отпуска тепловой энергии, теплоносителя в тепловые сети</w:t>
      </w:r>
      <w:bookmarkEnd w:id="365"/>
      <w:bookmarkEnd w:id="367"/>
    </w:p>
    <w:p w14:paraId="77152E3A" w14:textId="41053F6C" w:rsidR="00065028" w:rsidRDefault="00065028" w:rsidP="006145CF">
      <w:pPr>
        <w:pStyle w:val="affff0"/>
      </w:pPr>
      <w:bookmarkStart w:id="368" w:name="_Toc106278354"/>
      <w:bookmarkStart w:id="369" w:name="_Toc106288445"/>
      <w:bookmarkStart w:id="370" w:name="_Toc101972643"/>
      <w:bookmarkStart w:id="371" w:name="sub_11106"/>
      <w:bookmarkStart w:id="372" w:name="_Toc140461784"/>
      <w:r>
        <w:t>Отказов источников тепловой энергии не зафиксировано.</w:t>
      </w:r>
      <w:bookmarkEnd w:id="368"/>
      <w:bookmarkEnd w:id="369"/>
      <w:bookmarkEnd w:id="372"/>
    </w:p>
    <w:p w14:paraId="3FD9C90E" w14:textId="7BB8AEC1" w:rsidR="00F30F61" w:rsidRDefault="00F30F61" w:rsidP="006145CF">
      <w:pPr>
        <w:pStyle w:val="affff0"/>
      </w:pPr>
      <w:bookmarkStart w:id="373" w:name="_Toc140461785"/>
      <w:r>
        <w:t>1.2.1.11. С</w:t>
      </w:r>
      <w:r w:rsidRPr="00315375">
        <w:t xml:space="preserve">ведения о предписаниях, выданных контрольно-надзорными органами, запрещающих дальнейшую эксплуатацию оборудования </w:t>
      </w:r>
      <w:r w:rsidRPr="00BE060E">
        <w:t>источников тепловой энергии</w:t>
      </w:r>
      <w:bookmarkEnd w:id="370"/>
      <w:bookmarkEnd w:id="373"/>
    </w:p>
    <w:p w14:paraId="2102E798" w14:textId="77777777" w:rsidR="00F30F61" w:rsidRPr="00315375" w:rsidRDefault="00F30F61" w:rsidP="006145CF">
      <w:pPr>
        <w:pStyle w:val="afffe"/>
      </w:pPr>
      <w:r w:rsidRPr="002B7943">
        <w:t>Предписания контрольно-надзорны</w:t>
      </w:r>
      <w:r>
        <w:t>х</w:t>
      </w:r>
      <w:r w:rsidRPr="002B7943">
        <w:t xml:space="preserve"> орган</w:t>
      </w:r>
      <w:r>
        <w:t>ов</w:t>
      </w:r>
      <w:r w:rsidRPr="002B7943">
        <w:t>, запрещающи</w:t>
      </w:r>
      <w:r>
        <w:t>е</w:t>
      </w:r>
      <w:r w:rsidRPr="002B7943">
        <w:t xml:space="preserve"> дальнейшую эксплуатацию оборудования котельных</w:t>
      </w:r>
      <w:r>
        <w:t>,</w:t>
      </w:r>
      <w:r w:rsidRPr="002B7943">
        <w:t xml:space="preserve"> не выдавались.</w:t>
      </w:r>
    </w:p>
    <w:p w14:paraId="077B6CF7" w14:textId="77777777" w:rsidR="00F30F61" w:rsidRPr="00BE060E" w:rsidRDefault="00F30F61" w:rsidP="006145CF">
      <w:pPr>
        <w:pStyle w:val="affff0"/>
      </w:pPr>
      <w:bookmarkStart w:id="374" w:name="_Toc101972644"/>
      <w:bookmarkStart w:id="375" w:name="_Toc140461786"/>
      <w:r>
        <w:t>1.2.1.12. П</w:t>
      </w:r>
      <w:r w:rsidRPr="00315375">
        <w:t>роектный и установленный топливный режим</w:t>
      </w:r>
      <w:r>
        <w:t xml:space="preserve"> источников тепловой энергии</w:t>
      </w:r>
      <w:bookmarkEnd w:id="374"/>
      <w:bookmarkEnd w:id="375"/>
    </w:p>
    <w:p w14:paraId="57C5B452" w14:textId="77777777" w:rsidR="00693C4D" w:rsidRDefault="00F30F61" w:rsidP="00693C4D">
      <w:pPr>
        <w:pStyle w:val="afffe"/>
      </w:pPr>
      <w:r>
        <w:t>П</w:t>
      </w:r>
      <w:r w:rsidRPr="00315375">
        <w:t xml:space="preserve">роектный и установленный топливный режим </w:t>
      </w:r>
      <w:r w:rsidRPr="00BE060E">
        <w:t>источников тепловой энергии</w:t>
      </w:r>
      <w:r w:rsidRPr="00315375">
        <w:t xml:space="preserve"> в соответствии с </w:t>
      </w:r>
      <w:hyperlink w:anchor="sub_11107" w:history="1">
        <w:r w:rsidRPr="00315375">
          <w:t>таблицей П10.7</w:t>
        </w:r>
      </w:hyperlink>
      <w:r w:rsidRPr="00315375">
        <w:t xml:space="preserve"> приложения </w:t>
      </w:r>
      <w:r>
        <w:t>№</w:t>
      </w:r>
      <w:r w:rsidRPr="00315375">
        <w:t>10 Методически</w:t>
      </w:r>
      <w:r>
        <w:t>х</w:t>
      </w:r>
      <w:r w:rsidRPr="00315375">
        <w:t xml:space="preserve"> указани</w:t>
      </w:r>
      <w:r>
        <w:t>й представлен в таблице 1.2.1.12.1.</w:t>
      </w:r>
      <w:bookmarkStart w:id="376" w:name="_Toc101972922"/>
      <w:bookmarkEnd w:id="371"/>
    </w:p>
    <w:p w14:paraId="517486AA" w14:textId="2EF3BDD1" w:rsidR="002B7943" w:rsidRDefault="002B7943" w:rsidP="00693C4D">
      <w:pPr>
        <w:pStyle w:val="afffc"/>
      </w:pPr>
      <w:bookmarkStart w:id="377" w:name="_Toc140461987"/>
      <w:r>
        <w:t xml:space="preserve">Таблица </w:t>
      </w:r>
      <w:r w:rsidR="00DD1051">
        <w:t>1.2.1.</w:t>
      </w:r>
      <w:r>
        <w:t>12.1. П</w:t>
      </w:r>
      <w:r w:rsidRPr="00315375">
        <w:t xml:space="preserve">роектный и установленный топливный режим </w:t>
      </w:r>
      <w:r w:rsidR="00BE060E" w:rsidRPr="00BE060E">
        <w:t>источников тепловой энергии</w:t>
      </w:r>
      <w:bookmarkEnd w:id="376"/>
      <w:bookmarkEnd w:id="377"/>
    </w:p>
    <w:tbl>
      <w:tblPr>
        <w:tblW w:w="9878" w:type="dxa"/>
        <w:tblLook w:val="04A0" w:firstRow="1" w:lastRow="0" w:firstColumn="1" w:lastColumn="0" w:noHBand="0" w:noVBand="1"/>
      </w:tblPr>
      <w:tblGrid>
        <w:gridCol w:w="1248"/>
        <w:gridCol w:w="2550"/>
        <w:gridCol w:w="1694"/>
        <w:gridCol w:w="2129"/>
        <w:gridCol w:w="2257"/>
      </w:tblGrid>
      <w:tr w:rsidR="00065028" w:rsidRPr="00065028" w14:paraId="355671EB" w14:textId="77777777" w:rsidTr="001758D1">
        <w:trPr>
          <w:trHeight w:val="20"/>
          <w:tblHeader/>
        </w:trPr>
        <w:tc>
          <w:tcPr>
            <w:tcW w:w="124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54A728E" w14:textId="77777777" w:rsidR="00065028" w:rsidRPr="00065028" w:rsidRDefault="00065028" w:rsidP="00065028">
            <w:pPr>
              <w:rPr>
                <w:color w:val="000000"/>
                <w:szCs w:val="28"/>
              </w:rPr>
            </w:pPr>
            <w:bookmarkStart w:id="378" w:name="_Toc101972645"/>
            <w:r w:rsidRPr="00065028">
              <w:rPr>
                <w:color w:val="000000"/>
                <w:szCs w:val="28"/>
              </w:rPr>
              <w:t>№ источника ТЭ</w:t>
            </w:r>
          </w:p>
        </w:tc>
        <w:tc>
          <w:tcPr>
            <w:tcW w:w="255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4198702" w14:textId="77777777" w:rsidR="00065028" w:rsidRPr="00065028" w:rsidRDefault="00065028" w:rsidP="00065028">
            <w:pPr>
              <w:jc w:val="center"/>
              <w:rPr>
                <w:color w:val="000000"/>
                <w:szCs w:val="28"/>
              </w:rPr>
            </w:pPr>
            <w:r w:rsidRPr="00065028">
              <w:rPr>
                <w:color w:val="000000"/>
                <w:szCs w:val="28"/>
              </w:rPr>
              <w:t>Наименование и адрес источника тепловой энергии</w:t>
            </w:r>
          </w:p>
        </w:tc>
        <w:tc>
          <w:tcPr>
            <w:tcW w:w="169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25D0DE7" w14:textId="77777777" w:rsidR="00065028" w:rsidRPr="00065028" w:rsidRDefault="00065028" w:rsidP="00065028">
            <w:pPr>
              <w:jc w:val="center"/>
              <w:rPr>
                <w:color w:val="000000"/>
                <w:szCs w:val="28"/>
              </w:rPr>
            </w:pPr>
            <w:r w:rsidRPr="00065028">
              <w:rPr>
                <w:color w:val="000000"/>
                <w:szCs w:val="28"/>
              </w:rPr>
              <w:t>Вид топлива</w:t>
            </w:r>
          </w:p>
        </w:tc>
        <w:tc>
          <w:tcPr>
            <w:tcW w:w="2129" w:type="dxa"/>
            <w:tcBorders>
              <w:top w:val="single" w:sz="4" w:space="0" w:color="auto"/>
              <w:left w:val="nil"/>
              <w:bottom w:val="single" w:sz="4" w:space="0" w:color="auto"/>
              <w:right w:val="single" w:sz="4" w:space="0" w:color="auto"/>
            </w:tcBorders>
            <w:shd w:val="clear" w:color="auto" w:fill="auto"/>
            <w:hideMark/>
          </w:tcPr>
          <w:p w14:paraId="46EB16E8" w14:textId="77777777" w:rsidR="00065028" w:rsidRPr="00065028" w:rsidRDefault="00065028" w:rsidP="00065028">
            <w:pPr>
              <w:jc w:val="center"/>
              <w:rPr>
                <w:color w:val="000000"/>
                <w:szCs w:val="28"/>
              </w:rPr>
            </w:pPr>
            <w:r w:rsidRPr="00065028">
              <w:rPr>
                <w:color w:val="000000"/>
                <w:szCs w:val="28"/>
              </w:rPr>
              <w:t>Средняя теплотворная способность топлива, ккал/кг</w:t>
            </w:r>
          </w:p>
        </w:tc>
        <w:tc>
          <w:tcPr>
            <w:tcW w:w="2257" w:type="dxa"/>
            <w:tcBorders>
              <w:top w:val="single" w:sz="4" w:space="0" w:color="auto"/>
              <w:left w:val="nil"/>
              <w:bottom w:val="single" w:sz="4" w:space="0" w:color="auto"/>
              <w:right w:val="single" w:sz="4" w:space="0" w:color="auto"/>
            </w:tcBorders>
            <w:shd w:val="clear" w:color="auto" w:fill="auto"/>
            <w:hideMark/>
          </w:tcPr>
          <w:p w14:paraId="43DAA0C5" w14:textId="77777777" w:rsidR="00065028" w:rsidRPr="00065028" w:rsidRDefault="00065028" w:rsidP="00065028">
            <w:pPr>
              <w:jc w:val="center"/>
              <w:rPr>
                <w:color w:val="000000"/>
                <w:szCs w:val="28"/>
              </w:rPr>
            </w:pPr>
            <w:r w:rsidRPr="00065028">
              <w:rPr>
                <w:color w:val="000000"/>
                <w:szCs w:val="28"/>
              </w:rPr>
              <w:t>Расход условного топлива, т у. т.</w:t>
            </w:r>
          </w:p>
        </w:tc>
      </w:tr>
      <w:tr w:rsidR="00065028" w:rsidRPr="00065028" w14:paraId="2F3ADD9A" w14:textId="77777777" w:rsidTr="001758D1">
        <w:trPr>
          <w:trHeight w:val="20"/>
          <w:tblHeader/>
        </w:trPr>
        <w:tc>
          <w:tcPr>
            <w:tcW w:w="1248" w:type="dxa"/>
            <w:vMerge/>
            <w:tcBorders>
              <w:top w:val="single" w:sz="4" w:space="0" w:color="auto"/>
              <w:left w:val="single" w:sz="4" w:space="0" w:color="auto"/>
              <w:bottom w:val="single" w:sz="4" w:space="0" w:color="auto"/>
              <w:right w:val="single" w:sz="4" w:space="0" w:color="auto"/>
            </w:tcBorders>
            <w:vAlign w:val="center"/>
            <w:hideMark/>
          </w:tcPr>
          <w:p w14:paraId="505D21BB" w14:textId="77777777" w:rsidR="00065028" w:rsidRPr="00065028" w:rsidRDefault="00065028" w:rsidP="00065028">
            <w:pPr>
              <w:rPr>
                <w:color w:val="000000"/>
                <w:szCs w:val="28"/>
              </w:rPr>
            </w:pPr>
          </w:p>
        </w:tc>
        <w:tc>
          <w:tcPr>
            <w:tcW w:w="2550" w:type="dxa"/>
            <w:vMerge/>
            <w:tcBorders>
              <w:top w:val="single" w:sz="4" w:space="0" w:color="auto"/>
              <w:left w:val="single" w:sz="4" w:space="0" w:color="auto"/>
              <w:bottom w:val="single" w:sz="4" w:space="0" w:color="auto"/>
              <w:right w:val="single" w:sz="4" w:space="0" w:color="auto"/>
            </w:tcBorders>
            <w:vAlign w:val="center"/>
            <w:hideMark/>
          </w:tcPr>
          <w:p w14:paraId="1FE3E937" w14:textId="77777777" w:rsidR="00065028" w:rsidRPr="00065028" w:rsidRDefault="00065028" w:rsidP="00065028">
            <w:pPr>
              <w:rPr>
                <w:color w:val="000000"/>
                <w:szCs w:val="28"/>
              </w:rPr>
            </w:pPr>
          </w:p>
        </w:tc>
        <w:tc>
          <w:tcPr>
            <w:tcW w:w="1694" w:type="dxa"/>
            <w:vMerge/>
            <w:tcBorders>
              <w:top w:val="single" w:sz="4" w:space="0" w:color="auto"/>
              <w:left w:val="single" w:sz="4" w:space="0" w:color="auto"/>
              <w:bottom w:val="single" w:sz="4" w:space="0" w:color="auto"/>
              <w:right w:val="single" w:sz="4" w:space="0" w:color="auto"/>
            </w:tcBorders>
            <w:vAlign w:val="center"/>
            <w:hideMark/>
          </w:tcPr>
          <w:p w14:paraId="05769423" w14:textId="77777777" w:rsidR="00065028" w:rsidRPr="00065028" w:rsidRDefault="00065028" w:rsidP="00065028">
            <w:pPr>
              <w:rPr>
                <w:color w:val="000000"/>
                <w:szCs w:val="28"/>
              </w:rPr>
            </w:pPr>
          </w:p>
        </w:tc>
        <w:tc>
          <w:tcPr>
            <w:tcW w:w="2129" w:type="dxa"/>
            <w:tcBorders>
              <w:top w:val="nil"/>
              <w:left w:val="nil"/>
              <w:bottom w:val="single" w:sz="4" w:space="0" w:color="auto"/>
              <w:right w:val="single" w:sz="4" w:space="0" w:color="auto"/>
            </w:tcBorders>
            <w:shd w:val="clear" w:color="auto" w:fill="auto"/>
            <w:hideMark/>
          </w:tcPr>
          <w:p w14:paraId="311DBC30" w14:textId="3F63D336" w:rsidR="00065028" w:rsidRPr="00065028" w:rsidRDefault="00BA42BD" w:rsidP="00065028">
            <w:pPr>
              <w:jc w:val="center"/>
              <w:rPr>
                <w:color w:val="000000"/>
                <w:szCs w:val="28"/>
              </w:rPr>
            </w:pPr>
            <w:r>
              <w:rPr>
                <w:color w:val="000000"/>
                <w:szCs w:val="28"/>
              </w:rPr>
              <w:t>2022</w:t>
            </w:r>
            <w:r w:rsidR="00065028" w:rsidRPr="00065028">
              <w:rPr>
                <w:color w:val="000000"/>
                <w:szCs w:val="28"/>
              </w:rPr>
              <w:t xml:space="preserve"> год</w:t>
            </w:r>
          </w:p>
        </w:tc>
        <w:tc>
          <w:tcPr>
            <w:tcW w:w="2257" w:type="dxa"/>
            <w:tcBorders>
              <w:top w:val="nil"/>
              <w:left w:val="nil"/>
              <w:bottom w:val="single" w:sz="4" w:space="0" w:color="auto"/>
              <w:right w:val="single" w:sz="4" w:space="0" w:color="auto"/>
            </w:tcBorders>
            <w:shd w:val="clear" w:color="auto" w:fill="auto"/>
            <w:hideMark/>
          </w:tcPr>
          <w:p w14:paraId="5CC93D20" w14:textId="7248B671" w:rsidR="00065028" w:rsidRPr="00065028" w:rsidRDefault="00BA42BD" w:rsidP="00065028">
            <w:pPr>
              <w:jc w:val="center"/>
              <w:rPr>
                <w:color w:val="000000"/>
                <w:szCs w:val="28"/>
              </w:rPr>
            </w:pPr>
            <w:r>
              <w:rPr>
                <w:color w:val="000000"/>
                <w:szCs w:val="28"/>
              </w:rPr>
              <w:t>2022</w:t>
            </w:r>
            <w:r w:rsidR="00065028" w:rsidRPr="00065028">
              <w:rPr>
                <w:color w:val="000000"/>
                <w:szCs w:val="28"/>
              </w:rPr>
              <w:t xml:space="preserve"> год</w:t>
            </w:r>
          </w:p>
        </w:tc>
      </w:tr>
      <w:tr w:rsidR="001758D1" w:rsidRPr="00065028" w14:paraId="7B53EC12" w14:textId="77777777" w:rsidTr="001758D1">
        <w:trPr>
          <w:trHeight w:val="20"/>
        </w:trPr>
        <w:tc>
          <w:tcPr>
            <w:tcW w:w="1248" w:type="dxa"/>
            <w:tcBorders>
              <w:top w:val="nil"/>
              <w:left w:val="single" w:sz="4" w:space="0" w:color="auto"/>
              <w:bottom w:val="single" w:sz="4" w:space="0" w:color="auto"/>
              <w:right w:val="single" w:sz="4" w:space="0" w:color="auto"/>
            </w:tcBorders>
            <w:shd w:val="clear" w:color="auto" w:fill="auto"/>
            <w:noWrap/>
            <w:hideMark/>
          </w:tcPr>
          <w:p w14:paraId="005422C8" w14:textId="77777777" w:rsidR="001758D1" w:rsidRPr="00065028" w:rsidRDefault="001758D1" w:rsidP="001758D1">
            <w:pPr>
              <w:rPr>
                <w:color w:val="000000"/>
                <w:szCs w:val="28"/>
              </w:rPr>
            </w:pPr>
            <w:r w:rsidRPr="00065028">
              <w:rPr>
                <w:color w:val="000000"/>
                <w:szCs w:val="28"/>
              </w:rPr>
              <w:t>1</w:t>
            </w:r>
          </w:p>
        </w:tc>
        <w:tc>
          <w:tcPr>
            <w:tcW w:w="2550" w:type="dxa"/>
            <w:tcBorders>
              <w:top w:val="nil"/>
              <w:left w:val="nil"/>
              <w:bottom w:val="single" w:sz="4" w:space="0" w:color="auto"/>
              <w:right w:val="single" w:sz="4" w:space="0" w:color="auto"/>
            </w:tcBorders>
            <w:shd w:val="clear" w:color="auto" w:fill="auto"/>
            <w:hideMark/>
          </w:tcPr>
          <w:p w14:paraId="36C71139" w14:textId="553B8825" w:rsidR="001758D1" w:rsidRPr="00065028" w:rsidRDefault="001758D1" w:rsidP="001758D1">
            <w:pPr>
              <w:rPr>
                <w:color w:val="000000"/>
                <w:szCs w:val="28"/>
              </w:rPr>
            </w:pPr>
            <w:r>
              <w:rPr>
                <w:color w:val="000000"/>
                <w:szCs w:val="28"/>
              </w:rPr>
              <w:t>Котельная Ситцевская СОШ, ул. Ленина 48/1</w:t>
            </w:r>
          </w:p>
        </w:tc>
        <w:tc>
          <w:tcPr>
            <w:tcW w:w="1694" w:type="dxa"/>
            <w:tcBorders>
              <w:top w:val="nil"/>
              <w:left w:val="nil"/>
              <w:bottom w:val="single" w:sz="4" w:space="0" w:color="auto"/>
              <w:right w:val="single" w:sz="4" w:space="0" w:color="auto"/>
            </w:tcBorders>
            <w:shd w:val="clear" w:color="auto" w:fill="auto"/>
            <w:vAlign w:val="center"/>
            <w:hideMark/>
          </w:tcPr>
          <w:p w14:paraId="0DEC84E3" w14:textId="0ADC7B84" w:rsidR="001758D1" w:rsidRPr="00065028" w:rsidRDefault="001758D1" w:rsidP="001758D1">
            <w:pPr>
              <w:jc w:val="center"/>
              <w:rPr>
                <w:color w:val="000000"/>
                <w:szCs w:val="28"/>
              </w:rPr>
            </w:pPr>
            <w:r>
              <w:rPr>
                <w:color w:val="000000"/>
                <w:szCs w:val="28"/>
              </w:rPr>
              <w:t>Уголь</w:t>
            </w:r>
          </w:p>
        </w:tc>
        <w:tc>
          <w:tcPr>
            <w:tcW w:w="2129" w:type="dxa"/>
            <w:tcBorders>
              <w:top w:val="single" w:sz="4" w:space="0" w:color="auto"/>
              <w:left w:val="nil"/>
              <w:bottom w:val="single" w:sz="4" w:space="0" w:color="auto"/>
              <w:right w:val="single" w:sz="4" w:space="0" w:color="auto"/>
            </w:tcBorders>
            <w:shd w:val="clear" w:color="auto" w:fill="auto"/>
            <w:vAlign w:val="bottom"/>
            <w:hideMark/>
          </w:tcPr>
          <w:p w14:paraId="45B2BDC6" w14:textId="5FF994E6" w:rsidR="001758D1" w:rsidRPr="00065028" w:rsidRDefault="001758D1" w:rsidP="001758D1">
            <w:pPr>
              <w:jc w:val="right"/>
              <w:rPr>
                <w:color w:val="000000"/>
                <w:szCs w:val="28"/>
              </w:rPr>
            </w:pPr>
            <w:r w:rsidRPr="00BC1732">
              <w:rPr>
                <w:color w:val="000000"/>
              </w:rPr>
              <w:t>4620</w:t>
            </w:r>
            <w:r>
              <w:rPr>
                <w:color w:val="000000"/>
              </w:rPr>
              <w:t>.00</w:t>
            </w:r>
          </w:p>
        </w:tc>
        <w:tc>
          <w:tcPr>
            <w:tcW w:w="2257" w:type="dxa"/>
            <w:tcBorders>
              <w:top w:val="single" w:sz="4" w:space="0" w:color="auto"/>
              <w:left w:val="nil"/>
              <w:bottom w:val="single" w:sz="4" w:space="0" w:color="auto"/>
              <w:right w:val="single" w:sz="4" w:space="0" w:color="auto"/>
            </w:tcBorders>
            <w:shd w:val="clear" w:color="auto" w:fill="auto"/>
            <w:vAlign w:val="bottom"/>
          </w:tcPr>
          <w:p w14:paraId="75272F71" w14:textId="644F6148" w:rsidR="001758D1" w:rsidRPr="00065028" w:rsidRDefault="001758D1" w:rsidP="001758D1">
            <w:pPr>
              <w:jc w:val="right"/>
              <w:rPr>
                <w:color w:val="000000"/>
                <w:szCs w:val="28"/>
              </w:rPr>
            </w:pPr>
            <w:r>
              <w:rPr>
                <w:color w:val="000000"/>
                <w:szCs w:val="28"/>
              </w:rPr>
              <w:t>103.90</w:t>
            </w:r>
          </w:p>
        </w:tc>
      </w:tr>
      <w:tr w:rsidR="001758D1" w:rsidRPr="00065028" w14:paraId="6FA9FD26" w14:textId="77777777" w:rsidTr="001758D1">
        <w:trPr>
          <w:trHeight w:val="20"/>
        </w:trPr>
        <w:tc>
          <w:tcPr>
            <w:tcW w:w="1248" w:type="dxa"/>
            <w:tcBorders>
              <w:top w:val="nil"/>
              <w:left w:val="single" w:sz="4" w:space="0" w:color="auto"/>
              <w:bottom w:val="single" w:sz="4" w:space="0" w:color="auto"/>
              <w:right w:val="single" w:sz="4" w:space="0" w:color="auto"/>
            </w:tcBorders>
            <w:shd w:val="clear" w:color="auto" w:fill="auto"/>
            <w:noWrap/>
            <w:hideMark/>
          </w:tcPr>
          <w:p w14:paraId="5D946FA4" w14:textId="77777777" w:rsidR="001758D1" w:rsidRPr="00065028" w:rsidRDefault="001758D1" w:rsidP="001758D1">
            <w:pPr>
              <w:rPr>
                <w:color w:val="000000"/>
                <w:szCs w:val="28"/>
              </w:rPr>
            </w:pPr>
            <w:r w:rsidRPr="00065028">
              <w:rPr>
                <w:color w:val="000000"/>
                <w:szCs w:val="28"/>
              </w:rPr>
              <w:t>2</w:t>
            </w:r>
          </w:p>
        </w:tc>
        <w:tc>
          <w:tcPr>
            <w:tcW w:w="2550" w:type="dxa"/>
            <w:tcBorders>
              <w:top w:val="nil"/>
              <w:left w:val="nil"/>
              <w:bottom w:val="single" w:sz="4" w:space="0" w:color="auto"/>
              <w:right w:val="single" w:sz="4" w:space="0" w:color="auto"/>
            </w:tcBorders>
            <w:shd w:val="clear" w:color="auto" w:fill="auto"/>
            <w:hideMark/>
          </w:tcPr>
          <w:p w14:paraId="228BBF38" w14:textId="1387C48F" w:rsidR="001758D1" w:rsidRPr="00065028" w:rsidRDefault="001758D1" w:rsidP="001758D1">
            <w:pPr>
              <w:rPr>
                <w:color w:val="000000"/>
                <w:szCs w:val="28"/>
              </w:rPr>
            </w:pPr>
            <w:r>
              <w:rPr>
                <w:color w:val="000000"/>
                <w:szCs w:val="28"/>
              </w:rPr>
              <w:t>Котельная МКДОУ Ситцевского ДС, ул. Ленина 63/1</w:t>
            </w:r>
          </w:p>
        </w:tc>
        <w:tc>
          <w:tcPr>
            <w:tcW w:w="1694" w:type="dxa"/>
            <w:tcBorders>
              <w:top w:val="nil"/>
              <w:left w:val="nil"/>
              <w:bottom w:val="single" w:sz="4" w:space="0" w:color="auto"/>
              <w:right w:val="single" w:sz="4" w:space="0" w:color="auto"/>
            </w:tcBorders>
            <w:shd w:val="clear" w:color="auto" w:fill="auto"/>
            <w:vAlign w:val="center"/>
            <w:hideMark/>
          </w:tcPr>
          <w:p w14:paraId="66339C9C" w14:textId="62DDEA67" w:rsidR="001758D1" w:rsidRPr="00065028" w:rsidRDefault="001758D1" w:rsidP="001758D1">
            <w:pPr>
              <w:jc w:val="center"/>
              <w:rPr>
                <w:color w:val="000000"/>
                <w:szCs w:val="28"/>
              </w:rPr>
            </w:pPr>
            <w:r>
              <w:rPr>
                <w:color w:val="000000"/>
                <w:szCs w:val="28"/>
              </w:rPr>
              <w:t>Уголь</w:t>
            </w:r>
          </w:p>
        </w:tc>
        <w:tc>
          <w:tcPr>
            <w:tcW w:w="2129" w:type="dxa"/>
            <w:tcBorders>
              <w:top w:val="nil"/>
              <w:left w:val="nil"/>
              <w:bottom w:val="single" w:sz="4" w:space="0" w:color="auto"/>
              <w:right w:val="single" w:sz="4" w:space="0" w:color="auto"/>
            </w:tcBorders>
            <w:shd w:val="clear" w:color="auto" w:fill="auto"/>
            <w:vAlign w:val="bottom"/>
            <w:hideMark/>
          </w:tcPr>
          <w:p w14:paraId="650C01A2" w14:textId="3AA49DDB" w:rsidR="001758D1" w:rsidRPr="00065028" w:rsidRDefault="001758D1" w:rsidP="001758D1">
            <w:pPr>
              <w:jc w:val="right"/>
              <w:rPr>
                <w:color w:val="000000"/>
                <w:szCs w:val="28"/>
              </w:rPr>
            </w:pPr>
            <w:r w:rsidRPr="00BC1732">
              <w:rPr>
                <w:color w:val="000000"/>
              </w:rPr>
              <w:t>4620</w:t>
            </w:r>
            <w:r>
              <w:rPr>
                <w:color w:val="000000"/>
              </w:rPr>
              <w:t>.00</w:t>
            </w:r>
          </w:p>
        </w:tc>
        <w:tc>
          <w:tcPr>
            <w:tcW w:w="2257" w:type="dxa"/>
            <w:tcBorders>
              <w:top w:val="nil"/>
              <w:left w:val="nil"/>
              <w:bottom w:val="single" w:sz="4" w:space="0" w:color="auto"/>
              <w:right w:val="single" w:sz="4" w:space="0" w:color="auto"/>
            </w:tcBorders>
            <w:shd w:val="clear" w:color="auto" w:fill="auto"/>
            <w:vAlign w:val="bottom"/>
          </w:tcPr>
          <w:p w14:paraId="18A79273" w14:textId="1AD5475E" w:rsidR="001758D1" w:rsidRPr="00065028" w:rsidRDefault="001758D1" w:rsidP="001758D1">
            <w:pPr>
              <w:jc w:val="right"/>
              <w:rPr>
                <w:color w:val="000000"/>
                <w:szCs w:val="28"/>
              </w:rPr>
            </w:pPr>
            <w:r>
              <w:rPr>
                <w:color w:val="000000"/>
                <w:szCs w:val="28"/>
              </w:rPr>
              <w:t>33.97</w:t>
            </w:r>
          </w:p>
        </w:tc>
      </w:tr>
      <w:tr w:rsidR="001758D1" w:rsidRPr="00065028" w14:paraId="4A985B9B" w14:textId="77777777" w:rsidTr="001758D1">
        <w:trPr>
          <w:trHeight w:val="20"/>
        </w:trPr>
        <w:tc>
          <w:tcPr>
            <w:tcW w:w="3798" w:type="dxa"/>
            <w:gridSpan w:val="2"/>
            <w:tcBorders>
              <w:top w:val="single" w:sz="4" w:space="0" w:color="auto"/>
              <w:left w:val="single" w:sz="4" w:space="0" w:color="auto"/>
              <w:bottom w:val="single" w:sz="4" w:space="0" w:color="auto"/>
              <w:right w:val="single" w:sz="4" w:space="0" w:color="auto"/>
            </w:tcBorders>
            <w:shd w:val="clear" w:color="auto" w:fill="auto"/>
            <w:hideMark/>
          </w:tcPr>
          <w:p w14:paraId="3026F06A" w14:textId="77777777" w:rsidR="001758D1" w:rsidRPr="00065028" w:rsidRDefault="001758D1" w:rsidP="001758D1">
            <w:pPr>
              <w:rPr>
                <w:color w:val="000000"/>
                <w:szCs w:val="28"/>
              </w:rPr>
            </w:pPr>
            <w:r w:rsidRPr="00065028">
              <w:rPr>
                <w:color w:val="000000"/>
                <w:szCs w:val="28"/>
              </w:rPr>
              <w:t>Всего уголь</w:t>
            </w:r>
          </w:p>
        </w:tc>
        <w:tc>
          <w:tcPr>
            <w:tcW w:w="1694" w:type="dxa"/>
            <w:tcBorders>
              <w:top w:val="nil"/>
              <w:left w:val="nil"/>
              <w:bottom w:val="single" w:sz="4" w:space="0" w:color="auto"/>
              <w:right w:val="single" w:sz="4" w:space="0" w:color="auto"/>
            </w:tcBorders>
            <w:shd w:val="clear" w:color="auto" w:fill="auto"/>
            <w:noWrap/>
            <w:vAlign w:val="bottom"/>
            <w:hideMark/>
          </w:tcPr>
          <w:p w14:paraId="60E1D87D" w14:textId="77777777" w:rsidR="001758D1" w:rsidRPr="00065028" w:rsidRDefault="001758D1" w:rsidP="001758D1">
            <w:pPr>
              <w:rPr>
                <w:rFonts w:ascii="Calibri" w:hAnsi="Calibri" w:cs="Calibri"/>
                <w:color w:val="000000"/>
                <w:szCs w:val="28"/>
              </w:rPr>
            </w:pPr>
            <w:r w:rsidRPr="00065028">
              <w:rPr>
                <w:rFonts w:ascii="Calibri" w:hAnsi="Calibri" w:cs="Calibri"/>
                <w:color w:val="000000"/>
                <w:szCs w:val="28"/>
              </w:rPr>
              <w:t> </w:t>
            </w:r>
          </w:p>
        </w:tc>
        <w:tc>
          <w:tcPr>
            <w:tcW w:w="2129" w:type="dxa"/>
            <w:tcBorders>
              <w:top w:val="nil"/>
              <w:left w:val="nil"/>
              <w:bottom w:val="single" w:sz="4" w:space="0" w:color="auto"/>
              <w:right w:val="single" w:sz="4" w:space="0" w:color="auto"/>
            </w:tcBorders>
            <w:shd w:val="clear" w:color="auto" w:fill="auto"/>
            <w:vAlign w:val="bottom"/>
            <w:hideMark/>
          </w:tcPr>
          <w:p w14:paraId="533B2646" w14:textId="77777777" w:rsidR="001758D1" w:rsidRPr="00065028" w:rsidRDefault="001758D1" w:rsidP="001758D1">
            <w:pPr>
              <w:jc w:val="right"/>
              <w:rPr>
                <w:color w:val="000000"/>
                <w:szCs w:val="28"/>
              </w:rPr>
            </w:pPr>
            <w:r w:rsidRPr="00065028">
              <w:rPr>
                <w:color w:val="000000"/>
                <w:szCs w:val="28"/>
              </w:rPr>
              <w:t>-</w:t>
            </w:r>
          </w:p>
        </w:tc>
        <w:tc>
          <w:tcPr>
            <w:tcW w:w="2257" w:type="dxa"/>
            <w:tcBorders>
              <w:top w:val="nil"/>
              <w:left w:val="nil"/>
              <w:bottom w:val="single" w:sz="4" w:space="0" w:color="auto"/>
              <w:right w:val="single" w:sz="4" w:space="0" w:color="auto"/>
            </w:tcBorders>
            <w:shd w:val="clear" w:color="auto" w:fill="auto"/>
            <w:vAlign w:val="bottom"/>
          </w:tcPr>
          <w:p w14:paraId="1F3836BB" w14:textId="1838E04B" w:rsidR="001758D1" w:rsidRPr="00065028" w:rsidRDefault="001758D1" w:rsidP="001758D1">
            <w:pPr>
              <w:jc w:val="right"/>
              <w:rPr>
                <w:color w:val="000000"/>
                <w:szCs w:val="28"/>
              </w:rPr>
            </w:pPr>
            <w:r>
              <w:rPr>
                <w:color w:val="000000"/>
                <w:szCs w:val="28"/>
              </w:rPr>
              <w:t>137.87</w:t>
            </w:r>
          </w:p>
        </w:tc>
      </w:tr>
      <w:tr w:rsidR="001758D1" w:rsidRPr="00065028" w14:paraId="61118B27" w14:textId="77777777" w:rsidTr="001758D1">
        <w:trPr>
          <w:trHeight w:val="20"/>
        </w:trPr>
        <w:tc>
          <w:tcPr>
            <w:tcW w:w="3798" w:type="dxa"/>
            <w:gridSpan w:val="2"/>
            <w:tcBorders>
              <w:top w:val="single" w:sz="4" w:space="0" w:color="auto"/>
              <w:left w:val="single" w:sz="4" w:space="0" w:color="auto"/>
              <w:bottom w:val="single" w:sz="4" w:space="0" w:color="auto"/>
              <w:right w:val="single" w:sz="4" w:space="0" w:color="auto"/>
            </w:tcBorders>
            <w:shd w:val="clear" w:color="auto" w:fill="auto"/>
            <w:hideMark/>
          </w:tcPr>
          <w:p w14:paraId="3DD2CA05" w14:textId="77777777" w:rsidR="001758D1" w:rsidRPr="00065028" w:rsidRDefault="001758D1" w:rsidP="001758D1">
            <w:pPr>
              <w:rPr>
                <w:color w:val="000000"/>
                <w:szCs w:val="28"/>
              </w:rPr>
            </w:pPr>
            <w:r w:rsidRPr="00065028">
              <w:rPr>
                <w:color w:val="000000"/>
                <w:szCs w:val="28"/>
              </w:rPr>
              <w:t>Итого</w:t>
            </w:r>
          </w:p>
        </w:tc>
        <w:tc>
          <w:tcPr>
            <w:tcW w:w="1694" w:type="dxa"/>
            <w:tcBorders>
              <w:top w:val="nil"/>
              <w:left w:val="nil"/>
              <w:bottom w:val="single" w:sz="4" w:space="0" w:color="auto"/>
              <w:right w:val="single" w:sz="4" w:space="0" w:color="auto"/>
            </w:tcBorders>
            <w:shd w:val="clear" w:color="auto" w:fill="auto"/>
            <w:vAlign w:val="center"/>
            <w:hideMark/>
          </w:tcPr>
          <w:p w14:paraId="5A9CFD9A" w14:textId="77777777" w:rsidR="001758D1" w:rsidRPr="00065028" w:rsidRDefault="001758D1" w:rsidP="001758D1">
            <w:pPr>
              <w:jc w:val="both"/>
              <w:rPr>
                <w:color w:val="000000"/>
                <w:szCs w:val="28"/>
              </w:rPr>
            </w:pPr>
            <w:r w:rsidRPr="00065028">
              <w:rPr>
                <w:color w:val="000000"/>
                <w:szCs w:val="28"/>
              </w:rPr>
              <w:t> </w:t>
            </w:r>
          </w:p>
        </w:tc>
        <w:tc>
          <w:tcPr>
            <w:tcW w:w="2129" w:type="dxa"/>
            <w:tcBorders>
              <w:top w:val="nil"/>
              <w:left w:val="nil"/>
              <w:bottom w:val="single" w:sz="4" w:space="0" w:color="auto"/>
              <w:right w:val="single" w:sz="4" w:space="0" w:color="auto"/>
            </w:tcBorders>
            <w:shd w:val="clear" w:color="auto" w:fill="auto"/>
            <w:vAlign w:val="bottom"/>
            <w:hideMark/>
          </w:tcPr>
          <w:p w14:paraId="53B9EA57" w14:textId="77777777" w:rsidR="001758D1" w:rsidRPr="00065028" w:rsidRDefault="001758D1" w:rsidP="001758D1">
            <w:pPr>
              <w:jc w:val="right"/>
              <w:rPr>
                <w:color w:val="000000"/>
                <w:szCs w:val="28"/>
              </w:rPr>
            </w:pPr>
            <w:r w:rsidRPr="00065028">
              <w:rPr>
                <w:color w:val="000000"/>
                <w:szCs w:val="28"/>
              </w:rPr>
              <w:t> </w:t>
            </w:r>
          </w:p>
        </w:tc>
        <w:tc>
          <w:tcPr>
            <w:tcW w:w="2257" w:type="dxa"/>
            <w:tcBorders>
              <w:top w:val="nil"/>
              <w:left w:val="nil"/>
              <w:bottom w:val="single" w:sz="4" w:space="0" w:color="auto"/>
              <w:right w:val="single" w:sz="4" w:space="0" w:color="auto"/>
            </w:tcBorders>
            <w:shd w:val="clear" w:color="auto" w:fill="auto"/>
            <w:vAlign w:val="bottom"/>
          </w:tcPr>
          <w:p w14:paraId="1E5FECF1" w14:textId="5ABBC8C5" w:rsidR="001758D1" w:rsidRPr="00065028" w:rsidRDefault="001758D1" w:rsidP="001758D1">
            <w:pPr>
              <w:jc w:val="right"/>
              <w:rPr>
                <w:color w:val="000000"/>
                <w:szCs w:val="28"/>
              </w:rPr>
            </w:pPr>
            <w:r>
              <w:rPr>
                <w:color w:val="000000"/>
                <w:szCs w:val="28"/>
              </w:rPr>
              <w:t>137.87</w:t>
            </w:r>
          </w:p>
        </w:tc>
      </w:tr>
    </w:tbl>
    <w:p w14:paraId="1F87C35E" w14:textId="7CB3F24C" w:rsidR="004B714A" w:rsidRDefault="00DD1051" w:rsidP="006145CF">
      <w:pPr>
        <w:pStyle w:val="affff0"/>
      </w:pPr>
      <w:bookmarkStart w:id="379" w:name="_Toc140461787"/>
      <w:r>
        <w:t>1.2.1.</w:t>
      </w:r>
      <w:r w:rsidR="004B714A">
        <w:t>13. С</w:t>
      </w:r>
      <w:r w:rsidR="004B714A" w:rsidRPr="00315375">
        <w:t xml:space="preserve">ведения о резервном топливе </w:t>
      </w:r>
      <w:r w:rsidR="00BE060E" w:rsidRPr="00BE060E">
        <w:t>источников тепловой энергии</w:t>
      </w:r>
      <w:bookmarkEnd w:id="378"/>
      <w:bookmarkEnd w:id="379"/>
    </w:p>
    <w:p w14:paraId="7A069BDD" w14:textId="08A2F184" w:rsidR="00315375" w:rsidRPr="003F58D2" w:rsidRDefault="004B714A" w:rsidP="006145CF">
      <w:pPr>
        <w:pStyle w:val="afffe"/>
      </w:pPr>
      <w:r>
        <w:t>С</w:t>
      </w:r>
      <w:r w:rsidR="00315375" w:rsidRPr="00315375">
        <w:t xml:space="preserve">ведения о резервном топливе </w:t>
      </w:r>
      <w:r w:rsidR="00BE060E" w:rsidRPr="00BE060E">
        <w:t>источников тепловой энергии</w:t>
      </w:r>
      <w:r>
        <w:t xml:space="preserve"> представлено в таблице </w:t>
      </w:r>
      <w:r w:rsidR="00DD1051">
        <w:t>1.2.1.</w:t>
      </w:r>
      <w:r>
        <w:t>13.</w:t>
      </w:r>
      <w:r w:rsidR="003F58D2" w:rsidRPr="003F58D2">
        <w:t>1.</w:t>
      </w:r>
    </w:p>
    <w:p w14:paraId="682117E8" w14:textId="6158AA1F" w:rsidR="003F58D2" w:rsidRDefault="003F58D2" w:rsidP="006145CF">
      <w:pPr>
        <w:pStyle w:val="afffc"/>
      </w:pPr>
      <w:bookmarkStart w:id="380" w:name="_Toc101972923"/>
      <w:bookmarkStart w:id="381" w:name="_Toc140461988"/>
      <w:r>
        <w:t xml:space="preserve">Таблица </w:t>
      </w:r>
      <w:r w:rsidR="00DD1051">
        <w:t>1.2.1.</w:t>
      </w:r>
      <w:r>
        <w:t>13.</w:t>
      </w:r>
      <w:r w:rsidRPr="003F58D2">
        <w:t>1.</w:t>
      </w:r>
      <w:r>
        <w:t xml:space="preserve"> С</w:t>
      </w:r>
      <w:r w:rsidRPr="00315375">
        <w:t xml:space="preserve">ведения о резервном топливе </w:t>
      </w:r>
      <w:r w:rsidR="00BE060E" w:rsidRPr="00BE060E">
        <w:t>источников тепловой энергии</w:t>
      </w:r>
      <w:bookmarkEnd w:id="380"/>
      <w:bookmarkEnd w:id="381"/>
    </w:p>
    <w:tbl>
      <w:tblPr>
        <w:tblW w:w="9918" w:type="dxa"/>
        <w:tblLook w:val="04A0" w:firstRow="1" w:lastRow="0" w:firstColumn="1" w:lastColumn="0" w:noHBand="0" w:noVBand="1"/>
      </w:tblPr>
      <w:tblGrid>
        <w:gridCol w:w="846"/>
        <w:gridCol w:w="3260"/>
        <w:gridCol w:w="1629"/>
        <w:gridCol w:w="2247"/>
        <w:gridCol w:w="1936"/>
      </w:tblGrid>
      <w:tr w:rsidR="00EB2EC2" w:rsidRPr="00EB2EC2" w14:paraId="1417E656" w14:textId="77777777" w:rsidTr="00A019E7">
        <w:trPr>
          <w:trHeight w:val="20"/>
          <w:tblHeader/>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2B87C57" w14:textId="77777777" w:rsidR="00EB2EC2" w:rsidRPr="00EB2EC2" w:rsidRDefault="00EB2EC2" w:rsidP="00EB2EC2">
            <w:pPr>
              <w:jc w:val="center"/>
              <w:rPr>
                <w:color w:val="000000"/>
                <w:szCs w:val="28"/>
              </w:rPr>
            </w:pPr>
            <w:bookmarkStart w:id="382" w:name="_Toc101972646"/>
            <w:r w:rsidRPr="00EB2EC2">
              <w:rPr>
                <w:color w:val="000000"/>
                <w:szCs w:val="28"/>
              </w:rPr>
              <w:lastRenderedPageBreak/>
              <w:t>№ источника ТЭ</w:t>
            </w:r>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A86FB22" w14:textId="77777777" w:rsidR="00EB2EC2" w:rsidRPr="00EB2EC2" w:rsidRDefault="00EB2EC2" w:rsidP="00EB2EC2">
            <w:pPr>
              <w:jc w:val="center"/>
              <w:rPr>
                <w:color w:val="000000"/>
                <w:szCs w:val="28"/>
              </w:rPr>
            </w:pPr>
            <w:r w:rsidRPr="00EB2EC2">
              <w:rPr>
                <w:color w:val="000000"/>
                <w:szCs w:val="28"/>
              </w:rPr>
              <w:t>Наименование и адрес источника тепловой энергии</w:t>
            </w:r>
          </w:p>
        </w:tc>
        <w:tc>
          <w:tcPr>
            <w:tcW w:w="162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75D25E9" w14:textId="77777777" w:rsidR="00EB2EC2" w:rsidRPr="00EB2EC2" w:rsidRDefault="00EB2EC2" w:rsidP="00EB2EC2">
            <w:pPr>
              <w:jc w:val="center"/>
              <w:rPr>
                <w:color w:val="000000"/>
                <w:szCs w:val="28"/>
              </w:rPr>
            </w:pPr>
            <w:r w:rsidRPr="00EB2EC2">
              <w:rPr>
                <w:color w:val="000000"/>
                <w:szCs w:val="28"/>
              </w:rPr>
              <w:t>Вид топлива</w:t>
            </w:r>
          </w:p>
        </w:tc>
        <w:tc>
          <w:tcPr>
            <w:tcW w:w="2247" w:type="dxa"/>
            <w:tcBorders>
              <w:top w:val="single" w:sz="4" w:space="0" w:color="auto"/>
              <w:left w:val="nil"/>
              <w:bottom w:val="single" w:sz="4" w:space="0" w:color="auto"/>
              <w:right w:val="single" w:sz="4" w:space="0" w:color="auto"/>
            </w:tcBorders>
            <w:shd w:val="clear" w:color="auto" w:fill="auto"/>
            <w:hideMark/>
          </w:tcPr>
          <w:p w14:paraId="7B843E52" w14:textId="77777777" w:rsidR="00EB2EC2" w:rsidRPr="00EB2EC2" w:rsidRDefault="00EB2EC2" w:rsidP="00EB2EC2">
            <w:pPr>
              <w:jc w:val="center"/>
              <w:rPr>
                <w:color w:val="000000"/>
                <w:szCs w:val="28"/>
              </w:rPr>
            </w:pPr>
            <w:r w:rsidRPr="00EB2EC2">
              <w:rPr>
                <w:color w:val="000000"/>
                <w:szCs w:val="28"/>
              </w:rPr>
              <w:t>Средняя теплотворная способность топлива, ккал/кг</w:t>
            </w:r>
          </w:p>
        </w:tc>
        <w:tc>
          <w:tcPr>
            <w:tcW w:w="1936" w:type="dxa"/>
            <w:tcBorders>
              <w:top w:val="single" w:sz="4" w:space="0" w:color="auto"/>
              <w:left w:val="nil"/>
              <w:bottom w:val="single" w:sz="4" w:space="0" w:color="auto"/>
              <w:right w:val="single" w:sz="4" w:space="0" w:color="auto"/>
            </w:tcBorders>
            <w:shd w:val="clear" w:color="auto" w:fill="auto"/>
            <w:hideMark/>
          </w:tcPr>
          <w:p w14:paraId="1B57D876" w14:textId="77777777" w:rsidR="00EB2EC2" w:rsidRPr="00EB2EC2" w:rsidRDefault="00EB2EC2" w:rsidP="00EB2EC2">
            <w:pPr>
              <w:jc w:val="center"/>
              <w:rPr>
                <w:color w:val="000000"/>
                <w:szCs w:val="28"/>
              </w:rPr>
            </w:pPr>
            <w:r w:rsidRPr="00EB2EC2">
              <w:rPr>
                <w:color w:val="000000"/>
                <w:szCs w:val="28"/>
              </w:rPr>
              <w:t>Расход условного топлива, т у. т.</w:t>
            </w:r>
          </w:p>
        </w:tc>
      </w:tr>
      <w:tr w:rsidR="00EB2EC2" w:rsidRPr="00EB2EC2" w14:paraId="038B43D6" w14:textId="77777777" w:rsidTr="00A019E7">
        <w:trPr>
          <w:trHeight w:val="20"/>
          <w:tblHead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3EC1EF2" w14:textId="77777777" w:rsidR="00EB2EC2" w:rsidRPr="00EB2EC2" w:rsidRDefault="00EB2EC2" w:rsidP="00EB2EC2">
            <w:pPr>
              <w:rPr>
                <w:color w:val="000000"/>
                <w:szCs w:val="28"/>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14:paraId="446C2279" w14:textId="77777777" w:rsidR="00EB2EC2" w:rsidRPr="00EB2EC2" w:rsidRDefault="00EB2EC2" w:rsidP="00EB2EC2">
            <w:pPr>
              <w:rPr>
                <w:color w:val="000000"/>
                <w:szCs w:val="28"/>
              </w:rPr>
            </w:pP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03735FD7" w14:textId="77777777" w:rsidR="00EB2EC2" w:rsidRPr="00EB2EC2" w:rsidRDefault="00EB2EC2" w:rsidP="00EB2EC2">
            <w:pPr>
              <w:rPr>
                <w:color w:val="000000"/>
                <w:szCs w:val="28"/>
              </w:rPr>
            </w:pPr>
          </w:p>
        </w:tc>
        <w:tc>
          <w:tcPr>
            <w:tcW w:w="2247" w:type="dxa"/>
            <w:tcBorders>
              <w:top w:val="nil"/>
              <w:left w:val="nil"/>
              <w:bottom w:val="single" w:sz="4" w:space="0" w:color="auto"/>
              <w:right w:val="single" w:sz="4" w:space="0" w:color="auto"/>
            </w:tcBorders>
            <w:shd w:val="clear" w:color="auto" w:fill="auto"/>
            <w:hideMark/>
          </w:tcPr>
          <w:p w14:paraId="7C307373" w14:textId="2B2B1F81" w:rsidR="00EB2EC2" w:rsidRPr="00EB2EC2" w:rsidRDefault="00BA42BD" w:rsidP="00EB2EC2">
            <w:pPr>
              <w:jc w:val="center"/>
              <w:rPr>
                <w:color w:val="000000"/>
                <w:szCs w:val="28"/>
              </w:rPr>
            </w:pPr>
            <w:r>
              <w:rPr>
                <w:color w:val="000000"/>
                <w:szCs w:val="28"/>
              </w:rPr>
              <w:t>2022</w:t>
            </w:r>
            <w:r w:rsidR="00EB2EC2" w:rsidRPr="00EB2EC2">
              <w:rPr>
                <w:color w:val="000000"/>
                <w:szCs w:val="28"/>
              </w:rPr>
              <w:t>год</w:t>
            </w:r>
          </w:p>
        </w:tc>
        <w:tc>
          <w:tcPr>
            <w:tcW w:w="1936" w:type="dxa"/>
            <w:tcBorders>
              <w:top w:val="nil"/>
              <w:left w:val="nil"/>
              <w:bottom w:val="single" w:sz="4" w:space="0" w:color="auto"/>
              <w:right w:val="single" w:sz="4" w:space="0" w:color="auto"/>
            </w:tcBorders>
            <w:shd w:val="clear" w:color="auto" w:fill="auto"/>
            <w:hideMark/>
          </w:tcPr>
          <w:p w14:paraId="69C9F364" w14:textId="157C99D2" w:rsidR="00EB2EC2" w:rsidRPr="00EB2EC2" w:rsidRDefault="00BA42BD" w:rsidP="00EB2EC2">
            <w:pPr>
              <w:jc w:val="center"/>
              <w:rPr>
                <w:color w:val="000000"/>
                <w:szCs w:val="28"/>
              </w:rPr>
            </w:pPr>
            <w:r>
              <w:rPr>
                <w:color w:val="000000"/>
                <w:szCs w:val="28"/>
              </w:rPr>
              <w:t>2022</w:t>
            </w:r>
            <w:r w:rsidR="00EB2EC2" w:rsidRPr="00EB2EC2">
              <w:rPr>
                <w:color w:val="000000"/>
                <w:szCs w:val="28"/>
              </w:rPr>
              <w:t>год</w:t>
            </w:r>
          </w:p>
        </w:tc>
      </w:tr>
      <w:tr w:rsidR="00A675D1" w:rsidRPr="00EB2EC2" w14:paraId="0D462126" w14:textId="77777777" w:rsidTr="001758D1">
        <w:trPr>
          <w:trHeight w:val="20"/>
        </w:trPr>
        <w:tc>
          <w:tcPr>
            <w:tcW w:w="846" w:type="dxa"/>
            <w:tcBorders>
              <w:top w:val="nil"/>
              <w:left w:val="single" w:sz="4" w:space="0" w:color="auto"/>
              <w:bottom w:val="single" w:sz="4" w:space="0" w:color="auto"/>
              <w:right w:val="single" w:sz="4" w:space="0" w:color="auto"/>
            </w:tcBorders>
            <w:shd w:val="clear" w:color="auto" w:fill="auto"/>
            <w:noWrap/>
            <w:hideMark/>
          </w:tcPr>
          <w:p w14:paraId="10B60990" w14:textId="77777777" w:rsidR="00A675D1" w:rsidRPr="00EB2EC2" w:rsidRDefault="00A675D1" w:rsidP="00A675D1">
            <w:pPr>
              <w:rPr>
                <w:color w:val="000000"/>
                <w:szCs w:val="28"/>
              </w:rPr>
            </w:pPr>
            <w:r w:rsidRPr="00EB2EC2">
              <w:rPr>
                <w:color w:val="000000"/>
                <w:szCs w:val="28"/>
              </w:rPr>
              <w:t>1</w:t>
            </w:r>
          </w:p>
        </w:tc>
        <w:tc>
          <w:tcPr>
            <w:tcW w:w="3260" w:type="dxa"/>
            <w:tcBorders>
              <w:top w:val="nil"/>
              <w:left w:val="nil"/>
              <w:bottom w:val="single" w:sz="4" w:space="0" w:color="auto"/>
              <w:right w:val="single" w:sz="4" w:space="0" w:color="auto"/>
            </w:tcBorders>
            <w:shd w:val="clear" w:color="auto" w:fill="auto"/>
            <w:hideMark/>
          </w:tcPr>
          <w:p w14:paraId="3299A238" w14:textId="4EBA222E" w:rsidR="00A675D1" w:rsidRPr="00EB2EC2" w:rsidRDefault="00A675D1" w:rsidP="00A675D1">
            <w:pPr>
              <w:rPr>
                <w:color w:val="000000"/>
                <w:szCs w:val="28"/>
              </w:rPr>
            </w:pPr>
            <w:r>
              <w:rPr>
                <w:color w:val="000000"/>
                <w:szCs w:val="28"/>
              </w:rPr>
              <w:t>Котельная Ситцевская СОШ, ул. Ленина 48/1</w:t>
            </w:r>
          </w:p>
        </w:tc>
        <w:tc>
          <w:tcPr>
            <w:tcW w:w="16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F10E11" w14:textId="7824D49F" w:rsidR="00A675D1" w:rsidRPr="00EB2EC2" w:rsidRDefault="00A675D1" w:rsidP="00A675D1">
            <w:pPr>
              <w:jc w:val="center"/>
              <w:rPr>
                <w:color w:val="000000"/>
                <w:szCs w:val="28"/>
              </w:rPr>
            </w:pPr>
            <w:r>
              <w:rPr>
                <w:color w:val="000000"/>
                <w:szCs w:val="28"/>
              </w:rPr>
              <w:t>Дрова</w:t>
            </w:r>
          </w:p>
        </w:tc>
        <w:tc>
          <w:tcPr>
            <w:tcW w:w="2247" w:type="dxa"/>
            <w:tcBorders>
              <w:top w:val="single" w:sz="4" w:space="0" w:color="auto"/>
              <w:left w:val="nil"/>
              <w:bottom w:val="single" w:sz="4" w:space="0" w:color="auto"/>
              <w:right w:val="single" w:sz="4" w:space="0" w:color="auto"/>
            </w:tcBorders>
            <w:shd w:val="clear" w:color="auto" w:fill="auto"/>
            <w:vAlign w:val="bottom"/>
          </w:tcPr>
          <w:p w14:paraId="1CB58635" w14:textId="194001DD" w:rsidR="00A675D1" w:rsidRPr="00EB2EC2" w:rsidRDefault="001758D1" w:rsidP="00A675D1">
            <w:pPr>
              <w:jc w:val="right"/>
              <w:rPr>
                <w:color w:val="000000"/>
                <w:szCs w:val="28"/>
              </w:rPr>
            </w:pPr>
            <w:r>
              <w:rPr>
                <w:color w:val="000000"/>
                <w:szCs w:val="28"/>
              </w:rPr>
              <w:t>1862.00</w:t>
            </w:r>
          </w:p>
        </w:tc>
        <w:tc>
          <w:tcPr>
            <w:tcW w:w="1936" w:type="dxa"/>
            <w:tcBorders>
              <w:top w:val="single" w:sz="4" w:space="0" w:color="auto"/>
              <w:left w:val="nil"/>
              <w:bottom w:val="single" w:sz="4" w:space="0" w:color="auto"/>
              <w:right w:val="single" w:sz="4" w:space="0" w:color="auto"/>
            </w:tcBorders>
            <w:shd w:val="clear" w:color="auto" w:fill="auto"/>
            <w:vAlign w:val="bottom"/>
          </w:tcPr>
          <w:p w14:paraId="7AEA6589" w14:textId="0F3ABD39" w:rsidR="00A675D1" w:rsidRPr="00EB2EC2" w:rsidRDefault="001758D1" w:rsidP="00A675D1">
            <w:pPr>
              <w:jc w:val="right"/>
              <w:rPr>
                <w:color w:val="000000"/>
                <w:szCs w:val="28"/>
              </w:rPr>
            </w:pPr>
            <w:r>
              <w:rPr>
                <w:color w:val="000000"/>
                <w:szCs w:val="28"/>
              </w:rPr>
              <w:t>44.53</w:t>
            </w:r>
          </w:p>
        </w:tc>
      </w:tr>
      <w:tr w:rsidR="00A675D1" w:rsidRPr="00EB2EC2" w14:paraId="5E3EC430" w14:textId="77777777" w:rsidTr="001758D1">
        <w:trPr>
          <w:trHeight w:val="611"/>
        </w:trPr>
        <w:tc>
          <w:tcPr>
            <w:tcW w:w="846" w:type="dxa"/>
            <w:tcBorders>
              <w:top w:val="nil"/>
              <w:left w:val="single" w:sz="4" w:space="0" w:color="auto"/>
              <w:bottom w:val="single" w:sz="4" w:space="0" w:color="auto"/>
              <w:right w:val="single" w:sz="4" w:space="0" w:color="auto"/>
            </w:tcBorders>
            <w:shd w:val="clear" w:color="auto" w:fill="auto"/>
            <w:noWrap/>
            <w:hideMark/>
          </w:tcPr>
          <w:p w14:paraId="56726354" w14:textId="77777777" w:rsidR="00A675D1" w:rsidRPr="00EB2EC2" w:rsidRDefault="00A675D1" w:rsidP="00A675D1">
            <w:pPr>
              <w:rPr>
                <w:color w:val="000000"/>
                <w:szCs w:val="28"/>
              </w:rPr>
            </w:pPr>
            <w:r w:rsidRPr="00EB2EC2">
              <w:rPr>
                <w:color w:val="000000"/>
                <w:szCs w:val="28"/>
              </w:rPr>
              <w:t>2</w:t>
            </w:r>
          </w:p>
        </w:tc>
        <w:tc>
          <w:tcPr>
            <w:tcW w:w="3260" w:type="dxa"/>
            <w:tcBorders>
              <w:top w:val="nil"/>
              <w:left w:val="nil"/>
              <w:bottom w:val="single" w:sz="4" w:space="0" w:color="auto"/>
              <w:right w:val="single" w:sz="4" w:space="0" w:color="auto"/>
            </w:tcBorders>
            <w:shd w:val="clear" w:color="auto" w:fill="auto"/>
            <w:hideMark/>
          </w:tcPr>
          <w:p w14:paraId="7D597404" w14:textId="64C240EE" w:rsidR="00A675D1" w:rsidRPr="00EB2EC2" w:rsidRDefault="00A675D1" w:rsidP="00A675D1">
            <w:pPr>
              <w:rPr>
                <w:color w:val="000000"/>
                <w:szCs w:val="28"/>
              </w:rPr>
            </w:pPr>
            <w:r>
              <w:rPr>
                <w:color w:val="000000"/>
                <w:szCs w:val="28"/>
              </w:rPr>
              <w:t>Котельная МКДОУ Ситцевского ДС, ул. Ленина 63/1</w:t>
            </w:r>
          </w:p>
        </w:tc>
        <w:tc>
          <w:tcPr>
            <w:tcW w:w="1629" w:type="dxa"/>
            <w:tcBorders>
              <w:top w:val="nil"/>
              <w:left w:val="single" w:sz="4" w:space="0" w:color="auto"/>
              <w:bottom w:val="single" w:sz="4" w:space="0" w:color="auto"/>
              <w:right w:val="single" w:sz="4" w:space="0" w:color="auto"/>
            </w:tcBorders>
            <w:shd w:val="clear" w:color="auto" w:fill="auto"/>
            <w:vAlign w:val="center"/>
            <w:hideMark/>
          </w:tcPr>
          <w:p w14:paraId="6BC4A9DF" w14:textId="6332292F" w:rsidR="00A675D1" w:rsidRPr="00EB2EC2" w:rsidRDefault="00A675D1" w:rsidP="00A675D1">
            <w:pPr>
              <w:jc w:val="center"/>
              <w:rPr>
                <w:color w:val="000000"/>
                <w:szCs w:val="28"/>
              </w:rPr>
            </w:pPr>
            <w:r>
              <w:rPr>
                <w:color w:val="000000"/>
                <w:szCs w:val="28"/>
              </w:rPr>
              <w:t>Дрова</w:t>
            </w:r>
          </w:p>
        </w:tc>
        <w:tc>
          <w:tcPr>
            <w:tcW w:w="2247" w:type="dxa"/>
            <w:tcBorders>
              <w:top w:val="nil"/>
              <w:left w:val="nil"/>
              <w:bottom w:val="single" w:sz="4" w:space="0" w:color="auto"/>
              <w:right w:val="single" w:sz="4" w:space="0" w:color="auto"/>
            </w:tcBorders>
            <w:shd w:val="clear" w:color="auto" w:fill="auto"/>
            <w:vAlign w:val="bottom"/>
          </w:tcPr>
          <w:p w14:paraId="72B5C9EB" w14:textId="1F05D025" w:rsidR="00A675D1" w:rsidRPr="00EB2EC2" w:rsidRDefault="001758D1" w:rsidP="00A675D1">
            <w:pPr>
              <w:jc w:val="right"/>
              <w:rPr>
                <w:color w:val="000000"/>
                <w:szCs w:val="28"/>
              </w:rPr>
            </w:pPr>
            <w:r>
              <w:rPr>
                <w:color w:val="000000"/>
                <w:szCs w:val="28"/>
              </w:rPr>
              <w:t>1862.00</w:t>
            </w:r>
          </w:p>
        </w:tc>
        <w:tc>
          <w:tcPr>
            <w:tcW w:w="1936" w:type="dxa"/>
            <w:tcBorders>
              <w:top w:val="nil"/>
              <w:left w:val="nil"/>
              <w:bottom w:val="single" w:sz="4" w:space="0" w:color="auto"/>
              <w:right w:val="single" w:sz="4" w:space="0" w:color="auto"/>
            </w:tcBorders>
            <w:shd w:val="clear" w:color="auto" w:fill="auto"/>
            <w:vAlign w:val="bottom"/>
          </w:tcPr>
          <w:p w14:paraId="43102A97" w14:textId="69A7F9AF" w:rsidR="00A675D1" w:rsidRPr="00EB2EC2" w:rsidRDefault="001758D1" w:rsidP="00A675D1">
            <w:pPr>
              <w:jc w:val="right"/>
              <w:rPr>
                <w:color w:val="000000"/>
                <w:szCs w:val="28"/>
              </w:rPr>
            </w:pPr>
            <w:r>
              <w:rPr>
                <w:color w:val="000000"/>
                <w:szCs w:val="28"/>
              </w:rPr>
              <w:t>14.56</w:t>
            </w:r>
          </w:p>
        </w:tc>
      </w:tr>
      <w:tr w:rsidR="00EB2EC2" w:rsidRPr="00EB2EC2" w14:paraId="7D9D4086" w14:textId="77777777" w:rsidTr="001758D1">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470AACFC" w14:textId="77777777" w:rsidR="00EB2EC2" w:rsidRPr="00EB2EC2" w:rsidRDefault="00EB2EC2" w:rsidP="00EB2EC2">
            <w:pPr>
              <w:rPr>
                <w:color w:val="000000"/>
                <w:szCs w:val="28"/>
              </w:rPr>
            </w:pPr>
            <w:r w:rsidRPr="00EB2EC2">
              <w:rPr>
                <w:color w:val="000000"/>
                <w:szCs w:val="28"/>
              </w:rPr>
              <w:t> </w:t>
            </w:r>
          </w:p>
        </w:tc>
        <w:tc>
          <w:tcPr>
            <w:tcW w:w="3260" w:type="dxa"/>
            <w:tcBorders>
              <w:top w:val="nil"/>
              <w:left w:val="nil"/>
              <w:bottom w:val="single" w:sz="4" w:space="0" w:color="auto"/>
              <w:right w:val="single" w:sz="4" w:space="0" w:color="auto"/>
            </w:tcBorders>
            <w:shd w:val="clear" w:color="auto" w:fill="auto"/>
            <w:hideMark/>
          </w:tcPr>
          <w:p w14:paraId="7F9B2871" w14:textId="77777777" w:rsidR="00EB2EC2" w:rsidRPr="00EB2EC2" w:rsidRDefault="00EB2EC2" w:rsidP="00EB2EC2">
            <w:pPr>
              <w:rPr>
                <w:color w:val="000000"/>
                <w:szCs w:val="28"/>
              </w:rPr>
            </w:pPr>
            <w:r w:rsidRPr="00EB2EC2">
              <w:rPr>
                <w:color w:val="000000"/>
                <w:szCs w:val="28"/>
              </w:rPr>
              <w:t>Итого</w:t>
            </w:r>
          </w:p>
        </w:tc>
        <w:tc>
          <w:tcPr>
            <w:tcW w:w="1629" w:type="dxa"/>
            <w:tcBorders>
              <w:top w:val="nil"/>
              <w:left w:val="nil"/>
              <w:bottom w:val="single" w:sz="4" w:space="0" w:color="auto"/>
              <w:right w:val="single" w:sz="4" w:space="0" w:color="auto"/>
            </w:tcBorders>
            <w:shd w:val="clear" w:color="auto" w:fill="auto"/>
            <w:vAlign w:val="center"/>
            <w:hideMark/>
          </w:tcPr>
          <w:p w14:paraId="7E6B82A4" w14:textId="77777777" w:rsidR="00EB2EC2" w:rsidRPr="00EB2EC2" w:rsidRDefault="00EB2EC2" w:rsidP="00EB2EC2">
            <w:pPr>
              <w:jc w:val="center"/>
              <w:rPr>
                <w:color w:val="000000"/>
                <w:szCs w:val="28"/>
              </w:rPr>
            </w:pPr>
            <w:r w:rsidRPr="00EB2EC2">
              <w:rPr>
                <w:color w:val="000000"/>
                <w:szCs w:val="28"/>
              </w:rPr>
              <w:t> </w:t>
            </w:r>
          </w:p>
        </w:tc>
        <w:tc>
          <w:tcPr>
            <w:tcW w:w="2247" w:type="dxa"/>
            <w:tcBorders>
              <w:top w:val="nil"/>
              <w:left w:val="nil"/>
              <w:bottom w:val="single" w:sz="4" w:space="0" w:color="auto"/>
              <w:right w:val="single" w:sz="4" w:space="0" w:color="auto"/>
            </w:tcBorders>
            <w:shd w:val="clear" w:color="auto" w:fill="auto"/>
            <w:vAlign w:val="bottom"/>
            <w:hideMark/>
          </w:tcPr>
          <w:p w14:paraId="7D7FB6B3" w14:textId="77777777" w:rsidR="00EB2EC2" w:rsidRPr="00EB2EC2" w:rsidRDefault="00EB2EC2" w:rsidP="00EB2EC2">
            <w:pPr>
              <w:jc w:val="right"/>
              <w:rPr>
                <w:color w:val="000000"/>
                <w:szCs w:val="28"/>
              </w:rPr>
            </w:pPr>
            <w:r w:rsidRPr="00EB2EC2">
              <w:rPr>
                <w:color w:val="000000"/>
                <w:szCs w:val="28"/>
              </w:rPr>
              <w:t>-</w:t>
            </w:r>
          </w:p>
        </w:tc>
        <w:tc>
          <w:tcPr>
            <w:tcW w:w="1936" w:type="dxa"/>
            <w:tcBorders>
              <w:top w:val="nil"/>
              <w:left w:val="nil"/>
              <w:bottom w:val="single" w:sz="4" w:space="0" w:color="auto"/>
              <w:right w:val="single" w:sz="4" w:space="0" w:color="auto"/>
            </w:tcBorders>
            <w:shd w:val="clear" w:color="auto" w:fill="auto"/>
            <w:vAlign w:val="bottom"/>
          </w:tcPr>
          <w:p w14:paraId="2790EB3D" w14:textId="3E0D95FA" w:rsidR="00EB2EC2" w:rsidRPr="00EB2EC2" w:rsidRDefault="001758D1" w:rsidP="00EB2EC2">
            <w:pPr>
              <w:jc w:val="right"/>
              <w:rPr>
                <w:color w:val="000000"/>
                <w:szCs w:val="28"/>
              </w:rPr>
            </w:pPr>
            <w:r>
              <w:rPr>
                <w:color w:val="000000"/>
                <w:szCs w:val="28"/>
              </w:rPr>
              <w:t>59.09</w:t>
            </w:r>
          </w:p>
        </w:tc>
      </w:tr>
    </w:tbl>
    <w:p w14:paraId="6A96659E" w14:textId="76A69794" w:rsidR="00315375" w:rsidRPr="00930F5F" w:rsidRDefault="00DD1051" w:rsidP="006145CF">
      <w:pPr>
        <w:pStyle w:val="affff0"/>
      </w:pPr>
      <w:bookmarkStart w:id="383" w:name="_Toc140461788"/>
      <w:r>
        <w:t>1.2.1.</w:t>
      </w:r>
      <w:r w:rsidR="004B714A">
        <w:t>14. О</w:t>
      </w:r>
      <w:r w:rsidR="00315375" w:rsidRPr="00315375">
        <w:t xml:space="preserve">писание изменений в перечисленных характеристиках </w:t>
      </w:r>
      <w:r w:rsidR="00BE060E" w:rsidRPr="00BE060E">
        <w:t xml:space="preserve">источников </w:t>
      </w:r>
      <w:r w:rsidR="00BE060E" w:rsidRPr="00930F5F">
        <w:t>тепловой энергии</w:t>
      </w:r>
      <w:r w:rsidR="00315375" w:rsidRPr="00930F5F">
        <w:t xml:space="preserve"> в ретроспективном периоде</w:t>
      </w:r>
      <w:bookmarkEnd w:id="382"/>
      <w:bookmarkEnd w:id="383"/>
    </w:p>
    <w:p w14:paraId="153A596E" w14:textId="7130627A" w:rsidR="00315375" w:rsidRPr="00930F5F" w:rsidRDefault="004B714A" w:rsidP="006145CF">
      <w:pPr>
        <w:pStyle w:val="afffe"/>
      </w:pPr>
      <w:r w:rsidRPr="00930F5F">
        <w:t xml:space="preserve">Изменения в перечисленных характеристиках </w:t>
      </w:r>
      <w:r w:rsidR="00BE060E" w:rsidRPr="00930F5F">
        <w:t>источников тепловой энергии</w:t>
      </w:r>
      <w:r w:rsidRPr="00930F5F">
        <w:t xml:space="preserve"> в ретроспективном периоде не наблюдалось.</w:t>
      </w:r>
    </w:p>
    <w:p w14:paraId="0C46E5EB" w14:textId="31718914" w:rsidR="006B6F51" w:rsidRPr="00BD3831" w:rsidRDefault="00DD1051" w:rsidP="006145CF">
      <w:pPr>
        <w:pStyle w:val="affff0"/>
      </w:pPr>
      <w:bookmarkStart w:id="384" w:name="_Toc101972647"/>
      <w:bookmarkStart w:id="385" w:name="_Toc140461789"/>
      <w:r w:rsidRPr="00930F5F">
        <w:t>1.2.1.</w:t>
      </w:r>
      <w:r w:rsidR="006B6F51" w:rsidRPr="00930F5F">
        <w:t xml:space="preserve">15. </w:t>
      </w:r>
      <w:r w:rsidR="00BB034E" w:rsidRPr="00930F5F">
        <w:t>Описание эксплуатационных</w:t>
      </w:r>
      <w:r w:rsidR="00BB034E" w:rsidRPr="00BB034E">
        <w:t xml:space="preserve"> показателей функционирования котельных в поселении, городских округах, городах федерального значения, не отнесенных к ценовым зонам теплоснабжения</w:t>
      </w:r>
      <w:bookmarkEnd w:id="384"/>
      <w:bookmarkEnd w:id="385"/>
    </w:p>
    <w:p w14:paraId="635E189A" w14:textId="6192FE04" w:rsidR="006B6F51" w:rsidRDefault="00BB034E" w:rsidP="006145CF">
      <w:pPr>
        <w:pStyle w:val="afffe"/>
      </w:pPr>
      <w:bookmarkStart w:id="386" w:name="_Hlk31836339"/>
      <w:r w:rsidRPr="00BB034E">
        <w:t xml:space="preserve">Описание эксплуатационных показателей функционирования </w:t>
      </w:r>
      <w:r w:rsidR="00BE060E" w:rsidRPr="00BE060E">
        <w:t>источников тепловой энергии</w:t>
      </w:r>
      <w:r w:rsidRPr="00BB034E">
        <w:t xml:space="preserve"> в поселении, не отнесенных к ценовым зонам теплоснабжения, в </w:t>
      </w:r>
      <w:r w:rsidRPr="00F2308E">
        <w:t>соответствии с таблицей П10.8 приложения №10 Методических указаний</w:t>
      </w:r>
      <w:r w:rsidR="006B6F51" w:rsidRPr="00F2308E">
        <w:t xml:space="preserve">, </w:t>
      </w:r>
      <w:bookmarkEnd w:id="386"/>
      <w:r w:rsidR="006B6F51" w:rsidRPr="00F2308E">
        <w:t xml:space="preserve">представлены в таблице </w:t>
      </w:r>
      <w:r w:rsidR="00DD1051" w:rsidRPr="00F2308E">
        <w:t>1.2.1.</w:t>
      </w:r>
      <w:r w:rsidR="006B6F51" w:rsidRPr="00F2308E">
        <w:t>15.1.</w:t>
      </w:r>
    </w:p>
    <w:p w14:paraId="170CA998" w14:textId="19EF3211" w:rsidR="00A019E7" w:rsidRPr="00F550B0" w:rsidRDefault="00A019E7" w:rsidP="00A019E7">
      <w:pPr>
        <w:pStyle w:val="afffc"/>
      </w:pPr>
      <w:bookmarkStart w:id="387" w:name="_Toc101972927"/>
      <w:bookmarkStart w:id="388" w:name="_Toc140461989"/>
      <w:r w:rsidRPr="005C3868">
        <w:t xml:space="preserve">Таблица 1.2.1.15.1. Эксплуатационные показатели </w:t>
      </w:r>
      <w:r>
        <w:t>источников тепловой энергии</w:t>
      </w:r>
      <w:bookmarkEnd w:id="387"/>
      <w:r w:rsidRPr="00F550B0">
        <w:t xml:space="preserve"> </w:t>
      </w:r>
      <w:r>
        <w:t xml:space="preserve">на </w:t>
      </w:r>
      <w:r w:rsidR="00BA42BD">
        <w:t>2022</w:t>
      </w:r>
      <w:r w:rsidRPr="00F550B0">
        <w:t xml:space="preserve"> </w:t>
      </w:r>
      <w:r>
        <w:t>год</w:t>
      </w:r>
      <w:bookmarkEnd w:id="388"/>
    </w:p>
    <w:tbl>
      <w:tblPr>
        <w:tblW w:w="9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gridCol w:w="1643"/>
        <w:gridCol w:w="1989"/>
        <w:gridCol w:w="2117"/>
      </w:tblGrid>
      <w:tr w:rsidR="00A019E7" w:rsidRPr="00A019E7" w14:paraId="1AC6963C" w14:textId="77777777" w:rsidTr="00A019E7">
        <w:trPr>
          <w:trHeight w:val="20"/>
          <w:tblHeader/>
        </w:trPr>
        <w:tc>
          <w:tcPr>
            <w:tcW w:w="4110" w:type="dxa"/>
            <w:vMerge w:val="restart"/>
            <w:shd w:val="clear" w:color="auto" w:fill="auto"/>
            <w:hideMark/>
          </w:tcPr>
          <w:p w14:paraId="5BD2F473" w14:textId="77777777" w:rsidR="00A019E7" w:rsidRPr="00A019E7" w:rsidRDefault="00A019E7" w:rsidP="00752E52">
            <w:pPr>
              <w:jc w:val="center"/>
              <w:rPr>
                <w:color w:val="000000"/>
                <w:szCs w:val="28"/>
              </w:rPr>
            </w:pPr>
            <w:r w:rsidRPr="00A019E7">
              <w:rPr>
                <w:color w:val="000000"/>
                <w:szCs w:val="28"/>
              </w:rPr>
              <w:t>Наименование показателя</w:t>
            </w:r>
          </w:p>
        </w:tc>
        <w:tc>
          <w:tcPr>
            <w:tcW w:w="1643" w:type="dxa"/>
            <w:vMerge w:val="restart"/>
            <w:shd w:val="clear" w:color="auto" w:fill="auto"/>
            <w:hideMark/>
          </w:tcPr>
          <w:p w14:paraId="46F8BD83" w14:textId="77777777" w:rsidR="00A019E7" w:rsidRPr="00A019E7" w:rsidRDefault="00A019E7" w:rsidP="00752E52">
            <w:pPr>
              <w:jc w:val="center"/>
              <w:rPr>
                <w:color w:val="000000"/>
                <w:szCs w:val="28"/>
              </w:rPr>
            </w:pPr>
            <w:r w:rsidRPr="00A019E7">
              <w:rPr>
                <w:color w:val="000000"/>
                <w:szCs w:val="28"/>
              </w:rPr>
              <w:t>Ед. изм.</w:t>
            </w:r>
          </w:p>
        </w:tc>
        <w:tc>
          <w:tcPr>
            <w:tcW w:w="1989" w:type="dxa"/>
            <w:shd w:val="clear" w:color="auto" w:fill="auto"/>
            <w:hideMark/>
          </w:tcPr>
          <w:p w14:paraId="4F8B2D58" w14:textId="77777777" w:rsidR="00A019E7" w:rsidRPr="00A019E7" w:rsidRDefault="00A019E7" w:rsidP="00752E52">
            <w:pPr>
              <w:jc w:val="center"/>
              <w:rPr>
                <w:color w:val="000000"/>
                <w:szCs w:val="28"/>
              </w:rPr>
            </w:pPr>
            <w:r w:rsidRPr="00A019E7">
              <w:rPr>
                <w:color w:val="000000"/>
                <w:szCs w:val="28"/>
              </w:rPr>
              <w:t>Котельная Ситцевская СОШ, ул. Ленина 48/1</w:t>
            </w:r>
          </w:p>
        </w:tc>
        <w:tc>
          <w:tcPr>
            <w:tcW w:w="2117" w:type="dxa"/>
            <w:shd w:val="clear" w:color="auto" w:fill="auto"/>
            <w:hideMark/>
          </w:tcPr>
          <w:p w14:paraId="2957723F" w14:textId="77777777" w:rsidR="00A019E7" w:rsidRPr="00A019E7" w:rsidRDefault="00A019E7" w:rsidP="00752E52">
            <w:pPr>
              <w:jc w:val="center"/>
              <w:rPr>
                <w:color w:val="000000"/>
                <w:szCs w:val="28"/>
              </w:rPr>
            </w:pPr>
            <w:r w:rsidRPr="00A019E7">
              <w:rPr>
                <w:color w:val="000000"/>
                <w:szCs w:val="28"/>
              </w:rPr>
              <w:t>Котельная МКДОУ Ситцевского ДС, ул. Ленина 63/1</w:t>
            </w:r>
          </w:p>
        </w:tc>
      </w:tr>
      <w:tr w:rsidR="00A019E7" w:rsidRPr="00A019E7" w14:paraId="09E17E48" w14:textId="77777777" w:rsidTr="00A019E7">
        <w:trPr>
          <w:trHeight w:val="20"/>
          <w:tblHeader/>
        </w:trPr>
        <w:tc>
          <w:tcPr>
            <w:tcW w:w="4110" w:type="dxa"/>
            <w:vMerge/>
            <w:shd w:val="clear" w:color="auto" w:fill="auto"/>
            <w:vAlign w:val="center"/>
            <w:hideMark/>
          </w:tcPr>
          <w:p w14:paraId="4F7E29E1" w14:textId="77777777" w:rsidR="00A019E7" w:rsidRPr="00A019E7" w:rsidRDefault="00A019E7" w:rsidP="00752E52">
            <w:pPr>
              <w:rPr>
                <w:color w:val="000000"/>
                <w:szCs w:val="28"/>
              </w:rPr>
            </w:pPr>
          </w:p>
        </w:tc>
        <w:tc>
          <w:tcPr>
            <w:tcW w:w="1643" w:type="dxa"/>
            <w:vMerge/>
            <w:shd w:val="clear" w:color="auto" w:fill="auto"/>
            <w:vAlign w:val="center"/>
            <w:hideMark/>
          </w:tcPr>
          <w:p w14:paraId="36196B6A" w14:textId="77777777" w:rsidR="00A019E7" w:rsidRPr="00A019E7" w:rsidRDefault="00A019E7" w:rsidP="00752E52">
            <w:pPr>
              <w:rPr>
                <w:color w:val="000000"/>
                <w:szCs w:val="28"/>
              </w:rPr>
            </w:pPr>
          </w:p>
        </w:tc>
        <w:tc>
          <w:tcPr>
            <w:tcW w:w="1989" w:type="dxa"/>
            <w:shd w:val="clear" w:color="auto" w:fill="auto"/>
            <w:hideMark/>
          </w:tcPr>
          <w:p w14:paraId="083A90B6" w14:textId="215141A3" w:rsidR="00A019E7" w:rsidRPr="00A019E7" w:rsidRDefault="00BA42BD" w:rsidP="00752E52">
            <w:pPr>
              <w:jc w:val="center"/>
              <w:rPr>
                <w:color w:val="000000"/>
                <w:szCs w:val="28"/>
              </w:rPr>
            </w:pPr>
            <w:r>
              <w:rPr>
                <w:color w:val="000000"/>
                <w:szCs w:val="28"/>
              </w:rPr>
              <w:t>2022</w:t>
            </w:r>
            <w:r w:rsidR="00A019E7" w:rsidRPr="00A019E7">
              <w:rPr>
                <w:color w:val="000000"/>
                <w:szCs w:val="28"/>
              </w:rPr>
              <w:t xml:space="preserve"> год</w:t>
            </w:r>
          </w:p>
        </w:tc>
        <w:tc>
          <w:tcPr>
            <w:tcW w:w="2117" w:type="dxa"/>
            <w:shd w:val="clear" w:color="auto" w:fill="auto"/>
            <w:hideMark/>
          </w:tcPr>
          <w:p w14:paraId="49CE495E" w14:textId="21240A58" w:rsidR="00A019E7" w:rsidRPr="00A019E7" w:rsidRDefault="00BA42BD" w:rsidP="00752E52">
            <w:pPr>
              <w:jc w:val="center"/>
              <w:rPr>
                <w:color w:val="000000"/>
                <w:szCs w:val="28"/>
              </w:rPr>
            </w:pPr>
            <w:r>
              <w:rPr>
                <w:color w:val="000000"/>
                <w:szCs w:val="28"/>
              </w:rPr>
              <w:t>2022</w:t>
            </w:r>
            <w:r w:rsidR="00A019E7" w:rsidRPr="00A019E7">
              <w:rPr>
                <w:color w:val="000000"/>
                <w:szCs w:val="28"/>
              </w:rPr>
              <w:t xml:space="preserve"> год</w:t>
            </w:r>
          </w:p>
        </w:tc>
      </w:tr>
      <w:tr w:rsidR="001758D1" w:rsidRPr="00A019E7" w14:paraId="677D77A0" w14:textId="77777777" w:rsidTr="001758D1">
        <w:trPr>
          <w:trHeight w:val="20"/>
        </w:trPr>
        <w:tc>
          <w:tcPr>
            <w:tcW w:w="4110" w:type="dxa"/>
            <w:shd w:val="clear" w:color="auto" w:fill="auto"/>
            <w:vAlign w:val="center"/>
            <w:hideMark/>
          </w:tcPr>
          <w:p w14:paraId="2AB64F8C" w14:textId="77777777" w:rsidR="001758D1" w:rsidRPr="00A019E7" w:rsidRDefault="001758D1" w:rsidP="001758D1">
            <w:pPr>
              <w:rPr>
                <w:color w:val="000000"/>
                <w:szCs w:val="28"/>
              </w:rPr>
            </w:pPr>
            <w:r w:rsidRPr="00A019E7">
              <w:rPr>
                <w:color w:val="000000"/>
                <w:szCs w:val="28"/>
              </w:rPr>
              <w:t>Средневзвешенный срок службы котлоагрегатов источника тепловой энергии</w:t>
            </w:r>
          </w:p>
        </w:tc>
        <w:tc>
          <w:tcPr>
            <w:tcW w:w="1643" w:type="dxa"/>
            <w:shd w:val="clear" w:color="auto" w:fill="auto"/>
            <w:vAlign w:val="center"/>
            <w:hideMark/>
          </w:tcPr>
          <w:p w14:paraId="2F167AF6" w14:textId="77777777" w:rsidR="001758D1" w:rsidRPr="00A019E7" w:rsidRDefault="001758D1" w:rsidP="001758D1">
            <w:pPr>
              <w:jc w:val="center"/>
              <w:rPr>
                <w:color w:val="000000"/>
                <w:szCs w:val="28"/>
              </w:rPr>
            </w:pPr>
            <w:r w:rsidRPr="00A019E7">
              <w:rPr>
                <w:color w:val="000000"/>
                <w:szCs w:val="28"/>
              </w:rPr>
              <w:t>лет</w:t>
            </w:r>
          </w:p>
        </w:tc>
        <w:tc>
          <w:tcPr>
            <w:tcW w:w="1989" w:type="dxa"/>
            <w:tcBorders>
              <w:top w:val="single" w:sz="4" w:space="0" w:color="auto"/>
              <w:left w:val="nil"/>
              <w:bottom w:val="single" w:sz="4" w:space="0" w:color="auto"/>
              <w:right w:val="single" w:sz="4" w:space="0" w:color="auto"/>
            </w:tcBorders>
            <w:shd w:val="clear" w:color="auto" w:fill="auto"/>
            <w:vAlign w:val="bottom"/>
            <w:hideMark/>
          </w:tcPr>
          <w:p w14:paraId="0C7805B0" w14:textId="042F6E8C" w:rsidR="001758D1" w:rsidRPr="00A019E7" w:rsidRDefault="001758D1" w:rsidP="001758D1">
            <w:pPr>
              <w:jc w:val="right"/>
              <w:rPr>
                <w:color w:val="000000"/>
                <w:szCs w:val="28"/>
              </w:rPr>
            </w:pPr>
            <w:r>
              <w:rPr>
                <w:color w:val="000000"/>
                <w:szCs w:val="28"/>
              </w:rPr>
              <w:t>2.00</w:t>
            </w:r>
          </w:p>
        </w:tc>
        <w:tc>
          <w:tcPr>
            <w:tcW w:w="2117" w:type="dxa"/>
            <w:tcBorders>
              <w:top w:val="single" w:sz="4" w:space="0" w:color="auto"/>
              <w:left w:val="nil"/>
              <w:bottom w:val="single" w:sz="4" w:space="0" w:color="auto"/>
              <w:right w:val="single" w:sz="4" w:space="0" w:color="auto"/>
            </w:tcBorders>
            <w:shd w:val="clear" w:color="auto" w:fill="auto"/>
            <w:vAlign w:val="bottom"/>
            <w:hideMark/>
          </w:tcPr>
          <w:p w14:paraId="737EEE00" w14:textId="5632C230" w:rsidR="001758D1" w:rsidRPr="00A019E7" w:rsidRDefault="001758D1" w:rsidP="001758D1">
            <w:pPr>
              <w:jc w:val="right"/>
              <w:rPr>
                <w:color w:val="000000"/>
                <w:szCs w:val="28"/>
              </w:rPr>
            </w:pPr>
            <w:r>
              <w:rPr>
                <w:color w:val="000000"/>
                <w:szCs w:val="28"/>
              </w:rPr>
              <w:t>7.00</w:t>
            </w:r>
          </w:p>
        </w:tc>
      </w:tr>
      <w:tr w:rsidR="001758D1" w:rsidRPr="00A019E7" w14:paraId="4781391B" w14:textId="77777777" w:rsidTr="003241DB">
        <w:trPr>
          <w:trHeight w:val="20"/>
        </w:trPr>
        <w:tc>
          <w:tcPr>
            <w:tcW w:w="4110" w:type="dxa"/>
            <w:shd w:val="clear" w:color="auto" w:fill="auto"/>
            <w:vAlign w:val="center"/>
            <w:hideMark/>
          </w:tcPr>
          <w:p w14:paraId="53631841" w14:textId="77777777" w:rsidR="001758D1" w:rsidRPr="00A019E7" w:rsidRDefault="001758D1" w:rsidP="001758D1">
            <w:pPr>
              <w:rPr>
                <w:color w:val="000000"/>
                <w:szCs w:val="28"/>
              </w:rPr>
            </w:pPr>
            <w:r w:rsidRPr="00A019E7">
              <w:rPr>
                <w:color w:val="000000"/>
                <w:szCs w:val="28"/>
              </w:rPr>
              <w:t>Удельный расход условного топлива на выработку тепловой энергии</w:t>
            </w:r>
          </w:p>
        </w:tc>
        <w:tc>
          <w:tcPr>
            <w:tcW w:w="1643" w:type="dxa"/>
            <w:shd w:val="clear" w:color="auto" w:fill="auto"/>
            <w:vAlign w:val="center"/>
            <w:hideMark/>
          </w:tcPr>
          <w:p w14:paraId="1BA65B5E" w14:textId="77777777" w:rsidR="001758D1" w:rsidRPr="00A019E7" w:rsidRDefault="001758D1" w:rsidP="001758D1">
            <w:pPr>
              <w:jc w:val="center"/>
              <w:rPr>
                <w:color w:val="000000"/>
                <w:szCs w:val="28"/>
              </w:rPr>
            </w:pPr>
            <w:r w:rsidRPr="00A019E7">
              <w:rPr>
                <w:color w:val="000000"/>
                <w:szCs w:val="28"/>
              </w:rPr>
              <w:t>кг/Гкал</w:t>
            </w:r>
          </w:p>
        </w:tc>
        <w:tc>
          <w:tcPr>
            <w:tcW w:w="1989" w:type="dxa"/>
            <w:tcBorders>
              <w:top w:val="nil"/>
              <w:left w:val="nil"/>
              <w:bottom w:val="single" w:sz="4" w:space="0" w:color="auto"/>
              <w:right w:val="single" w:sz="4" w:space="0" w:color="auto"/>
            </w:tcBorders>
            <w:shd w:val="clear" w:color="auto" w:fill="auto"/>
            <w:vAlign w:val="bottom"/>
            <w:hideMark/>
          </w:tcPr>
          <w:p w14:paraId="580BF240" w14:textId="5265EBD3" w:rsidR="001758D1" w:rsidRPr="00A019E7" w:rsidRDefault="001758D1" w:rsidP="001758D1">
            <w:pPr>
              <w:jc w:val="right"/>
              <w:rPr>
                <w:color w:val="000000"/>
                <w:szCs w:val="28"/>
              </w:rPr>
            </w:pPr>
            <w:r>
              <w:rPr>
                <w:color w:val="000000"/>
                <w:szCs w:val="28"/>
              </w:rPr>
              <w:t>212.81</w:t>
            </w:r>
          </w:p>
        </w:tc>
        <w:tc>
          <w:tcPr>
            <w:tcW w:w="2117" w:type="dxa"/>
            <w:tcBorders>
              <w:top w:val="nil"/>
              <w:left w:val="nil"/>
              <w:bottom w:val="single" w:sz="4" w:space="0" w:color="auto"/>
              <w:right w:val="single" w:sz="4" w:space="0" w:color="auto"/>
            </w:tcBorders>
            <w:shd w:val="clear" w:color="auto" w:fill="auto"/>
            <w:vAlign w:val="bottom"/>
            <w:hideMark/>
          </w:tcPr>
          <w:p w14:paraId="5D595791" w14:textId="58CCD7C1" w:rsidR="001758D1" w:rsidRPr="00A019E7" w:rsidRDefault="001758D1" w:rsidP="001758D1">
            <w:pPr>
              <w:jc w:val="right"/>
              <w:rPr>
                <w:color w:val="000000"/>
                <w:szCs w:val="28"/>
              </w:rPr>
            </w:pPr>
            <w:r>
              <w:rPr>
                <w:color w:val="000000"/>
                <w:szCs w:val="28"/>
              </w:rPr>
              <w:t>212.83</w:t>
            </w:r>
          </w:p>
        </w:tc>
      </w:tr>
      <w:tr w:rsidR="001758D1" w:rsidRPr="00A019E7" w14:paraId="71B3563B" w14:textId="77777777" w:rsidTr="003241DB">
        <w:trPr>
          <w:trHeight w:val="20"/>
        </w:trPr>
        <w:tc>
          <w:tcPr>
            <w:tcW w:w="4110" w:type="dxa"/>
            <w:shd w:val="clear" w:color="auto" w:fill="auto"/>
            <w:vAlign w:val="center"/>
            <w:hideMark/>
          </w:tcPr>
          <w:p w14:paraId="43789C12" w14:textId="77777777" w:rsidR="001758D1" w:rsidRPr="00A019E7" w:rsidRDefault="001758D1" w:rsidP="001758D1">
            <w:pPr>
              <w:rPr>
                <w:color w:val="000000"/>
                <w:szCs w:val="28"/>
              </w:rPr>
            </w:pPr>
            <w:r w:rsidRPr="00A019E7">
              <w:rPr>
                <w:color w:val="000000"/>
                <w:szCs w:val="28"/>
              </w:rPr>
              <w:t>Собственные нужды</w:t>
            </w:r>
          </w:p>
        </w:tc>
        <w:tc>
          <w:tcPr>
            <w:tcW w:w="1643" w:type="dxa"/>
            <w:shd w:val="clear" w:color="auto" w:fill="auto"/>
            <w:vAlign w:val="center"/>
            <w:hideMark/>
          </w:tcPr>
          <w:p w14:paraId="05084186" w14:textId="77777777" w:rsidR="001758D1" w:rsidRPr="00A019E7" w:rsidRDefault="001758D1" w:rsidP="001758D1">
            <w:pPr>
              <w:jc w:val="center"/>
              <w:rPr>
                <w:color w:val="000000"/>
                <w:szCs w:val="28"/>
              </w:rPr>
            </w:pPr>
            <w:r w:rsidRPr="00A019E7">
              <w:rPr>
                <w:color w:val="000000"/>
                <w:szCs w:val="28"/>
              </w:rPr>
              <w:t>%</w:t>
            </w:r>
          </w:p>
        </w:tc>
        <w:tc>
          <w:tcPr>
            <w:tcW w:w="1989" w:type="dxa"/>
            <w:tcBorders>
              <w:top w:val="nil"/>
              <w:left w:val="nil"/>
              <w:bottom w:val="single" w:sz="4" w:space="0" w:color="auto"/>
              <w:right w:val="single" w:sz="4" w:space="0" w:color="auto"/>
            </w:tcBorders>
            <w:shd w:val="clear" w:color="auto" w:fill="auto"/>
            <w:vAlign w:val="bottom"/>
            <w:hideMark/>
          </w:tcPr>
          <w:p w14:paraId="28C66322" w14:textId="0D535277" w:rsidR="001758D1" w:rsidRPr="00A019E7" w:rsidRDefault="001758D1" w:rsidP="001758D1">
            <w:pPr>
              <w:jc w:val="right"/>
              <w:rPr>
                <w:color w:val="000000"/>
                <w:szCs w:val="28"/>
              </w:rPr>
            </w:pPr>
            <w:r>
              <w:rPr>
                <w:color w:val="000000"/>
                <w:szCs w:val="28"/>
              </w:rPr>
              <w:t>3.90</w:t>
            </w:r>
          </w:p>
        </w:tc>
        <w:tc>
          <w:tcPr>
            <w:tcW w:w="2117" w:type="dxa"/>
            <w:tcBorders>
              <w:top w:val="nil"/>
              <w:left w:val="nil"/>
              <w:bottom w:val="single" w:sz="4" w:space="0" w:color="auto"/>
              <w:right w:val="single" w:sz="4" w:space="0" w:color="auto"/>
            </w:tcBorders>
            <w:shd w:val="clear" w:color="auto" w:fill="auto"/>
            <w:vAlign w:val="bottom"/>
            <w:hideMark/>
          </w:tcPr>
          <w:p w14:paraId="5DD5E4B2" w14:textId="26C92B64" w:rsidR="001758D1" w:rsidRPr="00A019E7" w:rsidRDefault="001758D1" w:rsidP="001758D1">
            <w:pPr>
              <w:jc w:val="right"/>
              <w:rPr>
                <w:color w:val="000000"/>
                <w:szCs w:val="28"/>
              </w:rPr>
            </w:pPr>
            <w:r>
              <w:rPr>
                <w:color w:val="000000"/>
                <w:szCs w:val="28"/>
              </w:rPr>
              <w:t>3.90</w:t>
            </w:r>
          </w:p>
        </w:tc>
      </w:tr>
      <w:tr w:rsidR="001758D1" w:rsidRPr="00A019E7" w14:paraId="0012FBF9" w14:textId="77777777" w:rsidTr="003241DB">
        <w:trPr>
          <w:trHeight w:val="20"/>
        </w:trPr>
        <w:tc>
          <w:tcPr>
            <w:tcW w:w="4110" w:type="dxa"/>
            <w:shd w:val="clear" w:color="auto" w:fill="auto"/>
            <w:vAlign w:val="center"/>
            <w:hideMark/>
          </w:tcPr>
          <w:p w14:paraId="07FFFFE9" w14:textId="77777777" w:rsidR="001758D1" w:rsidRPr="00A019E7" w:rsidRDefault="001758D1" w:rsidP="001758D1">
            <w:pPr>
              <w:rPr>
                <w:color w:val="000000"/>
                <w:szCs w:val="28"/>
              </w:rPr>
            </w:pPr>
            <w:r w:rsidRPr="00A019E7">
              <w:rPr>
                <w:color w:val="000000"/>
                <w:szCs w:val="28"/>
              </w:rPr>
              <w:t>Удельный расход условного топлива на отпуск тепловой энергии</w:t>
            </w:r>
          </w:p>
        </w:tc>
        <w:tc>
          <w:tcPr>
            <w:tcW w:w="1643" w:type="dxa"/>
            <w:shd w:val="clear" w:color="auto" w:fill="auto"/>
            <w:vAlign w:val="center"/>
            <w:hideMark/>
          </w:tcPr>
          <w:p w14:paraId="03094578" w14:textId="77777777" w:rsidR="001758D1" w:rsidRPr="00A019E7" w:rsidRDefault="001758D1" w:rsidP="001758D1">
            <w:pPr>
              <w:jc w:val="center"/>
              <w:rPr>
                <w:color w:val="000000"/>
                <w:szCs w:val="28"/>
              </w:rPr>
            </w:pPr>
            <w:r w:rsidRPr="00A019E7">
              <w:rPr>
                <w:color w:val="000000"/>
                <w:szCs w:val="28"/>
              </w:rPr>
              <w:t>кг/Гкал</w:t>
            </w:r>
          </w:p>
        </w:tc>
        <w:tc>
          <w:tcPr>
            <w:tcW w:w="1989" w:type="dxa"/>
            <w:tcBorders>
              <w:top w:val="nil"/>
              <w:left w:val="nil"/>
              <w:bottom w:val="single" w:sz="4" w:space="0" w:color="auto"/>
              <w:right w:val="single" w:sz="4" w:space="0" w:color="auto"/>
            </w:tcBorders>
            <w:shd w:val="clear" w:color="auto" w:fill="auto"/>
            <w:vAlign w:val="bottom"/>
            <w:hideMark/>
          </w:tcPr>
          <w:p w14:paraId="15BACC70" w14:textId="21BD1A48" w:rsidR="001758D1" w:rsidRPr="00A019E7" w:rsidRDefault="001758D1" w:rsidP="001758D1">
            <w:pPr>
              <w:jc w:val="right"/>
              <w:rPr>
                <w:color w:val="000000"/>
                <w:szCs w:val="28"/>
              </w:rPr>
            </w:pPr>
            <w:r>
              <w:rPr>
                <w:color w:val="000000"/>
                <w:szCs w:val="28"/>
              </w:rPr>
              <w:t>221.44</w:t>
            </w:r>
          </w:p>
        </w:tc>
        <w:tc>
          <w:tcPr>
            <w:tcW w:w="2117" w:type="dxa"/>
            <w:tcBorders>
              <w:top w:val="nil"/>
              <w:left w:val="nil"/>
              <w:bottom w:val="single" w:sz="4" w:space="0" w:color="auto"/>
              <w:right w:val="single" w:sz="4" w:space="0" w:color="auto"/>
            </w:tcBorders>
            <w:shd w:val="clear" w:color="auto" w:fill="auto"/>
            <w:vAlign w:val="bottom"/>
            <w:hideMark/>
          </w:tcPr>
          <w:p w14:paraId="3A418EE0" w14:textId="7056DAF8" w:rsidR="001758D1" w:rsidRPr="00A019E7" w:rsidRDefault="001758D1" w:rsidP="001758D1">
            <w:pPr>
              <w:jc w:val="right"/>
              <w:rPr>
                <w:color w:val="000000"/>
                <w:szCs w:val="28"/>
              </w:rPr>
            </w:pPr>
            <w:r>
              <w:rPr>
                <w:color w:val="000000"/>
                <w:szCs w:val="28"/>
              </w:rPr>
              <w:t>221.46</w:t>
            </w:r>
          </w:p>
        </w:tc>
      </w:tr>
      <w:tr w:rsidR="00A019E7" w:rsidRPr="00A019E7" w14:paraId="6F091D42" w14:textId="77777777" w:rsidTr="00A019E7">
        <w:trPr>
          <w:trHeight w:val="20"/>
        </w:trPr>
        <w:tc>
          <w:tcPr>
            <w:tcW w:w="4110" w:type="dxa"/>
            <w:shd w:val="clear" w:color="auto" w:fill="auto"/>
            <w:vAlign w:val="center"/>
            <w:hideMark/>
          </w:tcPr>
          <w:p w14:paraId="481EA0FC" w14:textId="77777777" w:rsidR="00A019E7" w:rsidRPr="00A019E7" w:rsidRDefault="00A019E7" w:rsidP="00752E52">
            <w:pPr>
              <w:rPr>
                <w:color w:val="000000"/>
                <w:szCs w:val="28"/>
              </w:rPr>
            </w:pPr>
            <w:r w:rsidRPr="00A019E7">
              <w:rPr>
                <w:color w:val="000000"/>
                <w:szCs w:val="28"/>
              </w:rPr>
              <w:t>Удельный расход теплоносителя на отпуск тепловой энергии с коллекторов</w:t>
            </w:r>
          </w:p>
        </w:tc>
        <w:tc>
          <w:tcPr>
            <w:tcW w:w="1643" w:type="dxa"/>
            <w:shd w:val="clear" w:color="auto" w:fill="auto"/>
            <w:vAlign w:val="center"/>
            <w:hideMark/>
          </w:tcPr>
          <w:p w14:paraId="5A12CBB2" w14:textId="77777777" w:rsidR="00A019E7" w:rsidRPr="00A019E7" w:rsidRDefault="00A019E7" w:rsidP="00752E52">
            <w:pPr>
              <w:jc w:val="center"/>
              <w:rPr>
                <w:color w:val="000000"/>
                <w:szCs w:val="28"/>
              </w:rPr>
            </w:pPr>
            <w:r w:rsidRPr="00A019E7">
              <w:rPr>
                <w:color w:val="000000"/>
                <w:szCs w:val="28"/>
              </w:rPr>
              <w:t>Куб.м./Гкал</w:t>
            </w:r>
          </w:p>
        </w:tc>
        <w:tc>
          <w:tcPr>
            <w:tcW w:w="1989" w:type="dxa"/>
            <w:shd w:val="clear" w:color="auto" w:fill="auto"/>
            <w:vAlign w:val="bottom"/>
            <w:hideMark/>
          </w:tcPr>
          <w:p w14:paraId="1E1D57F0" w14:textId="30F57DD5" w:rsidR="00A019E7" w:rsidRPr="00A019E7" w:rsidRDefault="00A019E7" w:rsidP="00752E52">
            <w:pPr>
              <w:jc w:val="right"/>
              <w:rPr>
                <w:color w:val="000000"/>
                <w:szCs w:val="28"/>
              </w:rPr>
            </w:pPr>
            <w:r w:rsidRPr="00A019E7">
              <w:rPr>
                <w:color w:val="000000"/>
                <w:szCs w:val="28"/>
              </w:rPr>
              <w:t>0.0</w:t>
            </w:r>
            <w:r>
              <w:rPr>
                <w:color w:val="000000"/>
                <w:szCs w:val="28"/>
              </w:rPr>
              <w:t>1</w:t>
            </w:r>
          </w:p>
        </w:tc>
        <w:tc>
          <w:tcPr>
            <w:tcW w:w="2117" w:type="dxa"/>
            <w:shd w:val="clear" w:color="auto" w:fill="auto"/>
            <w:vAlign w:val="bottom"/>
            <w:hideMark/>
          </w:tcPr>
          <w:p w14:paraId="66C357B8" w14:textId="1103877E" w:rsidR="00A019E7" w:rsidRPr="00A019E7" w:rsidRDefault="00A019E7" w:rsidP="00752E52">
            <w:pPr>
              <w:jc w:val="right"/>
              <w:rPr>
                <w:color w:val="000000"/>
                <w:szCs w:val="28"/>
              </w:rPr>
            </w:pPr>
            <w:r w:rsidRPr="00A019E7">
              <w:rPr>
                <w:color w:val="000000"/>
                <w:szCs w:val="28"/>
              </w:rPr>
              <w:t>0.0</w:t>
            </w:r>
            <w:r>
              <w:rPr>
                <w:color w:val="000000"/>
                <w:szCs w:val="28"/>
              </w:rPr>
              <w:t>1</w:t>
            </w:r>
          </w:p>
        </w:tc>
      </w:tr>
      <w:tr w:rsidR="00A019E7" w:rsidRPr="00A019E7" w14:paraId="6BF27B79" w14:textId="77777777" w:rsidTr="00A019E7">
        <w:trPr>
          <w:trHeight w:val="20"/>
        </w:trPr>
        <w:tc>
          <w:tcPr>
            <w:tcW w:w="4110" w:type="dxa"/>
            <w:shd w:val="clear" w:color="auto" w:fill="auto"/>
            <w:vAlign w:val="center"/>
            <w:hideMark/>
          </w:tcPr>
          <w:p w14:paraId="4BB47100" w14:textId="77777777" w:rsidR="00A019E7" w:rsidRPr="00A019E7" w:rsidRDefault="00A019E7" w:rsidP="00752E52">
            <w:pPr>
              <w:rPr>
                <w:color w:val="000000"/>
                <w:szCs w:val="28"/>
              </w:rPr>
            </w:pPr>
            <w:r w:rsidRPr="00A019E7">
              <w:rPr>
                <w:color w:val="000000"/>
                <w:szCs w:val="28"/>
              </w:rPr>
              <w:lastRenderedPageBreak/>
              <w:t>Коэффициент использования установленной тепловой мощности</w:t>
            </w:r>
          </w:p>
        </w:tc>
        <w:tc>
          <w:tcPr>
            <w:tcW w:w="1643" w:type="dxa"/>
            <w:shd w:val="clear" w:color="auto" w:fill="auto"/>
            <w:vAlign w:val="center"/>
            <w:hideMark/>
          </w:tcPr>
          <w:p w14:paraId="645FE8EF" w14:textId="77777777" w:rsidR="00A019E7" w:rsidRPr="00A019E7" w:rsidRDefault="00A019E7" w:rsidP="00752E52">
            <w:pPr>
              <w:jc w:val="center"/>
              <w:rPr>
                <w:color w:val="000000"/>
                <w:szCs w:val="28"/>
              </w:rPr>
            </w:pPr>
            <w:r w:rsidRPr="00A019E7">
              <w:rPr>
                <w:color w:val="000000"/>
                <w:szCs w:val="28"/>
              </w:rPr>
              <w:t>%</w:t>
            </w:r>
          </w:p>
        </w:tc>
        <w:tc>
          <w:tcPr>
            <w:tcW w:w="1989" w:type="dxa"/>
            <w:shd w:val="clear" w:color="auto" w:fill="auto"/>
            <w:vAlign w:val="bottom"/>
            <w:hideMark/>
          </w:tcPr>
          <w:p w14:paraId="4E781428" w14:textId="77777777" w:rsidR="00A019E7" w:rsidRPr="00A019E7" w:rsidRDefault="00A019E7" w:rsidP="00752E52">
            <w:pPr>
              <w:jc w:val="right"/>
              <w:rPr>
                <w:color w:val="000000"/>
                <w:szCs w:val="28"/>
              </w:rPr>
            </w:pPr>
            <w:r w:rsidRPr="00A019E7">
              <w:rPr>
                <w:color w:val="000000"/>
                <w:szCs w:val="28"/>
              </w:rPr>
              <w:t>-</w:t>
            </w:r>
          </w:p>
        </w:tc>
        <w:tc>
          <w:tcPr>
            <w:tcW w:w="2117" w:type="dxa"/>
            <w:shd w:val="clear" w:color="auto" w:fill="auto"/>
            <w:vAlign w:val="bottom"/>
            <w:hideMark/>
          </w:tcPr>
          <w:p w14:paraId="6FAA1B9E" w14:textId="77777777" w:rsidR="00A019E7" w:rsidRPr="00A019E7" w:rsidRDefault="00A019E7" w:rsidP="00752E52">
            <w:pPr>
              <w:jc w:val="right"/>
              <w:rPr>
                <w:color w:val="000000"/>
                <w:szCs w:val="28"/>
              </w:rPr>
            </w:pPr>
            <w:r w:rsidRPr="00A019E7">
              <w:rPr>
                <w:color w:val="000000"/>
                <w:szCs w:val="28"/>
              </w:rPr>
              <w:t>-</w:t>
            </w:r>
          </w:p>
        </w:tc>
      </w:tr>
      <w:tr w:rsidR="00A019E7" w:rsidRPr="00A019E7" w14:paraId="7054CC2E" w14:textId="77777777" w:rsidTr="00A019E7">
        <w:trPr>
          <w:trHeight w:val="20"/>
        </w:trPr>
        <w:tc>
          <w:tcPr>
            <w:tcW w:w="4110" w:type="dxa"/>
            <w:shd w:val="clear" w:color="auto" w:fill="auto"/>
            <w:vAlign w:val="center"/>
            <w:hideMark/>
          </w:tcPr>
          <w:p w14:paraId="5077D38E" w14:textId="77777777" w:rsidR="00A019E7" w:rsidRPr="00A019E7" w:rsidRDefault="00A019E7" w:rsidP="00752E52">
            <w:pPr>
              <w:rPr>
                <w:color w:val="000000"/>
                <w:szCs w:val="28"/>
              </w:rPr>
            </w:pPr>
            <w:r w:rsidRPr="00A019E7">
              <w:rPr>
                <w:color w:val="000000"/>
                <w:szCs w:val="28"/>
              </w:rPr>
              <w:t>Доля источников тепловой энергии, оборудованных приборами учета отпуска тепловой энергии в тепловые сети (от установленной мощности)</w:t>
            </w:r>
          </w:p>
        </w:tc>
        <w:tc>
          <w:tcPr>
            <w:tcW w:w="1643" w:type="dxa"/>
            <w:shd w:val="clear" w:color="auto" w:fill="auto"/>
            <w:vAlign w:val="center"/>
            <w:hideMark/>
          </w:tcPr>
          <w:p w14:paraId="1FFBDF81" w14:textId="77777777" w:rsidR="00A019E7" w:rsidRPr="00A019E7" w:rsidRDefault="00A019E7" w:rsidP="00752E52">
            <w:pPr>
              <w:jc w:val="center"/>
              <w:rPr>
                <w:color w:val="000000"/>
                <w:szCs w:val="28"/>
              </w:rPr>
            </w:pPr>
            <w:r w:rsidRPr="00A019E7">
              <w:rPr>
                <w:color w:val="000000"/>
                <w:szCs w:val="28"/>
              </w:rPr>
              <w:t>%</w:t>
            </w:r>
          </w:p>
        </w:tc>
        <w:tc>
          <w:tcPr>
            <w:tcW w:w="1989" w:type="dxa"/>
            <w:shd w:val="clear" w:color="auto" w:fill="auto"/>
            <w:vAlign w:val="bottom"/>
            <w:hideMark/>
          </w:tcPr>
          <w:p w14:paraId="1CBA2771" w14:textId="77777777" w:rsidR="00A019E7" w:rsidRPr="00A019E7" w:rsidRDefault="00A019E7" w:rsidP="00752E52">
            <w:pPr>
              <w:jc w:val="right"/>
              <w:rPr>
                <w:color w:val="000000"/>
                <w:szCs w:val="28"/>
              </w:rPr>
            </w:pPr>
            <w:r w:rsidRPr="00A019E7">
              <w:rPr>
                <w:color w:val="000000"/>
                <w:szCs w:val="28"/>
              </w:rPr>
              <w:t>-</w:t>
            </w:r>
          </w:p>
        </w:tc>
        <w:tc>
          <w:tcPr>
            <w:tcW w:w="2117" w:type="dxa"/>
            <w:shd w:val="clear" w:color="auto" w:fill="auto"/>
            <w:vAlign w:val="bottom"/>
            <w:hideMark/>
          </w:tcPr>
          <w:p w14:paraId="2C87C9C8" w14:textId="77777777" w:rsidR="00A019E7" w:rsidRPr="00A019E7" w:rsidRDefault="00A019E7" w:rsidP="00752E52">
            <w:pPr>
              <w:jc w:val="right"/>
              <w:rPr>
                <w:color w:val="000000"/>
                <w:szCs w:val="28"/>
              </w:rPr>
            </w:pPr>
            <w:r w:rsidRPr="00A019E7">
              <w:rPr>
                <w:color w:val="000000"/>
                <w:szCs w:val="28"/>
              </w:rPr>
              <w:t>-</w:t>
            </w:r>
          </w:p>
        </w:tc>
      </w:tr>
      <w:tr w:rsidR="00A019E7" w:rsidRPr="00A019E7" w14:paraId="329D7A28" w14:textId="77777777" w:rsidTr="00A019E7">
        <w:trPr>
          <w:trHeight w:val="20"/>
        </w:trPr>
        <w:tc>
          <w:tcPr>
            <w:tcW w:w="4110" w:type="dxa"/>
            <w:shd w:val="clear" w:color="auto" w:fill="auto"/>
            <w:vAlign w:val="center"/>
            <w:hideMark/>
          </w:tcPr>
          <w:p w14:paraId="0029E857" w14:textId="77777777" w:rsidR="00A019E7" w:rsidRPr="00A019E7" w:rsidRDefault="00A019E7" w:rsidP="00752E52">
            <w:pPr>
              <w:rPr>
                <w:color w:val="000000"/>
                <w:szCs w:val="28"/>
              </w:rPr>
            </w:pPr>
            <w:r w:rsidRPr="00A019E7">
              <w:rPr>
                <w:color w:val="000000"/>
                <w:szCs w:val="28"/>
              </w:rPr>
              <w:t>Доля источников тепловой энергии, оборудованных приборами учета отпуска тепловой энергии в тепловые сети (от общего количества котельных)</w:t>
            </w:r>
          </w:p>
        </w:tc>
        <w:tc>
          <w:tcPr>
            <w:tcW w:w="1643" w:type="dxa"/>
            <w:shd w:val="clear" w:color="auto" w:fill="auto"/>
            <w:vAlign w:val="center"/>
            <w:hideMark/>
          </w:tcPr>
          <w:p w14:paraId="62C30D2C" w14:textId="77777777" w:rsidR="00A019E7" w:rsidRPr="00A019E7" w:rsidRDefault="00A019E7" w:rsidP="00752E52">
            <w:pPr>
              <w:jc w:val="center"/>
              <w:rPr>
                <w:color w:val="000000"/>
                <w:szCs w:val="28"/>
              </w:rPr>
            </w:pPr>
            <w:r w:rsidRPr="00A019E7">
              <w:rPr>
                <w:color w:val="000000"/>
                <w:szCs w:val="28"/>
              </w:rPr>
              <w:t>%</w:t>
            </w:r>
          </w:p>
        </w:tc>
        <w:tc>
          <w:tcPr>
            <w:tcW w:w="1989" w:type="dxa"/>
            <w:shd w:val="clear" w:color="auto" w:fill="auto"/>
            <w:vAlign w:val="bottom"/>
            <w:hideMark/>
          </w:tcPr>
          <w:p w14:paraId="6FDD3A55" w14:textId="77777777" w:rsidR="00A019E7" w:rsidRPr="00A019E7" w:rsidRDefault="00A019E7" w:rsidP="00752E52">
            <w:pPr>
              <w:jc w:val="right"/>
              <w:rPr>
                <w:color w:val="000000"/>
                <w:szCs w:val="28"/>
              </w:rPr>
            </w:pPr>
            <w:r w:rsidRPr="00A019E7">
              <w:rPr>
                <w:color w:val="000000"/>
                <w:szCs w:val="28"/>
              </w:rPr>
              <w:t>-</w:t>
            </w:r>
          </w:p>
        </w:tc>
        <w:tc>
          <w:tcPr>
            <w:tcW w:w="2117" w:type="dxa"/>
            <w:shd w:val="clear" w:color="auto" w:fill="auto"/>
            <w:vAlign w:val="bottom"/>
            <w:hideMark/>
          </w:tcPr>
          <w:p w14:paraId="1513C5F1" w14:textId="77777777" w:rsidR="00A019E7" w:rsidRPr="00A019E7" w:rsidRDefault="00A019E7" w:rsidP="00752E52">
            <w:pPr>
              <w:jc w:val="right"/>
              <w:rPr>
                <w:color w:val="000000"/>
                <w:szCs w:val="28"/>
              </w:rPr>
            </w:pPr>
            <w:r w:rsidRPr="00A019E7">
              <w:rPr>
                <w:color w:val="000000"/>
                <w:szCs w:val="28"/>
              </w:rPr>
              <w:t>-</w:t>
            </w:r>
          </w:p>
        </w:tc>
      </w:tr>
      <w:tr w:rsidR="00A019E7" w:rsidRPr="00A019E7" w14:paraId="456F015C" w14:textId="77777777" w:rsidTr="00A019E7">
        <w:trPr>
          <w:trHeight w:val="20"/>
        </w:trPr>
        <w:tc>
          <w:tcPr>
            <w:tcW w:w="4110" w:type="dxa"/>
            <w:shd w:val="clear" w:color="auto" w:fill="auto"/>
            <w:vAlign w:val="center"/>
            <w:hideMark/>
          </w:tcPr>
          <w:p w14:paraId="5E640E92" w14:textId="77777777" w:rsidR="00A019E7" w:rsidRPr="00A019E7" w:rsidRDefault="00A019E7" w:rsidP="00752E52">
            <w:pPr>
              <w:rPr>
                <w:color w:val="000000"/>
                <w:szCs w:val="28"/>
              </w:rPr>
            </w:pPr>
            <w:r w:rsidRPr="00A019E7">
              <w:rPr>
                <w:color w:val="000000"/>
                <w:szCs w:val="28"/>
              </w:rPr>
              <w:t>Доля источников тепловой энергии, оборудованных устройствами водоподготовки (от общего количества котельных)</w:t>
            </w:r>
          </w:p>
        </w:tc>
        <w:tc>
          <w:tcPr>
            <w:tcW w:w="1643" w:type="dxa"/>
            <w:shd w:val="clear" w:color="auto" w:fill="auto"/>
            <w:vAlign w:val="center"/>
            <w:hideMark/>
          </w:tcPr>
          <w:p w14:paraId="3F8FE02A" w14:textId="77777777" w:rsidR="00A019E7" w:rsidRPr="00A019E7" w:rsidRDefault="00A019E7" w:rsidP="00752E52">
            <w:pPr>
              <w:jc w:val="center"/>
              <w:rPr>
                <w:color w:val="000000"/>
                <w:szCs w:val="28"/>
              </w:rPr>
            </w:pPr>
            <w:r w:rsidRPr="00A019E7">
              <w:rPr>
                <w:color w:val="000000"/>
                <w:szCs w:val="28"/>
              </w:rPr>
              <w:t>%</w:t>
            </w:r>
          </w:p>
        </w:tc>
        <w:tc>
          <w:tcPr>
            <w:tcW w:w="1989" w:type="dxa"/>
            <w:shd w:val="clear" w:color="auto" w:fill="auto"/>
            <w:vAlign w:val="bottom"/>
            <w:hideMark/>
          </w:tcPr>
          <w:p w14:paraId="0D977F08" w14:textId="6314511E" w:rsidR="00A019E7" w:rsidRPr="00A019E7" w:rsidRDefault="00A019E7" w:rsidP="00752E52">
            <w:pPr>
              <w:jc w:val="right"/>
              <w:rPr>
                <w:color w:val="000000"/>
                <w:szCs w:val="28"/>
              </w:rPr>
            </w:pPr>
            <w:r>
              <w:rPr>
                <w:color w:val="000000"/>
                <w:szCs w:val="28"/>
              </w:rPr>
              <w:t>0.00</w:t>
            </w:r>
          </w:p>
        </w:tc>
        <w:tc>
          <w:tcPr>
            <w:tcW w:w="2117" w:type="dxa"/>
            <w:shd w:val="clear" w:color="auto" w:fill="auto"/>
            <w:vAlign w:val="bottom"/>
            <w:hideMark/>
          </w:tcPr>
          <w:p w14:paraId="07F10C3C" w14:textId="25F4078D" w:rsidR="00A019E7" w:rsidRPr="00A019E7" w:rsidRDefault="00A019E7" w:rsidP="00752E52">
            <w:pPr>
              <w:jc w:val="right"/>
              <w:rPr>
                <w:color w:val="000000"/>
                <w:szCs w:val="28"/>
              </w:rPr>
            </w:pPr>
            <w:r>
              <w:rPr>
                <w:color w:val="000000"/>
                <w:szCs w:val="28"/>
              </w:rPr>
              <w:t>0.00</w:t>
            </w:r>
          </w:p>
        </w:tc>
      </w:tr>
      <w:tr w:rsidR="00A019E7" w:rsidRPr="00A019E7" w14:paraId="06FB18B0" w14:textId="77777777" w:rsidTr="00A019E7">
        <w:trPr>
          <w:trHeight w:val="20"/>
        </w:trPr>
        <w:tc>
          <w:tcPr>
            <w:tcW w:w="4110" w:type="dxa"/>
            <w:shd w:val="clear" w:color="auto" w:fill="auto"/>
            <w:vAlign w:val="center"/>
            <w:hideMark/>
          </w:tcPr>
          <w:p w14:paraId="4E93FCAA" w14:textId="77777777" w:rsidR="00A019E7" w:rsidRPr="00A019E7" w:rsidRDefault="00A019E7" w:rsidP="00A019E7">
            <w:pPr>
              <w:rPr>
                <w:color w:val="000000"/>
                <w:szCs w:val="28"/>
              </w:rPr>
            </w:pPr>
            <w:r w:rsidRPr="00A019E7">
              <w:rPr>
                <w:color w:val="000000"/>
                <w:szCs w:val="28"/>
              </w:rPr>
              <w:t>Доля автоматизированных источников тепловой энергии без обслуживающего персонала (от общего количества котельных)</w:t>
            </w:r>
          </w:p>
        </w:tc>
        <w:tc>
          <w:tcPr>
            <w:tcW w:w="1643" w:type="dxa"/>
            <w:shd w:val="clear" w:color="auto" w:fill="auto"/>
            <w:vAlign w:val="center"/>
            <w:hideMark/>
          </w:tcPr>
          <w:p w14:paraId="1E50E239" w14:textId="77777777" w:rsidR="00A019E7" w:rsidRPr="00A019E7" w:rsidRDefault="00A019E7" w:rsidP="00A019E7">
            <w:pPr>
              <w:jc w:val="center"/>
              <w:rPr>
                <w:color w:val="000000"/>
                <w:szCs w:val="28"/>
              </w:rPr>
            </w:pPr>
            <w:r w:rsidRPr="00A019E7">
              <w:rPr>
                <w:color w:val="000000"/>
                <w:szCs w:val="28"/>
              </w:rPr>
              <w:t>%</w:t>
            </w:r>
          </w:p>
        </w:tc>
        <w:tc>
          <w:tcPr>
            <w:tcW w:w="1989" w:type="dxa"/>
            <w:shd w:val="clear" w:color="auto" w:fill="auto"/>
            <w:vAlign w:val="bottom"/>
            <w:hideMark/>
          </w:tcPr>
          <w:p w14:paraId="20035DBB" w14:textId="1C8DE42F" w:rsidR="00A019E7" w:rsidRPr="00A019E7" w:rsidRDefault="00A019E7" w:rsidP="00A019E7">
            <w:pPr>
              <w:jc w:val="right"/>
              <w:rPr>
                <w:color w:val="000000"/>
                <w:szCs w:val="28"/>
              </w:rPr>
            </w:pPr>
            <w:r>
              <w:rPr>
                <w:color w:val="000000"/>
                <w:szCs w:val="28"/>
              </w:rPr>
              <w:t>0.00</w:t>
            </w:r>
          </w:p>
        </w:tc>
        <w:tc>
          <w:tcPr>
            <w:tcW w:w="2117" w:type="dxa"/>
            <w:shd w:val="clear" w:color="auto" w:fill="auto"/>
            <w:vAlign w:val="bottom"/>
            <w:hideMark/>
          </w:tcPr>
          <w:p w14:paraId="3C2F8B2D" w14:textId="282F9D8B" w:rsidR="00A019E7" w:rsidRPr="00A019E7" w:rsidRDefault="00A019E7" w:rsidP="00A019E7">
            <w:pPr>
              <w:jc w:val="right"/>
              <w:rPr>
                <w:color w:val="000000"/>
                <w:szCs w:val="28"/>
              </w:rPr>
            </w:pPr>
            <w:r>
              <w:rPr>
                <w:color w:val="000000"/>
                <w:szCs w:val="28"/>
              </w:rPr>
              <w:t>0.00</w:t>
            </w:r>
          </w:p>
        </w:tc>
      </w:tr>
      <w:tr w:rsidR="00A019E7" w:rsidRPr="00A019E7" w14:paraId="5374E692" w14:textId="77777777" w:rsidTr="00A019E7">
        <w:trPr>
          <w:trHeight w:val="20"/>
        </w:trPr>
        <w:tc>
          <w:tcPr>
            <w:tcW w:w="4110" w:type="dxa"/>
            <w:shd w:val="clear" w:color="auto" w:fill="auto"/>
            <w:vAlign w:val="center"/>
            <w:hideMark/>
          </w:tcPr>
          <w:p w14:paraId="69EEDB85" w14:textId="77777777" w:rsidR="00A019E7" w:rsidRPr="00A019E7" w:rsidRDefault="00A019E7" w:rsidP="00A019E7">
            <w:pPr>
              <w:rPr>
                <w:color w:val="000000"/>
                <w:szCs w:val="28"/>
              </w:rPr>
            </w:pPr>
            <w:r w:rsidRPr="00A019E7">
              <w:rPr>
                <w:color w:val="000000"/>
                <w:szCs w:val="28"/>
              </w:rPr>
              <w:t>Общая частота прекращений теплоснабжения от источников тепловой энергии</w:t>
            </w:r>
          </w:p>
        </w:tc>
        <w:tc>
          <w:tcPr>
            <w:tcW w:w="1643" w:type="dxa"/>
            <w:shd w:val="clear" w:color="auto" w:fill="auto"/>
            <w:vAlign w:val="center"/>
            <w:hideMark/>
          </w:tcPr>
          <w:p w14:paraId="0B687761" w14:textId="77777777" w:rsidR="00A019E7" w:rsidRPr="00A019E7" w:rsidRDefault="00A019E7" w:rsidP="00A019E7">
            <w:pPr>
              <w:jc w:val="center"/>
              <w:rPr>
                <w:color w:val="000000"/>
                <w:szCs w:val="28"/>
              </w:rPr>
            </w:pPr>
            <w:r w:rsidRPr="00A019E7">
              <w:rPr>
                <w:color w:val="000000"/>
                <w:szCs w:val="28"/>
              </w:rPr>
              <w:t>1/год</w:t>
            </w:r>
          </w:p>
        </w:tc>
        <w:tc>
          <w:tcPr>
            <w:tcW w:w="1989" w:type="dxa"/>
            <w:shd w:val="clear" w:color="auto" w:fill="auto"/>
            <w:vAlign w:val="bottom"/>
            <w:hideMark/>
          </w:tcPr>
          <w:p w14:paraId="41B87398" w14:textId="77BEFC37" w:rsidR="00A019E7" w:rsidRPr="00A019E7" w:rsidRDefault="00A019E7" w:rsidP="00A019E7">
            <w:pPr>
              <w:jc w:val="right"/>
              <w:rPr>
                <w:color w:val="000000"/>
                <w:szCs w:val="28"/>
              </w:rPr>
            </w:pPr>
            <w:r>
              <w:rPr>
                <w:color w:val="000000"/>
                <w:szCs w:val="28"/>
              </w:rPr>
              <w:t>0.00</w:t>
            </w:r>
          </w:p>
        </w:tc>
        <w:tc>
          <w:tcPr>
            <w:tcW w:w="2117" w:type="dxa"/>
            <w:shd w:val="clear" w:color="auto" w:fill="auto"/>
            <w:vAlign w:val="bottom"/>
            <w:hideMark/>
          </w:tcPr>
          <w:p w14:paraId="5C376044" w14:textId="2289389E" w:rsidR="00A019E7" w:rsidRPr="00A019E7" w:rsidRDefault="00A019E7" w:rsidP="00A019E7">
            <w:pPr>
              <w:jc w:val="right"/>
              <w:rPr>
                <w:color w:val="000000"/>
                <w:szCs w:val="28"/>
              </w:rPr>
            </w:pPr>
            <w:r>
              <w:rPr>
                <w:color w:val="000000"/>
                <w:szCs w:val="28"/>
              </w:rPr>
              <w:t>0.00</w:t>
            </w:r>
          </w:p>
        </w:tc>
      </w:tr>
      <w:tr w:rsidR="00A019E7" w:rsidRPr="00A019E7" w14:paraId="352551CC" w14:textId="77777777" w:rsidTr="00A019E7">
        <w:trPr>
          <w:trHeight w:val="20"/>
        </w:trPr>
        <w:tc>
          <w:tcPr>
            <w:tcW w:w="4110" w:type="dxa"/>
            <w:shd w:val="clear" w:color="auto" w:fill="auto"/>
            <w:vAlign w:val="center"/>
            <w:hideMark/>
          </w:tcPr>
          <w:p w14:paraId="46BE4F06" w14:textId="77777777" w:rsidR="00A019E7" w:rsidRPr="00A019E7" w:rsidRDefault="00A019E7" w:rsidP="00A019E7">
            <w:pPr>
              <w:rPr>
                <w:color w:val="000000"/>
                <w:szCs w:val="28"/>
              </w:rPr>
            </w:pPr>
            <w:r w:rsidRPr="00A019E7">
              <w:rPr>
                <w:color w:val="000000"/>
                <w:szCs w:val="28"/>
              </w:rPr>
              <w:t>Средняя продолжительность прекращения теплоснабжения от источников тепловой энергии</w:t>
            </w:r>
          </w:p>
        </w:tc>
        <w:tc>
          <w:tcPr>
            <w:tcW w:w="1643" w:type="dxa"/>
            <w:shd w:val="clear" w:color="auto" w:fill="auto"/>
            <w:vAlign w:val="center"/>
            <w:hideMark/>
          </w:tcPr>
          <w:p w14:paraId="0DEA66CF" w14:textId="77777777" w:rsidR="00A019E7" w:rsidRPr="00A019E7" w:rsidRDefault="00A019E7" w:rsidP="00A019E7">
            <w:pPr>
              <w:jc w:val="center"/>
              <w:rPr>
                <w:color w:val="000000"/>
                <w:szCs w:val="28"/>
              </w:rPr>
            </w:pPr>
            <w:r w:rsidRPr="00A019E7">
              <w:rPr>
                <w:color w:val="000000"/>
                <w:szCs w:val="28"/>
              </w:rPr>
              <w:t>ч.</w:t>
            </w:r>
          </w:p>
        </w:tc>
        <w:tc>
          <w:tcPr>
            <w:tcW w:w="1989" w:type="dxa"/>
            <w:shd w:val="clear" w:color="auto" w:fill="auto"/>
            <w:vAlign w:val="bottom"/>
            <w:hideMark/>
          </w:tcPr>
          <w:p w14:paraId="7476CD91" w14:textId="11D13A04" w:rsidR="00A019E7" w:rsidRPr="00A019E7" w:rsidRDefault="00A019E7" w:rsidP="00A019E7">
            <w:pPr>
              <w:jc w:val="right"/>
              <w:rPr>
                <w:color w:val="000000"/>
                <w:szCs w:val="28"/>
              </w:rPr>
            </w:pPr>
            <w:r>
              <w:rPr>
                <w:color w:val="000000"/>
                <w:szCs w:val="28"/>
              </w:rPr>
              <w:t>0.00</w:t>
            </w:r>
          </w:p>
        </w:tc>
        <w:tc>
          <w:tcPr>
            <w:tcW w:w="2117" w:type="dxa"/>
            <w:shd w:val="clear" w:color="auto" w:fill="auto"/>
            <w:vAlign w:val="bottom"/>
            <w:hideMark/>
          </w:tcPr>
          <w:p w14:paraId="0CB920A0" w14:textId="24235999" w:rsidR="00A019E7" w:rsidRPr="00A019E7" w:rsidRDefault="00A019E7" w:rsidP="00A019E7">
            <w:pPr>
              <w:jc w:val="right"/>
              <w:rPr>
                <w:color w:val="000000"/>
                <w:szCs w:val="28"/>
              </w:rPr>
            </w:pPr>
            <w:r>
              <w:rPr>
                <w:color w:val="000000"/>
                <w:szCs w:val="28"/>
              </w:rPr>
              <w:t>0.00</w:t>
            </w:r>
          </w:p>
        </w:tc>
      </w:tr>
      <w:tr w:rsidR="00A019E7" w:rsidRPr="00A019E7" w14:paraId="1332F13B" w14:textId="77777777" w:rsidTr="00A019E7">
        <w:trPr>
          <w:trHeight w:val="20"/>
        </w:trPr>
        <w:tc>
          <w:tcPr>
            <w:tcW w:w="4110" w:type="dxa"/>
            <w:shd w:val="clear" w:color="auto" w:fill="auto"/>
            <w:vAlign w:val="center"/>
            <w:hideMark/>
          </w:tcPr>
          <w:p w14:paraId="73BFD75F" w14:textId="77777777" w:rsidR="00A019E7" w:rsidRPr="00A019E7" w:rsidRDefault="00A019E7" w:rsidP="00A019E7">
            <w:pPr>
              <w:rPr>
                <w:color w:val="000000"/>
                <w:szCs w:val="28"/>
              </w:rPr>
            </w:pPr>
            <w:r w:rsidRPr="00A019E7">
              <w:rPr>
                <w:color w:val="000000"/>
                <w:szCs w:val="28"/>
              </w:rPr>
              <w:t>Средний недоотпуск тепловой энергии в тепловые сети на единицу прекращения теплоснабжения</w:t>
            </w:r>
          </w:p>
        </w:tc>
        <w:tc>
          <w:tcPr>
            <w:tcW w:w="1643" w:type="dxa"/>
            <w:shd w:val="clear" w:color="auto" w:fill="auto"/>
            <w:vAlign w:val="center"/>
            <w:hideMark/>
          </w:tcPr>
          <w:p w14:paraId="21B656AB" w14:textId="77777777" w:rsidR="00A019E7" w:rsidRPr="00A019E7" w:rsidRDefault="00A019E7" w:rsidP="00A019E7">
            <w:pPr>
              <w:jc w:val="center"/>
              <w:rPr>
                <w:color w:val="000000"/>
                <w:szCs w:val="28"/>
              </w:rPr>
            </w:pPr>
            <w:r w:rsidRPr="00A019E7">
              <w:rPr>
                <w:color w:val="000000"/>
                <w:szCs w:val="28"/>
              </w:rPr>
              <w:t>тыс. Гкал</w:t>
            </w:r>
          </w:p>
        </w:tc>
        <w:tc>
          <w:tcPr>
            <w:tcW w:w="1989" w:type="dxa"/>
            <w:shd w:val="clear" w:color="auto" w:fill="auto"/>
            <w:vAlign w:val="bottom"/>
            <w:hideMark/>
          </w:tcPr>
          <w:p w14:paraId="6B279B09" w14:textId="2586B3A2" w:rsidR="00A019E7" w:rsidRPr="00A019E7" w:rsidRDefault="00A019E7" w:rsidP="00A019E7">
            <w:pPr>
              <w:jc w:val="right"/>
              <w:rPr>
                <w:color w:val="000000"/>
                <w:szCs w:val="28"/>
              </w:rPr>
            </w:pPr>
            <w:r>
              <w:rPr>
                <w:color w:val="000000"/>
                <w:szCs w:val="28"/>
              </w:rPr>
              <w:t>0.00</w:t>
            </w:r>
          </w:p>
        </w:tc>
        <w:tc>
          <w:tcPr>
            <w:tcW w:w="2117" w:type="dxa"/>
            <w:shd w:val="clear" w:color="auto" w:fill="auto"/>
            <w:vAlign w:val="bottom"/>
            <w:hideMark/>
          </w:tcPr>
          <w:p w14:paraId="69739BF5" w14:textId="6DE09EE8" w:rsidR="00A019E7" w:rsidRPr="00A019E7" w:rsidRDefault="00A019E7" w:rsidP="00A019E7">
            <w:pPr>
              <w:jc w:val="right"/>
              <w:rPr>
                <w:color w:val="000000"/>
                <w:szCs w:val="28"/>
              </w:rPr>
            </w:pPr>
            <w:r>
              <w:rPr>
                <w:color w:val="000000"/>
                <w:szCs w:val="28"/>
              </w:rPr>
              <w:t>0.00</w:t>
            </w:r>
          </w:p>
        </w:tc>
      </w:tr>
      <w:tr w:rsidR="00A019E7" w:rsidRPr="00A019E7" w14:paraId="19547245" w14:textId="77777777" w:rsidTr="00A019E7">
        <w:trPr>
          <w:trHeight w:val="20"/>
        </w:trPr>
        <w:tc>
          <w:tcPr>
            <w:tcW w:w="4110" w:type="dxa"/>
            <w:shd w:val="clear" w:color="auto" w:fill="auto"/>
            <w:vAlign w:val="center"/>
            <w:hideMark/>
          </w:tcPr>
          <w:p w14:paraId="245D1524" w14:textId="77777777" w:rsidR="00A019E7" w:rsidRPr="00A019E7" w:rsidRDefault="00A019E7" w:rsidP="00752E52">
            <w:pPr>
              <w:rPr>
                <w:color w:val="000000"/>
                <w:szCs w:val="28"/>
              </w:rPr>
            </w:pPr>
            <w:r w:rsidRPr="00A019E7">
              <w:rPr>
                <w:color w:val="000000"/>
                <w:szCs w:val="28"/>
              </w:rPr>
              <w:t>Вид резервного топлива</w:t>
            </w:r>
          </w:p>
        </w:tc>
        <w:tc>
          <w:tcPr>
            <w:tcW w:w="1643" w:type="dxa"/>
            <w:shd w:val="clear" w:color="auto" w:fill="auto"/>
            <w:vAlign w:val="center"/>
            <w:hideMark/>
          </w:tcPr>
          <w:p w14:paraId="2200BC1B" w14:textId="77777777" w:rsidR="00A019E7" w:rsidRPr="00A019E7" w:rsidRDefault="00A019E7" w:rsidP="00752E52">
            <w:pPr>
              <w:jc w:val="both"/>
              <w:rPr>
                <w:color w:val="000000"/>
                <w:szCs w:val="28"/>
              </w:rPr>
            </w:pPr>
            <w:r w:rsidRPr="00A019E7">
              <w:rPr>
                <w:color w:val="000000"/>
                <w:szCs w:val="28"/>
              </w:rPr>
              <w:t> </w:t>
            </w:r>
          </w:p>
        </w:tc>
        <w:tc>
          <w:tcPr>
            <w:tcW w:w="1989" w:type="dxa"/>
            <w:shd w:val="clear" w:color="auto" w:fill="auto"/>
            <w:vAlign w:val="center"/>
            <w:hideMark/>
          </w:tcPr>
          <w:p w14:paraId="113D09DD" w14:textId="67BADDC6" w:rsidR="00A019E7" w:rsidRPr="00A019E7" w:rsidRDefault="00A019E7" w:rsidP="00752E52">
            <w:pPr>
              <w:jc w:val="center"/>
              <w:rPr>
                <w:color w:val="000000"/>
                <w:szCs w:val="28"/>
              </w:rPr>
            </w:pPr>
            <w:r>
              <w:rPr>
                <w:color w:val="000000"/>
                <w:szCs w:val="28"/>
              </w:rPr>
              <w:t>Дрова</w:t>
            </w:r>
          </w:p>
        </w:tc>
        <w:tc>
          <w:tcPr>
            <w:tcW w:w="2117" w:type="dxa"/>
            <w:shd w:val="clear" w:color="auto" w:fill="auto"/>
            <w:vAlign w:val="center"/>
            <w:hideMark/>
          </w:tcPr>
          <w:p w14:paraId="6DB023A5" w14:textId="66FB6FDA" w:rsidR="00A019E7" w:rsidRPr="00A019E7" w:rsidRDefault="00A019E7" w:rsidP="00752E52">
            <w:pPr>
              <w:jc w:val="center"/>
              <w:rPr>
                <w:color w:val="000000"/>
                <w:szCs w:val="28"/>
              </w:rPr>
            </w:pPr>
            <w:r>
              <w:rPr>
                <w:color w:val="000000"/>
                <w:szCs w:val="28"/>
              </w:rPr>
              <w:t>Дрова</w:t>
            </w:r>
          </w:p>
        </w:tc>
      </w:tr>
      <w:tr w:rsidR="00A019E7" w:rsidRPr="00A019E7" w14:paraId="6B057A97" w14:textId="77777777" w:rsidTr="00A019E7">
        <w:trPr>
          <w:trHeight w:val="20"/>
        </w:trPr>
        <w:tc>
          <w:tcPr>
            <w:tcW w:w="4110" w:type="dxa"/>
            <w:shd w:val="clear" w:color="auto" w:fill="auto"/>
            <w:vAlign w:val="center"/>
            <w:hideMark/>
          </w:tcPr>
          <w:p w14:paraId="57B08852" w14:textId="77777777" w:rsidR="00A019E7" w:rsidRPr="00A019E7" w:rsidRDefault="00A019E7" w:rsidP="00752E52">
            <w:pPr>
              <w:rPr>
                <w:color w:val="000000"/>
                <w:szCs w:val="28"/>
              </w:rPr>
            </w:pPr>
            <w:r w:rsidRPr="00A019E7">
              <w:rPr>
                <w:color w:val="000000"/>
                <w:szCs w:val="28"/>
              </w:rPr>
              <w:t>Расход резервного топлива</w:t>
            </w:r>
          </w:p>
        </w:tc>
        <w:tc>
          <w:tcPr>
            <w:tcW w:w="1643" w:type="dxa"/>
            <w:shd w:val="clear" w:color="auto" w:fill="auto"/>
            <w:vAlign w:val="center"/>
            <w:hideMark/>
          </w:tcPr>
          <w:p w14:paraId="2A6AA807" w14:textId="77777777" w:rsidR="00A019E7" w:rsidRPr="00A019E7" w:rsidRDefault="00A019E7" w:rsidP="00752E52">
            <w:pPr>
              <w:jc w:val="center"/>
              <w:rPr>
                <w:color w:val="000000"/>
                <w:szCs w:val="28"/>
              </w:rPr>
            </w:pPr>
            <w:r w:rsidRPr="00A019E7">
              <w:rPr>
                <w:color w:val="000000"/>
                <w:szCs w:val="28"/>
              </w:rPr>
              <w:t>т у. т</w:t>
            </w:r>
          </w:p>
        </w:tc>
        <w:tc>
          <w:tcPr>
            <w:tcW w:w="1989" w:type="dxa"/>
            <w:shd w:val="clear" w:color="auto" w:fill="auto"/>
            <w:vAlign w:val="bottom"/>
            <w:hideMark/>
          </w:tcPr>
          <w:p w14:paraId="58BCE025" w14:textId="3A395E2F" w:rsidR="00A019E7" w:rsidRPr="00A019E7" w:rsidRDefault="001758D1" w:rsidP="00752E52">
            <w:pPr>
              <w:jc w:val="right"/>
              <w:rPr>
                <w:color w:val="000000"/>
                <w:szCs w:val="28"/>
              </w:rPr>
            </w:pPr>
            <w:r>
              <w:rPr>
                <w:color w:val="000000"/>
                <w:szCs w:val="28"/>
              </w:rPr>
              <w:t>44.53</w:t>
            </w:r>
          </w:p>
        </w:tc>
        <w:tc>
          <w:tcPr>
            <w:tcW w:w="2117" w:type="dxa"/>
            <w:shd w:val="clear" w:color="auto" w:fill="auto"/>
            <w:vAlign w:val="bottom"/>
            <w:hideMark/>
          </w:tcPr>
          <w:p w14:paraId="60EFCFD8" w14:textId="4F221272" w:rsidR="00A019E7" w:rsidRPr="00A019E7" w:rsidRDefault="001758D1" w:rsidP="00752E52">
            <w:pPr>
              <w:jc w:val="right"/>
              <w:rPr>
                <w:color w:val="000000"/>
                <w:szCs w:val="28"/>
              </w:rPr>
            </w:pPr>
            <w:r>
              <w:rPr>
                <w:color w:val="000000"/>
                <w:szCs w:val="28"/>
              </w:rPr>
              <w:t>14.56</w:t>
            </w:r>
          </w:p>
        </w:tc>
      </w:tr>
    </w:tbl>
    <w:p w14:paraId="5F27DB15" w14:textId="77777777" w:rsidR="00A019E7" w:rsidRPr="00F2308E" w:rsidRDefault="00A019E7" w:rsidP="006145CF">
      <w:pPr>
        <w:pStyle w:val="afffe"/>
      </w:pPr>
    </w:p>
    <w:p w14:paraId="571E7791" w14:textId="4B01853B" w:rsidR="00353813" w:rsidRPr="00F2308E" w:rsidRDefault="00353813" w:rsidP="006145CF">
      <w:pPr>
        <w:pStyle w:val="affff0"/>
      </w:pPr>
      <w:bookmarkStart w:id="389" w:name="_Toc101972648"/>
      <w:bookmarkStart w:id="390" w:name="_Toc140461790"/>
      <w:r w:rsidRPr="00F2308E">
        <w:t>Часть 3 Тепловые сети, сооружения на них</w:t>
      </w:r>
      <w:bookmarkEnd w:id="389"/>
      <w:bookmarkEnd w:id="390"/>
    </w:p>
    <w:p w14:paraId="46DDD1FD" w14:textId="4F0DBD80" w:rsidR="00353813" w:rsidRPr="00F2308E" w:rsidRDefault="00353813" w:rsidP="006145CF">
      <w:pPr>
        <w:pStyle w:val="affff0"/>
      </w:pPr>
      <w:bookmarkStart w:id="391" w:name="_Toc101972649"/>
      <w:bookmarkStart w:id="392" w:name="_Toc140461791"/>
      <w:r w:rsidRPr="00F2308E">
        <w:t xml:space="preserve">1.3.1. Описание структуры тепловых сетей от каждого источника тепловой энергии от магистральных выводов до центральных тепловых пунктов или до </w:t>
      </w:r>
      <w:r w:rsidRPr="00F2308E">
        <w:lastRenderedPageBreak/>
        <w:t>ввода в жилой квартал или промышленный объект с выделением сетей горячего водоснабжения</w:t>
      </w:r>
      <w:bookmarkEnd w:id="391"/>
      <w:bookmarkEnd w:id="392"/>
    </w:p>
    <w:p w14:paraId="0DB7B877" w14:textId="4AC5486D" w:rsidR="004209B9" w:rsidRPr="00F2308E" w:rsidRDefault="00353813" w:rsidP="006145CF">
      <w:pPr>
        <w:pStyle w:val="afffe"/>
      </w:pPr>
      <w:r w:rsidRPr="00F2308E">
        <w:t>В таблице 1.3.1.1 представлена общая характеристика тепловых сетей</w:t>
      </w:r>
      <w:r w:rsidR="007325C1" w:rsidRPr="00F2308E">
        <w:t xml:space="preserve"> теплосетевой организации </w:t>
      </w:r>
      <w:r w:rsidR="00A675D1">
        <w:rPr>
          <w:rFonts w:eastAsiaTheme="minorHAnsi"/>
          <w:lang w:eastAsia="en-US"/>
        </w:rPr>
        <w:t>ООО «Теплоснаб»</w:t>
      </w:r>
      <w:r w:rsidRPr="00F2308E">
        <w:t xml:space="preserve"> за 202</w:t>
      </w:r>
      <w:r w:rsidR="004209B9" w:rsidRPr="00F2308E">
        <w:t>2</w:t>
      </w:r>
      <w:r w:rsidRPr="00F2308E">
        <w:t xml:space="preserve"> год </w:t>
      </w:r>
      <w:r w:rsidR="004209B9" w:rsidRPr="00F2308E">
        <w:t>актуализации</w:t>
      </w:r>
      <w:r w:rsidRPr="00F2308E">
        <w:t xml:space="preserve"> схемы теплоснабжения.</w:t>
      </w:r>
    </w:p>
    <w:p w14:paraId="65650583" w14:textId="189ADAF2" w:rsidR="00AE0854" w:rsidRPr="00F2308E" w:rsidRDefault="00AE0854" w:rsidP="006145CF">
      <w:pPr>
        <w:pStyle w:val="afffc"/>
      </w:pPr>
      <w:bookmarkStart w:id="393" w:name="_Toc101972924"/>
      <w:bookmarkStart w:id="394" w:name="_Toc140461990"/>
      <w:r w:rsidRPr="00F2308E">
        <w:t xml:space="preserve">Таблица 1.3.1.1 Общая характеристика </w:t>
      </w:r>
      <w:r w:rsidR="007325C1" w:rsidRPr="00F2308E">
        <w:t xml:space="preserve">тепловых сетей теплосетевой организации </w:t>
      </w:r>
      <w:r w:rsidR="00A675D1">
        <w:rPr>
          <w:rFonts w:eastAsiaTheme="minorHAnsi"/>
        </w:rPr>
        <w:t xml:space="preserve">ООО «Теплоснаб» </w:t>
      </w:r>
      <w:r w:rsidRPr="00F2308E">
        <w:t>за 2022 год актуализации схемы теплоснабжения</w:t>
      </w:r>
      <w:bookmarkEnd w:id="393"/>
      <w:bookmarkEnd w:id="394"/>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409"/>
        <w:gridCol w:w="1843"/>
        <w:gridCol w:w="2409"/>
        <w:gridCol w:w="1986"/>
      </w:tblGrid>
      <w:tr w:rsidR="00A675D1" w:rsidRPr="00F2308E" w14:paraId="2793249C" w14:textId="77777777" w:rsidTr="00A019E7">
        <w:trPr>
          <w:trHeight w:val="255"/>
          <w:tblHeader/>
        </w:trPr>
        <w:tc>
          <w:tcPr>
            <w:tcW w:w="1271" w:type="dxa"/>
            <w:vMerge w:val="restart"/>
            <w:shd w:val="clear" w:color="auto" w:fill="auto"/>
            <w:noWrap/>
            <w:hideMark/>
          </w:tcPr>
          <w:p w14:paraId="6A9B5B4C" w14:textId="3B5D57A7" w:rsidR="00A675D1" w:rsidRPr="00260387" w:rsidRDefault="00A675D1" w:rsidP="00260387">
            <w:pPr>
              <w:jc w:val="center"/>
              <w:rPr>
                <w:szCs w:val="28"/>
              </w:rPr>
            </w:pPr>
            <w:bookmarkStart w:id="395" w:name="_Toc101972925"/>
            <w:r w:rsidRPr="00F2308E">
              <w:rPr>
                <w:color w:val="000000"/>
                <w:szCs w:val="28"/>
              </w:rPr>
              <w:t>Условный диаметр, м</w:t>
            </w:r>
          </w:p>
        </w:tc>
        <w:tc>
          <w:tcPr>
            <w:tcW w:w="4252" w:type="dxa"/>
            <w:gridSpan w:val="2"/>
            <w:shd w:val="clear" w:color="auto" w:fill="auto"/>
            <w:noWrap/>
            <w:hideMark/>
          </w:tcPr>
          <w:p w14:paraId="5B007CF6" w14:textId="55B4CD7F" w:rsidR="00A675D1" w:rsidRPr="00260387" w:rsidRDefault="00A675D1" w:rsidP="00260387">
            <w:pPr>
              <w:jc w:val="center"/>
              <w:rPr>
                <w:color w:val="000000"/>
                <w:szCs w:val="28"/>
              </w:rPr>
            </w:pPr>
            <w:r>
              <w:rPr>
                <w:color w:val="000000"/>
                <w:szCs w:val="28"/>
              </w:rPr>
              <w:t>Котельная Ситцевская СОШ, ул. Ленина 48/1</w:t>
            </w:r>
          </w:p>
        </w:tc>
        <w:tc>
          <w:tcPr>
            <w:tcW w:w="4395" w:type="dxa"/>
            <w:gridSpan w:val="2"/>
            <w:shd w:val="clear" w:color="auto" w:fill="auto"/>
            <w:noWrap/>
            <w:hideMark/>
          </w:tcPr>
          <w:p w14:paraId="306F5799" w14:textId="4CCE1A14" w:rsidR="00A675D1" w:rsidRPr="00260387" w:rsidRDefault="00A675D1" w:rsidP="00260387">
            <w:pPr>
              <w:jc w:val="center"/>
              <w:rPr>
                <w:color w:val="000000"/>
                <w:szCs w:val="28"/>
              </w:rPr>
            </w:pPr>
            <w:r>
              <w:rPr>
                <w:color w:val="000000"/>
                <w:szCs w:val="28"/>
              </w:rPr>
              <w:t>Котельная МКДОУ Ситцевского ДС, ул. Ленина 63/1</w:t>
            </w:r>
          </w:p>
        </w:tc>
      </w:tr>
      <w:tr w:rsidR="00A675D1" w:rsidRPr="00F2308E" w14:paraId="2678C92E" w14:textId="77777777" w:rsidTr="00A019E7">
        <w:trPr>
          <w:trHeight w:val="255"/>
          <w:tblHeader/>
        </w:trPr>
        <w:tc>
          <w:tcPr>
            <w:tcW w:w="1271" w:type="dxa"/>
            <w:vMerge/>
            <w:shd w:val="clear" w:color="auto" w:fill="auto"/>
            <w:noWrap/>
            <w:hideMark/>
          </w:tcPr>
          <w:p w14:paraId="52F04D63" w14:textId="33E98608" w:rsidR="00A675D1" w:rsidRPr="00260387" w:rsidRDefault="00A675D1" w:rsidP="00260387">
            <w:pPr>
              <w:jc w:val="center"/>
              <w:rPr>
                <w:color w:val="000000"/>
                <w:szCs w:val="28"/>
              </w:rPr>
            </w:pPr>
          </w:p>
        </w:tc>
        <w:tc>
          <w:tcPr>
            <w:tcW w:w="2409" w:type="dxa"/>
            <w:shd w:val="clear" w:color="auto" w:fill="auto"/>
            <w:noWrap/>
            <w:hideMark/>
          </w:tcPr>
          <w:p w14:paraId="67D5AB33" w14:textId="0C853B08" w:rsidR="00A675D1" w:rsidRPr="00260387" w:rsidRDefault="00A675D1" w:rsidP="00260387">
            <w:pPr>
              <w:jc w:val="center"/>
              <w:rPr>
                <w:color w:val="000000"/>
                <w:szCs w:val="28"/>
              </w:rPr>
            </w:pPr>
            <w:r w:rsidRPr="00260387">
              <w:rPr>
                <w:color w:val="000000"/>
                <w:szCs w:val="28"/>
              </w:rPr>
              <w:t>Протяженность в двухтрубном исчислении, м</w:t>
            </w:r>
          </w:p>
        </w:tc>
        <w:tc>
          <w:tcPr>
            <w:tcW w:w="1843" w:type="dxa"/>
            <w:shd w:val="clear" w:color="auto" w:fill="auto"/>
            <w:noWrap/>
            <w:hideMark/>
          </w:tcPr>
          <w:p w14:paraId="0B15B45F" w14:textId="741609DC" w:rsidR="00A675D1" w:rsidRPr="00260387" w:rsidRDefault="00A675D1" w:rsidP="00260387">
            <w:pPr>
              <w:jc w:val="center"/>
              <w:rPr>
                <w:color w:val="000000"/>
                <w:szCs w:val="28"/>
              </w:rPr>
            </w:pPr>
            <w:r w:rsidRPr="00260387">
              <w:rPr>
                <w:color w:val="000000"/>
                <w:szCs w:val="28"/>
              </w:rPr>
              <w:t>Материальная характеристика, кв. м.</w:t>
            </w:r>
          </w:p>
        </w:tc>
        <w:tc>
          <w:tcPr>
            <w:tcW w:w="2409" w:type="dxa"/>
            <w:shd w:val="clear" w:color="auto" w:fill="auto"/>
            <w:noWrap/>
            <w:hideMark/>
          </w:tcPr>
          <w:p w14:paraId="5AB5691E" w14:textId="6753BF69" w:rsidR="00A675D1" w:rsidRPr="00260387" w:rsidRDefault="00A675D1" w:rsidP="00260387">
            <w:pPr>
              <w:jc w:val="center"/>
              <w:rPr>
                <w:color w:val="000000"/>
                <w:szCs w:val="28"/>
              </w:rPr>
            </w:pPr>
            <w:r w:rsidRPr="00260387">
              <w:rPr>
                <w:color w:val="000000"/>
                <w:szCs w:val="28"/>
              </w:rPr>
              <w:t>Протяженность в двухтрубном исчислении, м</w:t>
            </w:r>
          </w:p>
        </w:tc>
        <w:tc>
          <w:tcPr>
            <w:tcW w:w="1986" w:type="dxa"/>
            <w:shd w:val="clear" w:color="auto" w:fill="auto"/>
            <w:noWrap/>
            <w:hideMark/>
          </w:tcPr>
          <w:p w14:paraId="7C8E7E1C" w14:textId="47D8E847" w:rsidR="00A675D1" w:rsidRPr="00260387" w:rsidRDefault="00A675D1" w:rsidP="00260387">
            <w:pPr>
              <w:jc w:val="center"/>
              <w:rPr>
                <w:color w:val="000000"/>
                <w:szCs w:val="28"/>
              </w:rPr>
            </w:pPr>
            <w:r w:rsidRPr="00260387">
              <w:rPr>
                <w:color w:val="000000"/>
                <w:szCs w:val="28"/>
              </w:rPr>
              <w:t>Материальная характеристика, кв. м.</w:t>
            </w:r>
          </w:p>
        </w:tc>
      </w:tr>
      <w:tr w:rsidR="00926B59" w:rsidRPr="00F2308E" w14:paraId="13A47317" w14:textId="77777777" w:rsidTr="00A019E7">
        <w:trPr>
          <w:trHeight w:val="255"/>
        </w:trPr>
        <w:tc>
          <w:tcPr>
            <w:tcW w:w="1271" w:type="dxa"/>
            <w:shd w:val="clear" w:color="auto" w:fill="auto"/>
            <w:noWrap/>
            <w:vAlign w:val="center"/>
            <w:hideMark/>
          </w:tcPr>
          <w:p w14:paraId="19A7A78E" w14:textId="07C61F4A" w:rsidR="00926B59" w:rsidRPr="00260387" w:rsidRDefault="00926B59" w:rsidP="00926B59">
            <w:pPr>
              <w:jc w:val="right"/>
              <w:rPr>
                <w:szCs w:val="28"/>
              </w:rPr>
            </w:pPr>
            <w:r w:rsidRPr="00926B59">
              <w:rPr>
                <w:szCs w:val="28"/>
              </w:rPr>
              <w:t>40</w:t>
            </w:r>
          </w:p>
        </w:tc>
        <w:tc>
          <w:tcPr>
            <w:tcW w:w="2409" w:type="dxa"/>
            <w:shd w:val="clear" w:color="auto" w:fill="auto"/>
            <w:noWrap/>
            <w:vAlign w:val="bottom"/>
            <w:hideMark/>
          </w:tcPr>
          <w:p w14:paraId="4FD3BEF0" w14:textId="568B5F54" w:rsidR="00926B59" w:rsidRPr="00260387" w:rsidRDefault="00926B59" w:rsidP="00926B59">
            <w:pPr>
              <w:jc w:val="right"/>
              <w:rPr>
                <w:szCs w:val="28"/>
              </w:rPr>
            </w:pPr>
            <w:r w:rsidRPr="00926B59">
              <w:rPr>
                <w:szCs w:val="28"/>
              </w:rPr>
              <w:t>65</w:t>
            </w:r>
            <w:r>
              <w:rPr>
                <w:szCs w:val="28"/>
              </w:rPr>
              <w:t>.00</w:t>
            </w:r>
          </w:p>
        </w:tc>
        <w:tc>
          <w:tcPr>
            <w:tcW w:w="1843" w:type="dxa"/>
            <w:shd w:val="clear" w:color="auto" w:fill="auto"/>
            <w:noWrap/>
            <w:vAlign w:val="bottom"/>
            <w:hideMark/>
          </w:tcPr>
          <w:p w14:paraId="0950DA8D" w14:textId="774310CB" w:rsidR="00926B59" w:rsidRPr="00260387" w:rsidRDefault="00926B59" w:rsidP="00926B59">
            <w:pPr>
              <w:jc w:val="right"/>
              <w:rPr>
                <w:szCs w:val="28"/>
              </w:rPr>
            </w:pPr>
            <w:r w:rsidRPr="00926B59">
              <w:rPr>
                <w:szCs w:val="28"/>
              </w:rPr>
              <w:t>5</w:t>
            </w:r>
            <w:r>
              <w:rPr>
                <w:szCs w:val="28"/>
              </w:rPr>
              <w:t>.</w:t>
            </w:r>
            <w:r w:rsidRPr="00926B59">
              <w:rPr>
                <w:szCs w:val="28"/>
              </w:rPr>
              <w:t>2</w:t>
            </w:r>
          </w:p>
        </w:tc>
        <w:tc>
          <w:tcPr>
            <w:tcW w:w="2409" w:type="dxa"/>
            <w:shd w:val="clear" w:color="auto" w:fill="auto"/>
            <w:noWrap/>
            <w:vAlign w:val="bottom"/>
            <w:hideMark/>
          </w:tcPr>
          <w:p w14:paraId="7DDD1322" w14:textId="5EB37A83" w:rsidR="00926B59" w:rsidRPr="00260387" w:rsidRDefault="00926B59" w:rsidP="00926B59">
            <w:pPr>
              <w:jc w:val="right"/>
              <w:rPr>
                <w:szCs w:val="28"/>
              </w:rPr>
            </w:pPr>
          </w:p>
        </w:tc>
        <w:tc>
          <w:tcPr>
            <w:tcW w:w="1986" w:type="dxa"/>
            <w:shd w:val="clear" w:color="auto" w:fill="auto"/>
            <w:noWrap/>
            <w:vAlign w:val="bottom"/>
            <w:hideMark/>
          </w:tcPr>
          <w:p w14:paraId="2533FD3C" w14:textId="266FD273" w:rsidR="00926B59" w:rsidRPr="00260387" w:rsidRDefault="00926B59" w:rsidP="00926B59">
            <w:pPr>
              <w:jc w:val="right"/>
              <w:rPr>
                <w:szCs w:val="28"/>
              </w:rPr>
            </w:pPr>
          </w:p>
        </w:tc>
      </w:tr>
      <w:tr w:rsidR="00926B59" w:rsidRPr="00F2308E" w14:paraId="0F2682C8" w14:textId="77777777" w:rsidTr="00A019E7">
        <w:trPr>
          <w:trHeight w:val="255"/>
        </w:trPr>
        <w:tc>
          <w:tcPr>
            <w:tcW w:w="1271" w:type="dxa"/>
            <w:shd w:val="clear" w:color="auto" w:fill="auto"/>
            <w:noWrap/>
            <w:vAlign w:val="center"/>
            <w:hideMark/>
          </w:tcPr>
          <w:p w14:paraId="26DFFF31" w14:textId="11524F47" w:rsidR="00926B59" w:rsidRPr="00260387" w:rsidRDefault="00926B59" w:rsidP="00926B59">
            <w:pPr>
              <w:jc w:val="right"/>
              <w:rPr>
                <w:szCs w:val="28"/>
              </w:rPr>
            </w:pPr>
            <w:r w:rsidRPr="00926B59">
              <w:rPr>
                <w:szCs w:val="28"/>
              </w:rPr>
              <w:t>70</w:t>
            </w:r>
          </w:p>
        </w:tc>
        <w:tc>
          <w:tcPr>
            <w:tcW w:w="2409" w:type="dxa"/>
            <w:shd w:val="clear" w:color="auto" w:fill="auto"/>
            <w:noWrap/>
            <w:vAlign w:val="bottom"/>
            <w:hideMark/>
          </w:tcPr>
          <w:p w14:paraId="7A4DB95D" w14:textId="7345C45F" w:rsidR="00926B59" w:rsidRPr="00260387" w:rsidRDefault="00926B59" w:rsidP="00926B59">
            <w:pPr>
              <w:jc w:val="right"/>
              <w:rPr>
                <w:szCs w:val="28"/>
              </w:rPr>
            </w:pPr>
            <w:r w:rsidRPr="00926B59">
              <w:rPr>
                <w:szCs w:val="28"/>
              </w:rPr>
              <w:t>49</w:t>
            </w:r>
            <w:r>
              <w:rPr>
                <w:szCs w:val="28"/>
              </w:rPr>
              <w:t>.00</w:t>
            </w:r>
          </w:p>
        </w:tc>
        <w:tc>
          <w:tcPr>
            <w:tcW w:w="1843" w:type="dxa"/>
            <w:shd w:val="clear" w:color="auto" w:fill="auto"/>
            <w:noWrap/>
            <w:vAlign w:val="bottom"/>
            <w:hideMark/>
          </w:tcPr>
          <w:p w14:paraId="12CD1854" w14:textId="7E6E17C4" w:rsidR="00926B59" w:rsidRPr="00260387" w:rsidRDefault="00926B59" w:rsidP="00926B59">
            <w:pPr>
              <w:jc w:val="right"/>
              <w:rPr>
                <w:szCs w:val="28"/>
              </w:rPr>
            </w:pPr>
            <w:r w:rsidRPr="00926B59">
              <w:rPr>
                <w:szCs w:val="28"/>
              </w:rPr>
              <w:t>7</w:t>
            </w:r>
            <w:r>
              <w:rPr>
                <w:szCs w:val="28"/>
              </w:rPr>
              <w:t>.</w:t>
            </w:r>
            <w:r w:rsidRPr="00926B59">
              <w:rPr>
                <w:szCs w:val="28"/>
              </w:rPr>
              <w:t>448</w:t>
            </w:r>
          </w:p>
        </w:tc>
        <w:tc>
          <w:tcPr>
            <w:tcW w:w="2409" w:type="dxa"/>
            <w:shd w:val="clear" w:color="auto" w:fill="auto"/>
            <w:noWrap/>
            <w:vAlign w:val="bottom"/>
            <w:hideMark/>
          </w:tcPr>
          <w:p w14:paraId="612B0596" w14:textId="6092C75E" w:rsidR="00926B59" w:rsidRPr="00260387" w:rsidRDefault="00926B59" w:rsidP="00926B59">
            <w:pPr>
              <w:jc w:val="right"/>
              <w:rPr>
                <w:szCs w:val="28"/>
              </w:rPr>
            </w:pPr>
            <w:r w:rsidRPr="00926B59">
              <w:rPr>
                <w:szCs w:val="28"/>
              </w:rPr>
              <w:t>108</w:t>
            </w:r>
            <w:r>
              <w:rPr>
                <w:szCs w:val="28"/>
              </w:rPr>
              <w:t>.00</w:t>
            </w:r>
          </w:p>
        </w:tc>
        <w:tc>
          <w:tcPr>
            <w:tcW w:w="1986" w:type="dxa"/>
            <w:shd w:val="clear" w:color="auto" w:fill="auto"/>
            <w:noWrap/>
            <w:vAlign w:val="bottom"/>
            <w:hideMark/>
          </w:tcPr>
          <w:p w14:paraId="4A8238BD" w14:textId="18F652DD" w:rsidR="00926B59" w:rsidRPr="00260387" w:rsidRDefault="00926B59" w:rsidP="00926B59">
            <w:pPr>
              <w:jc w:val="right"/>
              <w:rPr>
                <w:szCs w:val="28"/>
              </w:rPr>
            </w:pPr>
            <w:r w:rsidRPr="00926B59">
              <w:rPr>
                <w:szCs w:val="28"/>
              </w:rPr>
              <w:t>16</w:t>
            </w:r>
            <w:r>
              <w:rPr>
                <w:szCs w:val="28"/>
              </w:rPr>
              <w:t>.</w:t>
            </w:r>
            <w:r w:rsidRPr="00926B59">
              <w:rPr>
                <w:szCs w:val="28"/>
              </w:rPr>
              <w:t>416</w:t>
            </w:r>
          </w:p>
        </w:tc>
      </w:tr>
      <w:tr w:rsidR="00926B59" w:rsidRPr="00F2308E" w14:paraId="43398370" w14:textId="77777777" w:rsidTr="00A019E7">
        <w:trPr>
          <w:trHeight w:val="255"/>
        </w:trPr>
        <w:tc>
          <w:tcPr>
            <w:tcW w:w="1271" w:type="dxa"/>
            <w:shd w:val="clear" w:color="auto" w:fill="auto"/>
            <w:noWrap/>
            <w:vAlign w:val="center"/>
            <w:hideMark/>
          </w:tcPr>
          <w:p w14:paraId="5373EC29" w14:textId="377A75BB" w:rsidR="00926B59" w:rsidRPr="00260387" w:rsidRDefault="00926B59" w:rsidP="00926B59">
            <w:pPr>
              <w:jc w:val="right"/>
              <w:rPr>
                <w:szCs w:val="28"/>
              </w:rPr>
            </w:pPr>
            <w:r w:rsidRPr="00926B59">
              <w:rPr>
                <w:szCs w:val="28"/>
              </w:rPr>
              <w:t>80</w:t>
            </w:r>
          </w:p>
        </w:tc>
        <w:tc>
          <w:tcPr>
            <w:tcW w:w="2409" w:type="dxa"/>
            <w:shd w:val="clear" w:color="auto" w:fill="auto"/>
            <w:noWrap/>
            <w:vAlign w:val="bottom"/>
            <w:hideMark/>
          </w:tcPr>
          <w:p w14:paraId="2137C97F" w14:textId="7B9E1B25" w:rsidR="00926B59" w:rsidRPr="00260387" w:rsidRDefault="00926B59" w:rsidP="00926B59">
            <w:pPr>
              <w:jc w:val="right"/>
              <w:rPr>
                <w:szCs w:val="28"/>
              </w:rPr>
            </w:pPr>
          </w:p>
        </w:tc>
        <w:tc>
          <w:tcPr>
            <w:tcW w:w="1843" w:type="dxa"/>
            <w:shd w:val="clear" w:color="auto" w:fill="auto"/>
            <w:noWrap/>
            <w:vAlign w:val="bottom"/>
            <w:hideMark/>
          </w:tcPr>
          <w:p w14:paraId="7439D67D" w14:textId="7B8454F2" w:rsidR="00926B59" w:rsidRPr="00260387" w:rsidRDefault="00926B59" w:rsidP="00926B59">
            <w:pPr>
              <w:jc w:val="right"/>
              <w:rPr>
                <w:szCs w:val="28"/>
              </w:rPr>
            </w:pPr>
          </w:p>
        </w:tc>
        <w:tc>
          <w:tcPr>
            <w:tcW w:w="2409" w:type="dxa"/>
            <w:shd w:val="clear" w:color="auto" w:fill="auto"/>
            <w:noWrap/>
            <w:vAlign w:val="bottom"/>
            <w:hideMark/>
          </w:tcPr>
          <w:p w14:paraId="69E672F1" w14:textId="79F74314" w:rsidR="00926B59" w:rsidRPr="00260387" w:rsidRDefault="00926B59" w:rsidP="00926B59">
            <w:pPr>
              <w:jc w:val="right"/>
              <w:rPr>
                <w:szCs w:val="28"/>
              </w:rPr>
            </w:pPr>
            <w:r w:rsidRPr="00926B59">
              <w:rPr>
                <w:szCs w:val="28"/>
              </w:rPr>
              <w:t>22</w:t>
            </w:r>
            <w:r>
              <w:rPr>
                <w:szCs w:val="28"/>
              </w:rPr>
              <w:t>.00</w:t>
            </w:r>
          </w:p>
        </w:tc>
        <w:tc>
          <w:tcPr>
            <w:tcW w:w="1986" w:type="dxa"/>
            <w:shd w:val="clear" w:color="auto" w:fill="auto"/>
            <w:noWrap/>
            <w:vAlign w:val="bottom"/>
            <w:hideMark/>
          </w:tcPr>
          <w:p w14:paraId="48D4795E" w14:textId="6A6EF1E1" w:rsidR="00926B59" w:rsidRPr="00260387" w:rsidRDefault="00926B59" w:rsidP="00926B59">
            <w:pPr>
              <w:jc w:val="right"/>
              <w:rPr>
                <w:szCs w:val="28"/>
              </w:rPr>
            </w:pPr>
            <w:r w:rsidRPr="00926B59">
              <w:rPr>
                <w:szCs w:val="28"/>
              </w:rPr>
              <w:t>3</w:t>
            </w:r>
            <w:r>
              <w:rPr>
                <w:szCs w:val="28"/>
              </w:rPr>
              <w:t>.</w:t>
            </w:r>
            <w:r w:rsidRPr="00926B59">
              <w:rPr>
                <w:szCs w:val="28"/>
              </w:rPr>
              <w:t>916</w:t>
            </w:r>
          </w:p>
        </w:tc>
      </w:tr>
      <w:tr w:rsidR="00926B59" w:rsidRPr="00F2308E" w14:paraId="1B401BC0" w14:textId="77777777" w:rsidTr="00A019E7">
        <w:trPr>
          <w:trHeight w:val="255"/>
        </w:trPr>
        <w:tc>
          <w:tcPr>
            <w:tcW w:w="1271" w:type="dxa"/>
            <w:shd w:val="clear" w:color="auto" w:fill="auto"/>
            <w:noWrap/>
            <w:vAlign w:val="bottom"/>
            <w:hideMark/>
          </w:tcPr>
          <w:p w14:paraId="64CD5DE3" w14:textId="77777777" w:rsidR="00926B59" w:rsidRPr="00926B59" w:rsidRDefault="00926B59" w:rsidP="00926B59">
            <w:pPr>
              <w:jc w:val="right"/>
              <w:rPr>
                <w:szCs w:val="28"/>
              </w:rPr>
            </w:pPr>
            <w:r w:rsidRPr="00926B59">
              <w:rPr>
                <w:szCs w:val="28"/>
              </w:rPr>
              <w:t>Общий итог</w:t>
            </w:r>
          </w:p>
        </w:tc>
        <w:tc>
          <w:tcPr>
            <w:tcW w:w="2409" w:type="dxa"/>
            <w:shd w:val="clear" w:color="auto" w:fill="auto"/>
            <w:noWrap/>
            <w:vAlign w:val="bottom"/>
            <w:hideMark/>
          </w:tcPr>
          <w:p w14:paraId="3597B551" w14:textId="72DF156C" w:rsidR="00926B59" w:rsidRPr="00926B59" w:rsidRDefault="00926B59" w:rsidP="00926B59">
            <w:pPr>
              <w:jc w:val="right"/>
              <w:rPr>
                <w:szCs w:val="28"/>
              </w:rPr>
            </w:pPr>
            <w:r w:rsidRPr="00926B59">
              <w:rPr>
                <w:szCs w:val="28"/>
              </w:rPr>
              <w:t>114</w:t>
            </w:r>
            <w:r>
              <w:rPr>
                <w:szCs w:val="28"/>
              </w:rPr>
              <w:t>.00</w:t>
            </w:r>
          </w:p>
        </w:tc>
        <w:tc>
          <w:tcPr>
            <w:tcW w:w="1843" w:type="dxa"/>
            <w:shd w:val="clear" w:color="auto" w:fill="auto"/>
            <w:noWrap/>
            <w:vAlign w:val="bottom"/>
            <w:hideMark/>
          </w:tcPr>
          <w:p w14:paraId="1813B4D4" w14:textId="0012A3D1" w:rsidR="00926B59" w:rsidRPr="00926B59" w:rsidRDefault="00926B59" w:rsidP="00926B59">
            <w:pPr>
              <w:jc w:val="right"/>
              <w:rPr>
                <w:szCs w:val="28"/>
              </w:rPr>
            </w:pPr>
            <w:r w:rsidRPr="00926B59">
              <w:rPr>
                <w:szCs w:val="28"/>
              </w:rPr>
              <w:t>12</w:t>
            </w:r>
            <w:r>
              <w:rPr>
                <w:szCs w:val="28"/>
              </w:rPr>
              <w:t>.</w:t>
            </w:r>
            <w:r w:rsidRPr="00926B59">
              <w:rPr>
                <w:szCs w:val="28"/>
              </w:rPr>
              <w:t>648</w:t>
            </w:r>
          </w:p>
        </w:tc>
        <w:tc>
          <w:tcPr>
            <w:tcW w:w="2409" w:type="dxa"/>
            <w:shd w:val="clear" w:color="auto" w:fill="auto"/>
            <w:noWrap/>
            <w:vAlign w:val="bottom"/>
            <w:hideMark/>
          </w:tcPr>
          <w:p w14:paraId="470CD8AB" w14:textId="4C4EDD8C" w:rsidR="00926B59" w:rsidRPr="00926B59" w:rsidRDefault="00926B59" w:rsidP="00926B59">
            <w:pPr>
              <w:jc w:val="right"/>
              <w:rPr>
                <w:szCs w:val="28"/>
              </w:rPr>
            </w:pPr>
            <w:r w:rsidRPr="00926B59">
              <w:rPr>
                <w:szCs w:val="28"/>
              </w:rPr>
              <w:t>130</w:t>
            </w:r>
            <w:r>
              <w:rPr>
                <w:szCs w:val="28"/>
              </w:rPr>
              <w:t>.00</w:t>
            </w:r>
          </w:p>
        </w:tc>
        <w:tc>
          <w:tcPr>
            <w:tcW w:w="1986" w:type="dxa"/>
            <w:shd w:val="clear" w:color="auto" w:fill="auto"/>
            <w:noWrap/>
            <w:vAlign w:val="bottom"/>
            <w:hideMark/>
          </w:tcPr>
          <w:p w14:paraId="52E1060A" w14:textId="30591A60" w:rsidR="00926B59" w:rsidRPr="00926B59" w:rsidRDefault="00926B59" w:rsidP="00926B59">
            <w:pPr>
              <w:jc w:val="right"/>
              <w:rPr>
                <w:szCs w:val="28"/>
              </w:rPr>
            </w:pPr>
            <w:r w:rsidRPr="00926B59">
              <w:rPr>
                <w:szCs w:val="28"/>
              </w:rPr>
              <w:t>20</w:t>
            </w:r>
            <w:r>
              <w:rPr>
                <w:szCs w:val="28"/>
              </w:rPr>
              <w:t>.</w:t>
            </w:r>
            <w:r w:rsidRPr="00926B59">
              <w:rPr>
                <w:szCs w:val="28"/>
              </w:rPr>
              <w:t>332</w:t>
            </w:r>
          </w:p>
        </w:tc>
      </w:tr>
    </w:tbl>
    <w:p w14:paraId="3478E2FA" w14:textId="5BAEEC76" w:rsidR="00926B59" w:rsidRDefault="00926B59" w:rsidP="00A019E7">
      <w:pPr>
        <w:pStyle w:val="afffe"/>
      </w:pPr>
      <w:r>
        <w:t>В таблице 1.3.1.2. представлена о</w:t>
      </w:r>
      <w:r w:rsidRPr="00926B59">
        <w:t>бщая характеристика тепловых сетей теплосетевой организации по типу прокладки ООО «Теплоснаб» за 2022 год актуализации схемы теплоснабжения</w:t>
      </w:r>
    </w:p>
    <w:p w14:paraId="5D5B2D35" w14:textId="11DEA8DA" w:rsidR="00260387" w:rsidRPr="00F2308E" w:rsidRDefault="00260387" w:rsidP="00260387">
      <w:pPr>
        <w:pStyle w:val="afffc"/>
      </w:pPr>
      <w:bookmarkStart w:id="396" w:name="_Toc140461991"/>
      <w:r w:rsidRPr="00F2308E">
        <w:t>Таблица 1.3.1.</w:t>
      </w:r>
      <w:r w:rsidR="00926B59">
        <w:t>2</w:t>
      </w:r>
      <w:r w:rsidRPr="00F2308E">
        <w:t xml:space="preserve"> Общая характеристика тепловых сетей теплосетевой организации </w:t>
      </w:r>
      <w:r w:rsidR="00926B59">
        <w:t xml:space="preserve">по типу прокладки </w:t>
      </w:r>
      <w:r w:rsidRPr="00F2308E">
        <w:rPr>
          <w:rFonts w:eastAsiaTheme="minorHAnsi"/>
        </w:rPr>
        <w:t xml:space="preserve">ООО «Теплоснаб» </w:t>
      </w:r>
      <w:r w:rsidRPr="00F2308E">
        <w:t>за 2022 год актуализации схемы теплоснабжения</w:t>
      </w:r>
      <w:bookmarkEnd w:id="396"/>
    </w:p>
    <w:tbl>
      <w:tblPr>
        <w:tblW w:w="99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843"/>
        <w:gridCol w:w="1716"/>
        <w:gridCol w:w="1827"/>
        <w:gridCol w:w="1842"/>
      </w:tblGrid>
      <w:tr w:rsidR="00926B59" w:rsidRPr="00F2308E" w14:paraId="64D19C25" w14:textId="77777777" w:rsidTr="00A019E7">
        <w:trPr>
          <w:trHeight w:val="113"/>
        </w:trPr>
        <w:tc>
          <w:tcPr>
            <w:tcW w:w="2689" w:type="dxa"/>
            <w:vMerge w:val="restart"/>
            <w:shd w:val="clear" w:color="auto" w:fill="auto"/>
            <w:noWrap/>
            <w:hideMark/>
          </w:tcPr>
          <w:p w14:paraId="0DE23A33" w14:textId="69304AF0" w:rsidR="00926B59" w:rsidRPr="00260387" w:rsidRDefault="00926B59" w:rsidP="00926B59">
            <w:pPr>
              <w:jc w:val="center"/>
              <w:rPr>
                <w:szCs w:val="28"/>
              </w:rPr>
            </w:pPr>
            <w:r w:rsidRPr="00776317">
              <w:rPr>
                <w:color w:val="000000"/>
                <w:szCs w:val="28"/>
              </w:rPr>
              <w:t>Тип прокладки</w:t>
            </w:r>
          </w:p>
        </w:tc>
        <w:tc>
          <w:tcPr>
            <w:tcW w:w="3559" w:type="dxa"/>
            <w:gridSpan w:val="2"/>
            <w:shd w:val="clear" w:color="auto" w:fill="auto"/>
            <w:noWrap/>
            <w:hideMark/>
          </w:tcPr>
          <w:p w14:paraId="3ADF783D" w14:textId="752FAF58" w:rsidR="00926B59" w:rsidRPr="00260387" w:rsidRDefault="00926B59" w:rsidP="00926B59">
            <w:pPr>
              <w:jc w:val="center"/>
              <w:rPr>
                <w:color w:val="000000"/>
                <w:szCs w:val="28"/>
              </w:rPr>
            </w:pPr>
            <w:r>
              <w:rPr>
                <w:color w:val="000000"/>
                <w:szCs w:val="28"/>
              </w:rPr>
              <w:t>Котельная Ситцевская СОШ, ул. Ленина 48/1</w:t>
            </w:r>
          </w:p>
        </w:tc>
        <w:tc>
          <w:tcPr>
            <w:tcW w:w="3669" w:type="dxa"/>
            <w:gridSpan w:val="2"/>
            <w:shd w:val="clear" w:color="auto" w:fill="auto"/>
            <w:noWrap/>
            <w:hideMark/>
          </w:tcPr>
          <w:p w14:paraId="2A14A177" w14:textId="1D350DED" w:rsidR="00926B59" w:rsidRPr="00260387" w:rsidRDefault="00926B59" w:rsidP="00926B59">
            <w:pPr>
              <w:jc w:val="center"/>
              <w:rPr>
                <w:color w:val="000000"/>
                <w:szCs w:val="28"/>
              </w:rPr>
            </w:pPr>
            <w:r>
              <w:rPr>
                <w:color w:val="000000"/>
                <w:szCs w:val="28"/>
              </w:rPr>
              <w:t>Котельная МКДОУ Ситцевского ДС, ул. Ленина 63/1</w:t>
            </w:r>
          </w:p>
        </w:tc>
      </w:tr>
      <w:tr w:rsidR="00260387" w:rsidRPr="00F2308E" w14:paraId="43E73424" w14:textId="77777777" w:rsidTr="00A019E7">
        <w:trPr>
          <w:trHeight w:val="113"/>
        </w:trPr>
        <w:tc>
          <w:tcPr>
            <w:tcW w:w="2689" w:type="dxa"/>
            <w:vMerge/>
            <w:shd w:val="clear" w:color="auto" w:fill="auto"/>
            <w:noWrap/>
            <w:hideMark/>
          </w:tcPr>
          <w:p w14:paraId="586018C6" w14:textId="77777777" w:rsidR="00260387" w:rsidRPr="00260387" w:rsidRDefault="00260387" w:rsidP="00752E52">
            <w:pPr>
              <w:jc w:val="center"/>
              <w:rPr>
                <w:color w:val="000000"/>
                <w:szCs w:val="28"/>
              </w:rPr>
            </w:pPr>
          </w:p>
        </w:tc>
        <w:tc>
          <w:tcPr>
            <w:tcW w:w="1843" w:type="dxa"/>
            <w:shd w:val="clear" w:color="auto" w:fill="auto"/>
            <w:noWrap/>
            <w:hideMark/>
          </w:tcPr>
          <w:p w14:paraId="79A33BE4" w14:textId="77777777" w:rsidR="00260387" w:rsidRPr="00260387" w:rsidRDefault="00260387" w:rsidP="00752E52">
            <w:pPr>
              <w:jc w:val="center"/>
              <w:rPr>
                <w:color w:val="000000"/>
                <w:szCs w:val="28"/>
              </w:rPr>
            </w:pPr>
            <w:r w:rsidRPr="00260387">
              <w:rPr>
                <w:color w:val="000000"/>
                <w:szCs w:val="28"/>
              </w:rPr>
              <w:t>Протяженность в двухтрубном исчислении, м</w:t>
            </w:r>
          </w:p>
        </w:tc>
        <w:tc>
          <w:tcPr>
            <w:tcW w:w="1716" w:type="dxa"/>
            <w:shd w:val="clear" w:color="auto" w:fill="auto"/>
            <w:noWrap/>
            <w:hideMark/>
          </w:tcPr>
          <w:p w14:paraId="063DA37A" w14:textId="77777777" w:rsidR="00260387" w:rsidRPr="00260387" w:rsidRDefault="00260387" w:rsidP="00752E52">
            <w:pPr>
              <w:jc w:val="center"/>
              <w:rPr>
                <w:color w:val="000000"/>
                <w:szCs w:val="28"/>
              </w:rPr>
            </w:pPr>
            <w:r w:rsidRPr="00260387">
              <w:rPr>
                <w:color w:val="000000"/>
                <w:szCs w:val="28"/>
              </w:rPr>
              <w:t>Материальная характеристика, кв. м.</w:t>
            </w:r>
          </w:p>
        </w:tc>
        <w:tc>
          <w:tcPr>
            <w:tcW w:w="1827" w:type="dxa"/>
            <w:shd w:val="clear" w:color="auto" w:fill="auto"/>
            <w:noWrap/>
            <w:hideMark/>
          </w:tcPr>
          <w:p w14:paraId="05B5265D" w14:textId="77777777" w:rsidR="00260387" w:rsidRPr="00260387" w:rsidRDefault="00260387" w:rsidP="00776317">
            <w:pPr>
              <w:ind w:right="-95"/>
              <w:jc w:val="center"/>
              <w:rPr>
                <w:color w:val="000000"/>
                <w:szCs w:val="28"/>
              </w:rPr>
            </w:pPr>
            <w:r w:rsidRPr="00260387">
              <w:rPr>
                <w:color w:val="000000"/>
                <w:szCs w:val="28"/>
              </w:rPr>
              <w:t>Протяженность в двухтрубном исчислении, м</w:t>
            </w:r>
          </w:p>
        </w:tc>
        <w:tc>
          <w:tcPr>
            <w:tcW w:w="1842" w:type="dxa"/>
            <w:shd w:val="clear" w:color="auto" w:fill="auto"/>
            <w:noWrap/>
            <w:hideMark/>
          </w:tcPr>
          <w:p w14:paraId="118D6341" w14:textId="77777777" w:rsidR="00260387" w:rsidRPr="00260387" w:rsidRDefault="00260387" w:rsidP="00752E52">
            <w:pPr>
              <w:jc w:val="center"/>
              <w:rPr>
                <w:color w:val="000000"/>
                <w:szCs w:val="28"/>
              </w:rPr>
            </w:pPr>
            <w:r w:rsidRPr="00260387">
              <w:rPr>
                <w:color w:val="000000"/>
                <w:szCs w:val="28"/>
              </w:rPr>
              <w:t>Материальная характеристика, кв. м.</w:t>
            </w:r>
          </w:p>
        </w:tc>
      </w:tr>
      <w:tr w:rsidR="00926B59" w:rsidRPr="00F2308E" w14:paraId="38734D2A" w14:textId="77777777" w:rsidTr="00A019E7">
        <w:trPr>
          <w:trHeight w:val="113"/>
        </w:trPr>
        <w:tc>
          <w:tcPr>
            <w:tcW w:w="2689" w:type="dxa"/>
            <w:shd w:val="clear" w:color="auto" w:fill="auto"/>
            <w:noWrap/>
            <w:vAlign w:val="bottom"/>
            <w:hideMark/>
          </w:tcPr>
          <w:p w14:paraId="3F308370" w14:textId="6501C7F3" w:rsidR="00926B59" w:rsidRPr="00260387" w:rsidRDefault="00926B59" w:rsidP="00926B59">
            <w:pPr>
              <w:rPr>
                <w:szCs w:val="28"/>
              </w:rPr>
            </w:pPr>
            <w:r>
              <w:rPr>
                <w:szCs w:val="28"/>
              </w:rPr>
              <w:t>Подземная</w:t>
            </w:r>
          </w:p>
        </w:tc>
        <w:tc>
          <w:tcPr>
            <w:tcW w:w="1843" w:type="dxa"/>
            <w:shd w:val="clear" w:color="auto" w:fill="auto"/>
            <w:noWrap/>
            <w:vAlign w:val="bottom"/>
            <w:hideMark/>
          </w:tcPr>
          <w:p w14:paraId="432F3508" w14:textId="6B6E5C90" w:rsidR="00926B59" w:rsidRPr="00260387" w:rsidRDefault="00926B59" w:rsidP="00926B59">
            <w:pPr>
              <w:jc w:val="right"/>
            </w:pPr>
            <w:r w:rsidRPr="00926B59">
              <w:rPr>
                <w:szCs w:val="28"/>
              </w:rPr>
              <w:t>114</w:t>
            </w:r>
            <w:r>
              <w:rPr>
                <w:szCs w:val="28"/>
              </w:rPr>
              <w:t>.00</w:t>
            </w:r>
          </w:p>
        </w:tc>
        <w:tc>
          <w:tcPr>
            <w:tcW w:w="1716" w:type="dxa"/>
            <w:shd w:val="clear" w:color="auto" w:fill="auto"/>
            <w:noWrap/>
            <w:vAlign w:val="bottom"/>
            <w:hideMark/>
          </w:tcPr>
          <w:p w14:paraId="0512497A" w14:textId="0B4412DE" w:rsidR="00926B59" w:rsidRPr="00260387" w:rsidRDefault="00926B59" w:rsidP="00926B59">
            <w:pPr>
              <w:jc w:val="right"/>
            </w:pPr>
            <w:r w:rsidRPr="00926B59">
              <w:rPr>
                <w:szCs w:val="28"/>
              </w:rPr>
              <w:t>12</w:t>
            </w:r>
            <w:r>
              <w:rPr>
                <w:szCs w:val="28"/>
              </w:rPr>
              <w:t>.</w:t>
            </w:r>
            <w:r w:rsidRPr="00926B59">
              <w:rPr>
                <w:szCs w:val="28"/>
              </w:rPr>
              <w:t>648</w:t>
            </w:r>
          </w:p>
        </w:tc>
        <w:tc>
          <w:tcPr>
            <w:tcW w:w="1827" w:type="dxa"/>
            <w:shd w:val="clear" w:color="auto" w:fill="auto"/>
            <w:noWrap/>
            <w:vAlign w:val="bottom"/>
            <w:hideMark/>
          </w:tcPr>
          <w:p w14:paraId="2999916F" w14:textId="4D9474B6" w:rsidR="00926B59" w:rsidRPr="00260387" w:rsidRDefault="00926B59" w:rsidP="00926B59">
            <w:pPr>
              <w:jc w:val="right"/>
            </w:pPr>
            <w:r w:rsidRPr="00926B59">
              <w:rPr>
                <w:szCs w:val="28"/>
              </w:rPr>
              <w:t>130</w:t>
            </w:r>
            <w:r>
              <w:rPr>
                <w:szCs w:val="28"/>
              </w:rPr>
              <w:t>.00</w:t>
            </w:r>
          </w:p>
        </w:tc>
        <w:tc>
          <w:tcPr>
            <w:tcW w:w="1842" w:type="dxa"/>
            <w:shd w:val="clear" w:color="auto" w:fill="auto"/>
            <w:noWrap/>
            <w:vAlign w:val="bottom"/>
            <w:hideMark/>
          </w:tcPr>
          <w:p w14:paraId="036D0713" w14:textId="534E4E72" w:rsidR="00926B59" w:rsidRPr="00260387" w:rsidRDefault="00926B59" w:rsidP="00926B59">
            <w:pPr>
              <w:jc w:val="right"/>
            </w:pPr>
            <w:r w:rsidRPr="00926B59">
              <w:rPr>
                <w:szCs w:val="28"/>
              </w:rPr>
              <w:t>20</w:t>
            </w:r>
            <w:r>
              <w:rPr>
                <w:szCs w:val="28"/>
              </w:rPr>
              <w:t>.</w:t>
            </w:r>
            <w:r w:rsidRPr="00926B59">
              <w:rPr>
                <w:szCs w:val="28"/>
              </w:rPr>
              <w:t>332</w:t>
            </w:r>
          </w:p>
        </w:tc>
      </w:tr>
      <w:tr w:rsidR="00926B59" w:rsidRPr="00260387" w14:paraId="28B1AA57" w14:textId="77777777" w:rsidTr="00A019E7">
        <w:trPr>
          <w:trHeight w:val="113"/>
        </w:trPr>
        <w:tc>
          <w:tcPr>
            <w:tcW w:w="2689" w:type="dxa"/>
            <w:shd w:val="clear" w:color="auto" w:fill="auto"/>
            <w:noWrap/>
            <w:vAlign w:val="bottom"/>
            <w:hideMark/>
          </w:tcPr>
          <w:p w14:paraId="712F0DC8" w14:textId="77777777" w:rsidR="00926B59" w:rsidRPr="00260387" w:rsidRDefault="00926B59" w:rsidP="00926B59">
            <w:pPr>
              <w:rPr>
                <w:color w:val="000000"/>
                <w:szCs w:val="28"/>
              </w:rPr>
            </w:pPr>
            <w:r w:rsidRPr="00260387">
              <w:rPr>
                <w:color w:val="000000"/>
                <w:szCs w:val="28"/>
              </w:rPr>
              <w:t>Общий итог</w:t>
            </w:r>
          </w:p>
        </w:tc>
        <w:tc>
          <w:tcPr>
            <w:tcW w:w="1843" w:type="dxa"/>
            <w:shd w:val="clear" w:color="auto" w:fill="auto"/>
            <w:noWrap/>
            <w:vAlign w:val="bottom"/>
            <w:hideMark/>
          </w:tcPr>
          <w:p w14:paraId="35309490" w14:textId="51C0B1EE" w:rsidR="00926B59" w:rsidRPr="00260387" w:rsidRDefault="00926B59" w:rsidP="00926B59">
            <w:pPr>
              <w:jc w:val="right"/>
            </w:pPr>
            <w:r w:rsidRPr="00926B59">
              <w:rPr>
                <w:szCs w:val="28"/>
              </w:rPr>
              <w:t>114</w:t>
            </w:r>
            <w:r>
              <w:rPr>
                <w:szCs w:val="28"/>
              </w:rPr>
              <w:t>.00</w:t>
            </w:r>
          </w:p>
        </w:tc>
        <w:tc>
          <w:tcPr>
            <w:tcW w:w="1716" w:type="dxa"/>
            <w:shd w:val="clear" w:color="auto" w:fill="auto"/>
            <w:noWrap/>
            <w:vAlign w:val="bottom"/>
            <w:hideMark/>
          </w:tcPr>
          <w:p w14:paraId="23C0292A" w14:textId="31AA0440" w:rsidR="00926B59" w:rsidRPr="00260387" w:rsidRDefault="00926B59" w:rsidP="00926B59">
            <w:pPr>
              <w:jc w:val="right"/>
            </w:pPr>
            <w:r w:rsidRPr="00926B59">
              <w:rPr>
                <w:szCs w:val="28"/>
              </w:rPr>
              <w:t>12</w:t>
            </w:r>
            <w:r>
              <w:rPr>
                <w:szCs w:val="28"/>
              </w:rPr>
              <w:t>.</w:t>
            </w:r>
            <w:r w:rsidRPr="00926B59">
              <w:rPr>
                <w:szCs w:val="28"/>
              </w:rPr>
              <w:t>648</w:t>
            </w:r>
          </w:p>
        </w:tc>
        <w:tc>
          <w:tcPr>
            <w:tcW w:w="1827" w:type="dxa"/>
            <w:shd w:val="clear" w:color="auto" w:fill="auto"/>
            <w:noWrap/>
            <w:vAlign w:val="bottom"/>
            <w:hideMark/>
          </w:tcPr>
          <w:p w14:paraId="1DF7E35C" w14:textId="429D2100" w:rsidR="00926B59" w:rsidRPr="00260387" w:rsidRDefault="00926B59" w:rsidP="00926B59">
            <w:pPr>
              <w:jc w:val="right"/>
            </w:pPr>
            <w:r w:rsidRPr="00926B59">
              <w:rPr>
                <w:szCs w:val="28"/>
              </w:rPr>
              <w:t>130</w:t>
            </w:r>
            <w:r>
              <w:rPr>
                <w:szCs w:val="28"/>
              </w:rPr>
              <w:t>.00</w:t>
            </w:r>
          </w:p>
        </w:tc>
        <w:tc>
          <w:tcPr>
            <w:tcW w:w="1842" w:type="dxa"/>
            <w:shd w:val="clear" w:color="auto" w:fill="auto"/>
            <w:noWrap/>
            <w:vAlign w:val="bottom"/>
            <w:hideMark/>
          </w:tcPr>
          <w:p w14:paraId="49DA159D" w14:textId="41FB281C" w:rsidR="00926B59" w:rsidRPr="00260387" w:rsidRDefault="00926B59" w:rsidP="00926B59">
            <w:pPr>
              <w:jc w:val="right"/>
            </w:pPr>
            <w:r w:rsidRPr="00926B59">
              <w:rPr>
                <w:szCs w:val="28"/>
              </w:rPr>
              <w:t>20</w:t>
            </w:r>
            <w:r>
              <w:rPr>
                <w:szCs w:val="28"/>
              </w:rPr>
              <w:t>.</w:t>
            </w:r>
            <w:r w:rsidRPr="00926B59">
              <w:rPr>
                <w:szCs w:val="28"/>
              </w:rPr>
              <w:t>332</w:t>
            </w:r>
          </w:p>
        </w:tc>
      </w:tr>
    </w:tbl>
    <w:p w14:paraId="629D23CD" w14:textId="5E9AA3DB" w:rsidR="00926B59" w:rsidRDefault="00926B59" w:rsidP="009F24E4">
      <w:pPr>
        <w:pStyle w:val="afffe"/>
      </w:pPr>
      <w:r w:rsidRPr="00776317">
        <w:t xml:space="preserve">В таблице 1.3.1.3 представлено распределение </w:t>
      </w:r>
      <w:r w:rsidRPr="00926B59">
        <w:t>протяженности и материальной характеристики тепловых сетей по годам прокладки теплосетевой организации ООО «Теплоснаб» за 2022 год актуализации схемы теплоснабжения</w:t>
      </w:r>
    </w:p>
    <w:p w14:paraId="2D5934CE" w14:textId="7D32CA89" w:rsidR="00926B59" w:rsidRPr="00776317" w:rsidRDefault="00926B59" w:rsidP="00926B59">
      <w:pPr>
        <w:pStyle w:val="afffc"/>
      </w:pPr>
      <w:bookmarkStart w:id="397" w:name="_Toc140461992"/>
      <w:r w:rsidRPr="00776317">
        <w:t xml:space="preserve">Таблица 1.3.1.3. Распределение протяженности и материальной характеристики тепловых сетей по годам прокладки </w:t>
      </w:r>
      <w:r w:rsidRPr="00F2308E">
        <w:t>теплосетевой организации ООО «Теплоснаб» за 2022 год актуализации схемы теплоснабжения</w:t>
      </w:r>
      <w:bookmarkEnd w:id="397"/>
    </w:p>
    <w:tbl>
      <w:tblPr>
        <w:tblW w:w="9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843"/>
        <w:gridCol w:w="1716"/>
        <w:gridCol w:w="1827"/>
        <w:gridCol w:w="1844"/>
      </w:tblGrid>
      <w:tr w:rsidR="00926B59" w:rsidRPr="00F2308E" w14:paraId="36006DDB" w14:textId="77777777" w:rsidTr="001758D1">
        <w:trPr>
          <w:trHeight w:val="113"/>
          <w:tblHeader/>
        </w:trPr>
        <w:tc>
          <w:tcPr>
            <w:tcW w:w="2689" w:type="dxa"/>
            <w:vMerge w:val="restart"/>
            <w:shd w:val="clear" w:color="auto" w:fill="auto"/>
            <w:noWrap/>
            <w:hideMark/>
          </w:tcPr>
          <w:p w14:paraId="078C770B" w14:textId="77777777" w:rsidR="00926B59" w:rsidRPr="00260387" w:rsidRDefault="00926B59" w:rsidP="00752E52">
            <w:pPr>
              <w:jc w:val="center"/>
              <w:rPr>
                <w:szCs w:val="28"/>
              </w:rPr>
            </w:pPr>
            <w:r w:rsidRPr="00776317">
              <w:rPr>
                <w:color w:val="000000"/>
                <w:szCs w:val="28"/>
              </w:rPr>
              <w:lastRenderedPageBreak/>
              <w:t>Тип прокладки</w:t>
            </w:r>
          </w:p>
        </w:tc>
        <w:tc>
          <w:tcPr>
            <w:tcW w:w="3559" w:type="dxa"/>
            <w:gridSpan w:val="2"/>
            <w:shd w:val="clear" w:color="auto" w:fill="auto"/>
            <w:noWrap/>
            <w:hideMark/>
          </w:tcPr>
          <w:p w14:paraId="32BFA183" w14:textId="77777777" w:rsidR="00926B59" w:rsidRPr="00260387" w:rsidRDefault="00926B59" w:rsidP="00752E52">
            <w:pPr>
              <w:jc w:val="center"/>
              <w:rPr>
                <w:color w:val="000000"/>
                <w:szCs w:val="28"/>
              </w:rPr>
            </w:pPr>
            <w:r>
              <w:rPr>
                <w:color w:val="000000"/>
                <w:szCs w:val="28"/>
              </w:rPr>
              <w:t>Котельная Ситцевская СОШ, ул. Ленина 48/1</w:t>
            </w:r>
          </w:p>
        </w:tc>
        <w:tc>
          <w:tcPr>
            <w:tcW w:w="3671" w:type="dxa"/>
            <w:gridSpan w:val="2"/>
            <w:shd w:val="clear" w:color="auto" w:fill="auto"/>
            <w:noWrap/>
            <w:hideMark/>
          </w:tcPr>
          <w:p w14:paraId="7CA3E11F" w14:textId="77777777" w:rsidR="00926B59" w:rsidRPr="00260387" w:rsidRDefault="00926B59" w:rsidP="00752E52">
            <w:pPr>
              <w:jc w:val="center"/>
              <w:rPr>
                <w:color w:val="000000"/>
                <w:szCs w:val="28"/>
              </w:rPr>
            </w:pPr>
            <w:r>
              <w:rPr>
                <w:color w:val="000000"/>
                <w:szCs w:val="28"/>
              </w:rPr>
              <w:t>Котельная МКДОУ Ситцевского ДС, ул. Ленина 63/1</w:t>
            </w:r>
          </w:p>
        </w:tc>
      </w:tr>
      <w:tr w:rsidR="00926B59" w:rsidRPr="00F2308E" w14:paraId="1A68B041" w14:textId="77777777" w:rsidTr="001758D1">
        <w:trPr>
          <w:trHeight w:val="113"/>
          <w:tblHeader/>
        </w:trPr>
        <w:tc>
          <w:tcPr>
            <w:tcW w:w="2689" w:type="dxa"/>
            <w:vMerge/>
            <w:shd w:val="clear" w:color="auto" w:fill="auto"/>
            <w:noWrap/>
            <w:hideMark/>
          </w:tcPr>
          <w:p w14:paraId="49832D52" w14:textId="77777777" w:rsidR="00926B59" w:rsidRPr="00260387" w:rsidRDefault="00926B59" w:rsidP="00752E52">
            <w:pPr>
              <w:jc w:val="center"/>
              <w:rPr>
                <w:color w:val="000000"/>
                <w:szCs w:val="28"/>
              </w:rPr>
            </w:pPr>
          </w:p>
        </w:tc>
        <w:tc>
          <w:tcPr>
            <w:tcW w:w="1843" w:type="dxa"/>
            <w:shd w:val="clear" w:color="auto" w:fill="auto"/>
            <w:noWrap/>
            <w:hideMark/>
          </w:tcPr>
          <w:p w14:paraId="486E768F" w14:textId="77777777" w:rsidR="00926B59" w:rsidRPr="00260387" w:rsidRDefault="00926B59" w:rsidP="00752E52">
            <w:pPr>
              <w:jc w:val="center"/>
              <w:rPr>
                <w:color w:val="000000"/>
                <w:szCs w:val="28"/>
              </w:rPr>
            </w:pPr>
            <w:r w:rsidRPr="00260387">
              <w:rPr>
                <w:color w:val="000000"/>
                <w:szCs w:val="28"/>
              </w:rPr>
              <w:t>Протяженность в двухтрубном исчислении, м</w:t>
            </w:r>
          </w:p>
        </w:tc>
        <w:tc>
          <w:tcPr>
            <w:tcW w:w="1716" w:type="dxa"/>
            <w:shd w:val="clear" w:color="auto" w:fill="auto"/>
            <w:noWrap/>
            <w:hideMark/>
          </w:tcPr>
          <w:p w14:paraId="50C728A3" w14:textId="77777777" w:rsidR="00926B59" w:rsidRPr="00260387" w:rsidRDefault="00926B59" w:rsidP="00752E52">
            <w:pPr>
              <w:jc w:val="center"/>
              <w:rPr>
                <w:color w:val="000000"/>
                <w:szCs w:val="28"/>
              </w:rPr>
            </w:pPr>
            <w:r w:rsidRPr="00260387">
              <w:rPr>
                <w:color w:val="000000"/>
                <w:szCs w:val="28"/>
              </w:rPr>
              <w:t>Материальная характеристика, кв. м.</w:t>
            </w:r>
          </w:p>
        </w:tc>
        <w:tc>
          <w:tcPr>
            <w:tcW w:w="1827" w:type="dxa"/>
            <w:shd w:val="clear" w:color="auto" w:fill="auto"/>
            <w:noWrap/>
            <w:hideMark/>
          </w:tcPr>
          <w:p w14:paraId="036EC325" w14:textId="77777777" w:rsidR="00926B59" w:rsidRPr="00260387" w:rsidRDefault="00926B59" w:rsidP="00752E52">
            <w:pPr>
              <w:ind w:right="-95"/>
              <w:jc w:val="center"/>
              <w:rPr>
                <w:color w:val="000000"/>
                <w:szCs w:val="28"/>
              </w:rPr>
            </w:pPr>
            <w:r w:rsidRPr="00260387">
              <w:rPr>
                <w:color w:val="000000"/>
                <w:szCs w:val="28"/>
              </w:rPr>
              <w:t>Протяженность в двухтрубном исчислении, м</w:t>
            </w:r>
          </w:p>
        </w:tc>
        <w:tc>
          <w:tcPr>
            <w:tcW w:w="1844" w:type="dxa"/>
            <w:shd w:val="clear" w:color="auto" w:fill="auto"/>
            <w:noWrap/>
            <w:hideMark/>
          </w:tcPr>
          <w:p w14:paraId="4B411252" w14:textId="77777777" w:rsidR="00926B59" w:rsidRPr="00260387" w:rsidRDefault="00926B59" w:rsidP="00752E52">
            <w:pPr>
              <w:jc w:val="center"/>
              <w:rPr>
                <w:color w:val="000000"/>
                <w:szCs w:val="28"/>
              </w:rPr>
            </w:pPr>
            <w:r w:rsidRPr="00260387">
              <w:rPr>
                <w:color w:val="000000"/>
                <w:szCs w:val="28"/>
              </w:rPr>
              <w:t>Материальная характеристика, кв. м.</w:t>
            </w:r>
          </w:p>
        </w:tc>
      </w:tr>
      <w:tr w:rsidR="00926B59" w:rsidRPr="00F2308E" w14:paraId="219A1260" w14:textId="77777777" w:rsidTr="00A019E7">
        <w:trPr>
          <w:trHeight w:val="113"/>
        </w:trPr>
        <w:tc>
          <w:tcPr>
            <w:tcW w:w="2689" w:type="dxa"/>
            <w:shd w:val="clear" w:color="auto" w:fill="auto"/>
            <w:noWrap/>
            <w:vAlign w:val="bottom"/>
            <w:hideMark/>
          </w:tcPr>
          <w:p w14:paraId="3D3E66A2" w14:textId="0BDC30B7" w:rsidR="00926B59" w:rsidRPr="00260387" w:rsidRDefault="00926B59" w:rsidP="00752E52">
            <w:pPr>
              <w:rPr>
                <w:szCs w:val="28"/>
              </w:rPr>
            </w:pPr>
            <w:r w:rsidRPr="00180A69">
              <w:rPr>
                <w:color w:val="000000"/>
                <w:sz w:val="24"/>
              </w:rPr>
              <w:t xml:space="preserve">До </w:t>
            </w:r>
            <w:r w:rsidRPr="00926B59">
              <w:rPr>
                <w:color w:val="000000"/>
                <w:szCs w:val="28"/>
              </w:rPr>
              <w:t>1990</w:t>
            </w:r>
          </w:p>
        </w:tc>
        <w:tc>
          <w:tcPr>
            <w:tcW w:w="1843" w:type="dxa"/>
            <w:shd w:val="clear" w:color="auto" w:fill="auto"/>
            <w:noWrap/>
            <w:vAlign w:val="bottom"/>
            <w:hideMark/>
          </w:tcPr>
          <w:p w14:paraId="1DF43776" w14:textId="77777777" w:rsidR="00926B59" w:rsidRPr="00260387" w:rsidRDefault="00926B59" w:rsidP="00752E52">
            <w:pPr>
              <w:jc w:val="right"/>
            </w:pPr>
            <w:r w:rsidRPr="00926B59">
              <w:rPr>
                <w:szCs w:val="28"/>
              </w:rPr>
              <w:t>114</w:t>
            </w:r>
            <w:r>
              <w:rPr>
                <w:szCs w:val="28"/>
              </w:rPr>
              <w:t>.00</w:t>
            </w:r>
          </w:p>
        </w:tc>
        <w:tc>
          <w:tcPr>
            <w:tcW w:w="1716" w:type="dxa"/>
            <w:shd w:val="clear" w:color="auto" w:fill="auto"/>
            <w:noWrap/>
            <w:vAlign w:val="bottom"/>
            <w:hideMark/>
          </w:tcPr>
          <w:p w14:paraId="3D005ED8" w14:textId="77777777" w:rsidR="00926B59" w:rsidRPr="00260387" w:rsidRDefault="00926B59" w:rsidP="00752E52">
            <w:pPr>
              <w:jc w:val="right"/>
            </w:pPr>
            <w:r w:rsidRPr="00926B59">
              <w:rPr>
                <w:szCs w:val="28"/>
              </w:rPr>
              <w:t>12</w:t>
            </w:r>
            <w:r>
              <w:rPr>
                <w:szCs w:val="28"/>
              </w:rPr>
              <w:t>.</w:t>
            </w:r>
            <w:r w:rsidRPr="00926B59">
              <w:rPr>
                <w:szCs w:val="28"/>
              </w:rPr>
              <w:t>648</w:t>
            </w:r>
          </w:p>
        </w:tc>
        <w:tc>
          <w:tcPr>
            <w:tcW w:w="1827" w:type="dxa"/>
            <w:shd w:val="clear" w:color="auto" w:fill="auto"/>
            <w:noWrap/>
            <w:vAlign w:val="bottom"/>
            <w:hideMark/>
          </w:tcPr>
          <w:p w14:paraId="5243480E" w14:textId="77777777" w:rsidR="00926B59" w:rsidRPr="00260387" w:rsidRDefault="00926B59" w:rsidP="00752E52">
            <w:pPr>
              <w:jc w:val="right"/>
            </w:pPr>
            <w:r w:rsidRPr="00926B59">
              <w:rPr>
                <w:szCs w:val="28"/>
              </w:rPr>
              <w:t>130</w:t>
            </w:r>
            <w:r>
              <w:rPr>
                <w:szCs w:val="28"/>
              </w:rPr>
              <w:t>.00</w:t>
            </w:r>
          </w:p>
        </w:tc>
        <w:tc>
          <w:tcPr>
            <w:tcW w:w="1844" w:type="dxa"/>
            <w:shd w:val="clear" w:color="auto" w:fill="auto"/>
            <w:noWrap/>
            <w:vAlign w:val="bottom"/>
            <w:hideMark/>
          </w:tcPr>
          <w:p w14:paraId="7A3014C7" w14:textId="77777777" w:rsidR="00926B59" w:rsidRPr="00260387" w:rsidRDefault="00926B59" w:rsidP="00752E52">
            <w:pPr>
              <w:jc w:val="right"/>
            </w:pPr>
            <w:r w:rsidRPr="00926B59">
              <w:rPr>
                <w:szCs w:val="28"/>
              </w:rPr>
              <w:t>20</w:t>
            </w:r>
            <w:r>
              <w:rPr>
                <w:szCs w:val="28"/>
              </w:rPr>
              <w:t>.</w:t>
            </w:r>
            <w:r w:rsidRPr="00926B59">
              <w:rPr>
                <w:szCs w:val="28"/>
              </w:rPr>
              <w:t>332</w:t>
            </w:r>
          </w:p>
        </w:tc>
      </w:tr>
      <w:tr w:rsidR="00926B59" w:rsidRPr="00260387" w14:paraId="18AC2228" w14:textId="77777777" w:rsidTr="00A019E7">
        <w:trPr>
          <w:trHeight w:val="113"/>
        </w:trPr>
        <w:tc>
          <w:tcPr>
            <w:tcW w:w="2689" w:type="dxa"/>
            <w:shd w:val="clear" w:color="auto" w:fill="auto"/>
            <w:noWrap/>
            <w:vAlign w:val="bottom"/>
            <w:hideMark/>
          </w:tcPr>
          <w:p w14:paraId="2EBFBEEC" w14:textId="77777777" w:rsidR="00926B59" w:rsidRPr="00260387" w:rsidRDefault="00926B59" w:rsidP="00752E52">
            <w:pPr>
              <w:rPr>
                <w:color w:val="000000"/>
                <w:szCs w:val="28"/>
              </w:rPr>
            </w:pPr>
            <w:r w:rsidRPr="00260387">
              <w:rPr>
                <w:color w:val="000000"/>
                <w:szCs w:val="28"/>
              </w:rPr>
              <w:t>Общий итог</w:t>
            </w:r>
          </w:p>
        </w:tc>
        <w:tc>
          <w:tcPr>
            <w:tcW w:w="1843" w:type="dxa"/>
            <w:shd w:val="clear" w:color="auto" w:fill="auto"/>
            <w:noWrap/>
            <w:vAlign w:val="bottom"/>
            <w:hideMark/>
          </w:tcPr>
          <w:p w14:paraId="0D0C399B" w14:textId="77777777" w:rsidR="00926B59" w:rsidRPr="00260387" w:rsidRDefault="00926B59" w:rsidP="00752E52">
            <w:pPr>
              <w:jc w:val="right"/>
            </w:pPr>
            <w:r w:rsidRPr="00926B59">
              <w:rPr>
                <w:szCs w:val="28"/>
              </w:rPr>
              <w:t>114</w:t>
            </w:r>
            <w:r>
              <w:rPr>
                <w:szCs w:val="28"/>
              </w:rPr>
              <w:t>.00</w:t>
            </w:r>
          </w:p>
        </w:tc>
        <w:tc>
          <w:tcPr>
            <w:tcW w:w="1716" w:type="dxa"/>
            <w:shd w:val="clear" w:color="auto" w:fill="auto"/>
            <w:noWrap/>
            <w:vAlign w:val="bottom"/>
            <w:hideMark/>
          </w:tcPr>
          <w:p w14:paraId="290AA8EE" w14:textId="77777777" w:rsidR="00926B59" w:rsidRPr="00260387" w:rsidRDefault="00926B59" w:rsidP="00752E52">
            <w:pPr>
              <w:jc w:val="right"/>
            </w:pPr>
            <w:r w:rsidRPr="00926B59">
              <w:rPr>
                <w:szCs w:val="28"/>
              </w:rPr>
              <w:t>12</w:t>
            </w:r>
            <w:r>
              <w:rPr>
                <w:szCs w:val="28"/>
              </w:rPr>
              <w:t>.</w:t>
            </w:r>
            <w:r w:rsidRPr="00926B59">
              <w:rPr>
                <w:szCs w:val="28"/>
              </w:rPr>
              <w:t>648</w:t>
            </w:r>
          </w:p>
        </w:tc>
        <w:tc>
          <w:tcPr>
            <w:tcW w:w="1827" w:type="dxa"/>
            <w:shd w:val="clear" w:color="auto" w:fill="auto"/>
            <w:noWrap/>
            <w:vAlign w:val="bottom"/>
            <w:hideMark/>
          </w:tcPr>
          <w:p w14:paraId="18FF8017" w14:textId="77777777" w:rsidR="00926B59" w:rsidRPr="00260387" w:rsidRDefault="00926B59" w:rsidP="00752E52">
            <w:pPr>
              <w:jc w:val="right"/>
            </w:pPr>
            <w:r w:rsidRPr="00926B59">
              <w:rPr>
                <w:szCs w:val="28"/>
              </w:rPr>
              <w:t>130</w:t>
            </w:r>
            <w:r>
              <w:rPr>
                <w:szCs w:val="28"/>
              </w:rPr>
              <w:t>.00</w:t>
            </w:r>
          </w:p>
        </w:tc>
        <w:tc>
          <w:tcPr>
            <w:tcW w:w="1844" w:type="dxa"/>
            <w:shd w:val="clear" w:color="auto" w:fill="auto"/>
            <w:noWrap/>
            <w:vAlign w:val="bottom"/>
            <w:hideMark/>
          </w:tcPr>
          <w:p w14:paraId="1CE1ACBA" w14:textId="77777777" w:rsidR="00926B59" w:rsidRPr="00260387" w:rsidRDefault="00926B59" w:rsidP="00752E52">
            <w:pPr>
              <w:jc w:val="right"/>
            </w:pPr>
            <w:r w:rsidRPr="00926B59">
              <w:rPr>
                <w:szCs w:val="28"/>
              </w:rPr>
              <w:t>20</w:t>
            </w:r>
            <w:r>
              <w:rPr>
                <w:szCs w:val="28"/>
              </w:rPr>
              <w:t>.</w:t>
            </w:r>
            <w:r w:rsidRPr="00926B59">
              <w:rPr>
                <w:szCs w:val="28"/>
              </w:rPr>
              <w:t>332</w:t>
            </w:r>
          </w:p>
        </w:tc>
      </w:tr>
    </w:tbl>
    <w:p w14:paraId="1E05D6BE" w14:textId="77777777" w:rsidR="001758D1" w:rsidRDefault="001758D1" w:rsidP="006145CF">
      <w:pPr>
        <w:pStyle w:val="affff0"/>
      </w:pPr>
      <w:bookmarkStart w:id="398" w:name="_Toc101972650"/>
      <w:bookmarkEnd w:id="395"/>
    </w:p>
    <w:p w14:paraId="4DF47A15" w14:textId="6BB51C26" w:rsidR="00E1044C" w:rsidRPr="00BD3831" w:rsidRDefault="00E1044C" w:rsidP="006145CF">
      <w:pPr>
        <w:pStyle w:val="affff0"/>
      </w:pPr>
      <w:bookmarkStart w:id="399" w:name="_Toc140461792"/>
      <w:r w:rsidRPr="00BD3831">
        <w:t>1.3.2. Карты (схемы) тепловых сетей в зонах действия источников тепловой энергии в электронной форме и (или) на бумажном носителе</w:t>
      </w:r>
      <w:bookmarkEnd w:id="398"/>
      <w:bookmarkEnd w:id="399"/>
    </w:p>
    <w:p w14:paraId="36FC5F1B" w14:textId="04CF6EE2" w:rsidR="003514E1" w:rsidRPr="00BD3831" w:rsidRDefault="001D2CAF" w:rsidP="006145CF">
      <w:pPr>
        <w:pStyle w:val="afffe"/>
      </w:pPr>
      <w:r>
        <w:t>Схемы</w:t>
      </w:r>
      <w:r w:rsidR="003514E1" w:rsidRPr="00BD3831">
        <w:t xml:space="preserve"> тепловых сетей в зонах действия источников тепловой энергии в электронной форме представлены в приложении 1 к Обосновывающим материалам Схемы теплоснабжения.</w:t>
      </w:r>
    </w:p>
    <w:p w14:paraId="0AD962BB" w14:textId="44119942" w:rsidR="00E1044C" w:rsidRPr="00BD3831" w:rsidRDefault="00E1044C" w:rsidP="006145CF">
      <w:pPr>
        <w:pStyle w:val="affff0"/>
      </w:pPr>
      <w:bookmarkStart w:id="400" w:name="_Toc101972651"/>
      <w:bookmarkStart w:id="401" w:name="_Toc140461793"/>
      <w:r w:rsidRPr="00BD3831">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400"/>
      <w:bookmarkEnd w:id="401"/>
    </w:p>
    <w:p w14:paraId="50AD6431" w14:textId="77777777" w:rsidR="00C44CB4" w:rsidRPr="00BD3831" w:rsidRDefault="00C44CB4" w:rsidP="006145CF">
      <w:pPr>
        <w:pStyle w:val="afffe"/>
      </w:pPr>
      <w:r w:rsidRPr="00DB0907">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 представлены в Приложении 2 к Обосновывающим материалам Схемы теплоснабжения.</w:t>
      </w:r>
    </w:p>
    <w:p w14:paraId="26E997D9" w14:textId="5C221B4F" w:rsidR="00E1044C" w:rsidRPr="00BD3831" w:rsidRDefault="00E1044C" w:rsidP="006145CF">
      <w:pPr>
        <w:pStyle w:val="affff0"/>
      </w:pPr>
      <w:bookmarkStart w:id="402" w:name="_Toc101972652"/>
      <w:bookmarkStart w:id="403" w:name="_Toc140461794"/>
      <w:r w:rsidRPr="00BD3831">
        <w:t>1.3.4. Описание типов и количества секционирующей и регулирующей арматуры на тепловых сетях</w:t>
      </w:r>
      <w:bookmarkEnd w:id="402"/>
      <w:bookmarkEnd w:id="403"/>
    </w:p>
    <w:p w14:paraId="6A7336D2" w14:textId="77777777" w:rsidR="00C067B0" w:rsidRPr="00FB1E45" w:rsidRDefault="00C067B0" w:rsidP="006145CF">
      <w:pPr>
        <w:pStyle w:val="afffe"/>
      </w:pPr>
      <w:r w:rsidRPr="00FB1E45">
        <w:t>Запорная арматура в тепловых сетях предусматривается для отключения трубопроводов, ответвлений и перемычек между трубопроводами, секционирования магистральных и распределительных тепловых сетей на время ремонта и промывки тепловых сетей и пр.</w:t>
      </w:r>
    </w:p>
    <w:p w14:paraId="00C11914" w14:textId="7F97B893" w:rsidR="00C067B0" w:rsidRPr="00BD3831" w:rsidRDefault="00C067B0" w:rsidP="006145CF">
      <w:pPr>
        <w:pStyle w:val="afffe"/>
      </w:pPr>
      <w:r w:rsidRPr="00FB1E45">
        <w:t>Установка запорной арматуры предусматривается на всех выводах тепловых сетей от источников тепловой энергии независимо от параметров теплоносителя и диаметров трубопроводов. При этом не допускается дублирования арматуры внутри и вне здания. Секционирующие задвижки находятся на трубопроводах тепловых сетей наружной, подземной прокладки и на ответвлениях к потребителям.</w:t>
      </w:r>
      <w:r w:rsidR="008900B2" w:rsidRPr="008900B2">
        <w:t xml:space="preserve"> </w:t>
      </w:r>
      <w:r w:rsidRPr="00FB1E45">
        <w:t xml:space="preserve">Их количество, соответствует нормативным показателям, исходя из протяженности магистральных тепловых сетей в </w:t>
      </w:r>
      <w:r w:rsidR="00D06762" w:rsidRPr="00FB1E45">
        <w:t>двухтрубном</w:t>
      </w:r>
      <w:r w:rsidRPr="00FB1E45">
        <w:t xml:space="preserve"> исчислении и расстояния между секционирующими задвижками, соответствуют СНиП</w:t>
      </w:r>
      <w:r w:rsidRPr="00FB1E45">
        <w:rPr>
          <w:vertAlign w:val="superscript"/>
        </w:rPr>
        <w:footnoteReference w:id="2"/>
      </w:r>
      <w:r w:rsidRPr="00FB1E45">
        <w:t>.</w:t>
      </w:r>
    </w:p>
    <w:p w14:paraId="0AEBD442" w14:textId="1AADEB28" w:rsidR="00E1044C" w:rsidRPr="00BD3831" w:rsidRDefault="00E1044C" w:rsidP="006145CF">
      <w:pPr>
        <w:pStyle w:val="affff0"/>
      </w:pPr>
      <w:bookmarkStart w:id="404" w:name="_Toc101972653"/>
      <w:bookmarkStart w:id="405" w:name="_Toc140461795"/>
      <w:r w:rsidRPr="00BD3831">
        <w:t>1.3.5. Описание типов и строительных особенностей тепловых пунктов, тепловых камер и павильонов</w:t>
      </w:r>
      <w:bookmarkEnd w:id="404"/>
      <w:bookmarkEnd w:id="405"/>
    </w:p>
    <w:p w14:paraId="2288C19F" w14:textId="77777777" w:rsidR="00191CE0" w:rsidRDefault="00C067B0" w:rsidP="006145CF">
      <w:pPr>
        <w:pStyle w:val="afffe"/>
      </w:pPr>
      <w:r w:rsidRPr="00FB1E45">
        <w:t>Для обслуживания задвижек используют тепловые камеры в подземном исполнении.</w:t>
      </w:r>
      <w:r w:rsidR="009B6823">
        <w:t xml:space="preserve"> </w:t>
      </w:r>
      <w:r w:rsidRPr="00FB1E45">
        <w:t xml:space="preserve">Сборные железобетонные камеры состоят из трех элементов: </w:t>
      </w:r>
      <w:r w:rsidRPr="00FB1E45">
        <w:lastRenderedPageBreak/>
        <w:t>верхнего (плиты перекрытия), среднего и нижнего блоков. Камеры тепловых сетей и соответственно плиты перекрытия имеют большие размеры из-за габаритной узлов теплосети.</w:t>
      </w:r>
      <w:r w:rsidR="009B6823">
        <w:t xml:space="preserve"> </w:t>
      </w:r>
    </w:p>
    <w:p w14:paraId="72F02052" w14:textId="537693DA" w:rsidR="00C067B0" w:rsidRDefault="00C067B0" w:rsidP="006145CF">
      <w:pPr>
        <w:pStyle w:val="afffe"/>
      </w:pPr>
      <w:r w:rsidRPr="00FB1E45">
        <w:t>Для обслуживания оборудования тепловых камер в теплосетях число отверстий в плите перекрытия должно быть не менее двух (при площади камер до 6м) и не менее четырех (при площади камеры более 6м) круглой или квадратной формы. В данном случае при размерах плиты 1</w:t>
      </w:r>
      <w:r w:rsidR="00191CE0">
        <w:t>,</w:t>
      </w:r>
      <w:r w:rsidRPr="00FB1E45">
        <w:t>50×1</w:t>
      </w:r>
      <w:r w:rsidR="00191CE0">
        <w:t>,</w:t>
      </w:r>
      <w:r w:rsidRPr="00FB1E45">
        <w:t>50</w:t>
      </w:r>
      <w:r w:rsidR="00191CE0">
        <w:t>м</w:t>
      </w:r>
      <w:r w:rsidRPr="00FB1E45">
        <w:t xml:space="preserve"> и соответственно площадью 2,25</w:t>
      </w:r>
      <w:r w:rsidR="0095242E">
        <w:t>кв. м.</w:t>
      </w:r>
      <w:r w:rsidRPr="00FB1E45">
        <w:t xml:space="preserve"> устроено одно отверстие.</w:t>
      </w:r>
    </w:p>
    <w:p w14:paraId="6C276134" w14:textId="373A9087" w:rsidR="00B57D5B" w:rsidRDefault="00B57D5B" w:rsidP="006145CF">
      <w:pPr>
        <w:pStyle w:val="afffe"/>
      </w:pPr>
      <w:r>
        <w:t>Центральные тепловые пункты не представлены в системах централизованного теплоснабжения.</w:t>
      </w:r>
    </w:p>
    <w:p w14:paraId="166F2472" w14:textId="5AAB6217" w:rsidR="00E1044C" w:rsidRPr="00BD3831" w:rsidRDefault="00E1044C" w:rsidP="006145CF">
      <w:pPr>
        <w:pStyle w:val="affff0"/>
      </w:pPr>
      <w:bookmarkStart w:id="406" w:name="_Toc101972654"/>
      <w:bookmarkStart w:id="407" w:name="_Toc140461796"/>
      <w:r w:rsidRPr="00BD3831">
        <w:t>1.3.6. Описание графиков регулирования отпуска тепла в тепловые сети с анализом их обоснованности</w:t>
      </w:r>
      <w:bookmarkEnd w:id="406"/>
      <w:bookmarkEnd w:id="407"/>
    </w:p>
    <w:p w14:paraId="33B8B784" w14:textId="5275E4D6" w:rsidR="00DB0907" w:rsidRDefault="00DB0907" w:rsidP="006145CF">
      <w:pPr>
        <w:pStyle w:val="afffe"/>
      </w:pPr>
      <w:r w:rsidRPr="00DB0907">
        <w:t>Центральное регулирование отпуска тепла от котельн</w:t>
      </w:r>
      <w:r w:rsidR="00A26E84">
        <w:t xml:space="preserve">ых </w:t>
      </w:r>
      <w:r w:rsidRPr="00DB0907">
        <w:t xml:space="preserve">осуществляется по температурному графику качественного регулирования отпуска тепловой </w:t>
      </w:r>
      <w:r w:rsidRPr="00C17988">
        <w:t>энергии 95/70</w:t>
      </w:r>
      <w:r w:rsidRPr="00C17988">
        <w:rPr>
          <w:vertAlign w:val="superscript"/>
        </w:rPr>
        <w:t>о</w:t>
      </w:r>
      <w:r w:rsidRPr="00C17988">
        <w:t>С</w:t>
      </w:r>
      <w:r w:rsidR="00A26E84">
        <w:t>.</w:t>
      </w:r>
    </w:p>
    <w:p w14:paraId="66995EBC" w14:textId="331B2720" w:rsidR="00C067B0" w:rsidRPr="00FB1E45" w:rsidRDefault="00C067B0" w:rsidP="006145CF">
      <w:pPr>
        <w:pStyle w:val="afffe"/>
      </w:pPr>
      <w:r w:rsidRPr="00FB1E45">
        <w:t>Отклонения от заданного теплового режима за головными задвижками котельной, при условии работы в расчетных гидравлических и тепловых режимах</w:t>
      </w:r>
      <w:r w:rsidRPr="00FB1E45">
        <w:rPr>
          <w:vertAlign w:val="superscript"/>
        </w:rPr>
        <w:footnoteReference w:id="3"/>
      </w:r>
      <w:r w:rsidRPr="00FB1E45">
        <w:t>, должны быть не более:</w:t>
      </w:r>
    </w:p>
    <w:p w14:paraId="24D43727" w14:textId="77777777" w:rsidR="00C067B0" w:rsidRPr="00FB1E45" w:rsidRDefault="00C067B0" w:rsidP="006145CF">
      <w:pPr>
        <w:pStyle w:val="a0"/>
      </w:pPr>
      <w:r w:rsidRPr="00FB1E45">
        <w:t>температура воды, поступающей в тепловую сеть - ±3%;</w:t>
      </w:r>
    </w:p>
    <w:p w14:paraId="7C54995F" w14:textId="77777777" w:rsidR="00C067B0" w:rsidRPr="00FB1E45" w:rsidRDefault="00C067B0" w:rsidP="006145CF">
      <w:pPr>
        <w:pStyle w:val="a0"/>
      </w:pPr>
      <w:r w:rsidRPr="00FB1E45">
        <w:t>по давлению в подающих трубопроводах - ±5%;</w:t>
      </w:r>
    </w:p>
    <w:p w14:paraId="548CD948" w14:textId="73A08E71" w:rsidR="00C067B0" w:rsidRPr="00FB1E45" w:rsidRDefault="00C067B0" w:rsidP="006145CF">
      <w:pPr>
        <w:pStyle w:val="a0"/>
      </w:pPr>
      <w:r w:rsidRPr="00FB1E45">
        <w:t>по давлению в обратных трубопроводах - ±0,2 кгс/</w:t>
      </w:r>
      <w:r w:rsidR="0095242E">
        <w:t>кв. см.</w:t>
      </w:r>
      <w:r w:rsidRPr="00FB1E45">
        <w:t>;</w:t>
      </w:r>
    </w:p>
    <w:p w14:paraId="3A787E17" w14:textId="77777777" w:rsidR="00C067B0" w:rsidRPr="00FB1E45" w:rsidRDefault="00C067B0" w:rsidP="006145CF">
      <w:pPr>
        <w:pStyle w:val="a0"/>
      </w:pPr>
      <w:r w:rsidRPr="00FB1E45">
        <w:t xml:space="preserve">среднесуточная температура сетевой воды в обратных трубопроводах не может превышать заданную графиком более чем на 5%. </w:t>
      </w:r>
    </w:p>
    <w:p w14:paraId="3B8A1784" w14:textId="77777777" w:rsidR="00C067B0" w:rsidRPr="00BD3831" w:rsidRDefault="00C067B0" w:rsidP="006145CF">
      <w:pPr>
        <w:pStyle w:val="afffe"/>
      </w:pPr>
      <w:r w:rsidRPr="00FB1E45">
        <w:t>Температура теплоносителя задается по температурному графику, в зависимости от температуры наружного воздуха постоянно.</w:t>
      </w:r>
    </w:p>
    <w:p w14:paraId="3BB4F0A8" w14:textId="3C05A4DE" w:rsidR="00E1044C" w:rsidRPr="00DA426E" w:rsidRDefault="00E1044C" w:rsidP="006145CF">
      <w:pPr>
        <w:pStyle w:val="affff0"/>
      </w:pPr>
      <w:bookmarkStart w:id="408" w:name="_Toc101972655"/>
      <w:bookmarkStart w:id="409" w:name="_Toc140461797"/>
      <w:r w:rsidRPr="00BD3831">
        <w:t xml:space="preserve">1.3.7. Фактические температурные режимы отпуска тепла в тепловые сети и их соответствие утвержденным графикам регулирования отпуска тепла в </w:t>
      </w:r>
      <w:r w:rsidRPr="00DA426E">
        <w:t>тепловые сети</w:t>
      </w:r>
      <w:bookmarkEnd w:id="408"/>
      <w:bookmarkEnd w:id="409"/>
    </w:p>
    <w:p w14:paraId="27811E5F" w14:textId="77777777" w:rsidR="00C067B0" w:rsidRPr="00DA426E" w:rsidRDefault="00C067B0" w:rsidP="006145CF">
      <w:pPr>
        <w:pStyle w:val="afffe"/>
      </w:pPr>
      <w:r w:rsidRPr="00DA426E">
        <w:t>По данным теплоснабжающ</w:t>
      </w:r>
      <w:r w:rsidR="009839C4" w:rsidRPr="00DA426E">
        <w:t>их</w:t>
      </w:r>
      <w:r w:rsidRPr="00DA426E">
        <w:t xml:space="preserve"> организаци</w:t>
      </w:r>
      <w:r w:rsidR="009839C4" w:rsidRPr="00DA426E">
        <w:t>й</w:t>
      </w:r>
      <w:r w:rsidRPr="00DA426E">
        <w:t xml:space="preserve"> фактические температуры теплоносителя соответствуют утвержденному температурному графику.</w:t>
      </w:r>
    </w:p>
    <w:p w14:paraId="1F76E4FA" w14:textId="4EC3D056" w:rsidR="00E1044C" w:rsidRPr="00DA426E" w:rsidRDefault="00E1044C" w:rsidP="006145CF">
      <w:pPr>
        <w:pStyle w:val="affff0"/>
      </w:pPr>
      <w:bookmarkStart w:id="410" w:name="_Toc101972656"/>
      <w:bookmarkStart w:id="411" w:name="_Toc140461798"/>
      <w:r w:rsidRPr="00DA426E">
        <w:t>1.3.8. Гидравлические режимы и пьезометрические графики тепловых сетей</w:t>
      </w:r>
      <w:bookmarkEnd w:id="410"/>
      <w:bookmarkEnd w:id="411"/>
    </w:p>
    <w:p w14:paraId="186E3CDF" w14:textId="08A4B5C4" w:rsidR="00DB0907" w:rsidRDefault="00DB0907" w:rsidP="006145CF">
      <w:pPr>
        <w:pStyle w:val="afffe"/>
      </w:pPr>
      <w:r w:rsidRPr="00DB0907">
        <w:t xml:space="preserve">Гидравлический расчет тепловой сети </w:t>
      </w:r>
      <w:r w:rsidR="00444CA6">
        <w:t>представлен в</w:t>
      </w:r>
      <w:r w:rsidRPr="00DB0907">
        <w:t xml:space="preserve"> электронн</w:t>
      </w:r>
      <w:r w:rsidR="00444CA6">
        <w:t xml:space="preserve">ой </w:t>
      </w:r>
      <w:r w:rsidRPr="00DB0907">
        <w:t>модел</w:t>
      </w:r>
      <w:r w:rsidR="00444CA6">
        <w:t>и</w:t>
      </w:r>
      <w:r w:rsidRPr="00DB0907">
        <w:t>.</w:t>
      </w:r>
    </w:p>
    <w:p w14:paraId="05E413A8" w14:textId="5E76875E" w:rsidR="00E1044C" w:rsidRPr="00A50843" w:rsidRDefault="00E1044C" w:rsidP="006145CF">
      <w:pPr>
        <w:pStyle w:val="affff0"/>
      </w:pPr>
      <w:bookmarkStart w:id="412" w:name="_Toc101972657"/>
      <w:bookmarkStart w:id="413" w:name="_Toc140461799"/>
      <w:r w:rsidRPr="00A50843">
        <w:t>1.3.9. Статистика отказов тепловых сетей (аварийных ситуаций) за последние 5 лет</w:t>
      </w:r>
      <w:bookmarkEnd w:id="412"/>
      <w:bookmarkEnd w:id="413"/>
    </w:p>
    <w:p w14:paraId="4AF52CEF" w14:textId="741AB647" w:rsidR="00A019E7" w:rsidRDefault="00A019E7" w:rsidP="00A019E7">
      <w:pPr>
        <w:pStyle w:val="afffe"/>
      </w:pPr>
      <w:bookmarkStart w:id="414" w:name="_Toc101972658"/>
      <w:r>
        <w:t>Отказы не выявлены.</w:t>
      </w:r>
    </w:p>
    <w:p w14:paraId="02602185" w14:textId="7F5069BB" w:rsidR="00E1044C" w:rsidRPr="00090B87" w:rsidRDefault="00E1044C" w:rsidP="006145CF">
      <w:pPr>
        <w:pStyle w:val="affff0"/>
      </w:pPr>
      <w:bookmarkStart w:id="415" w:name="_Toc140461800"/>
      <w:r w:rsidRPr="00BD3831">
        <w:t xml:space="preserve">1.3.10. Статистика восстановлений (аварийно-восстановительных ремонтов) тепловых сетей и среднее время, затраченное на восстановление </w:t>
      </w:r>
      <w:r w:rsidRPr="00090B87">
        <w:t>работоспособности тепловых сетей, за последние 5 лет</w:t>
      </w:r>
      <w:bookmarkEnd w:id="414"/>
      <w:bookmarkEnd w:id="415"/>
    </w:p>
    <w:p w14:paraId="71479AEA" w14:textId="77777777" w:rsidR="00A019E7" w:rsidRDefault="00A019E7" w:rsidP="00A019E7">
      <w:pPr>
        <w:pStyle w:val="afffe"/>
      </w:pPr>
      <w:bookmarkStart w:id="416" w:name="_Toc101972659"/>
      <w:r>
        <w:t>Отказы не выявлены.</w:t>
      </w:r>
    </w:p>
    <w:p w14:paraId="0CDD6F1C" w14:textId="186B664E" w:rsidR="00E1044C" w:rsidRPr="00BD3831" w:rsidRDefault="00E1044C" w:rsidP="006145CF">
      <w:pPr>
        <w:pStyle w:val="affff0"/>
      </w:pPr>
      <w:bookmarkStart w:id="417" w:name="_Toc140461801"/>
      <w:r w:rsidRPr="00BD3831">
        <w:t>1.3.11. Описание процедур диагностики состояния тепловых сетей и планирования капитальных (текущих) ремонтов</w:t>
      </w:r>
      <w:bookmarkEnd w:id="416"/>
      <w:bookmarkEnd w:id="417"/>
    </w:p>
    <w:p w14:paraId="25FC4098" w14:textId="43A3B587" w:rsidR="00C771AA" w:rsidRPr="00BD3831" w:rsidRDefault="00C771AA" w:rsidP="006145CF">
      <w:pPr>
        <w:pStyle w:val="afffe"/>
      </w:pPr>
      <w:r w:rsidRPr="00BD3831">
        <w:lastRenderedPageBreak/>
        <w:t>Система диагностики тепловых сетей предназначена для формирования пакета данных о состоянии тепло</w:t>
      </w:r>
      <w:r w:rsidR="00A44318">
        <w:t>вых сетей от</w:t>
      </w:r>
      <w:r w:rsidRPr="00BD3831">
        <w:t xml:space="preserve"> котельн</w:t>
      </w:r>
      <w:r w:rsidR="00A44318">
        <w:t>ых</w:t>
      </w:r>
      <w:r w:rsidRPr="00BD3831">
        <w:t>.</w:t>
      </w:r>
    </w:p>
    <w:p w14:paraId="5946BC44" w14:textId="77777777" w:rsidR="00C771AA" w:rsidRPr="00BD3831" w:rsidRDefault="00C771AA" w:rsidP="006145CF">
      <w:pPr>
        <w:pStyle w:val="afffe"/>
      </w:pPr>
      <w:r w:rsidRPr="00BD3831">
        <w:t>В условиях ограниченного финансирования целесообразно планировать и производить ремонты тепловых сетей исходя из их реального состояния, а не в зависимости от срока службы. При этом предпочтение имеют неразрушающие методы диагностики.</w:t>
      </w:r>
    </w:p>
    <w:p w14:paraId="09B16DA0" w14:textId="77777777" w:rsidR="00C771AA" w:rsidRPr="00BD3831" w:rsidRDefault="00C771AA" w:rsidP="006145CF">
      <w:pPr>
        <w:pStyle w:val="afffe"/>
      </w:pPr>
      <w:r w:rsidRPr="00BD3831">
        <w:t>Опре</w:t>
      </w:r>
      <w:r w:rsidR="00211D84" w:rsidRPr="00BD3831">
        <w:t>сс</w:t>
      </w:r>
      <w:r w:rsidRPr="00BD3831">
        <w:t>о</w:t>
      </w:r>
      <w:r w:rsidR="00211D84" w:rsidRPr="00BD3831">
        <w:t>вочные испытания</w:t>
      </w:r>
      <w:r w:rsidRPr="00BD3831">
        <w:t xml:space="preserve"> на прочность повышенным давлением</w:t>
      </w:r>
    </w:p>
    <w:p w14:paraId="76C73C55" w14:textId="77777777" w:rsidR="00C771AA" w:rsidRPr="00BD3831" w:rsidRDefault="00C771AA" w:rsidP="006145CF">
      <w:pPr>
        <w:pStyle w:val="afffe"/>
      </w:pPr>
      <w:r w:rsidRPr="00BD3831">
        <w:t>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Он имел долгий период освоения и внедрения, но в настоящее время показывает низкую эффективность 20 – 40%.</w:t>
      </w:r>
    </w:p>
    <w:p w14:paraId="54628555" w14:textId="77777777" w:rsidR="00C771AA" w:rsidRPr="00BD3831" w:rsidRDefault="00C771AA" w:rsidP="006145CF">
      <w:pPr>
        <w:pStyle w:val="afffe"/>
      </w:pPr>
      <w:r w:rsidRPr="00BD3831">
        <w:t>То есть только 20% повреждений выявляется в ремонтный период и 80% уходит на период отопления. Метод применяется в комплексе оперативной системы сбора и анализа данных о состоянии теплопроводов.</w:t>
      </w:r>
    </w:p>
    <w:p w14:paraId="62A202D7" w14:textId="77777777" w:rsidR="00C771AA" w:rsidRPr="00BD3831" w:rsidRDefault="00C771AA" w:rsidP="006145CF">
      <w:pPr>
        <w:pStyle w:val="afffe"/>
      </w:pPr>
      <w:r w:rsidRPr="00BD3831">
        <w:t>Организация и планирование ремонта теплотехнического оборудования.</w:t>
      </w:r>
    </w:p>
    <w:p w14:paraId="7C53E0B2" w14:textId="77777777" w:rsidR="00C771AA" w:rsidRPr="00BD3831" w:rsidRDefault="00C771AA" w:rsidP="006145CF">
      <w:pPr>
        <w:pStyle w:val="afffe"/>
      </w:pPr>
      <w:r w:rsidRPr="00BD3831">
        <w:t>Постоянная работоспособность всякого оборудования поддерживается его правильной эксплуатацией и своевременным ремонтом. Надежная и безопасная эксплуатация теплоэнергетического оборудования в пределах установленных параметров работы может быть обеспечена только при строгом выполнении определенных запланированных во времени мероприятий по надзору и уходу за оборудованием, включая проведение необходимых ремонтов.</w:t>
      </w:r>
    </w:p>
    <w:p w14:paraId="38E010C3" w14:textId="773276B1" w:rsidR="00C771AA" w:rsidRPr="00BD3831" w:rsidRDefault="00C771AA" w:rsidP="006145CF">
      <w:pPr>
        <w:pStyle w:val="afffe"/>
      </w:pPr>
      <w:r w:rsidRPr="00BD3831">
        <w:t>Совокупность организационно - технических мероприятий в теплоэнергетической промышленности представляет собой единую систему, именуемой системой ППР, или системой технического обслуживания и ремонта оборудования.</w:t>
      </w:r>
    </w:p>
    <w:p w14:paraId="06EFEBAD" w14:textId="77777777" w:rsidR="00C771AA" w:rsidRPr="00BD3831" w:rsidRDefault="00C771AA" w:rsidP="006145CF">
      <w:pPr>
        <w:pStyle w:val="afffe"/>
      </w:pPr>
      <w:r w:rsidRPr="00BD3831">
        <w:t>Важной составной частью системы ППР или системы технического обслуживания и ремонта являются организация и проведение ремонтов оборудования, на которых сосредотачивается основная часть трудовых и материальных затрат.</w:t>
      </w:r>
    </w:p>
    <w:p w14:paraId="3D30EF5D" w14:textId="77777777" w:rsidR="00C771AA" w:rsidRPr="00BD3831" w:rsidRDefault="00C771AA" w:rsidP="006145CF">
      <w:pPr>
        <w:pStyle w:val="afffe"/>
      </w:pPr>
      <w:r w:rsidRPr="00BD3831">
        <w:t>Назначение ремонтов – поддерживать высокие эксплуатационные и технико</w:t>
      </w:r>
      <w:r w:rsidR="00211D84" w:rsidRPr="00BD3831">
        <w:t>-</w:t>
      </w:r>
      <w:r w:rsidRPr="00BD3831">
        <w:t>экономические показатели оборудования. С этой целью ремонт включает комплекс работ, направленных на предотвращение или остановку износа, а также на полное или частичное восстановление размеров, форм и физико-механических свойств материалов или отдельных деталей и узлов, так и всего оборудования.</w:t>
      </w:r>
    </w:p>
    <w:p w14:paraId="195BA060" w14:textId="77777777" w:rsidR="00C771AA" w:rsidRPr="00BD3831" w:rsidRDefault="00C771AA" w:rsidP="006145CF">
      <w:pPr>
        <w:pStyle w:val="afffe"/>
      </w:pPr>
      <w:r w:rsidRPr="00BD3831">
        <w:t>Используя накопленный опыт по эксплуатации и ремонту оборудования, рекомендации заводов-изготовителей оборудования, чтобы добиться значительного снижения трудоемкости при выполнении ремонтных работ, снижения расхода материалов без снижения срока службы и надежности эксплуатационного оборудования на предприятии устанавливаются следующие виды обслуживания и ремонта:</w:t>
      </w:r>
    </w:p>
    <w:p w14:paraId="6B243154" w14:textId="77777777" w:rsidR="00C771AA" w:rsidRPr="00A62E98" w:rsidRDefault="00C771AA" w:rsidP="006145CF">
      <w:pPr>
        <w:pStyle w:val="a0"/>
      </w:pPr>
      <w:r w:rsidRPr="00A62E98">
        <w:t>плановое техническое обслуживание (как правило, полугодовое);</w:t>
      </w:r>
    </w:p>
    <w:p w14:paraId="66855508" w14:textId="77777777" w:rsidR="00C771AA" w:rsidRPr="00A62E98" w:rsidRDefault="00C771AA" w:rsidP="006145CF">
      <w:pPr>
        <w:pStyle w:val="a0"/>
      </w:pPr>
      <w:r w:rsidRPr="00A62E98">
        <w:t>плановое техническое обслуживание (как правило, годовое);</w:t>
      </w:r>
    </w:p>
    <w:p w14:paraId="241BF4F1" w14:textId="77777777" w:rsidR="00C771AA" w:rsidRPr="00BD3831" w:rsidRDefault="00C771AA" w:rsidP="006145CF">
      <w:pPr>
        <w:pStyle w:val="a0"/>
      </w:pPr>
      <w:r w:rsidRPr="00A62E98">
        <w:t>капитальный</w:t>
      </w:r>
      <w:r w:rsidRPr="00BD3831">
        <w:t xml:space="preserve"> ремонт.</w:t>
      </w:r>
    </w:p>
    <w:p w14:paraId="4530F058" w14:textId="77777777" w:rsidR="00C771AA" w:rsidRPr="00BD3831" w:rsidRDefault="00C771AA" w:rsidP="006145CF">
      <w:pPr>
        <w:pStyle w:val="afffe"/>
      </w:pPr>
      <w:r w:rsidRPr="00BD3831">
        <w:t xml:space="preserve">Графики ППР (годовые) составляются начальниками структурных подразделений накануне отопительного периода, проверяются и корректируются производственно-техническим отделом и утверждаются главным инженером </w:t>
      </w:r>
      <w:r w:rsidRPr="00BD3831">
        <w:lastRenderedPageBreak/>
        <w:t>предприятия.</w:t>
      </w:r>
    </w:p>
    <w:p w14:paraId="01812BCD" w14:textId="77777777" w:rsidR="00C771AA" w:rsidRPr="00BD3831" w:rsidRDefault="00C771AA" w:rsidP="006145CF">
      <w:pPr>
        <w:pStyle w:val="afffe"/>
      </w:pPr>
      <w:r w:rsidRPr="00BD3831">
        <w:t>Затем на основании годовых графиков составляются месячные планы работ, которые включают в себя организационно-технические мероприятия, мероприятия по охране труда и техники безопасности, а также месячные графики ППР и капитального ремонта.</w:t>
      </w:r>
    </w:p>
    <w:p w14:paraId="537A040E" w14:textId="36F383B1" w:rsidR="00E1044C" w:rsidRPr="00BD3831" w:rsidRDefault="00E1044C" w:rsidP="006145CF">
      <w:pPr>
        <w:pStyle w:val="affff0"/>
      </w:pPr>
      <w:bookmarkStart w:id="418" w:name="_Toc101972660"/>
      <w:bookmarkStart w:id="419" w:name="_Toc140461802"/>
      <w:r w:rsidRPr="00BD3831">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418"/>
      <w:bookmarkEnd w:id="419"/>
    </w:p>
    <w:p w14:paraId="0AFA69DA" w14:textId="77777777" w:rsidR="00C771AA" w:rsidRPr="00BD3831" w:rsidRDefault="00C771AA" w:rsidP="006145CF">
      <w:pPr>
        <w:pStyle w:val="afffe"/>
      </w:pPr>
      <w:r w:rsidRPr="00BD3831">
        <w:t>Тепловые сети, находящиеся в эксплуатации, должны подвергаться следующим испытаниям</w:t>
      </w:r>
      <w:r w:rsidRPr="00BD3831">
        <w:rPr>
          <w:vertAlign w:val="superscript"/>
        </w:rPr>
        <w:footnoteReference w:id="4"/>
      </w:r>
      <w:r w:rsidRPr="00BD3831">
        <w:t>:</w:t>
      </w:r>
    </w:p>
    <w:p w14:paraId="43BB8A31" w14:textId="77777777" w:rsidR="00C771AA" w:rsidRPr="00FE5998" w:rsidRDefault="00C771AA" w:rsidP="006145CF">
      <w:pPr>
        <w:pStyle w:val="a0"/>
      </w:pPr>
      <w:r w:rsidRPr="00FE5998">
        <w:t>гидравлическим испытаниям с целью проверки прочности и плотности трубопроводов, их элементов и арматуры;</w:t>
      </w:r>
    </w:p>
    <w:p w14:paraId="0CB143E9" w14:textId="2788B381" w:rsidR="00C771AA" w:rsidRPr="00FE5998" w:rsidRDefault="00C771AA" w:rsidP="006145CF">
      <w:pPr>
        <w:pStyle w:val="a0"/>
      </w:pPr>
      <w:r w:rsidRPr="00FE5998">
        <w:t>испытаниям на максимальную температуру теплоносителя (температурным</w:t>
      </w:r>
      <w:r w:rsidR="00204083">
        <w:t>;</w:t>
      </w:r>
    </w:p>
    <w:p w14:paraId="0786E76A" w14:textId="77777777" w:rsidR="00C771AA" w:rsidRPr="00FE5998" w:rsidRDefault="00C771AA" w:rsidP="006145CF">
      <w:pPr>
        <w:pStyle w:val="a0"/>
      </w:pPr>
      <w:r w:rsidRPr="00FE5998">
        <w:t>испытаниям) для выявления дефектов трубопроводов и оборудования тепловой сети,</w:t>
      </w:r>
    </w:p>
    <w:p w14:paraId="5D686F99" w14:textId="77777777" w:rsidR="00C771AA" w:rsidRPr="00FE5998" w:rsidRDefault="00C771AA" w:rsidP="006145CF">
      <w:pPr>
        <w:pStyle w:val="a0"/>
      </w:pPr>
      <w:r w:rsidRPr="00FE5998">
        <w:t>контроля за их состоянием, проверки компенсирующей способности тепловой сети;</w:t>
      </w:r>
    </w:p>
    <w:p w14:paraId="0A8E333A" w14:textId="77777777" w:rsidR="00C771AA" w:rsidRPr="00FE5998" w:rsidRDefault="00C771AA" w:rsidP="006145CF">
      <w:pPr>
        <w:pStyle w:val="a0"/>
      </w:pPr>
      <w:r w:rsidRPr="00FE5998">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14:paraId="0C4FE81A" w14:textId="77777777" w:rsidR="00C771AA" w:rsidRPr="00FE5998" w:rsidRDefault="00C771AA" w:rsidP="006145CF">
      <w:pPr>
        <w:pStyle w:val="a0"/>
      </w:pPr>
      <w:r w:rsidRPr="00FE5998">
        <w:t>испытаниям на гидравлические потери для получения гидравлических характеристик трубопроводов;</w:t>
      </w:r>
    </w:p>
    <w:p w14:paraId="7087F17A" w14:textId="77777777" w:rsidR="00C771AA" w:rsidRPr="00BD3831" w:rsidRDefault="00C771AA" w:rsidP="006145CF">
      <w:pPr>
        <w:pStyle w:val="a0"/>
      </w:pPr>
      <w:r w:rsidRPr="00FE5998">
        <w:t>испытаниям на потенциалы блуждающих токов (электрическим измерениям для определения коррозионной</w:t>
      </w:r>
      <w:r w:rsidRPr="00BD3831">
        <w:t xml:space="preserve"> агрессивности грунтов и опасного действия блуждающих токов на трубопроводы подземных тепловых сетей).</w:t>
      </w:r>
    </w:p>
    <w:p w14:paraId="2A47D2D4" w14:textId="2D8CD758" w:rsidR="00C771AA" w:rsidRPr="00BD3831" w:rsidRDefault="00C771AA" w:rsidP="006145CF">
      <w:pPr>
        <w:pStyle w:val="afffe"/>
      </w:pPr>
      <w:r w:rsidRPr="00BD3831">
        <w:t>Все виды испытаний провод</w:t>
      </w:r>
      <w:r w:rsidR="00B57D5B">
        <w:t>я</w:t>
      </w:r>
      <w:r w:rsidRPr="00BD3831">
        <w:t>тся раздельно.</w:t>
      </w:r>
    </w:p>
    <w:p w14:paraId="206FCC16" w14:textId="073293EA" w:rsidR="00C771AA" w:rsidRPr="00BD3831" w:rsidRDefault="00C771AA" w:rsidP="006145CF">
      <w:pPr>
        <w:pStyle w:val="afffe"/>
      </w:pPr>
      <w:r w:rsidRPr="00BD3831">
        <w:t xml:space="preserve">На каждый вид испытаний </w:t>
      </w:r>
      <w:r w:rsidR="00B57D5B">
        <w:t>составляется</w:t>
      </w:r>
      <w:r w:rsidRPr="00BD3831">
        <w:t xml:space="preserve"> рабочая программа, которая утверждается главным инженером.</w:t>
      </w:r>
    </w:p>
    <w:p w14:paraId="056239D0" w14:textId="019A3811" w:rsidR="00C771AA" w:rsidRPr="00BD3831" w:rsidRDefault="00C771AA" w:rsidP="006145CF">
      <w:pPr>
        <w:pStyle w:val="afffe"/>
      </w:pPr>
      <w:r w:rsidRPr="00BD3831">
        <w:t xml:space="preserve">За два дня до начала испытаний утвержденная программа передается диспетчеру и руководителю источника </w:t>
      </w:r>
      <w:r w:rsidR="00B57D5B">
        <w:t>тепловой энергии</w:t>
      </w:r>
      <w:r w:rsidRPr="00BD3831">
        <w:t xml:space="preserve"> для подготовки оборудования и установления требуемого режима работы сети.</w:t>
      </w:r>
    </w:p>
    <w:p w14:paraId="24509218" w14:textId="096467A3" w:rsidR="00C771AA" w:rsidRPr="00BD3831" w:rsidRDefault="00C771AA" w:rsidP="006145CF">
      <w:pPr>
        <w:pStyle w:val="afffe"/>
      </w:pPr>
      <w:r w:rsidRPr="00BD3831">
        <w:t>Рабочая программа содерж</w:t>
      </w:r>
      <w:r w:rsidR="00B57D5B">
        <w:t>ит</w:t>
      </w:r>
      <w:r w:rsidRPr="00BD3831">
        <w:t xml:space="preserve"> следующие данные:</w:t>
      </w:r>
    </w:p>
    <w:p w14:paraId="420158AB" w14:textId="77777777" w:rsidR="00C771AA" w:rsidRPr="00FE5998" w:rsidRDefault="00C771AA" w:rsidP="006145CF">
      <w:pPr>
        <w:pStyle w:val="a0"/>
      </w:pPr>
      <w:r w:rsidRPr="00FE5998">
        <w:t>задачи и основные положения методики проведения испытания;</w:t>
      </w:r>
    </w:p>
    <w:p w14:paraId="48B36991" w14:textId="77777777" w:rsidR="00C771AA" w:rsidRPr="00FE5998" w:rsidRDefault="00C771AA" w:rsidP="006145CF">
      <w:pPr>
        <w:pStyle w:val="a0"/>
      </w:pPr>
      <w:r w:rsidRPr="00FE5998">
        <w:t>перечень подготовительных, организационных и технологических мероприятий;</w:t>
      </w:r>
    </w:p>
    <w:p w14:paraId="25E5CA87" w14:textId="77777777" w:rsidR="00C771AA" w:rsidRPr="00FE5998" w:rsidRDefault="00C771AA" w:rsidP="006145CF">
      <w:pPr>
        <w:pStyle w:val="a0"/>
      </w:pPr>
      <w:r w:rsidRPr="00FE5998">
        <w:t>последовательность отдельных этапов и операций во время испытания;</w:t>
      </w:r>
    </w:p>
    <w:p w14:paraId="7B975144" w14:textId="77777777" w:rsidR="00C771AA" w:rsidRPr="00FE5998" w:rsidRDefault="00C771AA" w:rsidP="006145CF">
      <w:pPr>
        <w:pStyle w:val="a0"/>
      </w:pPr>
      <w:r w:rsidRPr="00FE5998">
        <w:t>режимы работы оборудования источника тепла и тепловой сети (расход и параметры теплоносителя во время каждого этапа испытания);</w:t>
      </w:r>
    </w:p>
    <w:p w14:paraId="77158EB1" w14:textId="77777777" w:rsidR="00C771AA" w:rsidRPr="00FE5998" w:rsidRDefault="00C771AA" w:rsidP="006145CF">
      <w:pPr>
        <w:pStyle w:val="a0"/>
      </w:pPr>
      <w:r w:rsidRPr="00FE5998">
        <w:lastRenderedPageBreak/>
        <w:t>схемы работы насосно-подогревательной установки источника тепла при каждом режиме испытания;</w:t>
      </w:r>
    </w:p>
    <w:p w14:paraId="11101936" w14:textId="77777777" w:rsidR="00C771AA" w:rsidRPr="00FE5998" w:rsidRDefault="00C771AA" w:rsidP="006145CF">
      <w:pPr>
        <w:pStyle w:val="a0"/>
      </w:pPr>
      <w:r w:rsidRPr="00FE5998">
        <w:t>схемы включения и переключений в тепловой сети;</w:t>
      </w:r>
    </w:p>
    <w:p w14:paraId="31A3D84D" w14:textId="77777777" w:rsidR="00C771AA" w:rsidRPr="00FE5998" w:rsidRDefault="00C771AA" w:rsidP="006145CF">
      <w:pPr>
        <w:pStyle w:val="a0"/>
      </w:pPr>
      <w:r w:rsidRPr="00FE5998">
        <w:t>сроки проведения каждого отдельного этапа или режима испытания;</w:t>
      </w:r>
    </w:p>
    <w:p w14:paraId="75ADD7D6" w14:textId="77777777" w:rsidR="00C771AA" w:rsidRPr="00FE5998" w:rsidRDefault="00C771AA" w:rsidP="006145CF">
      <w:pPr>
        <w:pStyle w:val="a0"/>
      </w:pPr>
      <w:r w:rsidRPr="00FE5998">
        <w:t>точки наблюдения, объект наблюдения, количество наблюдателей в каждой точке;</w:t>
      </w:r>
    </w:p>
    <w:p w14:paraId="293E3317" w14:textId="77777777" w:rsidR="00C771AA" w:rsidRPr="00FE5998" w:rsidRDefault="00C771AA" w:rsidP="006145CF">
      <w:pPr>
        <w:pStyle w:val="a0"/>
      </w:pPr>
      <w:r w:rsidRPr="00FE5998">
        <w:t>оперативные средства связи и транспорта;</w:t>
      </w:r>
    </w:p>
    <w:p w14:paraId="523AC70E" w14:textId="77777777" w:rsidR="00C771AA" w:rsidRPr="00FE5998" w:rsidRDefault="00C771AA" w:rsidP="006145CF">
      <w:pPr>
        <w:pStyle w:val="a0"/>
      </w:pPr>
      <w:r w:rsidRPr="00FE5998">
        <w:t>меры по обеспечению техники безопасности во время испытания;</w:t>
      </w:r>
    </w:p>
    <w:p w14:paraId="33F34BCA" w14:textId="77777777" w:rsidR="00C771AA" w:rsidRPr="00BD3831" w:rsidRDefault="00C771AA" w:rsidP="006145CF">
      <w:pPr>
        <w:pStyle w:val="a0"/>
      </w:pPr>
      <w:r w:rsidRPr="00FE5998">
        <w:t>список ответственных</w:t>
      </w:r>
      <w:r w:rsidRPr="00BD3831">
        <w:t xml:space="preserve"> лиц за выполнение отдельных мероприятий.</w:t>
      </w:r>
    </w:p>
    <w:p w14:paraId="17AF46D9" w14:textId="6BE88834" w:rsidR="00C771AA" w:rsidRPr="00BD3831" w:rsidRDefault="00C771AA" w:rsidP="006145CF">
      <w:pPr>
        <w:pStyle w:val="afffe"/>
      </w:pPr>
      <w:r w:rsidRPr="00BD3831">
        <w:t>Руководитель испытания перед началом испытания:</w:t>
      </w:r>
    </w:p>
    <w:p w14:paraId="3A3DAABB" w14:textId="77777777" w:rsidR="00C771AA" w:rsidRPr="00FE5998" w:rsidRDefault="00C771AA" w:rsidP="006145CF">
      <w:pPr>
        <w:pStyle w:val="a0"/>
      </w:pPr>
      <w:r w:rsidRPr="00FE5998">
        <w:t>проверить выполнение всех подготовительных мероприятий;</w:t>
      </w:r>
    </w:p>
    <w:p w14:paraId="6ACB8EBD" w14:textId="77777777" w:rsidR="00C771AA" w:rsidRPr="00FE5998" w:rsidRDefault="00C771AA" w:rsidP="006145CF">
      <w:pPr>
        <w:pStyle w:val="a0"/>
      </w:pPr>
      <w:r w:rsidRPr="00FE5998">
        <w:t>организовать проверку технического и метрологического состояния средств измерений согласно нормативно-технической документации;</w:t>
      </w:r>
    </w:p>
    <w:p w14:paraId="1E2FDB74" w14:textId="77777777" w:rsidR="00C771AA" w:rsidRPr="00FE5998" w:rsidRDefault="00C771AA" w:rsidP="006145CF">
      <w:pPr>
        <w:pStyle w:val="a0"/>
      </w:pPr>
      <w:r w:rsidRPr="00FE5998">
        <w:t>проверить отключение предусмотренных программой ответвлений и тепловых пунктов;</w:t>
      </w:r>
    </w:p>
    <w:p w14:paraId="2D02AF1C" w14:textId="77777777" w:rsidR="00C771AA" w:rsidRPr="00BD3831" w:rsidRDefault="00C771AA" w:rsidP="006145CF">
      <w:pPr>
        <w:pStyle w:val="a0"/>
      </w:pPr>
      <w:r w:rsidRPr="00FE5998">
        <w:t>провести инструктаж всех членов бригады и сменного персонала по их обязанностям во время каждого отдельного этапа испытания, а также мерам</w:t>
      </w:r>
      <w:r w:rsidRPr="00BD3831">
        <w:t xml:space="preserve"> по обеспечению безопасности непосредственных участников испытания и окружающих лиц.</w:t>
      </w:r>
    </w:p>
    <w:p w14:paraId="27A30BD9" w14:textId="77777777" w:rsidR="0038722B" w:rsidRDefault="00C771AA" w:rsidP="006145CF">
      <w:pPr>
        <w:pStyle w:val="afffe"/>
      </w:pPr>
      <w:r w:rsidRPr="00BD3831">
        <w:t xml:space="preserve">Гидравлическое испытание на прочность и плотность тепловых сетей, находящихся в эксплуатации, </w:t>
      </w:r>
      <w:r w:rsidR="00B57D5B">
        <w:t>проводится</w:t>
      </w:r>
      <w:r w:rsidRPr="00BD3831">
        <w:t xml:space="preserve"> после капитального ремонта до начала отопительного периода.</w:t>
      </w:r>
    </w:p>
    <w:p w14:paraId="5B0480F7" w14:textId="0B3C695F" w:rsidR="00C771AA" w:rsidRPr="00BD3831" w:rsidRDefault="00C771AA" w:rsidP="006145CF">
      <w:pPr>
        <w:pStyle w:val="afffe"/>
      </w:pPr>
      <w:r w:rsidRPr="00BD3831">
        <w:t>Испытание проводится по отдельным отходящим от источника тепловой энергии при отключенных водонагревательных установках источника тепловой энергии, отключенных системах теплопотребления. Тепловые сети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персоналом источника тепловой энергии и бригадой, проводящей испытание, численности персонала, обеспеченности транспортом.</w:t>
      </w:r>
    </w:p>
    <w:p w14:paraId="56D45B9F" w14:textId="7FAF3822" w:rsidR="00C771AA" w:rsidRPr="00BD3831" w:rsidRDefault="00C771AA" w:rsidP="006145CF">
      <w:pPr>
        <w:pStyle w:val="afffe"/>
      </w:pPr>
      <w:r w:rsidRPr="00BD3831">
        <w:t xml:space="preserve">Каждый участок тепловой сети испытывается пробным давлением, минимальное значение которого </w:t>
      </w:r>
      <w:r w:rsidR="00A83659" w:rsidRPr="00BD3831">
        <w:t>составляет</w:t>
      </w:r>
      <w:r w:rsidRPr="00BD3831">
        <w:t xml:space="preserve"> 1,25 рабочего давления.</w:t>
      </w:r>
    </w:p>
    <w:p w14:paraId="2BCBBF13" w14:textId="77777777" w:rsidR="00C771AA" w:rsidRPr="00BD3831" w:rsidRDefault="00C771AA" w:rsidP="006145CF">
      <w:pPr>
        <w:pStyle w:val="afffe"/>
      </w:pPr>
      <w:r w:rsidRPr="00BD3831">
        <w:t>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w:t>
      </w:r>
    </w:p>
    <w:p w14:paraId="426E0D59" w14:textId="77777777" w:rsidR="00C771AA" w:rsidRPr="00BD3831" w:rsidRDefault="00C771AA" w:rsidP="006145CF">
      <w:pPr>
        <w:pStyle w:val="afffe"/>
      </w:pPr>
      <w:r w:rsidRPr="00BD3831">
        <w:t>В каждом конкретном случае значение пробного давления устанавливается техническим руководителем в допустимых пределах, указанных выше.</w:t>
      </w:r>
    </w:p>
    <w:p w14:paraId="1302FA2F" w14:textId="77777777" w:rsidR="00C771AA" w:rsidRPr="00BD3831" w:rsidRDefault="00C771AA" w:rsidP="006145CF">
      <w:pPr>
        <w:pStyle w:val="afffe"/>
      </w:pPr>
      <w:r w:rsidRPr="00BD3831">
        <w:t>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тепловой энергии.</w:t>
      </w:r>
    </w:p>
    <w:p w14:paraId="7444914C" w14:textId="77777777" w:rsidR="00C771AA" w:rsidRPr="00BD3831" w:rsidRDefault="00C771AA" w:rsidP="006145CF">
      <w:pPr>
        <w:pStyle w:val="afffe"/>
      </w:pPr>
      <w:r w:rsidRPr="00BD3831">
        <w:t>При испытании участков тепловой сети, в которых по условиям профиля местности сетевые и стационарные опрессовочные насосы не могут создать давление, равное пробному, применяются передвижные насосные установки и гидравлические прессы.</w:t>
      </w:r>
    </w:p>
    <w:p w14:paraId="0587019B" w14:textId="409F7247" w:rsidR="00C771AA" w:rsidRPr="00BD3831" w:rsidRDefault="00C771AA" w:rsidP="006145CF">
      <w:pPr>
        <w:pStyle w:val="afffe"/>
      </w:pPr>
      <w:r w:rsidRPr="00BD3831">
        <w:t xml:space="preserve">Длительность испытаний пробным давлением устанавливается главным </w:t>
      </w:r>
      <w:r w:rsidRPr="00BD3831">
        <w:lastRenderedPageBreak/>
        <w:t>инженером, но должна быть не менее 10 мин</w:t>
      </w:r>
      <w:r w:rsidR="00191CE0">
        <w:t>ут</w:t>
      </w:r>
      <w:r w:rsidRPr="00BD3831">
        <w:t xml:space="preserve"> с момента установления расхода подпиточной воды на расчетном уровне. Осмотр производится после снижения пробного давления до рабочего.</w:t>
      </w:r>
    </w:p>
    <w:p w14:paraId="2755477D" w14:textId="264902C7" w:rsidR="00C771AA" w:rsidRPr="00BD3831" w:rsidRDefault="00C771AA" w:rsidP="006145CF">
      <w:pPr>
        <w:pStyle w:val="afffe"/>
      </w:pPr>
      <w:r w:rsidRPr="00BD3831">
        <w:t>Тепловая сеть считается выдержавшей гидравлическое испытание на прочность и плотность, если при нахождении ее в течение 10 мин</w:t>
      </w:r>
      <w:r w:rsidR="00191CE0">
        <w:t>ут</w:t>
      </w:r>
      <w:r w:rsidRPr="00BD3831">
        <w:t xml:space="preserve"> под заданным пробным давлением значение подпитки не превысило расчетного.</w:t>
      </w:r>
    </w:p>
    <w:p w14:paraId="0DA45863" w14:textId="77777777" w:rsidR="00C771AA" w:rsidRPr="00BD3831" w:rsidRDefault="00C771AA" w:rsidP="006145CF">
      <w:pPr>
        <w:pStyle w:val="afffe"/>
      </w:pPr>
      <w:r w:rsidRPr="00BD3831">
        <w:t>Температура воды в трубопроводах при испытаниях на прочность и плотность не превышает 40°С. 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w:t>
      </w:r>
    </w:p>
    <w:p w14:paraId="74DF7680" w14:textId="77777777" w:rsidR="00C771AA" w:rsidRPr="00BD3831" w:rsidRDefault="00C771AA" w:rsidP="006145CF">
      <w:pPr>
        <w:pStyle w:val="afffe"/>
      </w:pPr>
      <w:r w:rsidRPr="00BD3831">
        <w:t>Температурным испытаниям должна подвергаться вся сеть от источника тепловой энергии до систем теплопотребления. Температурные испытания проводятся при устойчивых суточных плюсовых температурах наружного воздуха. За максимальную температуру принимаются максимально достижимую температуру сетевой воды в соответствии с утвержденным температурным графиком регулирования отпуска тепла на источнике тепловой энергии.</w:t>
      </w:r>
    </w:p>
    <w:p w14:paraId="3BD1F09B" w14:textId="77777777" w:rsidR="00C771AA" w:rsidRPr="00BD3831" w:rsidRDefault="00C771AA" w:rsidP="006145CF">
      <w:pPr>
        <w:pStyle w:val="afffe"/>
      </w:pPr>
      <w:r w:rsidRPr="00BD3831">
        <w:t>Температурные испытания тепловых сетей, находящихся в эксплуатации длительное время и имеющих ненадежные участки, проводятся после ремонта и предварительного испытания этих сетей на прочность и плотность, но не позднее чем за 3 недели до начала отопительного периода.</w:t>
      </w:r>
    </w:p>
    <w:p w14:paraId="00083790" w14:textId="77777777" w:rsidR="00C771AA" w:rsidRPr="00BD3831" w:rsidRDefault="00C771AA" w:rsidP="006145CF">
      <w:pPr>
        <w:pStyle w:val="afffe"/>
      </w:pPr>
      <w:r w:rsidRPr="00BD3831">
        <w:t>Температура воды в обратном трубопроводе при температурных испытаниях не превышает 75°С.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14:paraId="56484D34" w14:textId="77777777" w:rsidR="00C771AA" w:rsidRPr="00BD3831" w:rsidRDefault="00C771AA" w:rsidP="006145CF">
      <w:pPr>
        <w:pStyle w:val="afffe"/>
      </w:pPr>
      <w:r w:rsidRPr="00BD3831">
        <w:t>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вод</w:t>
      </w:r>
      <w:r w:rsidR="00211D84" w:rsidRPr="00BD3831">
        <w:t xml:space="preserve">яные </w:t>
      </w:r>
      <w:r w:rsidRPr="00BD3831">
        <w:t>подогреватели.</w:t>
      </w:r>
    </w:p>
    <w:p w14:paraId="2EC69F15" w14:textId="77777777" w:rsidR="00C771AA" w:rsidRPr="00BD3831" w:rsidRDefault="00C771AA" w:rsidP="006145CF">
      <w:pPr>
        <w:pStyle w:val="afffe"/>
      </w:pPr>
      <w:r w:rsidRPr="00BD3831">
        <w:t>На время температурных испытаний от тепловой сети отключаются:</w:t>
      </w:r>
    </w:p>
    <w:p w14:paraId="14D1ABEB" w14:textId="77777777" w:rsidR="00C771AA" w:rsidRPr="00FE5998" w:rsidRDefault="00C771AA" w:rsidP="006145CF">
      <w:pPr>
        <w:pStyle w:val="a0"/>
      </w:pPr>
      <w:r w:rsidRPr="00FE5998">
        <w:t>отопительные системы детских и лечебных учреждений;</w:t>
      </w:r>
    </w:p>
    <w:p w14:paraId="4ABD0E31" w14:textId="77777777" w:rsidR="00C771AA" w:rsidRPr="00FE5998" w:rsidRDefault="00C771AA" w:rsidP="006145CF">
      <w:pPr>
        <w:pStyle w:val="a0"/>
      </w:pPr>
      <w:r w:rsidRPr="00FE5998">
        <w:t>отопительные системы с непосредственной схемой присоединения;</w:t>
      </w:r>
    </w:p>
    <w:p w14:paraId="51D65401" w14:textId="77777777" w:rsidR="00C771AA" w:rsidRPr="00BD3831" w:rsidRDefault="00C771AA" w:rsidP="006145CF">
      <w:pPr>
        <w:pStyle w:val="a0"/>
      </w:pPr>
      <w:r w:rsidRPr="00FE5998">
        <w:t>калориферные</w:t>
      </w:r>
      <w:r w:rsidRPr="00A62E98">
        <w:t xml:space="preserve"> установки</w:t>
      </w:r>
      <w:r w:rsidRPr="00BD3831">
        <w:t>.</w:t>
      </w:r>
    </w:p>
    <w:p w14:paraId="26617AEA" w14:textId="77777777" w:rsidR="00C771AA" w:rsidRPr="00BD3831" w:rsidRDefault="00C771AA" w:rsidP="006145CF">
      <w:pPr>
        <w:pStyle w:val="afffe"/>
      </w:pPr>
      <w:r w:rsidRPr="00BD3831">
        <w:t>Испытания по определению тепловых потерь в тепловых сетях проводятся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w:t>
      </w:r>
    </w:p>
    <w:p w14:paraId="04B5209A" w14:textId="77777777" w:rsidR="00C771AA" w:rsidRPr="00BD3831" w:rsidRDefault="00C771AA" w:rsidP="006145CF">
      <w:pPr>
        <w:pStyle w:val="afffe"/>
      </w:pPr>
      <w:r w:rsidRPr="00BD3831">
        <w:t>Техническое обслуживание и ремонт</w:t>
      </w:r>
    </w:p>
    <w:p w14:paraId="33B07343" w14:textId="77777777" w:rsidR="00C71332" w:rsidRPr="00BD3831" w:rsidRDefault="00C771AA" w:rsidP="006145CF">
      <w:pPr>
        <w:pStyle w:val="afffe"/>
      </w:pPr>
      <w:r w:rsidRPr="00BD3831">
        <w:t>Ответственность за организацию технического обслуживания и ремонта несет административно-технический персонал, за которым закреплены тепловые сети. Объем технического обслуживания и ремонта определя</w:t>
      </w:r>
      <w:r w:rsidR="00C71332" w:rsidRPr="00BD3831">
        <w:t>ется</w:t>
      </w:r>
      <w:r w:rsidRPr="00BD3831">
        <w:t xml:space="preserve"> необходимостью поддержания работоспособного состояния тепловых сетей. </w:t>
      </w:r>
    </w:p>
    <w:p w14:paraId="1342977A" w14:textId="77777777" w:rsidR="00C771AA" w:rsidRPr="00BD3831" w:rsidRDefault="00C771AA" w:rsidP="006145CF">
      <w:pPr>
        <w:pStyle w:val="afffe"/>
      </w:pPr>
      <w:r w:rsidRPr="00BD3831">
        <w:t xml:space="preserve">При техническом обслуживании следует проводить операции контрольного характера (осмотр, надзор за соблюдением эксплуатационных инструкций, </w:t>
      </w:r>
      <w:r w:rsidRPr="00BD3831">
        <w:lastRenderedPageBreak/>
        <w:t>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 Основными видами ремонтов тепловых сетей являются капитальный и текущий ремонты. 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w:t>
      </w:r>
    </w:p>
    <w:p w14:paraId="7CB9D764" w14:textId="77777777" w:rsidR="00C771AA" w:rsidRPr="00BD3831" w:rsidRDefault="00C771AA" w:rsidP="006145CF">
      <w:pPr>
        <w:pStyle w:val="afffe"/>
      </w:pPr>
      <w:r w:rsidRPr="00BD3831">
        <w:t>При текущем ремонте должна быть восстановлена работоспособность установок, заменены и (или) восстановлены отдельные их части. Система технического обслуживания и ремонта должна носить предупредительный характер. 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14:paraId="008920C0" w14:textId="77777777" w:rsidR="00C771AA" w:rsidRPr="00BD3831" w:rsidRDefault="00C771AA" w:rsidP="006145CF">
      <w:pPr>
        <w:pStyle w:val="afffe"/>
      </w:pPr>
      <w:r w:rsidRPr="00BD3831">
        <w:t>В системе технического обслуживания и ремонта должны быть предусмотрены:</w:t>
      </w:r>
    </w:p>
    <w:p w14:paraId="27BA1E53" w14:textId="77777777" w:rsidR="00C771AA" w:rsidRPr="00FE5998" w:rsidRDefault="00C771AA" w:rsidP="006145CF">
      <w:pPr>
        <w:pStyle w:val="a0"/>
      </w:pPr>
      <w:r w:rsidRPr="0055157D">
        <w:t xml:space="preserve">подготовка технического </w:t>
      </w:r>
      <w:r w:rsidRPr="00FE5998">
        <w:t>обслуживания и ремонтов;</w:t>
      </w:r>
    </w:p>
    <w:p w14:paraId="2A2A0EF3" w14:textId="77777777" w:rsidR="00C771AA" w:rsidRPr="00FE5998" w:rsidRDefault="00C771AA" w:rsidP="006145CF">
      <w:pPr>
        <w:pStyle w:val="a0"/>
      </w:pPr>
      <w:r w:rsidRPr="00FE5998">
        <w:t>вывод оборудования в ремонт;</w:t>
      </w:r>
    </w:p>
    <w:p w14:paraId="2A8C597B" w14:textId="77777777" w:rsidR="00C771AA" w:rsidRPr="00FE5998" w:rsidRDefault="00C771AA" w:rsidP="006145CF">
      <w:pPr>
        <w:pStyle w:val="a0"/>
      </w:pPr>
      <w:r w:rsidRPr="00FE5998">
        <w:t>оценка технического состояния тепловых сетей и составление дефектных ведомостей;</w:t>
      </w:r>
    </w:p>
    <w:p w14:paraId="655193AB" w14:textId="77777777" w:rsidR="00C771AA" w:rsidRPr="00FE5998" w:rsidRDefault="00C771AA" w:rsidP="006145CF">
      <w:pPr>
        <w:pStyle w:val="a0"/>
      </w:pPr>
      <w:r w:rsidRPr="00FE5998">
        <w:t>проведение технического обслуживания и ремонта;</w:t>
      </w:r>
    </w:p>
    <w:p w14:paraId="059AF05D" w14:textId="77777777" w:rsidR="00C771AA" w:rsidRPr="00FE5998" w:rsidRDefault="00C771AA" w:rsidP="006145CF">
      <w:pPr>
        <w:pStyle w:val="a0"/>
      </w:pPr>
      <w:r w:rsidRPr="00FE5998">
        <w:t>приемка оборудования из ремонта;</w:t>
      </w:r>
    </w:p>
    <w:p w14:paraId="2403C481" w14:textId="77777777" w:rsidR="00C771AA" w:rsidRPr="00BD3831" w:rsidRDefault="00C771AA" w:rsidP="006145CF">
      <w:pPr>
        <w:pStyle w:val="a0"/>
      </w:pPr>
      <w:r w:rsidRPr="00FE5998">
        <w:t>контроль и отчетность о выполнении технического обслуживания и ремонта</w:t>
      </w:r>
      <w:r w:rsidRPr="00BD3831">
        <w:t>.</w:t>
      </w:r>
    </w:p>
    <w:p w14:paraId="3F963C7D" w14:textId="77777777" w:rsidR="00C771AA" w:rsidRPr="00BD3831" w:rsidRDefault="00C771AA" w:rsidP="006145CF">
      <w:pPr>
        <w:pStyle w:val="afffe"/>
      </w:pPr>
      <w:r w:rsidRPr="00BD3831">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w:t>
      </w:r>
    </w:p>
    <w:p w14:paraId="019B6706" w14:textId="50C400EF" w:rsidR="00E1044C" w:rsidRPr="00BD3831" w:rsidRDefault="00E1044C" w:rsidP="006145CF">
      <w:pPr>
        <w:pStyle w:val="affff0"/>
      </w:pPr>
      <w:bookmarkStart w:id="420" w:name="_Toc101972661"/>
      <w:bookmarkStart w:id="421" w:name="_Toc140461803"/>
      <w:r w:rsidRPr="00BD3831">
        <w:t>1.3.13.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bookmarkEnd w:id="420"/>
      <w:bookmarkEnd w:id="421"/>
    </w:p>
    <w:p w14:paraId="41CBFBF7" w14:textId="77777777" w:rsidR="00C71332" w:rsidRPr="00BD3831" w:rsidRDefault="00C71332" w:rsidP="006145CF">
      <w:pPr>
        <w:pStyle w:val="afffe"/>
      </w:pPr>
      <w:r w:rsidRPr="00BD3831">
        <w:t>Технологические потери при передаче тепловой энергии складывается из технически обоснованных значений нормативных энергетических характеристик по следующим показателям работы оборудования тепловых сетей и систем теплоснабжения:</w:t>
      </w:r>
    </w:p>
    <w:p w14:paraId="498E01B5" w14:textId="23B47428" w:rsidR="00C71332" w:rsidRPr="00FE5998" w:rsidRDefault="00B57D5B" w:rsidP="006145CF">
      <w:pPr>
        <w:pStyle w:val="a0"/>
      </w:pPr>
      <w:r w:rsidRPr="00FE5998">
        <w:t>п</w:t>
      </w:r>
      <w:r w:rsidR="00C71332" w:rsidRPr="00FE5998">
        <w:t>отери и затраты теплоносителя;</w:t>
      </w:r>
    </w:p>
    <w:p w14:paraId="67E44CED" w14:textId="0911F450" w:rsidR="00C71332" w:rsidRPr="00FE5998" w:rsidRDefault="00B57D5B" w:rsidP="006145CF">
      <w:pPr>
        <w:pStyle w:val="a0"/>
      </w:pPr>
      <w:r w:rsidRPr="00FE5998">
        <w:t>п</w:t>
      </w:r>
      <w:r w:rsidR="00C71332" w:rsidRPr="00FE5998">
        <w:t>отери тепловой энергии через теплоизоляционные конструкции, а также с потерями и затратами теплоносителей;</w:t>
      </w:r>
    </w:p>
    <w:p w14:paraId="3C680793" w14:textId="07AA1880" w:rsidR="00C71332" w:rsidRPr="00FE5998" w:rsidRDefault="00B57D5B" w:rsidP="006145CF">
      <w:pPr>
        <w:pStyle w:val="a0"/>
      </w:pPr>
      <w:r w:rsidRPr="00FE5998">
        <w:t>у</w:t>
      </w:r>
      <w:r w:rsidR="00C71332" w:rsidRPr="00FE5998">
        <w:t>дельный среднечасовой расход сетевой воды на единицу расчетной присоединенной тепловой нагрузки потребителей и единицу отпущенной потребителям тепловой энергии;</w:t>
      </w:r>
    </w:p>
    <w:p w14:paraId="7DF76652" w14:textId="327491DB" w:rsidR="00C71332" w:rsidRPr="00FE5998" w:rsidRDefault="00B57D5B" w:rsidP="006145CF">
      <w:pPr>
        <w:pStyle w:val="a0"/>
      </w:pPr>
      <w:r w:rsidRPr="00FE5998">
        <w:lastRenderedPageBreak/>
        <w:t>р</w:t>
      </w:r>
      <w:r w:rsidR="00C71332" w:rsidRPr="00FE5998">
        <w:t>азность температур сетевой воды в подающих и обратных трубопроводах (или температура сетевой воды в обратных трубопроводах при заданных температурах сетевой воды в подающих трубопроводах);</w:t>
      </w:r>
    </w:p>
    <w:p w14:paraId="171D426A" w14:textId="19BFBFBC" w:rsidR="00C71332" w:rsidRPr="00BD3831" w:rsidRDefault="00B57D5B" w:rsidP="006145CF">
      <w:pPr>
        <w:pStyle w:val="a0"/>
      </w:pPr>
      <w:r w:rsidRPr="00FE5998">
        <w:t>р</w:t>
      </w:r>
      <w:r w:rsidR="00C71332" w:rsidRPr="00FE5998">
        <w:t>асход электроэнергии</w:t>
      </w:r>
      <w:r w:rsidR="00C71332" w:rsidRPr="00BD3831">
        <w:t xml:space="preserve"> на передачу тепловой энергии.</w:t>
      </w:r>
    </w:p>
    <w:p w14:paraId="5889A244" w14:textId="77777777" w:rsidR="00C71332" w:rsidRPr="00BD3831" w:rsidRDefault="00C71332" w:rsidP="006145CF">
      <w:pPr>
        <w:pStyle w:val="afffe"/>
      </w:pPr>
      <w:r w:rsidRPr="00BD3831">
        <w:t>Нормативные энергетические характеристики тепловых сетей и нормативы технологических потерь, при передаче тепловой энергии, применяются при проведении объективного анализа работы теплосетевого оборудования, в том числе при выполнении энергетических обследований тепловых сетей и систем теплоснабжения, планировании и определении тарифов на отпускаемую потребителям тепловую энергию и платы за услуги по ее передаче, а также обос</w:t>
      </w:r>
      <w:r w:rsidRPr="00BD3831">
        <w:softHyphen/>
        <w:t>новании в договорах теплоснабжения (на пользование тепловой энергией), на оказание услуг по передаче тепловой энергии (мощности) и теплоносителя, показателей качества тепловой энергии и режимов теплопотребления, при коммерческом учете тепловой энергии.</w:t>
      </w:r>
    </w:p>
    <w:p w14:paraId="3322E8AA" w14:textId="77777777" w:rsidR="00C71332" w:rsidRPr="00BD3831" w:rsidRDefault="00C71332" w:rsidP="006145CF">
      <w:pPr>
        <w:pStyle w:val="afffe"/>
      </w:pPr>
      <w:r w:rsidRPr="00BD3831">
        <w:t>Нормативы технологических затрат и потерь энергоресурсов при передаче тепловой энергии, устанавливаемые на период регулирования тарифов на тепловую энергию (мощность) и платы за услуги по передаче тепловой энергии (мощности), разрабатываются для каждой тепловой сети независимо от величины, присоединенной к ней расчетной тепловой нагрузки.</w:t>
      </w:r>
    </w:p>
    <w:p w14:paraId="5D44930E" w14:textId="77777777" w:rsidR="00C71332" w:rsidRPr="00BD3831" w:rsidRDefault="00C71332" w:rsidP="006145CF">
      <w:pPr>
        <w:pStyle w:val="afffe"/>
      </w:pPr>
      <w:r w:rsidRPr="00BD3831">
        <w:t>Нормативы технологических затрат и потерь энергоресурсов, устанавливаемые на предстоящий период регулирования тарифа на тепловую энергию (мощности) и платы за услуги по передаче тепловой энергии (мощности), (далее - нормативы технологических затрат при передаче тепловой энергии) разрабатываются по следующим показателям:</w:t>
      </w:r>
    </w:p>
    <w:p w14:paraId="2ACA5D00" w14:textId="77777777" w:rsidR="00C71332" w:rsidRPr="00215238" w:rsidRDefault="00C71332" w:rsidP="006145CF">
      <w:pPr>
        <w:pStyle w:val="a0"/>
      </w:pPr>
      <w:r w:rsidRPr="00FE5998">
        <w:t xml:space="preserve">потери тепловой энергии в водяных и паровых тепловых сетях через </w:t>
      </w:r>
      <w:r w:rsidRPr="00215238">
        <w:t>теплоизоляционные конструкции и с потерями и затратами теплоносителя;</w:t>
      </w:r>
    </w:p>
    <w:p w14:paraId="305E8578" w14:textId="77777777" w:rsidR="00C71332" w:rsidRPr="00215238" w:rsidRDefault="00C71332" w:rsidP="006145CF">
      <w:pPr>
        <w:pStyle w:val="a0"/>
      </w:pPr>
      <w:r w:rsidRPr="00215238">
        <w:t>потери и затраты теплоносителя;</w:t>
      </w:r>
    </w:p>
    <w:p w14:paraId="35331679" w14:textId="77777777" w:rsidR="00C71332" w:rsidRPr="00215238" w:rsidRDefault="00C71332" w:rsidP="006145CF">
      <w:pPr>
        <w:pStyle w:val="a0"/>
      </w:pPr>
      <w:r w:rsidRPr="00215238">
        <w:t>затраты электроэнергии при передаче тепловой энергии.</w:t>
      </w:r>
    </w:p>
    <w:p w14:paraId="03F1FD8C" w14:textId="77777777" w:rsidR="00C71332" w:rsidRPr="00BD3831" w:rsidRDefault="00C71332" w:rsidP="006145CF">
      <w:pPr>
        <w:pStyle w:val="a0"/>
      </w:pPr>
      <w:r w:rsidRPr="00215238">
        <w:t>нормативы технологических затрат при передаче тепловой энергии для водяных</w:t>
      </w:r>
      <w:r w:rsidRPr="00FE5998">
        <w:t xml:space="preserve"> тепловых сетей с присоединенной расчетной тепловой нагрузкой до 50 Гкал/ч (58 МВт тепловых) разрабатываются на основе утвержденных</w:t>
      </w:r>
      <w:r w:rsidRPr="00BD3831">
        <w:t xml:space="preserve"> в установленном порядке нормативных энергетических характеристик.</w:t>
      </w:r>
    </w:p>
    <w:p w14:paraId="75989250" w14:textId="77777777" w:rsidR="00C71332" w:rsidRPr="00BD3831" w:rsidRDefault="00C71332" w:rsidP="006145CF">
      <w:pPr>
        <w:pStyle w:val="afffe"/>
      </w:pPr>
      <w:r w:rsidRPr="00BD3831">
        <w:t xml:space="preserve">Энергетические характеристики систем транспорта тепловой энергии (тепловых сетей) представляют комплекс показателей, предназначенных для анализа состояния оборудования тепловых сетей и режимов работы системы теплоснабжения, в зависимости от номинальных и исходно-номинальных значений технико-экономических показателей его работы в абсолютном, удельном или относительном исчислении от нагрузки или других норм образующих показателей при фиксированных значениях внешних факторов. Внешние факторы обусловлены объективными обстоятельствами (в частности, температурой окружающей среды), оказывающими влияние на экономичность работы оборудования, значения которых не зависят от деятельности производственного персонала эксплуатирующей организации и подрядных ремонтных организаций. Фиксированные значения внешних факторов при разработке энергетических характеристик </w:t>
      </w:r>
      <w:r w:rsidRPr="00BD3831">
        <w:lastRenderedPageBreak/>
        <w:t>принимаются близкими к среднегодовым, а также методически обусловленными для выполнения соответствующих расчетов.</w:t>
      </w:r>
    </w:p>
    <w:p w14:paraId="7931F893" w14:textId="77777777" w:rsidR="00C71332" w:rsidRPr="00BD3831" w:rsidRDefault="00C71332" w:rsidP="006145CF">
      <w:pPr>
        <w:pStyle w:val="afffe"/>
      </w:pPr>
      <w:r w:rsidRPr="00BD3831">
        <w:t>Энергетическая характеристика тепловой сети по показателю "потери сетевой воды" устанавливает зависимость технически обоснованных потерь теплоносителя на транспорт и распределение тепловой энергии от источника до потребителей (в пределах балансовой принадлежности эксплуатирующей организации) от характеристик и режима работы системы теплоснабжения.</w:t>
      </w:r>
    </w:p>
    <w:p w14:paraId="0D1A26CD" w14:textId="77777777" w:rsidR="00C71332" w:rsidRPr="00BD3831" w:rsidRDefault="00C71332" w:rsidP="006145CF">
      <w:pPr>
        <w:pStyle w:val="afffe"/>
      </w:pPr>
      <w:r w:rsidRPr="00BD3831">
        <w:t>Энергетическая характеристика тепловой сети по показателю «тепловые потери» устанавливает зависимость технологических затрат тепловой энергии на ее транспорт и распределение от источника тепловой энергии до границы балансовой принадлежности тепловых сетей от температурного режима работы тепловых сетей и внешних климатических факторов при заданной схеме и конструктивных характеристиках тепловых сетей.</w:t>
      </w:r>
    </w:p>
    <w:p w14:paraId="3F4F42A4" w14:textId="77777777" w:rsidR="00C71332" w:rsidRPr="00BD3831" w:rsidRDefault="00C71332" w:rsidP="006145CF">
      <w:pPr>
        <w:pStyle w:val="afffe"/>
      </w:pPr>
      <w:r w:rsidRPr="00BD3831">
        <w:t>Режимные характеристики тепловых сетей, а именно энергетические характеристики по показателям «удельный расход сетевой воды» и «разность температур воды в подающем и обратном трубопроводах», устанавливают зависимости нормативных значений указанных показателей от температуры наружного воздуха, стабильные при неизменном состоянии системы теплоснабжения в условиях соблюдения нормативной температуры сетевой воды в подающем трубопроводе и нормативной разности давлений сетевой воды в подающем и обратном трубопроводах на выводах источника тепловой энергии.</w:t>
      </w:r>
    </w:p>
    <w:p w14:paraId="7C066EFB" w14:textId="77777777" w:rsidR="00C71332" w:rsidRPr="00BD3831" w:rsidRDefault="00C71332" w:rsidP="006145CF">
      <w:pPr>
        <w:pStyle w:val="afffe"/>
      </w:pPr>
      <w:r w:rsidRPr="00BD3831">
        <w:t>Потребителям, подключенным к распределительным тепловым сетям, имеющим на своем балансе участки трубопроводов тепловых сетей от границы балансовой принадлежности с теплоснабжающей организацией до прибора учета тепловой энергии и теплоносителя, в расчет отпущенной тепловой энергии включают тепловые потери по данным участкам, в том числе с учетом потерь на участке теплоносителя с утечками. При расчете данных потерь теплоснабжающая организация руководствуется:</w:t>
      </w:r>
    </w:p>
    <w:p w14:paraId="1DDC8CDF" w14:textId="0C85A00C" w:rsidR="00C71332" w:rsidRPr="00FE5998" w:rsidRDefault="00C71332" w:rsidP="006145CF">
      <w:pPr>
        <w:pStyle w:val="a0"/>
      </w:pPr>
      <w:r w:rsidRPr="00BD3831">
        <w:t xml:space="preserve">правилами коммерческого учета тепловой энергии, теплоносителя (утверждены </w:t>
      </w:r>
      <w:r w:rsidRPr="00FE5998">
        <w:t>Постановлением Правительства Российской Федерации от 18 ноября 2013г</w:t>
      </w:r>
      <w:r w:rsidR="00161CC1" w:rsidRPr="00FE5998">
        <w:t>ода</w:t>
      </w:r>
      <w:r w:rsidRPr="00FE5998">
        <w:t xml:space="preserve"> №1034 </w:t>
      </w:r>
      <w:r w:rsidR="00B57D5B" w:rsidRPr="00FE5998">
        <w:t>«</w:t>
      </w:r>
      <w:r w:rsidRPr="00FE5998">
        <w:t>О коммерческом учете тепловой энергии, теплоносителя</w:t>
      </w:r>
      <w:r w:rsidR="00B57D5B" w:rsidRPr="00FE5998">
        <w:t>»</w:t>
      </w:r>
      <w:r w:rsidRPr="00FE5998">
        <w:t>);</w:t>
      </w:r>
    </w:p>
    <w:p w14:paraId="3114F9E4" w14:textId="591716C3" w:rsidR="00C71332" w:rsidRPr="00FE5998" w:rsidRDefault="00C71332" w:rsidP="006145CF">
      <w:pPr>
        <w:pStyle w:val="a0"/>
      </w:pPr>
      <w:r w:rsidRPr="00FE5998">
        <w:t>договорами на теплоснабжение и Правилами содержания общедомового имущества в многоквартирном доме (утв. Постановлением Правительства РФ от 13 августа 2006г</w:t>
      </w:r>
      <w:r w:rsidR="00161CC1" w:rsidRPr="00FE5998">
        <w:t>ода</w:t>
      </w:r>
      <w:r w:rsidRPr="00FE5998">
        <w:t xml:space="preserve"> №491) - в части определения границ расчетного участка трубопровода;</w:t>
      </w:r>
    </w:p>
    <w:p w14:paraId="0CC3601F" w14:textId="778D2235" w:rsidR="00C71332" w:rsidRPr="00FE5998" w:rsidRDefault="00C71332" w:rsidP="006145CF">
      <w:pPr>
        <w:pStyle w:val="a0"/>
      </w:pPr>
      <w:r w:rsidRPr="00FE5998">
        <w:t>СП 131.13330.20</w:t>
      </w:r>
      <w:r w:rsidR="00B50F9A" w:rsidRPr="00B50F9A">
        <w:t>20</w:t>
      </w:r>
      <w:r w:rsidRPr="00FE5998">
        <w:t xml:space="preserve"> «Строительная климатология», температурный график работы тепловой сети, фактические температуры наружного воздуха - в части установления параметров работы расчетного участка трубопровода;</w:t>
      </w:r>
    </w:p>
    <w:p w14:paraId="3E4B32E5" w14:textId="77777777" w:rsidR="00C71332" w:rsidRPr="00BD3831" w:rsidRDefault="00C71332" w:rsidP="006145CF">
      <w:pPr>
        <w:pStyle w:val="a0"/>
      </w:pPr>
      <w:r w:rsidRPr="00FE5998">
        <w:t>акт осмотра состояния тепловой изоляции трубопроводов на балансе у абонента (при необходимости</w:t>
      </w:r>
      <w:r w:rsidRPr="00BD3831">
        <w:t>) - в части установления фактического состояния изоляции трубопровода</w:t>
      </w:r>
      <w:r w:rsidR="007C36FA" w:rsidRPr="00BD3831">
        <w:t>.</w:t>
      </w:r>
    </w:p>
    <w:p w14:paraId="65EC466B" w14:textId="77777777" w:rsidR="00C71332" w:rsidRPr="00BD3831" w:rsidRDefault="00C71332" w:rsidP="006145CF">
      <w:pPr>
        <w:pStyle w:val="afffe"/>
      </w:pPr>
      <w:r w:rsidRPr="00BD3831">
        <w:t xml:space="preserve">К нормативам технологических потерь при передаче тепловой энергии относятся потери и затраты энергетических ресурсов, обусловленные техническим состоянием теплопроводов и оборудования и техническими решениями по </w:t>
      </w:r>
      <w:r w:rsidRPr="00BD3831">
        <w:lastRenderedPageBreak/>
        <w:t>надежному обеспечению потребителей тепловой энергией и созданию безопасных условий эксплуатации тепловых сетей.</w:t>
      </w:r>
    </w:p>
    <w:p w14:paraId="65AC2CB3" w14:textId="33090910" w:rsidR="00A019E7" w:rsidRDefault="00A019E7" w:rsidP="00A019E7">
      <w:pPr>
        <w:pStyle w:val="afffe"/>
      </w:pPr>
      <w:bookmarkStart w:id="422" w:name="_Hlk56971550"/>
      <w:bookmarkStart w:id="423" w:name="_Hlk56971532"/>
      <w:r>
        <w:t>Н</w:t>
      </w:r>
      <w:r w:rsidR="00C71332" w:rsidRPr="00BD3831">
        <w:t xml:space="preserve">ормативы технологических потерь </w:t>
      </w:r>
      <w:bookmarkStart w:id="424" w:name="_Toc101972662"/>
      <w:bookmarkEnd w:id="422"/>
      <w:bookmarkEnd w:id="423"/>
      <w:r>
        <w:t>не утверждены.</w:t>
      </w:r>
    </w:p>
    <w:p w14:paraId="30B234AD" w14:textId="60B39D73" w:rsidR="00E1044C" w:rsidRPr="00BD3831" w:rsidRDefault="00E1044C" w:rsidP="00A019E7">
      <w:pPr>
        <w:pStyle w:val="affff0"/>
      </w:pPr>
      <w:bookmarkStart w:id="425" w:name="_Toc140461804"/>
      <w:r w:rsidRPr="00BD3831">
        <w:t>1.3.14. 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424"/>
      <w:bookmarkEnd w:id="425"/>
    </w:p>
    <w:p w14:paraId="765D99DB" w14:textId="7FE46602" w:rsidR="00483AA9" w:rsidRDefault="00C71332" w:rsidP="00483AA9">
      <w:pPr>
        <w:pStyle w:val="afffe"/>
      </w:pPr>
      <w:r w:rsidRPr="00BD3831">
        <w:t xml:space="preserve">Фактические потери тепловой энергии и теплоносителя при передаче тепловой энергии </w:t>
      </w:r>
      <w:bookmarkStart w:id="426" w:name="_Toc101972663"/>
      <w:r w:rsidR="00483AA9">
        <w:t>невозможно определить.</w:t>
      </w:r>
    </w:p>
    <w:p w14:paraId="52C1CA2B" w14:textId="16A94235" w:rsidR="00E1044C" w:rsidRPr="00BD3831" w:rsidRDefault="00E1044C" w:rsidP="00483AA9">
      <w:pPr>
        <w:pStyle w:val="affff0"/>
      </w:pPr>
      <w:bookmarkStart w:id="427" w:name="_Toc140461805"/>
      <w:r w:rsidRPr="00BD3831">
        <w:t>1.3.15. Предписания надзорных органов по запрещению дальнейшей эксплуатации участков тепловой сети и результаты их исполнения</w:t>
      </w:r>
      <w:bookmarkEnd w:id="426"/>
      <w:bookmarkEnd w:id="427"/>
    </w:p>
    <w:p w14:paraId="6F75B314" w14:textId="77777777" w:rsidR="00C71332" w:rsidRPr="00BD3831" w:rsidRDefault="00C71332" w:rsidP="007A7D5B">
      <w:pPr>
        <w:pStyle w:val="afffe"/>
      </w:pPr>
      <w:r w:rsidRPr="00BD3831">
        <w:t>Предписания надзорных органов по запрещению дальнейшей эксплуатации участков тепловой сети отсутствуют.</w:t>
      </w:r>
    </w:p>
    <w:p w14:paraId="1163EFD8" w14:textId="752D0B5D" w:rsidR="00E1044C" w:rsidRPr="00BD3831" w:rsidRDefault="00E1044C" w:rsidP="007A7D5B">
      <w:pPr>
        <w:pStyle w:val="affff0"/>
      </w:pPr>
      <w:bookmarkStart w:id="428" w:name="_Toc101972664"/>
      <w:bookmarkStart w:id="429" w:name="_Toc140461806"/>
      <w:r w:rsidRPr="00BD3831">
        <w:t>1.3.16. Описание наиболее распространенных типов присоединений теплопотребляющих установок потребителей к тепловым сетям</w:t>
      </w:r>
      <w:bookmarkEnd w:id="428"/>
      <w:bookmarkEnd w:id="429"/>
    </w:p>
    <w:p w14:paraId="17F73ADD" w14:textId="77777777" w:rsidR="00AD727A" w:rsidRDefault="00B16D40" w:rsidP="00B16D40">
      <w:pPr>
        <w:pStyle w:val="afffe"/>
      </w:pPr>
      <w:bookmarkStart w:id="430" w:name="_Toc101972665"/>
      <w:r w:rsidRPr="00B16D40">
        <w:t xml:space="preserve">В зонах теплоснабжения применяется единая схема присоединения потребителей от источников тепловой энергии: схема закрытая, двухтрубная с непосредственным присоединением системы отопления. Прочие схемы присоединения </w:t>
      </w:r>
      <w:r w:rsidRPr="00B16D40">
        <w:rPr>
          <w:lang w:bidi="ru-RU"/>
        </w:rPr>
        <w:t>потребителей</w:t>
      </w:r>
      <w:r w:rsidRPr="00B16D40">
        <w:t xml:space="preserve"> единичны. Потребители в зоне теплоснабжения источников тепловой энергии подключаются непосредственно к тепловым сетям, что определяет температурный график отпуска тепла 95/70</w:t>
      </w:r>
      <w:r w:rsidRPr="00AD727A">
        <w:rPr>
          <w:vertAlign w:val="superscript"/>
        </w:rPr>
        <w:t>о</w:t>
      </w:r>
      <w:r w:rsidRPr="00B16D40">
        <w:t>С.</w:t>
      </w:r>
    </w:p>
    <w:p w14:paraId="09A8E0AD" w14:textId="7A11CD20" w:rsidR="00B16D40" w:rsidRDefault="00B16D40" w:rsidP="00B16D40">
      <w:pPr>
        <w:pStyle w:val="afffe"/>
      </w:pPr>
      <w:r w:rsidRPr="00B16D40">
        <w:t>Наладка отопительных систем производится путем установки балансировочных клапанов. Возможность регулирования и поддержания постоянного расхода в тепловых узлах зданий всех абонентов отсутствует.</w:t>
      </w:r>
    </w:p>
    <w:p w14:paraId="5156E899" w14:textId="703A5A58" w:rsidR="00E1044C" w:rsidRPr="00BD3831" w:rsidRDefault="00E1044C" w:rsidP="007A7D5B">
      <w:pPr>
        <w:pStyle w:val="affff0"/>
      </w:pPr>
      <w:bookmarkStart w:id="431" w:name="_Toc140461807"/>
      <w:r w:rsidRPr="00BD3831">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430"/>
      <w:bookmarkEnd w:id="431"/>
    </w:p>
    <w:p w14:paraId="182E6677" w14:textId="77777777" w:rsidR="001B645F" w:rsidRDefault="001B645F" w:rsidP="001B645F">
      <w:pPr>
        <w:pStyle w:val="afffe"/>
      </w:pPr>
      <w:bookmarkStart w:id="432" w:name="_Toc101972666"/>
      <w:r>
        <w:t>Коммерческий приборный учет не производится.</w:t>
      </w:r>
    </w:p>
    <w:p w14:paraId="0D77C156" w14:textId="3CE0D3E9" w:rsidR="00E1044C" w:rsidRPr="00BD3831" w:rsidRDefault="00E1044C" w:rsidP="007A7D5B">
      <w:pPr>
        <w:pStyle w:val="affff0"/>
      </w:pPr>
      <w:bookmarkStart w:id="433" w:name="_Toc140461808"/>
      <w:r w:rsidRPr="00BD3831">
        <w:t>1.3.18.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432"/>
      <w:bookmarkEnd w:id="433"/>
    </w:p>
    <w:p w14:paraId="37512ACF" w14:textId="2719F264" w:rsidR="00484B4C" w:rsidRDefault="00DA196F" w:rsidP="007A7D5B">
      <w:pPr>
        <w:pStyle w:val="afffe"/>
      </w:pPr>
      <w:r>
        <w:t xml:space="preserve">Диспетчерские службы, в обязанности которых входит контроль за работой и техническим состоянием теплогенерирующего оборудования, выявление и организация работы по устранению нештатных и аварийных ситуаций на объектах и инженерных сооружениях, взаимодействие с Администрацией </w:t>
      </w:r>
      <w:r w:rsidR="0022606F">
        <w:t xml:space="preserve">Нязепетровского </w:t>
      </w:r>
      <w:r w:rsidR="00A62DA0">
        <w:t>муниципального района</w:t>
      </w:r>
      <w:r>
        <w:t xml:space="preserve"> и диспетчерскими службами управляющих компаний по вопросам состояния и качества работы магистральных тепловых сетей и внутридомовых систем теплопотребления и параметров теплоносителя на входе в многоквартирные дома.</w:t>
      </w:r>
    </w:p>
    <w:p w14:paraId="28691259" w14:textId="444D24A2" w:rsidR="00DA196F" w:rsidRDefault="00DA196F" w:rsidP="007A7D5B">
      <w:pPr>
        <w:pStyle w:val="afffe"/>
      </w:pPr>
      <w:r>
        <w:t xml:space="preserve">Сообщение о возникших нарушениях функционирования системы теплоснабжения передается в Администрацию </w:t>
      </w:r>
      <w:r w:rsidR="00A62DA0">
        <w:t>Нязепетровского муниципального района</w:t>
      </w:r>
      <w:r>
        <w:t xml:space="preserve"> или эксплуатирующую организацию для вызова аварийной бригады, которая оперативно выезжает на место нештатной ситуации.</w:t>
      </w:r>
    </w:p>
    <w:p w14:paraId="606BA549" w14:textId="326E7D63" w:rsidR="00DA196F" w:rsidRDefault="00DA196F" w:rsidP="007A7D5B">
      <w:pPr>
        <w:pStyle w:val="afffe"/>
      </w:pPr>
      <w:r>
        <w:t xml:space="preserve">Ликвидация аварийных ситуаций на </w:t>
      </w:r>
      <w:r w:rsidR="000A3ADB">
        <w:t>тепловых сетях</w:t>
      </w:r>
      <w:r>
        <w:t xml:space="preserve"> осуществляется персоналом привлеченных подрядных организаций в соответствии с внутренними организационно распорядительными документами</w:t>
      </w:r>
    </w:p>
    <w:p w14:paraId="31915C7A" w14:textId="53CD1641" w:rsidR="00C71332" w:rsidRPr="00BD3831" w:rsidRDefault="00C71332" w:rsidP="007A7D5B">
      <w:pPr>
        <w:pStyle w:val="afffe"/>
      </w:pPr>
      <w:r w:rsidRPr="00BD3831">
        <w:lastRenderedPageBreak/>
        <w:t>Диспетчерские оборудованы телефонной связью и доступом в интернет, принимают сигналы об утечках и авариях на сетях от обслуживающего персонала.</w:t>
      </w:r>
    </w:p>
    <w:p w14:paraId="309572E3" w14:textId="2E0D3D44" w:rsidR="00E1044C" w:rsidRPr="00BD3831" w:rsidRDefault="00E1044C" w:rsidP="007A7D5B">
      <w:pPr>
        <w:pStyle w:val="affff0"/>
      </w:pPr>
      <w:bookmarkStart w:id="434" w:name="_Toc101972667"/>
      <w:bookmarkStart w:id="435" w:name="_Toc140461809"/>
      <w:r w:rsidRPr="00BD3831">
        <w:t>1.3.19. Уровень автоматизации и обслуживания центральных тепловых пунктов, насосных станций</w:t>
      </w:r>
      <w:bookmarkEnd w:id="434"/>
      <w:bookmarkEnd w:id="435"/>
    </w:p>
    <w:p w14:paraId="791CD721" w14:textId="7D582504" w:rsidR="00F96914" w:rsidRDefault="00F96914" w:rsidP="007A7D5B">
      <w:pPr>
        <w:pStyle w:val="afffe"/>
      </w:pPr>
      <w:r>
        <w:t>Ц</w:t>
      </w:r>
      <w:r w:rsidRPr="00F96914">
        <w:t>ентральны</w:t>
      </w:r>
      <w:r>
        <w:t>е</w:t>
      </w:r>
      <w:r w:rsidRPr="00F96914">
        <w:t xml:space="preserve"> тепловы</w:t>
      </w:r>
      <w:r>
        <w:t>е</w:t>
      </w:r>
      <w:r w:rsidRPr="00F96914">
        <w:t xml:space="preserve"> пункт</w:t>
      </w:r>
      <w:r>
        <w:t>ы</w:t>
      </w:r>
      <w:r w:rsidRPr="00F96914">
        <w:t>, насосны</w:t>
      </w:r>
      <w:r>
        <w:t>е</w:t>
      </w:r>
      <w:r w:rsidRPr="00F96914">
        <w:t xml:space="preserve"> станци</w:t>
      </w:r>
      <w:r>
        <w:t>и не представлены в системах теплоснабжения.</w:t>
      </w:r>
    </w:p>
    <w:p w14:paraId="76ADDFDC" w14:textId="46A74CC7" w:rsidR="00E1044C" w:rsidRPr="00BD3831" w:rsidRDefault="00E1044C" w:rsidP="007A7D5B">
      <w:pPr>
        <w:pStyle w:val="affff0"/>
      </w:pPr>
      <w:bookmarkStart w:id="436" w:name="_Toc101972668"/>
      <w:bookmarkStart w:id="437" w:name="_Toc140461810"/>
      <w:r w:rsidRPr="00BD3831">
        <w:t>1.3.20. Сведения о наличии защиты тепловых сетей от превышения давления</w:t>
      </w:r>
      <w:bookmarkEnd w:id="436"/>
      <w:bookmarkEnd w:id="437"/>
    </w:p>
    <w:p w14:paraId="6177F9C7" w14:textId="52B640C0" w:rsidR="00DA196F" w:rsidRPr="00C30546" w:rsidRDefault="00DA196F" w:rsidP="007A7D5B">
      <w:pPr>
        <w:pStyle w:val="afffe"/>
      </w:pPr>
      <w:r w:rsidRPr="00DA196F">
        <w:t xml:space="preserve">Защита тепловых сетей от превышения давления обеспечивается обратными </w:t>
      </w:r>
      <w:r w:rsidRPr="00C30546">
        <w:t>предохранительными клапанами сбросного типа.</w:t>
      </w:r>
    </w:p>
    <w:p w14:paraId="3B9082CD" w14:textId="31068062" w:rsidR="00C94A44" w:rsidRPr="00BD3831" w:rsidRDefault="00C94A44" w:rsidP="007A7D5B">
      <w:pPr>
        <w:pStyle w:val="afffe"/>
      </w:pPr>
      <w:r w:rsidRPr="00C30546">
        <w:t>Обратный предохранительный клапан предназначен для защиты от механических разрушений оборудования и трубопроводов избыточным давлением путем автоматичес</w:t>
      </w:r>
      <w:r w:rsidRPr="00BD3831">
        <w:t>кого понижения сверх установленного давления.</w:t>
      </w:r>
    </w:p>
    <w:p w14:paraId="31F6D4C8" w14:textId="10CAFB5D" w:rsidR="00E1044C" w:rsidRPr="00BD3831" w:rsidRDefault="00E1044C" w:rsidP="007A7D5B">
      <w:pPr>
        <w:pStyle w:val="affff0"/>
      </w:pPr>
      <w:bookmarkStart w:id="438" w:name="_Toc101972669"/>
      <w:bookmarkStart w:id="439" w:name="_Toc140461811"/>
      <w:r w:rsidRPr="00BD3831">
        <w:t>1.3.21. Перечень выявленных бесхозяйных тепловых сетей и обоснование выбора организации, уполномоченной на их эксплуатацию</w:t>
      </w:r>
      <w:bookmarkEnd w:id="438"/>
      <w:bookmarkEnd w:id="439"/>
    </w:p>
    <w:p w14:paraId="2D93E88D" w14:textId="6C8AFF89" w:rsidR="00B16D40" w:rsidRDefault="00B16D40" w:rsidP="00B16D40">
      <w:pPr>
        <w:pStyle w:val="affff0"/>
        <w:rPr>
          <w:lang w:eastAsia="ru-RU"/>
        </w:rPr>
      </w:pPr>
      <w:bookmarkStart w:id="440" w:name="_Toc106278389"/>
      <w:bookmarkStart w:id="441" w:name="_Toc101972670"/>
      <w:bookmarkStart w:id="442" w:name="_Toc140461812"/>
      <w:r>
        <w:rPr>
          <w:lang w:eastAsia="ru-RU"/>
        </w:rPr>
        <w:t xml:space="preserve">На территории </w:t>
      </w:r>
      <w:r w:rsidR="001B645F">
        <w:rPr>
          <w:lang w:eastAsia="ru-RU"/>
        </w:rPr>
        <w:t>сельского поселения</w:t>
      </w:r>
      <w:r>
        <w:rPr>
          <w:lang w:eastAsia="ru-RU"/>
        </w:rPr>
        <w:t xml:space="preserve"> отсутствуют бесхозяйные сети.</w:t>
      </w:r>
      <w:bookmarkEnd w:id="440"/>
      <w:bookmarkEnd w:id="442"/>
    </w:p>
    <w:p w14:paraId="68C8B671" w14:textId="0781F336" w:rsidR="00B16D40" w:rsidRDefault="00B16D40" w:rsidP="00B16D40">
      <w:pPr>
        <w:pStyle w:val="affff0"/>
        <w:rPr>
          <w:lang w:eastAsia="ru-RU"/>
        </w:rPr>
      </w:pPr>
      <w:bookmarkStart w:id="443" w:name="_Toc106278390"/>
      <w:bookmarkStart w:id="444" w:name="_Toc140461813"/>
      <w:r>
        <w:rPr>
          <w:lang w:eastAsia="ru-RU"/>
        </w:rPr>
        <w:t xml:space="preserve">Все сети, находящиеся на территории </w:t>
      </w:r>
      <w:r w:rsidR="001B645F">
        <w:rPr>
          <w:lang w:eastAsia="ru-RU"/>
        </w:rPr>
        <w:t>сельского поселения</w:t>
      </w:r>
      <w:r>
        <w:rPr>
          <w:lang w:eastAsia="ru-RU"/>
        </w:rPr>
        <w:t>, обслуживаются теплоснабжающими организациями, в зоне действия чьих источников они находятся от и до точки балансовой принадлежности.</w:t>
      </w:r>
      <w:bookmarkEnd w:id="443"/>
      <w:bookmarkEnd w:id="444"/>
    </w:p>
    <w:p w14:paraId="7236C554" w14:textId="34923A06" w:rsidR="00E1044C" w:rsidRPr="00BD3831" w:rsidRDefault="00E1044C" w:rsidP="007A7D5B">
      <w:pPr>
        <w:pStyle w:val="affff0"/>
      </w:pPr>
      <w:bookmarkStart w:id="445" w:name="_Toc140461814"/>
      <w:r w:rsidRPr="00BD3831">
        <w:t>1.3.22. Данные энергетических характеристик тепловых сетей (при их наличии)</w:t>
      </w:r>
      <w:bookmarkEnd w:id="441"/>
      <w:bookmarkEnd w:id="445"/>
    </w:p>
    <w:p w14:paraId="3A3D2013" w14:textId="3B9A5349" w:rsidR="00C71332" w:rsidRPr="00367B6C" w:rsidRDefault="00C71332" w:rsidP="007A7D5B">
      <w:pPr>
        <w:pStyle w:val="afffe"/>
      </w:pPr>
      <w:r w:rsidRPr="00D77C69">
        <w:t xml:space="preserve">Энергетические характеристики </w:t>
      </w:r>
      <w:r w:rsidR="00367B6C" w:rsidRPr="00D77C69">
        <w:t xml:space="preserve">тепловых сетей </w:t>
      </w:r>
      <w:r w:rsidR="009B3D9A">
        <w:t xml:space="preserve">не </w:t>
      </w:r>
      <w:r w:rsidR="00367B6C" w:rsidRPr="00D77C69">
        <w:t>представлены</w:t>
      </w:r>
      <w:r w:rsidR="009B3D9A">
        <w:t>.</w:t>
      </w:r>
    </w:p>
    <w:p w14:paraId="56045CC8" w14:textId="31BC0601" w:rsidR="00E1044C" w:rsidRPr="00367B6C" w:rsidRDefault="00E1044C" w:rsidP="007A7D5B">
      <w:pPr>
        <w:pStyle w:val="affff0"/>
      </w:pPr>
      <w:bookmarkStart w:id="446" w:name="_Toc101972671"/>
      <w:bookmarkStart w:id="447" w:name="_Toc140461815"/>
      <w:r w:rsidRPr="00367B6C">
        <w:t>Часть 4 Зоны действия источников тепловой энергии</w:t>
      </w:r>
      <w:bookmarkEnd w:id="446"/>
      <w:bookmarkEnd w:id="447"/>
    </w:p>
    <w:p w14:paraId="0068435F" w14:textId="3484893A" w:rsidR="00C71332" w:rsidRPr="00C30546" w:rsidRDefault="00F55007" w:rsidP="007A7D5B">
      <w:pPr>
        <w:pStyle w:val="afffe"/>
      </w:pPr>
      <w:r w:rsidRPr="00C30546">
        <w:t xml:space="preserve">Описание зон действия источников тепловой энергии (систем теплоснабжения) в </w:t>
      </w:r>
      <w:r w:rsidR="000505FE">
        <w:t>сельском</w:t>
      </w:r>
      <w:r w:rsidR="00191CE0" w:rsidRPr="00C30546">
        <w:t xml:space="preserve"> </w:t>
      </w:r>
      <w:r w:rsidRPr="00C30546">
        <w:t xml:space="preserve">поселении осуществляется в соответствии с пунктом 34 Требований и приложением №13 Методических указаний, соответственно </w:t>
      </w:r>
      <w:r w:rsidR="00C71332" w:rsidRPr="00C30546">
        <w:t>по состоянию на 01</w:t>
      </w:r>
      <w:r w:rsidRPr="00C30546">
        <w:t xml:space="preserve"> января </w:t>
      </w:r>
      <w:r w:rsidR="00C71332" w:rsidRPr="00C30546">
        <w:t>202</w:t>
      </w:r>
      <w:r w:rsidR="001758D1">
        <w:t>3</w:t>
      </w:r>
      <w:r w:rsidR="00C71332" w:rsidRPr="00C30546">
        <w:t xml:space="preserve">г. можно выделить </w:t>
      </w:r>
      <w:r w:rsidR="001B645F">
        <w:t>2</w:t>
      </w:r>
      <w:r w:rsidR="00C71332" w:rsidRPr="00C30546">
        <w:t xml:space="preserve"> зон</w:t>
      </w:r>
      <w:r w:rsidR="001B645F">
        <w:t>ы</w:t>
      </w:r>
      <w:r w:rsidR="00C71332" w:rsidRPr="00C30546">
        <w:t xml:space="preserve"> действия источник</w:t>
      </w:r>
      <w:r w:rsidR="000E2A82" w:rsidRPr="00C30546">
        <w:t>ов</w:t>
      </w:r>
      <w:r w:rsidR="00C71332" w:rsidRPr="00C30546">
        <w:t xml:space="preserve"> тепловой энергии:</w:t>
      </w:r>
    </w:p>
    <w:p w14:paraId="718DCB0E" w14:textId="20F3B93C" w:rsidR="00B16D40" w:rsidRPr="00B16D40" w:rsidRDefault="00B16D40" w:rsidP="00B16D40">
      <w:pPr>
        <w:pStyle w:val="afffe"/>
      </w:pPr>
      <w:bookmarkStart w:id="448" w:name="_Hlk35395308"/>
      <w:r w:rsidRPr="00B16D40">
        <w:t xml:space="preserve">На территории </w:t>
      </w:r>
      <w:r w:rsidR="001B645F">
        <w:t>сельского поселения</w:t>
      </w:r>
      <w:r w:rsidRPr="00B16D40">
        <w:t xml:space="preserve"> действует </w:t>
      </w:r>
      <w:r w:rsidR="001B645F">
        <w:t>2</w:t>
      </w:r>
      <w:r w:rsidR="00EF3442">
        <w:t xml:space="preserve"> </w:t>
      </w:r>
      <w:r w:rsidRPr="00B16D40">
        <w:t>централизованны</w:t>
      </w:r>
      <w:r w:rsidR="001B645F">
        <w:t>е</w:t>
      </w:r>
      <w:r w:rsidRPr="00B16D40">
        <w:t xml:space="preserve"> системы теплоснабжения</w:t>
      </w:r>
    </w:p>
    <w:bookmarkEnd w:id="448"/>
    <w:p w14:paraId="6152F327" w14:textId="77777777" w:rsidR="001B645F" w:rsidRPr="001B645F" w:rsidRDefault="001B645F" w:rsidP="001B645F">
      <w:pPr>
        <w:pStyle w:val="afffe"/>
      </w:pPr>
      <w:r w:rsidRPr="001B645F">
        <w:t>Зона действия котельной Ситцевской СОШ определена улицами Ленина, Школьная.</w:t>
      </w:r>
    </w:p>
    <w:p w14:paraId="4646F735" w14:textId="77777777" w:rsidR="001B645F" w:rsidRPr="001B645F" w:rsidRDefault="001B645F" w:rsidP="001B645F">
      <w:pPr>
        <w:pStyle w:val="afffe"/>
      </w:pPr>
      <w:r w:rsidRPr="001B645F">
        <w:t>Зона действия котельной МКДОУ Ситцевского детского сада определена улицей Ленина.</w:t>
      </w:r>
    </w:p>
    <w:p w14:paraId="4E44439E" w14:textId="2A8B821F" w:rsidR="00C71332" w:rsidRPr="00C30546" w:rsidRDefault="00C71332" w:rsidP="00CC0A62">
      <w:pPr>
        <w:pStyle w:val="afffe"/>
      </w:pPr>
      <w:r w:rsidRPr="00E77372">
        <w:t>В таблице</w:t>
      </w:r>
      <w:r w:rsidRPr="00C30546">
        <w:t xml:space="preserve"> 1.4.1 приведено описание зон действия источник</w:t>
      </w:r>
      <w:r w:rsidR="002A0C85" w:rsidRPr="00C30546">
        <w:t>ов</w:t>
      </w:r>
      <w:r w:rsidRPr="00C30546">
        <w:t xml:space="preserve"> тепловой энергии.</w:t>
      </w:r>
    </w:p>
    <w:p w14:paraId="2BE2EDAD" w14:textId="539F0A84" w:rsidR="00C71332" w:rsidRPr="00BD3831" w:rsidRDefault="00C71332" w:rsidP="007A7D5B">
      <w:pPr>
        <w:pStyle w:val="afffc"/>
      </w:pPr>
      <w:bookmarkStart w:id="449" w:name="_Toc101972939"/>
      <w:bookmarkStart w:id="450" w:name="_Toc140461993"/>
      <w:r w:rsidRPr="00BD3831">
        <w:t>Таблица 1.4.1 Описание зон действия источник</w:t>
      </w:r>
      <w:r w:rsidR="00C94A44" w:rsidRPr="00BD3831">
        <w:t>ов</w:t>
      </w:r>
      <w:r w:rsidRPr="00BD3831">
        <w:t xml:space="preserve"> тепловой энергии</w:t>
      </w:r>
      <w:bookmarkEnd w:id="449"/>
      <w:bookmarkEnd w:id="450"/>
    </w:p>
    <w:tbl>
      <w:tblPr>
        <w:tblW w:w="9776" w:type="dxa"/>
        <w:tblLook w:val="04A0" w:firstRow="1" w:lastRow="0" w:firstColumn="1" w:lastColumn="0" w:noHBand="0" w:noVBand="1"/>
      </w:tblPr>
      <w:tblGrid>
        <w:gridCol w:w="518"/>
        <w:gridCol w:w="4297"/>
        <w:gridCol w:w="2693"/>
        <w:gridCol w:w="2268"/>
      </w:tblGrid>
      <w:tr w:rsidR="001B645F" w:rsidRPr="00F81B7D" w14:paraId="12C0EE3C" w14:textId="77777777" w:rsidTr="001B645F">
        <w:trPr>
          <w:trHeight w:val="20"/>
          <w:tblHeader/>
        </w:trPr>
        <w:tc>
          <w:tcPr>
            <w:tcW w:w="51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282DE09" w14:textId="77777777" w:rsidR="001B645F" w:rsidRPr="00F81B7D" w:rsidRDefault="001B645F" w:rsidP="00F81B7D">
            <w:pPr>
              <w:rPr>
                <w:color w:val="000000"/>
                <w:szCs w:val="28"/>
              </w:rPr>
            </w:pPr>
            <w:r w:rsidRPr="00F81B7D">
              <w:rPr>
                <w:color w:val="000000"/>
                <w:szCs w:val="28"/>
              </w:rPr>
              <w:t>№ пп</w:t>
            </w:r>
          </w:p>
        </w:tc>
        <w:tc>
          <w:tcPr>
            <w:tcW w:w="429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18CC22F" w14:textId="77777777" w:rsidR="001B645F" w:rsidRPr="00F81B7D" w:rsidRDefault="001B645F" w:rsidP="00F81B7D">
            <w:pPr>
              <w:jc w:val="center"/>
              <w:rPr>
                <w:color w:val="000000"/>
                <w:szCs w:val="28"/>
              </w:rPr>
            </w:pPr>
            <w:r w:rsidRPr="00F81B7D">
              <w:rPr>
                <w:color w:val="000000"/>
                <w:szCs w:val="28"/>
              </w:rPr>
              <w:t>Наименование показателя</w:t>
            </w:r>
          </w:p>
        </w:tc>
        <w:tc>
          <w:tcPr>
            <w:tcW w:w="2693" w:type="dxa"/>
            <w:tcBorders>
              <w:top w:val="single" w:sz="4" w:space="0" w:color="auto"/>
              <w:left w:val="nil"/>
              <w:bottom w:val="single" w:sz="4" w:space="0" w:color="auto"/>
              <w:right w:val="single" w:sz="4" w:space="0" w:color="auto"/>
            </w:tcBorders>
            <w:shd w:val="clear" w:color="auto" w:fill="auto"/>
            <w:hideMark/>
          </w:tcPr>
          <w:p w14:paraId="6002406A" w14:textId="55B4AC11" w:rsidR="001B645F" w:rsidRPr="00F81B7D" w:rsidRDefault="001B645F" w:rsidP="00F81B7D">
            <w:pPr>
              <w:jc w:val="center"/>
              <w:rPr>
                <w:color w:val="000000"/>
                <w:szCs w:val="28"/>
              </w:rPr>
            </w:pPr>
            <w:r>
              <w:rPr>
                <w:color w:val="000000"/>
                <w:szCs w:val="28"/>
              </w:rPr>
              <w:t>Котельная Ситцевская СОШ, ул. Ленина 48/1</w:t>
            </w:r>
          </w:p>
        </w:tc>
        <w:tc>
          <w:tcPr>
            <w:tcW w:w="2268" w:type="dxa"/>
            <w:tcBorders>
              <w:top w:val="single" w:sz="4" w:space="0" w:color="auto"/>
              <w:left w:val="nil"/>
              <w:bottom w:val="single" w:sz="4" w:space="0" w:color="auto"/>
              <w:right w:val="single" w:sz="4" w:space="0" w:color="auto"/>
            </w:tcBorders>
            <w:shd w:val="clear" w:color="auto" w:fill="auto"/>
            <w:hideMark/>
          </w:tcPr>
          <w:p w14:paraId="516E1D51" w14:textId="41294A36" w:rsidR="001B645F" w:rsidRPr="00F81B7D" w:rsidRDefault="001B645F" w:rsidP="00F81B7D">
            <w:pPr>
              <w:jc w:val="center"/>
              <w:rPr>
                <w:color w:val="000000"/>
                <w:szCs w:val="28"/>
              </w:rPr>
            </w:pPr>
            <w:r>
              <w:rPr>
                <w:color w:val="000000"/>
                <w:szCs w:val="28"/>
              </w:rPr>
              <w:t>Котельная МКДОУ Ситцевского ДС, ул. Ленина 63/1</w:t>
            </w:r>
          </w:p>
        </w:tc>
      </w:tr>
      <w:tr w:rsidR="001B645F" w:rsidRPr="00F81B7D" w14:paraId="5B37864E" w14:textId="77777777" w:rsidTr="001B645F">
        <w:trPr>
          <w:trHeight w:val="20"/>
          <w:tblHeader/>
        </w:trPr>
        <w:tc>
          <w:tcPr>
            <w:tcW w:w="518" w:type="dxa"/>
            <w:vMerge/>
            <w:tcBorders>
              <w:top w:val="single" w:sz="4" w:space="0" w:color="auto"/>
              <w:left w:val="single" w:sz="4" w:space="0" w:color="auto"/>
              <w:bottom w:val="single" w:sz="4" w:space="0" w:color="auto"/>
              <w:right w:val="single" w:sz="4" w:space="0" w:color="auto"/>
            </w:tcBorders>
            <w:vAlign w:val="center"/>
            <w:hideMark/>
          </w:tcPr>
          <w:p w14:paraId="0E8040E7" w14:textId="77777777" w:rsidR="001B645F" w:rsidRPr="00F81B7D" w:rsidRDefault="001B645F" w:rsidP="00F81B7D">
            <w:pPr>
              <w:rPr>
                <w:color w:val="000000"/>
                <w:szCs w:val="28"/>
              </w:rPr>
            </w:pPr>
          </w:p>
        </w:tc>
        <w:tc>
          <w:tcPr>
            <w:tcW w:w="4297" w:type="dxa"/>
            <w:vMerge/>
            <w:tcBorders>
              <w:top w:val="single" w:sz="4" w:space="0" w:color="auto"/>
              <w:left w:val="single" w:sz="4" w:space="0" w:color="auto"/>
              <w:bottom w:val="single" w:sz="4" w:space="0" w:color="auto"/>
              <w:right w:val="single" w:sz="4" w:space="0" w:color="auto"/>
            </w:tcBorders>
            <w:vAlign w:val="center"/>
            <w:hideMark/>
          </w:tcPr>
          <w:p w14:paraId="69468DDF" w14:textId="77777777" w:rsidR="001B645F" w:rsidRPr="00F81B7D" w:rsidRDefault="001B645F" w:rsidP="00F81B7D">
            <w:pPr>
              <w:rPr>
                <w:color w:val="000000"/>
                <w:szCs w:val="28"/>
              </w:rPr>
            </w:pPr>
          </w:p>
        </w:tc>
        <w:tc>
          <w:tcPr>
            <w:tcW w:w="2693" w:type="dxa"/>
            <w:tcBorders>
              <w:top w:val="nil"/>
              <w:left w:val="nil"/>
              <w:bottom w:val="single" w:sz="4" w:space="0" w:color="auto"/>
              <w:right w:val="single" w:sz="4" w:space="0" w:color="auto"/>
            </w:tcBorders>
            <w:shd w:val="clear" w:color="auto" w:fill="auto"/>
            <w:hideMark/>
          </w:tcPr>
          <w:p w14:paraId="52BD8771" w14:textId="4A1C8995" w:rsidR="001B645F" w:rsidRPr="00F81B7D" w:rsidRDefault="00BA42BD" w:rsidP="00F81B7D">
            <w:pPr>
              <w:jc w:val="center"/>
              <w:rPr>
                <w:color w:val="000000"/>
                <w:szCs w:val="28"/>
              </w:rPr>
            </w:pPr>
            <w:r>
              <w:rPr>
                <w:color w:val="000000"/>
                <w:szCs w:val="28"/>
              </w:rPr>
              <w:t>2022</w:t>
            </w:r>
            <w:r w:rsidR="001B645F" w:rsidRPr="00F81B7D">
              <w:rPr>
                <w:color w:val="000000"/>
                <w:szCs w:val="28"/>
              </w:rPr>
              <w:t xml:space="preserve"> год</w:t>
            </w:r>
          </w:p>
        </w:tc>
        <w:tc>
          <w:tcPr>
            <w:tcW w:w="2268" w:type="dxa"/>
            <w:tcBorders>
              <w:top w:val="nil"/>
              <w:left w:val="nil"/>
              <w:bottom w:val="single" w:sz="4" w:space="0" w:color="auto"/>
              <w:right w:val="single" w:sz="4" w:space="0" w:color="auto"/>
            </w:tcBorders>
            <w:shd w:val="clear" w:color="auto" w:fill="auto"/>
            <w:hideMark/>
          </w:tcPr>
          <w:p w14:paraId="4C01D550" w14:textId="2975D748" w:rsidR="001B645F" w:rsidRPr="00F81B7D" w:rsidRDefault="00BA42BD" w:rsidP="00F81B7D">
            <w:pPr>
              <w:jc w:val="center"/>
              <w:rPr>
                <w:color w:val="000000"/>
                <w:szCs w:val="28"/>
              </w:rPr>
            </w:pPr>
            <w:r>
              <w:rPr>
                <w:color w:val="000000"/>
                <w:szCs w:val="28"/>
              </w:rPr>
              <w:t>2022</w:t>
            </w:r>
            <w:r w:rsidR="001B645F" w:rsidRPr="00F81B7D">
              <w:rPr>
                <w:color w:val="000000"/>
                <w:szCs w:val="28"/>
              </w:rPr>
              <w:t xml:space="preserve"> год</w:t>
            </w:r>
          </w:p>
        </w:tc>
      </w:tr>
      <w:tr w:rsidR="001758D1" w:rsidRPr="00F81B7D" w14:paraId="7746BF8A" w14:textId="77777777" w:rsidTr="00615F70">
        <w:trPr>
          <w:trHeight w:val="20"/>
        </w:trPr>
        <w:tc>
          <w:tcPr>
            <w:tcW w:w="518" w:type="dxa"/>
            <w:tcBorders>
              <w:top w:val="nil"/>
              <w:left w:val="single" w:sz="4" w:space="0" w:color="auto"/>
              <w:bottom w:val="single" w:sz="4" w:space="0" w:color="auto"/>
              <w:right w:val="single" w:sz="4" w:space="0" w:color="auto"/>
            </w:tcBorders>
            <w:shd w:val="clear" w:color="auto" w:fill="auto"/>
            <w:noWrap/>
            <w:hideMark/>
          </w:tcPr>
          <w:p w14:paraId="06D16E6A" w14:textId="5F327FEC" w:rsidR="001758D1" w:rsidRPr="00F81B7D" w:rsidRDefault="001758D1" w:rsidP="001758D1">
            <w:pPr>
              <w:rPr>
                <w:color w:val="000000"/>
                <w:szCs w:val="28"/>
              </w:rPr>
            </w:pPr>
            <w:r>
              <w:rPr>
                <w:color w:val="000000"/>
                <w:szCs w:val="28"/>
              </w:rPr>
              <w:t>1</w:t>
            </w:r>
          </w:p>
        </w:tc>
        <w:tc>
          <w:tcPr>
            <w:tcW w:w="4297" w:type="dxa"/>
            <w:tcBorders>
              <w:top w:val="nil"/>
              <w:left w:val="nil"/>
              <w:bottom w:val="single" w:sz="4" w:space="0" w:color="auto"/>
              <w:right w:val="single" w:sz="4" w:space="0" w:color="auto"/>
            </w:tcBorders>
            <w:shd w:val="clear" w:color="auto" w:fill="auto"/>
            <w:hideMark/>
          </w:tcPr>
          <w:p w14:paraId="2B859739" w14:textId="77777777" w:rsidR="001758D1" w:rsidRPr="00F81B7D" w:rsidRDefault="001758D1" w:rsidP="001758D1">
            <w:pPr>
              <w:rPr>
                <w:color w:val="000000"/>
                <w:szCs w:val="28"/>
              </w:rPr>
            </w:pPr>
            <w:r w:rsidRPr="00F81B7D">
              <w:rPr>
                <w:color w:val="000000"/>
                <w:szCs w:val="28"/>
              </w:rPr>
              <w:t>Площадь зоны действия, Га</w:t>
            </w:r>
          </w:p>
        </w:tc>
        <w:tc>
          <w:tcPr>
            <w:tcW w:w="2693" w:type="dxa"/>
            <w:tcBorders>
              <w:top w:val="single" w:sz="4" w:space="0" w:color="auto"/>
              <w:left w:val="nil"/>
              <w:bottom w:val="single" w:sz="4" w:space="0" w:color="auto"/>
              <w:right w:val="single" w:sz="4" w:space="0" w:color="auto"/>
            </w:tcBorders>
            <w:shd w:val="clear" w:color="auto" w:fill="auto"/>
            <w:vAlign w:val="bottom"/>
            <w:hideMark/>
          </w:tcPr>
          <w:p w14:paraId="3F0740D2" w14:textId="0428EB73" w:rsidR="001758D1" w:rsidRPr="00F81B7D" w:rsidRDefault="001758D1" w:rsidP="001758D1">
            <w:pPr>
              <w:jc w:val="right"/>
              <w:rPr>
                <w:color w:val="000000"/>
                <w:szCs w:val="28"/>
              </w:rPr>
            </w:pPr>
            <w:r>
              <w:rPr>
                <w:color w:val="000000"/>
                <w:szCs w:val="28"/>
              </w:rPr>
              <w:t>0.800</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14:paraId="144E8D56" w14:textId="34FBC631" w:rsidR="001758D1" w:rsidRPr="00F81B7D" w:rsidRDefault="001758D1" w:rsidP="001758D1">
            <w:pPr>
              <w:jc w:val="right"/>
              <w:rPr>
                <w:color w:val="000000"/>
                <w:szCs w:val="28"/>
              </w:rPr>
            </w:pPr>
            <w:r>
              <w:rPr>
                <w:color w:val="000000"/>
                <w:szCs w:val="28"/>
              </w:rPr>
              <w:t>0.400</w:t>
            </w:r>
          </w:p>
        </w:tc>
      </w:tr>
      <w:tr w:rsidR="001758D1" w:rsidRPr="00F81B7D" w14:paraId="4784A677" w14:textId="77777777" w:rsidTr="001B645F">
        <w:trPr>
          <w:trHeight w:val="20"/>
        </w:trPr>
        <w:tc>
          <w:tcPr>
            <w:tcW w:w="518" w:type="dxa"/>
            <w:tcBorders>
              <w:top w:val="nil"/>
              <w:left w:val="single" w:sz="4" w:space="0" w:color="auto"/>
              <w:bottom w:val="single" w:sz="4" w:space="0" w:color="auto"/>
              <w:right w:val="single" w:sz="4" w:space="0" w:color="auto"/>
            </w:tcBorders>
            <w:shd w:val="clear" w:color="auto" w:fill="auto"/>
            <w:noWrap/>
            <w:hideMark/>
          </w:tcPr>
          <w:p w14:paraId="702F1395" w14:textId="6BA1066B" w:rsidR="001758D1" w:rsidRPr="00F81B7D" w:rsidRDefault="001758D1" w:rsidP="001758D1">
            <w:pPr>
              <w:rPr>
                <w:color w:val="000000"/>
                <w:szCs w:val="28"/>
              </w:rPr>
            </w:pPr>
            <w:r>
              <w:rPr>
                <w:color w:val="000000"/>
                <w:szCs w:val="28"/>
              </w:rPr>
              <w:lastRenderedPageBreak/>
              <w:t>2</w:t>
            </w:r>
          </w:p>
        </w:tc>
        <w:tc>
          <w:tcPr>
            <w:tcW w:w="4297" w:type="dxa"/>
            <w:tcBorders>
              <w:top w:val="nil"/>
              <w:left w:val="nil"/>
              <w:bottom w:val="single" w:sz="4" w:space="0" w:color="auto"/>
              <w:right w:val="single" w:sz="4" w:space="0" w:color="auto"/>
            </w:tcBorders>
            <w:shd w:val="clear" w:color="auto" w:fill="auto"/>
            <w:hideMark/>
          </w:tcPr>
          <w:p w14:paraId="590F1E1C" w14:textId="77777777" w:rsidR="001758D1" w:rsidRPr="00F81B7D" w:rsidRDefault="001758D1" w:rsidP="001758D1">
            <w:pPr>
              <w:rPr>
                <w:color w:val="000000"/>
                <w:szCs w:val="28"/>
              </w:rPr>
            </w:pPr>
            <w:r w:rsidRPr="00F81B7D">
              <w:rPr>
                <w:color w:val="000000"/>
                <w:szCs w:val="28"/>
              </w:rPr>
              <w:t>Максимальный фактический радиус теплоснабжения, м</w:t>
            </w:r>
          </w:p>
        </w:tc>
        <w:tc>
          <w:tcPr>
            <w:tcW w:w="2693" w:type="dxa"/>
            <w:tcBorders>
              <w:top w:val="nil"/>
              <w:left w:val="nil"/>
              <w:bottom w:val="single" w:sz="4" w:space="0" w:color="auto"/>
              <w:right w:val="single" w:sz="4" w:space="0" w:color="auto"/>
            </w:tcBorders>
            <w:shd w:val="clear" w:color="auto" w:fill="auto"/>
            <w:vAlign w:val="bottom"/>
            <w:hideMark/>
          </w:tcPr>
          <w:p w14:paraId="3402F010" w14:textId="241F5974" w:rsidR="001758D1" w:rsidRPr="00F81B7D" w:rsidRDefault="001758D1" w:rsidP="001758D1">
            <w:pPr>
              <w:jc w:val="right"/>
              <w:rPr>
                <w:color w:val="000000"/>
                <w:szCs w:val="28"/>
              </w:rPr>
            </w:pPr>
            <w:r>
              <w:rPr>
                <w:color w:val="000000"/>
                <w:szCs w:val="28"/>
              </w:rPr>
              <w:t>170.000</w:t>
            </w:r>
          </w:p>
        </w:tc>
        <w:tc>
          <w:tcPr>
            <w:tcW w:w="2268" w:type="dxa"/>
            <w:tcBorders>
              <w:top w:val="nil"/>
              <w:left w:val="nil"/>
              <w:bottom w:val="single" w:sz="4" w:space="0" w:color="auto"/>
              <w:right w:val="single" w:sz="4" w:space="0" w:color="auto"/>
            </w:tcBorders>
            <w:shd w:val="clear" w:color="auto" w:fill="auto"/>
            <w:vAlign w:val="bottom"/>
            <w:hideMark/>
          </w:tcPr>
          <w:p w14:paraId="6FC0721F" w14:textId="56174ED6" w:rsidR="001758D1" w:rsidRPr="00F81B7D" w:rsidRDefault="001758D1" w:rsidP="001758D1">
            <w:pPr>
              <w:jc w:val="right"/>
              <w:rPr>
                <w:color w:val="000000"/>
                <w:szCs w:val="28"/>
              </w:rPr>
            </w:pPr>
            <w:r>
              <w:rPr>
                <w:color w:val="000000"/>
                <w:szCs w:val="28"/>
              </w:rPr>
              <w:t>117.000</w:t>
            </w:r>
          </w:p>
        </w:tc>
      </w:tr>
      <w:tr w:rsidR="001758D1" w:rsidRPr="00F81B7D" w14:paraId="218F0BD1" w14:textId="77777777" w:rsidTr="001B645F">
        <w:trPr>
          <w:trHeight w:val="20"/>
        </w:trPr>
        <w:tc>
          <w:tcPr>
            <w:tcW w:w="518" w:type="dxa"/>
            <w:tcBorders>
              <w:top w:val="nil"/>
              <w:left w:val="single" w:sz="4" w:space="0" w:color="auto"/>
              <w:bottom w:val="single" w:sz="4" w:space="0" w:color="auto"/>
              <w:right w:val="single" w:sz="4" w:space="0" w:color="auto"/>
            </w:tcBorders>
            <w:shd w:val="clear" w:color="auto" w:fill="auto"/>
            <w:noWrap/>
            <w:hideMark/>
          </w:tcPr>
          <w:p w14:paraId="46F30FCE" w14:textId="34928EDD" w:rsidR="001758D1" w:rsidRPr="00F81B7D" w:rsidRDefault="001758D1" w:rsidP="001758D1">
            <w:pPr>
              <w:rPr>
                <w:color w:val="000000"/>
                <w:szCs w:val="28"/>
              </w:rPr>
            </w:pPr>
            <w:r>
              <w:rPr>
                <w:color w:val="000000"/>
                <w:szCs w:val="28"/>
              </w:rPr>
              <w:t>3</w:t>
            </w:r>
          </w:p>
        </w:tc>
        <w:tc>
          <w:tcPr>
            <w:tcW w:w="4297" w:type="dxa"/>
            <w:tcBorders>
              <w:top w:val="nil"/>
              <w:left w:val="nil"/>
              <w:bottom w:val="single" w:sz="4" w:space="0" w:color="auto"/>
              <w:right w:val="single" w:sz="4" w:space="0" w:color="auto"/>
            </w:tcBorders>
            <w:shd w:val="clear" w:color="auto" w:fill="auto"/>
            <w:hideMark/>
          </w:tcPr>
          <w:p w14:paraId="75B223E1" w14:textId="77777777" w:rsidR="001758D1" w:rsidRPr="00F81B7D" w:rsidRDefault="001758D1" w:rsidP="001758D1">
            <w:pPr>
              <w:rPr>
                <w:color w:val="000000"/>
                <w:szCs w:val="28"/>
              </w:rPr>
            </w:pPr>
            <w:r w:rsidRPr="00F81B7D">
              <w:rPr>
                <w:color w:val="000000"/>
                <w:szCs w:val="28"/>
              </w:rPr>
              <w:t>Суммарная договорная тепловая нагрузка в зоне действия источника тепловой энергии, Гкал/ч</w:t>
            </w:r>
          </w:p>
        </w:tc>
        <w:tc>
          <w:tcPr>
            <w:tcW w:w="2693" w:type="dxa"/>
            <w:tcBorders>
              <w:top w:val="nil"/>
              <w:left w:val="nil"/>
              <w:bottom w:val="single" w:sz="4" w:space="0" w:color="auto"/>
              <w:right w:val="single" w:sz="4" w:space="0" w:color="auto"/>
            </w:tcBorders>
            <w:shd w:val="clear" w:color="auto" w:fill="auto"/>
            <w:vAlign w:val="bottom"/>
            <w:hideMark/>
          </w:tcPr>
          <w:p w14:paraId="4E176AF8" w14:textId="234FED47" w:rsidR="001758D1" w:rsidRPr="00F81B7D" w:rsidRDefault="001758D1" w:rsidP="001758D1">
            <w:pPr>
              <w:jc w:val="right"/>
              <w:rPr>
                <w:color w:val="000000"/>
                <w:szCs w:val="28"/>
              </w:rPr>
            </w:pPr>
            <w:r>
              <w:rPr>
                <w:color w:val="000000"/>
                <w:szCs w:val="28"/>
              </w:rPr>
              <w:t>0.212</w:t>
            </w:r>
          </w:p>
        </w:tc>
        <w:tc>
          <w:tcPr>
            <w:tcW w:w="2268" w:type="dxa"/>
            <w:tcBorders>
              <w:top w:val="nil"/>
              <w:left w:val="nil"/>
              <w:bottom w:val="single" w:sz="4" w:space="0" w:color="auto"/>
              <w:right w:val="single" w:sz="4" w:space="0" w:color="auto"/>
            </w:tcBorders>
            <w:shd w:val="clear" w:color="auto" w:fill="auto"/>
            <w:vAlign w:val="bottom"/>
            <w:hideMark/>
          </w:tcPr>
          <w:p w14:paraId="736F8C39" w14:textId="7C2C8B15" w:rsidR="001758D1" w:rsidRPr="00F81B7D" w:rsidRDefault="001758D1" w:rsidP="001758D1">
            <w:pPr>
              <w:jc w:val="right"/>
              <w:rPr>
                <w:color w:val="000000"/>
                <w:szCs w:val="28"/>
              </w:rPr>
            </w:pPr>
            <w:r>
              <w:rPr>
                <w:color w:val="000000"/>
                <w:szCs w:val="28"/>
              </w:rPr>
              <w:t>0.075</w:t>
            </w:r>
          </w:p>
        </w:tc>
      </w:tr>
      <w:tr w:rsidR="001758D1" w:rsidRPr="00F81B7D" w14:paraId="5CE3F278" w14:textId="77777777" w:rsidTr="001B645F">
        <w:trPr>
          <w:trHeight w:val="20"/>
        </w:trPr>
        <w:tc>
          <w:tcPr>
            <w:tcW w:w="518" w:type="dxa"/>
            <w:tcBorders>
              <w:top w:val="nil"/>
              <w:left w:val="single" w:sz="4" w:space="0" w:color="auto"/>
              <w:bottom w:val="single" w:sz="4" w:space="0" w:color="auto"/>
              <w:right w:val="single" w:sz="4" w:space="0" w:color="auto"/>
            </w:tcBorders>
            <w:shd w:val="clear" w:color="auto" w:fill="auto"/>
            <w:noWrap/>
            <w:hideMark/>
          </w:tcPr>
          <w:p w14:paraId="07C5084D" w14:textId="3A9BA65D" w:rsidR="001758D1" w:rsidRPr="00F81B7D" w:rsidRDefault="001758D1" w:rsidP="001758D1">
            <w:pPr>
              <w:rPr>
                <w:color w:val="000000"/>
                <w:szCs w:val="28"/>
              </w:rPr>
            </w:pPr>
            <w:r>
              <w:rPr>
                <w:color w:val="000000"/>
                <w:szCs w:val="28"/>
              </w:rPr>
              <w:t>7</w:t>
            </w:r>
          </w:p>
        </w:tc>
        <w:tc>
          <w:tcPr>
            <w:tcW w:w="4297" w:type="dxa"/>
            <w:tcBorders>
              <w:top w:val="nil"/>
              <w:left w:val="nil"/>
              <w:bottom w:val="single" w:sz="4" w:space="0" w:color="auto"/>
              <w:right w:val="single" w:sz="4" w:space="0" w:color="auto"/>
            </w:tcBorders>
            <w:shd w:val="clear" w:color="auto" w:fill="auto"/>
            <w:hideMark/>
          </w:tcPr>
          <w:p w14:paraId="2CDC2E5E" w14:textId="77777777" w:rsidR="001758D1" w:rsidRPr="00F81B7D" w:rsidRDefault="001758D1" w:rsidP="001758D1">
            <w:pPr>
              <w:rPr>
                <w:color w:val="000000"/>
                <w:szCs w:val="28"/>
              </w:rPr>
            </w:pPr>
            <w:r w:rsidRPr="00F81B7D">
              <w:rPr>
                <w:color w:val="000000"/>
                <w:szCs w:val="28"/>
              </w:rPr>
              <w:t>Материальная характеристика сетей, кв. м.</w:t>
            </w:r>
          </w:p>
        </w:tc>
        <w:tc>
          <w:tcPr>
            <w:tcW w:w="2693" w:type="dxa"/>
            <w:tcBorders>
              <w:top w:val="nil"/>
              <w:left w:val="nil"/>
              <w:bottom w:val="single" w:sz="4" w:space="0" w:color="auto"/>
              <w:right w:val="single" w:sz="4" w:space="0" w:color="auto"/>
            </w:tcBorders>
            <w:shd w:val="clear" w:color="auto" w:fill="auto"/>
            <w:vAlign w:val="bottom"/>
            <w:hideMark/>
          </w:tcPr>
          <w:p w14:paraId="15EB8F10" w14:textId="6C84ECAC" w:rsidR="001758D1" w:rsidRPr="00F81B7D" w:rsidRDefault="001758D1" w:rsidP="001758D1">
            <w:pPr>
              <w:jc w:val="right"/>
              <w:rPr>
                <w:color w:val="000000"/>
                <w:szCs w:val="28"/>
              </w:rPr>
            </w:pPr>
            <w:r>
              <w:rPr>
                <w:color w:val="000000"/>
                <w:szCs w:val="28"/>
              </w:rPr>
              <w:t>12.648</w:t>
            </w:r>
          </w:p>
        </w:tc>
        <w:tc>
          <w:tcPr>
            <w:tcW w:w="2268" w:type="dxa"/>
            <w:tcBorders>
              <w:top w:val="nil"/>
              <w:left w:val="nil"/>
              <w:bottom w:val="single" w:sz="4" w:space="0" w:color="auto"/>
              <w:right w:val="single" w:sz="4" w:space="0" w:color="auto"/>
            </w:tcBorders>
            <w:shd w:val="clear" w:color="auto" w:fill="auto"/>
            <w:vAlign w:val="bottom"/>
            <w:hideMark/>
          </w:tcPr>
          <w:p w14:paraId="08DC1429" w14:textId="21E1A6CA" w:rsidR="001758D1" w:rsidRPr="00F81B7D" w:rsidRDefault="001758D1" w:rsidP="001758D1">
            <w:pPr>
              <w:jc w:val="right"/>
              <w:rPr>
                <w:color w:val="000000"/>
                <w:szCs w:val="28"/>
              </w:rPr>
            </w:pPr>
            <w:r>
              <w:rPr>
                <w:color w:val="000000"/>
                <w:szCs w:val="28"/>
              </w:rPr>
              <w:t>20.332</w:t>
            </w:r>
          </w:p>
        </w:tc>
      </w:tr>
      <w:tr w:rsidR="001758D1" w:rsidRPr="00F81B7D" w14:paraId="5A0D5C6F" w14:textId="77777777" w:rsidTr="001B645F">
        <w:trPr>
          <w:trHeight w:val="20"/>
        </w:trPr>
        <w:tc>
          <w:tcPr>
            <w:tcW w:w="518" w:type="dxa"/>
            <w:tcBorders>
              <w:top w:val="nil"/>
              <w:left w:val="single" w:sz="4" w:space="0" w:color="auto"/>
              <w:bottom w:val="single" w:sz="4" w:space="0" w:color="auto"/>
              <w:right w:val="single" w:sz="4" w:space="0" w:color="auto"/>
            </w:tcBorders>
            <w:shd w:val="clear" w:color="auto" w:fill="auto"/>
            <w:noWrap/>
            <w:hideMark/>
          </w:tcPr>
          <w:p w14:paraId="2FD9CC19" w14:textId="36E9163E" w:rsidR="001758D1" w:rsidRPr="00F81B7D" w:rsidRDefault="001758D1" w:rsidP="001758D1">
            <w:pPr>
              <w:rPr>
                <w:color w:val="000000"/>
                <w:szCs w:val="28"/>
              </w:rPr>
            </w:pPr>
            <w:r>
              <w:rPr>
                <w:color w:val="000000"/>
                <w:szCs w:val="28"/>
              </w:rPr>
              <w:t>5</w:t>
            </w:r>
          </w:p>
        </w:tc>
        <w:tc>
          <w:tcPr>
            <w:tcW w:w="4297" w:type="dxa"/>
            <w:tcBorders>
              <w:top w:val="nil"/>
              <w:left w:val="nil"/>
              <w:bottom w:val="single" w:sz="4" w:space="0" w:color="auto"/>
              <w:right w:val="single" w:sz="4" w:space="0" w:color="auto"/>
            </w:tcBorders>
            <w:shd w:val="clear" w:color="auto" w:fill="auto"/>
            <w:hideMark/>
          </w:tcPr>
          <w:p w14:paraId="5177A124" w14:textId="77777777" w:rsidR="001758D1" w:rsidRPr="00F81B7D" w:rsidRDefault="001758D1" w:rsidP="001758D1">
            <w:pPr>
              <w:rPr>
                <w:color w:val="000000"/>
                <w:szCs w:val="28"/>
              </w:rPr>
            </w:pPr>
            <w:r w:rsidRPr="00F81B7D">
              <w:rPr>
                <w:color w:val="000000"/>
                <w:szCs w:val="28"/>
              </w:rPr>
              <w:t>Материальная характеристика тепловой сети к расчетной тепловой нагрузке, кв. м./Гкал/ч</w:t>
            </w:r>
          </w:p>
        </w:tc>
        <w:tc>
          <w:tcPr>
            <w:tcW w:w="2693" w:type="dxa"/>
            <w:tcBorders>
              <w:top w:val="nil"/>
              <w:left w:val="nil"/>
              <w:bottom w:val="single" w:sz="4" w:space="0" w:color="auto"/>
              <w:right w:val="single" w:sz="4" w:space="0" w:color="auto"/>
            </w:tcBorders>
            <w:shd w:val="clear" w:color="auto" w:fill="auto"/>
            <w:vAlign w:val="bottom"/>
            <w:hideMark/>
          </w:tcPr>
          <w:p w14:paraId="756DB58C" w14:textId="6AF0A270" w:rsidR="001758D1" w:rsidRPr="00F81B7D" w:rsidRDefault="001758D1" w:rsidP="001758D1">
            <w:pPr>
              <w:jc w:val="right"/>
              <w:rPr>
                <w:color w:val="000000"/>
                <w:szCs w:val="28"/>
              </w:rPr>
            </w:pPr>
            <w:r>
              <w:rPr>
                <w:color w:val="000000"/>
                <w:szCs w:val="28"/>
              </w:rPr>
              <w:t>59.660</w:t>
            </w:r>
          </w:p>
        </w:tc>
        <w:tc>
          <w:tcPr>
            <w:tcW w:w="2268" w:type="dxa"/>
            <w:tcBorders>
              <w:top w:val="nil"/>
              <w:left w:val="nil"/>
              <w:bottom w:val="single" w:sz="4" w:space="0" w:color="auto"/>
              <w:right w:val="single" w:sz="4" w:space="0" w:color="auto"/>
            </w:tcBorders>
            <w:shd w:val="clear" w:color="auto" w:fill="auto"/>
            <w:vAlign w:val="bottom"/>
            <w:hideMark/>
          </w:tcPr>
          <w:p w14:paraId="0CDAA30A" w14:textId="5C4B413C" w:rsidR="001758D1" w:rsidRPr="00F81B7D" w:rsidRDefault="001758D1" w:rsidP="001758D1">
            <w:pPr>
              <w:jc w:val="right"/>
              <w:rPr>
                <w:color w:val="000000"/>
                <w:szCs w:val="28"/>
              </w:rPr>
            </w:pPr>
            <w:r>
              <w:rPr>
                <w:color w:val="000000"/>
                <w:szCs w:val="28"/>
              </w:rPr>
              <w:t>271.093</w:t>
            </w:r>
          </w:p>
        </w:tc>
      </w:tr>
    </w:tbl>
    <w:p w14:paraId="324C2628" w14:textId="0E42254F" w:rsidR="00E1044C" w:rsidRPr="00BD3831" w:rsidRDefault="00E1044C" w:rsidP="007A7D5B">
      <w:pPr>
        <w:pStyle w:val="affff0"/>
      </w:pPr>
      <w:bookmarkStart w:id="451" w:name="_Toc101972672"/>
      <w:bookmarkStart w:id="452" w:name="_Toc140461816"/>
      <w:r w:rsidRPr="00FC5508">
        <w:t>Часть 5 Тепловые нагрузки потребителей тепловой энергии, групп потребителей тепловой энергии в зонах</w:t>
      </w:r>
      <w:r w:rsidRPr="00792FDB">
        <w:t xml:space="preserve"> действия источников тепловой</w:t>
      </w:r>
      <w:r w:rsidRPr="00BD3831">
        <w:t xml:space="preserve"> энергии</w:t>
      </w:r>
      <w:bookmarkEnd w:id="451"/>
      <w:bookmarkEnd w:id="452"/>
    </w:p>
    <w:p w14:paraId="2E60912B" w14:textId="77777777" w:rsidR="00E1044C" w:rsidRPr="00BD3831" w:rsidRDefault="00E1044C" w:rsidP="007A7D5B">
      <w:pPr>
        <w:pStyle w:val="affff0"/>
      </w:pPr>
      <w:bookmarkStart w:id="453" w:name="_Toc101972673"/>
      <w:bookmarkStart w:id="454" w:name="_Toc140461817"/>
      <w:r w:rsidRPr="00BD3831">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453"/>
      <w:bookmarkEnd w:id="454"/>
    </w:p>
    <w:p w14:paraId="49ADE0C8" w14:textId="77777777" w:rsidR="009A0380" w:rsidRPr="00BD3831" w:rsidRDefault="009A0380" w:rsidP="007A7D5B">
      <w:pPr>
        <w:pStyle w:val="afffe"/>
      </w:pPr>
      <w:r w:rsidRPr="00BD3831">
        <w:t>Потребление тепловой энергии при расчетных температурах наружного воздуха может быть основано на анализе тепловых нагрузок потребителей, установленных в договорах теплоснабжения, договорах на поддержание резервной мощности, долгосрочных договорах теплоснабжения, цена которых определяется по соглашению сторон и долгосрочных договорах теплоснабжения, в отношении которых установлен долгосрочный тариф.</w:t>
      </w:r>
    </w:p>
    <w:p w14:paraId="2E954168" w14:textId="2480D856" w:rsidR="009A0380" w:rsidRPr="00BD3831" w:rsidRDefault="009A0380" w:rsidP="007A7D5B">
      <w:pPr>
        <w:pStyle w:val="afffe"/>
      </w:pPr>
      <w:r w:rsidRPr="00BD3831">
        <w:t>В соответствии с п. 2 ч. 1 ПП РФ от 22 февраля 2012года №154 «О требованиях к схемам теплоснабжения, порядку их разработки и утверждения»:</w:t>
      </w:r>
    </w:p>
    <w:p w14:paraId="2EFB0A13" w14:textId="77777777" w:rsidR="009A0380" w:rsidRPr="00BD3831" w:rsidRDefault="009A0380" w:rsidP="007A7D5B">
      <w:pPr>
        <w:pStyle w:val="afffe"/>
      </w:pPr>
      <w:r w:rsidRPr="00BD3831">
        <w:t>«…ж) "элемент территориального деления " - территория поселения, сельсовета или её часть, установленная по границам административно-территориальных единиц;</w:t>
      </w:r>
    </w:p>
    <w:p w14:paraId="6FBE45D4" w14:textId="77777777" w:rsidR="009A0380" w:rsidRPr="00BD3831" w:rsidRDefault="009A0380" w:rsidP="007A7D5B">
      <w:pPr>
        <w:pStyle w:val="afffe"/>
      </w:pPr>
      <w:r w:rsidRPr="00BD3831">
        <w:t>з) "расчетный элемент территориального деления" - территория поселения, сельсовета или её часть, принятая для целей разработки схемы теплоснабжения в неизменяемых границах на весь срок действия схемы теплоснабжения…».</w:t>
      </w:r>
    </w:p>
    <w:p w14:paraId="7189C86E" w14:textId="77777777" w:rsidR="009A0380" w:rsidRPr="00BD3831" w:rsidRDefault="009A0380" w:rsidP="007A7D5B">
      <w:pPr>
        <w:pStyle w:val="afffe"/>
      </w:pPr>
      <w:r w:rsidRPr="00BD3831">
        <w:t>Базовый спрос на тепловую мощность представлен в таблице ниже:</w:t>
      </w:r>
    </w:p>
    <w:p w14:paraId="4DDB0BE3" w14:textId="77777777" w:rsidR="009A0380" w:rsidRPr="00BD3831" w:rsidRDefault="009A0380" w:rsidP="007A7D5B">
      <w:pPr>
        <w:pStyle w:val="a0"/>
      </w:pPr>
      <w:r w:rsidRPr="00BD3831">
        <w:t>в разрезе источника тепловой энергии;</w:t>
      </w:r>
    </w:p>
    <w:p w14:paraId="6763DAE7" w14:textId="77777777" w:rsidR="009A0380" w:rsidRPr="00BD3831" w:rsidRDefault="009A0380" w:rsidP="007A7D5B">
      <w:pPr>
        <w:pStyle w:val="a0"/>
      </w:pPr>
      <w:r w:rsidRPr="00BD3831">
        <w:t>в разрезе расчетных элементов территориального деления.</w:t>
      </w:r>
    </w:p>
    <w:p w14:paraId="7CD1CF25" w14:textId="77777777" w:rsidR="009A0380" w:rsidRPr="00BD3831" w:rsidRDefault="009A0380" w:rsidP="007A7D5B">
      <w:pPr>
        <w:pStyle w:val="afffe"/>
      </w:pPr>
      <w:r w:rsidRPr="00BD3831">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 представлено в таблице 1.5.1.1.</w:t>
      </w:r>
    </w:p>
    <w:p w14:paraId="1804A89E" w14:textId="1254C922" w:rsidR="009A0380" w:rsidRDefault="009A0380" w:rsidP="007A7D5B">
      <w:pPr>
        <w:pStyle w:val="afffc"/>
      </w:pPr>
      <w:bookmarkStart w:id="455" w:name="_Toc101972940"/>
      <w:bookmarkStart w:id="456" w:name="_Toc140461994"/>
      <w:r w:rsidRPr="008E7B6B">
        <w:t xml:space="preserve">Таблица 1.5.1.1. Описание значений спроса на тепловую мощность в расчетных элементах территориального деления в том числе значений тепловых </w:t>
      </w:r>
      <w:r w:rsidRPr="008E7B6B">
        <w:lastRenderedPageBreak/>
        <w:t>нагрузок потребителей тепловой энергии, групп потребителей тепловой энергии</w:t>
      </w:r>
      <w:r w:rsidR="0076438C" w:rsidRPr="008E7B6B">
        <w:t>, Гкал/ч</w:t>
      </w:r>
      <w:bookmarkEnd w:id="455"/>
      <w:bookmarkEnd w:id="456"/>
    </w:p>
    <w:tbl>
      <w:tblPr>
        <w:tblW w:w="9776" w:type="dxa"/>
        <w:tblLook w:val="04A0" w:firstRow="1" w:lastRow="0" w:firstColumn="1" w:lastColumn="0" w:noHBand="0" w:noVBand="1"/>
      </w:tblPr>
      <w:tblGrid>
        <w:gridCol w:w="516"/>
        <w:gridCol w:w="5008"/>
        <w:gridCol w:w="1912"/>
        <w:gridCol w:w="2340"/>
      </w:tblGrid>
      <w:tr w:rsidR="008C27A3" w:rsidRPr="008C27A3" w14:paraId="3B05E1EC" w14:textId="77777777" w:rsidTr="00216D71">
        <w:trPr>
          <w:trHeight w:val="20"/>
          <w:tblHeader/>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1C1861" w14:textId="77777777" w:rsidR="008C27A3" w:rsidRPr="008C27A3" w:rsidRDefault="008C27A3" w:rsidP="008C27A3">
            <w:pPr>
              <w:jc w:val="center"/>
              <w:rPr>
                <w:color w:val="000000"/>
                <w:szCs w:val="28"/>
              </w:rPr>
            </w:pPr>
            <w:bookmarkStart w:id="457" w:name="_Toc101972674"/>
            <w:r w:rsidRPr="008C27A3">
              <w:rPr>
                <w:color w:val="000000"/>
                <w:szCs w:val="28"/>
              </w:rPr>
              <w:t>№ пп</w:t>
            </w:r>
          </w:p>
        </w:tc>
        <w:tc>
          <w:tcPr>
            <w:tcW w:w="5008" w:type="dxa"/>
            <w:tcBorders>
              <w:top w:val="single" w:sz="4" w:space="0" w:color="auto"/>
              <w:left w:val="nil"/>
              <w:bottom w:val="single" w:sz="4" w:space="0" w:color="auto"/>
              <w:right w:val="single" w:sz="4" w:space="0" w:color="auto"/>
            </w:tcBorders>
            <w:shd w:val="clear" w:color="auto" w:fill="auto"/>
            <w:vAlign w:val="center"/>
            <w:hideMark/>
          </w:tcPr>
          <w:p w14:paraId="6BE01AC6" w14:textId="77777777" w:rsidR="008C27A3" w:rsidRPr="008C27A3" w:rsidRDefault="008C27A3" w:rsidP="008C27A3">
            <w:pPr>
              <w:jc w:val="center"/>
              <w:rPr>
                <w:color w:val="000000"/>
                <w:szCs w:val="28"/>
              </w:rPr>
            </w:pPr>
            <w:r w:rsidRPr="008C27A3">
              <w:rPr>
                <w:color w:val="000000"/>
                <w:szCs w:val="28"/>
              </w:rPr>
              <w:t>Наименование и адрес источника тепловой энергии</w:t>
            </w:r>
          </w:p>
        </w:tc>
        <w:tc>
          <w:tcPr>
            <w:tcW w:w="1912" w:type="dxa"/>
            <w:tcBorders>
              <w:top w:val="single" w:sz="4" w:space="0" w:color="auto"/>
              <w:left w:val="nil"/>
              <w:bottom w:val="single" w:sz="4" w:space="0" w:color="auto"/>
              <w:right w:val="single" w:sz="4" w:space="0" w:color="auto"/>
            </w:tcBorders>
            <w:shd w:val="clear" w:color="auto" w:fill="auto"/>
            <w:vAlign w:val="center"/>
            <w:hideMark/>
          </w:tcPr>
          <w:p w14:paraId="0F702075" w14:textId="77777777" w:rsidR="008C27A3" w:rsidRPr="008C27A3" w:rsidRDefault="008C27A3" w:rsidP="008C27A3">
            <w:pPr>
              <w:jc w:val="center"/>
              <w:rPr>
                <w:color w:val="000000"/>
                <w:szCs w:val="28"/>
              </w:rPr>
            </w:pPr>
            <w:r w:rsidRPr="008C27A3">
              <w:rPr>
                <w:color w:val="000000"/>
                <w:szCs w:val="28"/>
              </w:rPr>
              <w:t>Кадастровый квартал</w:t>
            </w:r>
          </w:p>
        </w:tc>
        <w:tc>
          <w:tcPr>
            <w:tcW w:w="2340" w:type="dxa"/>
            <w:tcBorders>
              <w:top w:val="single" w:sz="4" w:space="0" w:color="auto"/>
              <w:left w:val="nil"/>
              <w:bottom w:val="single" w:sz="4" w:space="0" w:color="auto"/>
              <w:right w:val="single" w:sz="4" w:space="0" w:color="auto"/>
            </w:tcBorders>
            <w:shd w:val="clear" w:color="auto" w:fill="auto"/>
            <w:vAlign w:val="center"/>
            <w:hideMark/>
          </w:tcPr>
          <w:p w14:paraId="5B99EC2A" w14:textId="77777777" w:rsidR="008C27A3" w:rsidRPr="008C27A3" w:rsidRDefault="008C27A3" w:rsidP="008C27A3">
            <w:pPr>
              <w:jc w:val="center"/>
              <w:rPr>
                <w:color w:val="000000"/>
                <w:szCs w:val="28"/>
              </w:rPr>
            </w:pPr>
            <w:r w:rsidRPr="008C27A3">
              <w:rPr>
                <w:color w:val="000000"/>
                <w:szCs w:val="28"/>
              </w:rPr>
              <w:t>Спрос на тепловую мощность, Гкал/ч</w:t>
            </w:r>
          </w:p>
        </w:tc>
      </w:tr>
      <w:tr w:rsidR="008C27A3" w:rsidRPr="008C27A3" w14:paraId="477E9545" w14:textId="77777777" w:rsidTr="00216D71">
        <w:trPr>
          <w:trHeight w:val="20"/>
        </w:trPr>
        <w:tc>
          <w:tcPr>
            <w:tcW w:w="516" w:type="dxa"/>
            <w:tcBorders>
              <w:top w:val="nil"/>
              <w:left w:val="single" w:sz="4" w:space="0" w:color="auto"/>
              <w:bottom w:val="single" w:sz="4" w:space="0" w:color="auto"/>
              <w:right w:val="single" w:sz="4" w:space="0" w:color="auto"/>
            </w:tcBorders>
            <w:shd w:val="clear" w:color="auto" w:fill="auto"/>
            <w:noWrap/>
          </w:tcPr>
          <w:p w14:paraId="6BB8EC54" w14:textId="77777777" w:rsidR="008C27A3" w:rsidRPr="008C27A3" w:rsidRDefault="008C27A3" w:rsidP="008C27A3">
            <w:pPr>
              <w:rPr>
                <w:color w:val="000000"/>
                <w:szCs w:val="28"/>
              </w:rPr>
            </w:pPr>
          </w:p>
        </w:tc>
        <w:tc>
          <w:tcPr>
            <w:tcW w:w="5008" w:type="dxa"/>
            <w:tcBorders>
              <w:top w:val="nil"/>
              <w:left w:val="nil"/>
              <w:bottom w:val="single" w:sz="4" w:space="0" w:color="auto"/>
              <w:right w:val="single" w:sz="4" w:space="0" w:color="auto"/>
            </w:tcBorders>
            <w:shd w:val="clear" w:color="auto" w:fill="auto"/>
            <w:noWrap/>
            <w:vAlign w:val="bottom"/>
          </w:tcPr>
          <w:p w14:paraId="304F4B4D" w14:textId="0E6611EF" w:rsidR="008C27A3" w:rsidRPr="008C27A3" w:rsidRDefault="001B645F" w:rsidP="008C27A3">
            <w:pPr>
              <w:rPr>
                <w:color w:val="000000"/>
                <w:szCs w:val="28"/>
              </w:rPr>
            </w:pPr>
            <w:r>
              <w:rPr>
                <w:color w:val="000000"/>
                <w:szCs w:val="28"/>
              </w:rPr>
              <w:t>Д. Ситцева</w:t>
            </w:r>
          </w:p>
        </w:tc>
        <w:tc>
          <w:tcPr>
            <w:tcW w:w="1912" w:type="dxa"/>
            <w:tcBorders>
              <w:top w:val="nil"/>
              <w:left w:val="nil"/>
              <w:bottom w:val="single" w:sz="4" w:space="0" w:color="auto"/>
              <w:right w:val="single" w:sz="4" w:space="0" w:color="auto"/>
            </w:tcBorders>
            <w:shd w:val="clear" w:color="auto" w:fill="auto"/>
            <w:noWrap/>
            <w:vAlign w:val="bottom"/>
          </w:tcPr>
          <w:p w14:paraId="6D089B51" w14:textId="77777777" w:rsidR="008C27A3" w:rsidRPr="008C27A3" w:rsidRDefault="008C27A3" w:rsidP="008C27A3">
            <w:pPr>
              <w:rPr>
                <w:color w:val="000000"/>
                <w:szCs w:val="28"/>
              </w:rPr>
            </w:pPr>
          </w:p>
        </w:tc>
        <w:tc>
          <w:tcPr>
            <w:tcW w:w="2340" w:type="dxa"/>
            <w:tcBorders>
              <w:top w:val="nil"/>
              <w:left w:val="nil"/>
              <w:bottom w:val="single" w:sz="4" w:space="0" w:color="auto"/>
              <w:right w:val="single" w:sz="4" w:space="0" w:color="auto"/>
            </w:tcBorders>
            <w:shd w:val="clear" w:color="auto" w:fill="auto"/>
            <w:noWrap/>
            <w:vAlign w:val="bottom"/>
          </w:tcPr>
          <w:p w14:paraId="7E3B642A" w14:textId="77777777" w:rsidR="008C27A3" w:rsidRPr="008C27A3" w:rsidRDefault="008C27A3" w:rsidP="008C27A3">
            <w:pPr>
              <w:jc w:val="right"/>
              <w:rPr>
                <w:color w:val="000000"/>
                <w:szCs w:val="28"/>
              </w:rPr>
            </w:pPr>
          </w:p>
        </w:tc>
      </w:tr>
      <w:tr w:rsidR="001B645F" w:rsidRPr="008C27A3" w14:paraId="73318956" w14:textId="77777777" w:rsidTr="00216D71">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5E315533" w14:textId="77777777" w:rsidR="001B645F" w:rsidRPr="008C27A3" w:rsidRDefault="001B645F" w:rsidP="001B645F">
            <w:pPr>
              <w:rPr>
                <w:color w:val="000000"/>
                <w:szCs w:val="28"/>
              </w:rPr>
            </w:pPr>
            <w:r w:rsidRPr="008C27A3">
              <w:rPr>
                <w:color w:val="000000"/>
                <w:szCs w:val="28"/>
              </w:rPr>
              <w:t>1</w:t>
            </w:r>
          </w:p>
        </w:tc>
        <w:tc>
          <w:tcPr>
            <w:tcW w:w="5008" w:type="dxa"/>
            <w:tcBorders>
              <w:top w:val="nil"/>
              <w:left w:val="nil"/>
              <w:bottom w:val="single" w:sz="4" w:space="0" w:color="auto"/>
              <w:right w:val="single" w:sz="4" w:space="0" w:color="auto"/>
            </w:tcBorders>
            <w:shd w:val="clear" w:color="auto" w:fill="auto"/>
            <w:noWrap/>
            <w:vAlign w:val="bottom"/>
            <w:hideMark/>
          </w:tcPr>
          <w:p w14:paraId="259E7D44" w14:textId="0993E0DE" w:rsidR="001B645F" w:rsidRPr="008C27A3" w:rsidRDefault="001B645F" w:rsidP="001B645F">
            <w:pPr>
              <w:rPr>
                <w:color w:val="000000"/>
                <w:szCs w:val="28"/>
              </w:rPr>
            </w:pPr>
            <w:r w:rsidRPr="001B645F">
              <w:rPr>
                <w:color w:val="000000"/>
                <w:szCs w:val="28"/>
              </w:rPr>
              <w:t>Котельная МКОУ Ситцевская СОШ</w:t>
            </w:r>
          </w:p>
        </w:tc>
        <w:tc>
          <w:tcPr>
            <w:tcW w:w="1912" w:type="dxa"/>
            <w:tcBorders>
              <w:top w:val="nil"/>
              <w:left w:val="nil"/>
              <w:bottom w:val="single" w:sz="4" w:space="0" w:color="auto"/>
              <w:right w:val="single" w:sz="4" w:space="0" w:color="auto"/>
            </w:tcBorders>
            <w:shd w:val="clear" w:color="auto" w:fill="auto"/>
            <w:noWrap/>
            <w:vAlign w:val="bottom"/>
            <w:hideMark/>
          </w:tcPr>
          <w:p w14:paraId="4C385738" w14:textId="1D326AC4" w:rsidR="001B645F" w:rsidRPr="008C27A3" w:rsidRDefault="001B645F" w:rsidP="001B645F">
            <w:pPr>
              <w:jc w:val="right"/>
              <w:rPr>
                <w:color w:val="000000"/>
                <w:szCs w:val="28"/>
              </w:rPr>
            </w:pPr>
            <w:r w:rsidRPr="001B645F">
              <w:rPr>
                <w:color w:val="000000"/>
                <w:szCs w:val="28"/>
              </w:rPr>
              <w:t>74:16:2900003</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14:paraId="2876DE0E" w14:textId="5E7EC653" w:rsidR="001B645F" w:rsidRPr="008C27A3" w:rsidRDefault="001758D1" w:rsidP="001B645F">
            <w:pPr>
              <w:jc w:val="right"/>
              <w:rPr>
                <w:color w:val="000000"/>
                <w:szCs w:val="28"/>
              </w:rPr>
            </w:pPr>
            <w:r>
              <w:rPr>
                <w:color w:val="000000"/>
                <w:szCs w:val="28"/>
              </w:rPr>
              <w:t>0.212</w:t>
            </w:r>
          </w:p>
        </w:tc>
      </w:tr>
      <w:tr w:rsidR="00216D71" w:rsidRPr="008C27A3" w14:paraId="7E7C6292" w14:textId="77777777" w:rsidTr="00216D71">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37BE3290" w14:textId="77777777" w:rsidR="00216D71" w:rsidRPr="008C27A3" w:rsidRDefault="00216D71" w:rsidP="00216D71">
            <w:pPr>
              <w:rPr>
                <w:color w:val="000000"/>
                <w:szCs w:val="28"/>
              </w:rPr>
            </w:pPr>
            <w:r w:rsidRPr="008C27A3">
              <w:rPr>
                <w:color w:val="000000"/>
                <w:szCs w:val="28"/>
              </w:rPr>
              <w:t> </w:t>
            </w:r>
          </w:p>
        </w:tc>
        <w:tc>
          <w:tcPr>
            <w:tcW w:w="5008" w:type="dxa"/>
            <w:tcBorders>
              <w:top w:val="nil"/>
              <w:left w:val="nil"/>
              <w:bottom w:val="single" w:sz="4" w:space="0" w:color="auto"/>
              <w:right w:val="single" w:sz="4" w:space="0" w:color="auto"/>
            </w:tcBorders>
            <w:shd w:val="clear" w:color="auto" w:fill="auto"/>
            <w:noWrap/>
            <w:vAlign w:val="bottom"/>
            <w:hideMark/>
          </w:tcPr>
          <w:p w14:paraId="16A682CD" w14:textId="77777777" w:rsidR="00216D71" w:rsidRPr="008C27A3" w:rsidRDefault="00216D71" w:rsidP="00216D71">
            <w:pPr>
              <w:rPr>
                <w:color w:val="000000"/>
                <w:szCs w:val="28"/>
              </w:rPr>
            </w:pPr>
            <w:r w:rsidRPr="008C27A3">
              <w:rPr>
                <w:color w:val="000000"/>
                <w:szCs w:val="28"/>
              </w:rPr>
              <w:t>Итого</w:t>
            </w:r>
          </w:p>
        </w:tc>
        <w:tc>
          <w:tcPr>
            <w:tcW w:w="1912" w:type="dxa"/>
            <w:tcBorders>
              <w:top w:val="nil"/>
              <w:left w:val="nil"/>
              <w:bottom w:val="single" w:sz="4" w:space="0" w:color="auto"/>
              <w:right w:val="single" w:sz="4" w:space="0" w:color="auto"/>
            </w:tcBorders>
            <w:shd w:val="clear" w:color="auto" w:fill="auto"/>
            <w:noWrap/>
            <w:vAlign w:val="bottom"/>
            <w:hideMark/>
          </w:tcPr>
          <w:p w14:paraId="0CF4A6B3" w14:textId="77777777" w:rsidR="00216D71" w:rsidRPr="008C27A3" w:rsidRDefault="00216D71" w:rsidP="00216D71">
            <w:pPr>
              <w:jc w:val="right"/>
              <w:rPr>
                <w:color w:val="000000"/>
                <w:szCs w:val="28"/>
              </w:rPr>
            </w:pPr>
            <w:r w:rsidRPr="008C27A3">
              <w:rPr>
                <w:color w:val="000000"/>
                <w:szCs w:val="28"/>
              </w:rPr>
              <w:t> </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14:paraId="20ABEBA8" w14:textId="635F8C04" w:rsidR="00216D71" w:rsidRPr="008C27A3" w:rsidRDefault="001758D1" w:rsidP="00216D71">
            <w:pPr>
              <w:jc w:val="right"/>
              <w:rPr>
                <w:color w:val="000000"/>
                <w:szCs w:val="28"/>
              </w:rPr>
            </w:pPr>
            <w:r>
              <w:rPr>
                <w:color w:val="000000"/>
                <w:szCs w:val="28"/>
              </w:rPr>
              <w:t>0.212</w:t>
            </w:r>
          </w:p>
        </w:tc>
      </w:tr>
      <w:tr w:rsidR="001B645F" w:rsidRPr="008C27A3" w14:paraId="42ED28FA" w14:textId="77777777" w:rsidTr="001758D1">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04DE7361" w14:textId="77777777" w:rsidR="001B645F" w:rsidRPr="008C27A3" w:rsidRDefault="001B645F" w:rsidP="001B645F">
            <w:pPr>
              <w:rPr>
                <w:color w:val="000000"/>
                <w:szCs w:val="28"/>
              </w:rPr>
            </w:pPr>
            <w:r w:rsidRPr="008C27A3">
              <w:rPr>
                <w:color w:val="000000"/>
                <w:szCs w:val="28"/>
              </w:rPr>
              <w:t>2</w:t>
            </w:r>
          </w:p>
        </w:tc>
        <w:tc>
          <w:tcPr>
            <w:tcW w:w="5008" w:type="dxa"/>
            <w:tcBorders>
              <w:top w:val="nil"/>
              <w:left w:val="nil"/>
              <w:bottom w:val="single" w:sz="4" w:space="0" w:color="auto"/>
              <w:right w:val="single" w:sz="4" w:space="0" w:color="auto"/>
            </w:tcBorders>
            <w:shd w:val="clear" w:color="auto" w:fill="auto"/>
            <w:noWrap/>
            <w:vAlign w:val="bottom"/>
            <w:hideMark/>
          </w:tcPr>
          <w:p w14:paraId="64FCF8EC" w14:textId="32BD5082" w:rsidR="001B645F" w:rsidRPr="008C27A3" w:rsidRDefault="001B645F" w:rsidP="001B645F">
            <w:pPr>
              <w:rPr>
                <w:color w:val="000000"/>
                <w:szCs w:val="28"/>
              </w:rPr>
            </w:pPr>
            <w:r w:rsidRPr="001B645F">
              <w:rPr>
                <w:color w:val="000000"/>
                <w:szCs w:val="28"/>
              </w:rPr>
              <w:t>Котельная МКДОУ Ситцевский ДС</w:t>
            </w:r>
          </w:p>
        </w:tc>
        <w:tc>
          <w:tcPr>
            <w:tcW w:w="1912" w:type="dxa"/>
            <w:tcBorders>
              <w:top w:val="nil"/>
              <w:left w:val="nil"/>
              <w:bottom w:val="single" w:sz="4" w:space="0" w:color="auto"/>
              <w:right w:val="single" w:sz="4" w:space="0" w:color="auto"/>
            </w:tcBorders>
            <w:shd w:val="clear" w:color="auto" w:fill="auto"/>
            <w:noWrap/>
            <w:vAlign w:val="bottom"/>
            <w:hideMark/>
          </w:tcPr>
          <w:p w14:paraId="57E667C6" w14:textId="0E3F81EB" w:rsidR="001B645F" w:rsidRPr="008C27A3" w:rsidRDefault="001B645F" w:rsidP="001B645F">
            <w:pPr>
              <w:jc w:val="right"/>
              <w:rPr>
                <w:color w:val="000000"/>
                <w:szCs w:val="28"/>
              </w:rPr>
            </w:pPr>
            <w:r w:rsidRPr="001B645F">
              <w:rPr>
                <w:color w:val="000000"/>
                <w:szCs w:val="28"/>
              </w:rPr>
              <w:t>74:16:2900003</w:t>
            </w:r>
          </w:p>
        </w:tc>
        <w:tc>
          <w:tcPr>
            <w:tcW w:w="2340" w:type="dxa"/>
            <w:tcBorders>
              <w:top w:val="single" w:sz="4" w:space="0" w:color="auto"/>
              <w:left w:val="nil"/>
              <w:bottom w:val="single" w:sz="4" w:space="0" w:color="auto"/>
              <w:right w:val="single" w:sz="4" w:space="0" w:color="auto"/>
            </w:tcBorders>
            <w:shd w:val="clear" w:color="auto" w:fill="auto"/>
            <w:noWrap/>
            <w:vAlign w:val="bottom"/>
          </w:tcPr>
          <w:p w14:paraId="3D28024D" w14:textId="0BF55526" w:rsidR="001B645F" w:rsidRPr="008C27A3" w:rsidRDefault="001758D1" w:rsidP="001B645F">
            <w:pPr>
              <w:jc w:val="right"/>
              <w:rPr>
                <w:color w:val="000000"/>
                <w:szCs w:val="28"/>
              </w:rPr>
            </w:pPr>
            <w:r>
              <w:rPr>
                <w:color w:val="000000"/>
                <w:szCs w:val="28"/>
              </w:rPr>
              <w:t>0.075</w:t>
            </w:r>
          </w:p>
        </w:tc>
      </w:tr>
      <w:tr w:rsidR="00216D71" w:rsidRPr="008C27A3" w14:paraId="5F6A74B1" w14:textId="77777777" w:rsidTr="001758D1">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588B8198" w14:textId="77777777" w:rsidR="00216D71" w:rsidRPr="008C27A3" w:rsidRDefault="00216D71" w:rsidP="00216D71">
            <w:pPr>
              <w:rPr>
                <w:color w:val="000000"/>
                <w:szCs w:val="28"/>
              </w:rPr>
            </w:pPr>
            <w:r w:rsidRPr="008C27A3">
              <w:rPr>
                <w:color w:val="000000"/>
                <w:szCs w:val="28"/>
              </w:rPr>
              <w:t> </w:t>
            </w:r>
          </w:p>
        </w:tc>
        <w:tc>
          <w:tcPr>
            <w:tcW w:w="5008" w:type="dxa"/>
            <w:tcBorders>
              <w:top w:val="nil"/>
              <w:left w:val="nil"/>
              <w:bottom w:val="single" w:sz="4" w:space="0" w:color="auto"/>
              <w:right w:val="single" w:sz="4" w:space="0" w:color="auto"/>
            </w:tcBorders>
            <w:shd w:val="clear" w:color="auto" w:fill="auto"/>
            <w:noWrap/>
            <w:vAlign w:val="bottom"/>
            <w:hideMark/>
          </w:tcPr>
          <w:p w14:paraId="7AF77C2E" w14:textId="77777777" w:rsidR="00216D71" w:rsidRPr="008C27A3" w:rsidRDefault="00216D71" w:rsidP="00216D71">
            <w:pPr>
              <w:rPr>
                <w:color w:val="000000"/>
                <w:szCs w:val="28"/>
              </w:rPr>
            </w:pPr>
            <w:r w:rsidRPr="008C27A3">
              <w:rPr>
                <w:color w:val="000000"/>
                <w:szCs w:val="28"/>
              </w:rPr>
              <w:t>Итого</w:t>
            </w:r>
          </w:p>
        </w:tc>
        <w:tc>
          <w:tcPr>
            <w:tcW w:w="1912" w:type="dxa"/>
            <w:tcBorders>
              <w:top w:val="nil"/>
              <w:left w:val="nil"/>
              <w:bottom w:val="single" w:sz="4" w:space="0" w:color="auto"/>
              <w:right w:val="single" w:sz="4" w:space="0" w:color="auto"/>
            </w:tcBorders>
            <w:shd w:val="clear" w:color="auto" w:fill="auto"/>
            <w:noWrap/>
            <w:vAlign w:val="bottom"/>
            <w:hideMark/>
          </w:tcPr>
          <w:p w14:paraId="0363FA5C" w14:textId="77777777" w:rsidR="00216D71" w:rsidRPr="008C27A3" w:rsidRDefault="00216D71" w:rsidP="00216D71">
            <w:pPr>
              <w:jc w:val="right"/>
              <w:rPr>
                <w:color w:val="000000"/>
                <w:szCs w:val="28"/>
              </w:rPr>
            </w:pPr>
            <w:r w:rsidRPr="008C27A3">
              <w:rPr>
                <w:color w:val="000000"/>
                <w:szCs w:val="28"/>
              </w:rPr>
              <w:t> </w:t>
            </w:r>
          </w:p>
        </w:tc>
        <w:tc>
          <w:tcPr>
            <w:tcW w:w="2340" w:type="dxa"/>
            <w:tcBorders>
              <w:top w:val="single" w:sz="4" w:space="0" w:color="auto"/>
              <w:left w:val="nil"/>
              <w:bottom w:val="single" w:sz="4" w:space="0" w:color="auto"/>
              <w:right w:val="single" w:sz="4" w:space="0" w:color="auto"/>
            </w:tcBorders>
            <w:shd w:val="clear" w:color="auto" w:fill="auto"/>
            <w:noWrap/>
            <w:vAlign w:val="bottom"/>
          </w:tcPr>
          <w:p w14:paraId="2D884276" w14:textId="10620971" w:rsidR="00216D71" w:rsidRPr="008C27A3" w:rsidRDefault="001758D1" w:rsidP="00216D71">
            <w:pPr>
              <w:jc w:val="right"/>
              <w:rPr>
                <w:color w:val="000000"/>
                <w:szCs w:val="28"/>
              </w:rPr>
            </w:pPr>
            <w:r>
              <w:rPr>
                <w:color w:val="000000"/>
                <w:szCs w:val="28"/>
              </w:rPr>
              <w:t>0.075</w:t>
            </w:r>
          </w:p>
        </w:tc>
      </w:tr>
    </w:tbl>
    <w:p w14:paraId="7D3C54D5" w14:textId="2DC67A89" w:rsidR="00E1044C" w:rsidRPr="00C20DAF" w:rsidRDefault="00E1044C" w:rsidP="007A7D5B">
      <w:pPr>
        <w:pStyle w:val="affff0"/>
      </w:pPr>
      <w:bookmarkStart w:id="458" w:name="_Toc140461818"/>
      <w:r w:rsidRPr="00C20DAF">
        <w:t>1.5.2. Описание значений расчетных тепловых нагрузок на коллекторах источников тепловой энергии</w:t>
      </w:r>
      <w:bookmarkEnd w:id="457"/>
      <w:bookmarkEnd w:id="458"/>
    </w:p>
    <w:p w14:paraId="0E8F74C1" w14:textId="77777777" w:rsidR="00EE5985" w:rsidRPr="00C20DAF" w:rsidRDefault="00EE5985" w:rsidP="007A7D5B">
      <w:pPr>
        <w:pStyle w:val="afffe"/>
      </w:pPr>
      <w:r w:rsidRPr="00C20DAF">
        <w:t>Полезный отпуск тепловой энергии производится от сетей.</w:t>
      </w:r>
    </w:p>
    <w:p w14:paraId="307ECFE1" w14:textId="5E3CFD8A" w:rsidR="00E1044C" w:rsidRPr="00C20DAF" w:rsidRDefault="00E1044C" w:rsidP="007A7D5B">
      <w:pPr>
        <w:pStyle w:val="affff0"/>
      </w:pPr>
      <w:bookmarkStart w:id="459" w:name="_Toc101972675"/>
      <w:bookmarkStart w:id="460" w:name="_Toc140461819"/>
      <w:r w:rsidRPr="00C20DAF">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459"/>
      <w:bookmarkEnd w:id="460"/>
    </w:p>
    <w:p w14:paraId="0BF9B452" w14:textId="77777777" w:rsidR="00564444" w:rsidRPr="00C20DAF" w:rsidRDefault="00564444" w:rsidP="007A7D5B">
      <w:pPr>
        <w:pStyle w:val="afffe"/>
      </w:pPr>
      <w:r w:rsidRPr="00C20DAF">
        <w:t>Переход на отопление жилых помещений в многоквартирных домах с использованием индивидуальных квартирных источников тепловой энергии является переустройством жилого помещения.</w:t>
      </w:r>
    </w:p>
    <w:p w14:paraId="05876F81" w14:textId="77777777" w:rsidR="00564444" w:rsidRPr="00BD3831" w:rsidRDefault="00564444" w:rsidP="007A7D5B">
      <w:pPr>
        <w:pStyle w:val="afffe"/>
      </w:pPr>
      <w:r w:rsidRPr="00C20DAF">
        <w:t>Порядок переустройства жилых помещений установлен главой 4 Жилищного кодекса Российской</w:t>
      </w:r>
      <w:r w:rsidRPr="00BD3831">
        <w:t xml:space="preserve"> Федерации</w:t>
      </w:r>
      <w:r w:rsidRPr="00BD3831">
        <w:rPr>
          <w:vertAlign w:val="superscript"/>
        </w:rPr>
        <w:footnoteReference w:id="5"/>
      </w:r>
      <w:r w:rsidRPr="00BD3831">
        <w:t>.</w:t>
      </w:r>
    </w:p>
    <w:p w14:paraId="37CD66CE" w14:textId="5ADFFD5C" w:rsidR="007C36FA" w:rsidRPr="00BD3831" w:rsidRDefault="00564444" w:rsidP="007A7D5B">
      <w:pPr>
        <w:pStyle w:val="afffe"/>
      </w:pPr>
      <w:r w:rsidRPr="00BD3831">
        <w:t>Для проведения переустройства жилого помещения собственник данного помещения должен обратиться в орган, осуществляющий согласование, по месту нахождения переустраиваемого жилого помещения непосредственно либо через многофункциональный центр. Решение о согласовании или об отказе в согласовании принимается органом, осуществляющим согласование, на основании документов, определенных</w:t>
      </w:r>
      <w:r w:rsidR="0049620A">
        <w:t xml:space="preserve"> </w:t>
      </w:r>
      <w:hyperlink r:id="rId12" w:history="1">
        <w:r w:rsidRPr="00BD3831">
          <w:t>ЖК РФ</w:t>
        </w:r>
      </w:hyperlink>
      <w:r w:rsidRPr="00BD3831">
        <w:t>.</w:t>
      </w:r>
    </w:p>
    <w:p w14:paraId="5DEDB67D" w14:textId="77777777" w:rsidR="00564444" w:rsidRPr="00BD3831" w:rsidRDefault="00564444" w:rsidP="007A7D5B">
      <w:pPr>
        <w:pStyle w:val="afffe"/>
      </w:pPr>
      <w:r w:rsidRPr="00BD3831">
        <w:t>В составе таких документов предоставляется подготовленный и оформленный в установленном порядке проект переустройства переустраиваемого жилого помещения.</w:t>
      </w:r>
    </w:p>
    <w:p w14:paraId="3E03672F" w14:textId="77777777" w:rsidR="00E77372" w:rsidRDefault="00564444" w:rsidP="007A7D5B">
      <w:pPr>
        <w:pStyle w:val="afffe"/>
      </w:pPr>
      <w:r w:rsidRPr="00BD3831">
        <w:t>Поскольку система отопления многоквартирного дома представляет единую систему, состоящую из стояков, обогревающих элементов, регулирующей и запорной арматуры, коллективных (общедомовых) приборов учета тепловой энергии и другого оборудования, расположенного на этих сетях, соответственно проект должен быть разработан на реконструкцию системы отопления многоквартирного дома.</w:t>
      </w:r>
    </w:p>
    <w:p w14:paraId="037EC875" w14:textId="65D52BEF" w:rsidR="00564444" w:rsidRPr="00BD3831" w:rsidRDefault="00564444" w:rsidP="007A7D5B">
      <w:pPr>
        <w:pStyle w:val="afffe"/>
      </w:pPr>
      <w:r w:rsidRPr="00BD3831">
        <w:t>Также должен быть разработан проект и на реконструкцию системы электроснабжения</w:t>
      </w:r>
      <w:r w:rsidR="00EE5985" w:rsidRPr="00BD3831">
        <w:t xml:space="preserve">, газоснабжения </w:t>
      </w:r>
      <w:r w:rsidRPr="00BD3831">
        <w:t xml:space="preserve">многоквартирного дома, если в качестве источника индивидуального отопления планируется использовать электрическое </w:t>
      </w:r>
      <w:r w:rsidR="00EE5985" w:rsidRPr="00BD3831">
        <w:t>или газовое оборудование</w:t>
      </w:r>
      <w:r w:rsidRPr="00BD3831">
        <w:t>.</w:t>
      </w:r>
    </w:p>
    <w:p w14:paraId="31DCEB53" w14:textId="77777777" w:rsidR="008C2B70" w:rsidRPr="00BD3831" w:rsidRDefault="008C2B70" w:rsidP="007A7D5B">
      <w:pPr>
        <w:pStyle w:val="afffe"/>
      </w:pPr>
      <w:r w:rsidRPr="00BD3831">
        <w:t>Отопление жилых помещений в многоквартирных домах с использованием индивидуальных квартирных источников тепловой энергии не выявлено.</w:t>
      </w:r>
    </w:p>
    <w:p w14:paraId="033C992F" w14:textId="34E00A75" w:rsidR="00E1044C" w:rsidRPr="00BD3831" w:rsidRDefault="00E1044C" w:rsidP="007A7D5B">
      <w:pPr>
        <w:pStyle w:val="affff0"/>
      </w:pPr>
      <w:bookmarkStart w:id="461" w:name="_Toc101972676"/>
      <w:bookmarkStart w:id="462" w:name="_Toc140461820"/>
      <w:r w:rsidRPr="00BD3831">
        <w:lastRenderedPageBreak/>
        <w:t>1.5.4. Описание величины потребления тепловой энергии в расчетных элементах территориального деления за отопительный период и за год в целом</w:t>
      </w:r>
      <w:bookmarkEnd w:id="461"/>
      <w:bookmarkEnd w:id="462"/>
    </w:p>
    <w:p w14:paraId="46CD653C" w14:textId="77777777" w:rsidR="00564444" w:rsidRPr="00BD3831" w:rsidRDefault="00564444" w:rsidP="007A7D5B">
      <w:pPr>
        <w:pStyle w:val="afffe"/>
      </w:pPr>
      <w:r w:rsidRPr="00BD3831">
        <w:t>Описание величины потребления тепловой энергии в расчетных элементах территориального деления за отопительный период и за год в целом представлено в таблице 1.5.4.1.</w:t>
      </w:r>
    </w:p>
    <w:p w14:paraId="50B17B60" w14:textId="5785EED7" w:rsidR="00564444" w:rsidRDefault="00564444" w:rsidP="007A7D5B">
      <w:pPr>
        <w:pStyle w:val="afffc"/>
      </w:pPr>
      <w:bookmarkStart w:id="463" w:name="_Toc101972941"/>
      <w:bookmarkStart w:id="464" w:name="_Toc140461995"/>
      <w:r w:rsidRPr="00BD3831">
        <w:t>Таблица 1.5.4.1. Описание величины потребления тепловой энергии в расчетных элементах территориального деления за отопительный период и за год в целом</w:t>
      </w:r>
      <w:r w:rsidR="00497DD3" w:rsidRPr="00BD3831">
        <w:t>, Гкал</w:t>
      </w:r>
      <w:bookmarkEnd w:id="463"/>
      <w:bookmarkEnd w:id="464"/>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3590"/>
        <w:gridCol w:w="1912"/>
        <w:gridCol w:w="1915"/>
        <w:gridCol w:w="1843"/>
      </w:tblGrid>
      <w:tr w:rsidR="00222F53" w:rsidRPr="008C27A3" w14:paraId="6017D673" w14:textId="489C64B4" w:rsidTr="00116C9B">
        <w:trPr>
          <w:trHeight w:val="20"/>
          <w:tblHeader/>
        </w:trPr>
        <w:tc>
          <w:tcPr>
            <w:tcW w:w="516" w:type="dxa"/>
            <w:shd w:val="clear" w:color="auto" w:fill="auto"/>
            <w:noWrap/>
            <w:vAlign w:val="center"/>
            <w:hideMark/>
          </w:tcPr>
          <w:p w14:paraId="6850FCEF" w14:textId="77777777" w:rsidR="00222F53" w:rsidRPr="008C27A3" w:rsidRDefault="00222F53" w:rsidP="00752E52">
            <w:pPr>
              <w:jc w:val="center"/>
              <w:rPr>
                <w:color w:val="000000"/>
                <w:szCs w:val="28"/>
              </w:rPr>
            </w:pPr>
            <w:bookmarkStart w:id="465" w:name="_Toc101972677"/>
            <w:r w:rsidRPr="008C27A3">
              <w:rPr>
                <w:color w:val="000000"/>
                <w:szCs w:val="28"/>
              </w:rPr>
              <w:t>№ пп</w:t>
            </w:r>
          </w:p>
        </w:tc>
        <w:tc>
          <w:tcPr>
            <w:tcW w:w="3590" w:type="dxa"/>
            <w:shd w:val="clear" w:color="auto" w:fill="auto"/>
            <w:vAlign w:val="center"/>
            <w:hideMark/>
          </w:tcPr>
          <w:p w14:paraId="06043A30" w14:textId="77777777" w:rsidR="00222F53" w:rsidRPr="008C27A3" w:rsidRDefault="00222F53" w:rsidP="00752E52">
            <w:pPr>
              <w:jc w:val="center"/>
              <w:rPr>
                <w:color w:val="000000"/>
                <w:szCs w:val="28"/>
              </w:rPr>
            </w:pPr>
            <w:r w:rsidRPr="008C27A3">
              <w:rPr>
                <w:color w:val="000000"/>
                <w:szCs w:val="28"/>
              </w:rPr>
              <w:t>Наименование и адрес источника тепловой энергии</w:t>
            </w:r>
          </w:p>
        </w:tc>
        <w:tc>
          <w:tcPr>
            <w:tcW w:w="1912" w:type="dxa"/>
            <w:shd w:val="clear" w:color="auto" w:fill="auto"/>
            <w:vAlign w:val="center"/>
            <w:hideMark/>
          </w:tcPr>
          <w:p w14:paraId="6B390359" w14:textId="77777777" w:rsidR="00222F53" w:rsidRPr="008C27A3" w:rsidRDefault="00222F53" w:rsidP="00752E52">
            <w:pPr>
              <w:jc w:val="center"/>
              <w:rPr>
                <w:color w:val="000000"/>
                <w:szCs w:val="28"/>
              </w:rPr>
            </w:pPr>
            <w:r w:rsidRPr="008C27A3">
              <w:rPr>
                <w:color w:val="000000"/>
                <w:szCs w:val="28"/>
              </w:rPr>
              <w:t>Кадастровый квартал</w:t>
            </w:r>
          </w:p>
        </w:tc>
        <w:tc>
          <w:tcPr>
            <w:tcW w:w="1915" w:type="dxa"/>
            <w:shd w:val="clear" w:color="auto" w:fill="auto"/>
            <w:vAlign w:val="center"/>
            <w:hideMark/>
          </w:tcPr>
          <w:p w14:paraId="05426B37" w14:textId="669962B5" w:rsidR="00222F53" w:rsidRPr="008C27A3" w:rsidRDefault="00222F53" w:rsidP="00752E52">
            <w:pPr>
              <w:jc w:val="center"/>
              <w:rPr>
                <w:color w:val="000000"/>
                <w:szCs w:val="28"/>
              </w:rPr>
            </w:pPr>
            <w:r>
              <w:rPr>
                <w:color w:val="000000"/>
                <w:szCs w:val="28"/>
              </w:rPr>
              <w:t>П</w:t>
            </w:r>
            <w:r w:rsidRPr="00222F53">
              <w:rPr>
                <w:color w:val="000000"/>
                <w:szCs w:val="28"/>
              </w:rPr>
              <w:t>отреблени</w:t>
            </w:r>
            <w:r>
              <w:rPr>
                <w:color w:val="000000"/>
                <w:szCs w:val="28"/>
              </w:rPr>
              <w:t>е</w:t>
            </w:r>
            <w:r w:rsidRPr="00222F53">
              <w:rPr>
                <w:color w:val="000000"/>
                <w:szCs w:val="28"/>
              </w:rPr>
              <w:t xml:space="preserve"> тепловой энергии</w:t>
            </w:r>
            <w:r>
              <w:rPr>
                <w:color w:val="000000"/>
                <w:szCs w:val="28"/>
              </w:rPr>
              <w:t xml:space="preserve"> за год</w:t>
            </w:r>
          </w:p>
        </w:tc>
        <w:tc>
          <w:tcPr>
            <w:tcW w:w="1843" w:type="dxa"/>
          </w:tcPr>
          <w:p w14:paraId="32D03218" w14:textId="0965601D" w:rsidR="00222F53" w:rsidRDefault="00222F53" w:rsidP="00752E52">
            <w:pPr>
              <w:jc w:val="center"/>
              <w:rPr>
                <w:color w:val="000000"/>
                <w:szCs w:val="28"/>
              </w:rPr>
            </w:pPr>
            <w:r>
              <w:rPr>
                <w:color w:val="000000"/>
                <w:szCs w:val="28"/>
              </w:rPr>
              <w:t>П</w:t>
            </w:r>
            <w:r w:rsidRPr="00222F53">
              <w:rPr>
                <w:color w:val="000000"/>
                <w:szCs w:val="28"/>
              </w:rPr>
              <w:t>отреблени</w:t>
            </w:r>
            <w:r>
              <w:rPr>
                <w:color w:val="000000"/>
                <w:szCs w:val="28"/>
              </w:rPr>
              <w:t>е</w:t>
            </w:r>
            <w:r w:rsidRPr="00222F53">
              <w:rPr>
                <w:color w:val="000000"/>
                <w:szCs w:val="28"/>
              </w:rPr>
              <w:t xml:space="preserve"> тепловой энергии</w:t>
            </w:r>
            <w:r>
              <w:rPr>
                <w:color w:val="000000"/>
                <w:szCs w:val="28"/>
              </w:rPr>
              <w:t xml:space="preserve"> за отопительный период</w:t>
            </w:r>
          </w:p>
        </w:tc>
      </w:tr>
      <w:tr w:rsidR="00116C9B" w:rsidRPr="008C27A3" w14:paraId="54F8C5D6" w14:textId="781EA15A" w:rsidTr="00116C9B">
        <w:trPr>
          <w:trHeight w:val="20"/>
        </w:trPr>
        <w:tc>
          <w:tcPr>
            <w:tcW w:w="516" w:type="dxa"/>
            <w:shd w:val="clear" w:color="auto" w:fill="auto"/>
            <w:noWrap/>
          </w:tcPr>
          <w:p w14:paraId="0D8ADFD5" w14:textId="77777777" w:rsidR="00116C9B" w:rsidRPr="008C27A3" w:rsidRDefault="00116C9B" w:rsidP="00116C9B">
            <w:pPr>
              <w:rPr>
                <w:color w:val="000000"/>
                <w:szCs w:val="28"/>
              </w:rPr>
            </w:pPr>
          </w:p>
        </w:tc>
        <w:tc>
          <w:tcPr>
            <w:tcW w:w="3590" w:type="dxa"/>
            <w:shd w:val="clear" w:color="auto" w:fill="auto"/>
            <w:noWrap/>
            <w:vAlign w:val="bottom"/>
          </w:tcPr>
          <w:p w14:paraId="23B9B0FE" w14:textId="120B25C9" w:rsidR="00116C9B" w:rsidRPr="008C27A3" w:rsidRDefault="00116C9B" w:rsidP="00116C9B">
            <w:pPr>
              <w:rPr>
                <w:color w:val="000000"/>
                <w:szCs w:val="28"/>
              </w:rPr>
            </w:pPr>
            <w:r>
              <w:rPr>
                <w:color w:val="000000"/>
                <w:szCs w:val="28"/>
              </w:rPr>
              <w:t>Д. Ситцева</w:t>
            </w:r>
          </w:p>
        </w:tc>
        <w:tc>
          <w:tcPr>
            <w:tcW w:w="1912" w:type="dxa"/>
            <w:shd w:val="clear" w:color="auto" w:fill="auto"/>
            <w:noWrap/>
            <w:vAlign w:val="bottom"/>
          </w:tcPr>
          <w:p w14:paraId="25C7C61C" w14:textId="77777777" w:rsidR="00116C9B" w:rsidRPr="008C27A3" w:rsidRDefault="00116C9B" w:rsidP="00116C9B">
            <w:pPr>
              <w:rPr>
                <w:color w:val="000000"/>
                <w:szCs w:val="28"/>
              </w:rPr>
            </w:pPr>
          </w:p>
        </w:tc>
        <w:tc>
          <w:tcPr>
            <w:tcW w:w="1915" w:type="dxa"/>
            <w:shd w:val="clear" w:color="auto" w:fill="auto"/>
            <w:noWrap/>
            <w:vAlign w:val="bottom"/>
          </w:tcPr>
          <w:p w14:paraId="7C07DEBC" w14:textId="0CB31DC6" w:rsidR="00116C9B" w:rsidRPr="008C27A3" w:rsidRDefault="00116C9B" w:rsidP="00116C9B">
            <w:pPr>
              <w:jc w:val="right"/>
              <w:rPr>
                <w:color w:val="000000"/>
                <w:szCs w:val="28"/>
              </w:rPr>
            </w:pPr>
          </w:p>
        </w:tc>
        <w:tc>
          <w:tcPr>
            <w:tcW w:w="1843" w:type="dxa"/>
          </w:tcPr>
          <w:p w14:paraId="4A20E358" w14:textId="77777777" w:rsidR="00116C9B" w:rsidRPr="008C27A3" w:rsidRDefault="00116C9B" w:rsidP="00116C9B">
            <w:pPr>
              <w:jc w:val="right"/>
              <w:rPr>
                <w:color w:val="000000"/>
                <w:szCs w:val="28"/>
              </w:rPr>
            </w:pPr>
          </w:p>
        </w:tc>
      </w:tr>
      <w:tr w:rsidR="00116C9B" w:rsidRPr="008C27A3" w14:paraId="170C648F" w14:textId="6ABE854D" w:rsidTr="00116C9B">
        <w:trPr>
          <w:trHeight w:val="20"/>
        </w:trPr>
        <w:tc>
          <w:tcPr>
            <w:tcW w:w="516" w:type="dxa"/>
            <w:shd w:val="clear" w:color="auto" w:fill="auto"/>
            <w:noWrap/>
            <w:hideMark/>
          </w:tcPr>
          <w:p w14:paraId="66CA802D" w14:textId="77777777" w:rsidR="00116C9B" w:rsidRPr="008C27A3" w:rsidRDefault="00116C9B" w:rsidP="00116C9B">
            <w:pPr>
              <w:rPr>
                <w:color w:val="000000"/>
                <w:szCs w:val="28"/>
              </w:rPr>
            </w:pPr>
            <w:r w:rsidRPr="008C27A3">
              <w:rPr>
                <w:color w:val="000000"/>
                <w:szCs w:val="28"/>
              </w:rPr>
              <w:t>1</w:t>
            </w:r>
          </w:p>
        </w:tc>
        <w:tc>
          <w:tcPr>
            <w:tcW w:w="3590" w:type="dxa"/>
            <w:shd w:val="clear" w:color="auto" w:fill="auto"/>
            <w:noWrap/>
            <w:vAlign w:val="bottom"/>
            <w:hideMark/>
          </w:tcPr>
          <w:p w14:paraId="01A42B99" w14:textId="56977D8A" w:rsidR="00116C9B" w:rsidRPr="008C27A3" w:rsidRDefault="00116C9B" w:rsidP="00116C9B">
            <w:pPr>
              <w:rPr>
                <w:color w:val="000000"/>
                <w:szCs w:val="28"/>
              </w:rPr>
            </w:pPr>
            <w:r w:rsidRPr="001B645F">
              <w:rPr>
                <w:color w:val="000000"/>
                <w:szCs w:val="28"/>
              </w:rPr>
              <w:t>Котельная МКОУ Ситцевская СОШ</w:t>
            </w:r>
          </w:p>
        </w:tc>
        <w:tc>
          <w:tcPr>
            <w:tcW w:w="1912" w:type="dxa"/>
            <w:shd w:val="clear" w:color="auto" w:fill="auto"/>
            <w:noWrap/>
            <w:vAlign w:val="bottom"/>
            <w:hideMark/>
          </w:tcPr>
          <w:p w14:paraId="1229399E" w14:textId="078A734C" w:rsidR="00116C9B" w:rsidRPr="008C27A3" w:rsidRDefault="00116C9B" w:rsidP="00116C9B">
            <w:pPr>
              <w:jc w:val="right"/>
              <w:rPr>
                <w:color w:val="000000"/>
                <w:szCs w:val="28"/>
              </w:rPr>
            </w:pPr>
            <w:r w:rsidRPr="001B645F">
              <w:rPr>
                <w:color w:val="000000"/>
                <w:szCs w:val="28"/>
              </w:rPr>
              <w:t>74:16:2900003</w:t>
            </w:r>
          </w:p>
        </w:tc>
        <w:tc>
          <w:tcPr>
            <w:tcW w:w="1915" w:type="dxa"/>
            <w:shd w:val="clear" w:color="auto" w:fill="auto"/>
            <w:noWrap/>
            <w:vAlign w:val="bottom"/>
          </w:tcPr>
          <w:p w14:paraId="52941C3E" w14:textId="1B2A01E7" w:rsidR="00116C9B" w:rsidRPr="008C27A3" w:rsidRDefault="001758D1" w:rsidP="00116C9B">
            <w:pPr>
              <w:jc w:val="right"/>
              <w:rPr>
                <w:color w:val="000000"/>
                <w:szCs w:val="28"/>
              </w:rPr>
            </w:pPr>
            <w:r>
              <w:rPr>
                <w:color w:val="000000"/>
                <w:szCs w:val="28"/>
              </w:rPr>
              <w:t>647.24</w:t>
            </w:r>
          </w:p>
        </w:tc>
        <w:tc>
          <w:tcPr>
            <w:tcW w:w="1843" w:type="dxa"/>
            <w:shd w:val="clear" w:color="auto" w:fill="auto"/>
            <w:vAlign w:val="bottom"/>
          </w:tcPr>
          <w:p w14:paraId="2A0CCF1D" w14:textId="1C10E847" w:rsidR="00116C9B" w:rsidRPr="00216D71" w:rsidRDefault="00116C9B" w:rsidP="00116C9B">
            <w:pPr>
              <w:jc w:val="right"/>
              <w:rPr>
                <w:color w:val="000000"/>
                <w:szCs w:val="28"/>
              </w:rPr>
            </w:pPr>
          </w:p>
        </w:tc>
      </w:tr>
      <w:tr w:rsidR="00116C9B" w:rsidRPr="008C27A3" w14:paraId="35F48226" w14:textId="487253D7" w:rsidTr="00116C9B">
        <w:trPr>
          <w:trHeight w:val="20"/>
        </w:trPr>
        <w:tc>
          <w:tcPr>
            <w:tcW w:w="516" w:type="dxa"/>
            <w:shd w:val="clear" w:color="auto" w:fill="auto"/>
            <w:noWrap/>
            <w:hideMark/>
          </w:tcPr>
          <w:p w14:paraId="517A7EA4" w14:textId="77777777" w:rsidR="00116C9B" w:rsidRPr="008C27A3" w:rsidRDefault="00116C9B" w:rsidP="00116C9B">
            <w:pPr>
              <w:rPr>
                <w:color w:val="000000"/>
                <w:szCs w:val="28"/>
              </w:rPr>
            </w:pPr>
            <w:r w:rsidRPr="008C27A3">
              <w:rPr>
                <w:color w:val="000000"/>
                <w:szCs w:val="28"/>
              </w:rPr>
              <w:t> </w:t>
            </w:r>
          </w:p>
        </w:tc>
        <w:tc>
          <w:tcPr>
            <w:tcW w:w="3590" w:type="dxa"/>
            <w:shd w:val="clear" w:color="auto" w:fill="auto"/>
            <w:noWrap/>
            <w:vAlign w:val="bottom"/>
            <w:hideMark/>
          </w:tcPr>
          <w:p w14:paraId="6359385C" w14:textId="7593A6A3" w:rsidR="00116C9B" w:rsidRPr="008C27A3" w:rsidRDefault="00116C9B" w:rsidP="00116C9B">
            <w:pPr>
              <w:rPr>
                <w:color w:val="000000"/>
                <w:szCs w:val="28"/>
              </w:rPr>
            </w:pPr>
            <w:r w:rsidRPr="008C27A3">
              <w:rPr>
                <w:color w:val="000000"/>
                <w:szCs w:val="28"/>
              </w:rPr>
              <w:t>Итого</w:t>
            </w:r>
          </w:p>
        </w:tc>
        <w:tc>
          <w:tcPr>
            <w:tcW w:w="1912" w:type="dxa"/>
            <w:shd w:val="clear" w:color="auto" w:fill="auto"/>
            <w:noWrap/>
            <w:vAlign w:val="bottom"/>
            <w:hideMark/>
          </w:tcPr>
          <w:p w14:paraId="70D41901" w14:textId="2F428D84" w:rsidR="00116C9B" w:rsidRPr="008C27A3" w:rsidRDefault="00116C9B" w:rsidP="00116C9B">
            <w:pPr>
              <w:jc w:val="right"/>
              <w:rPr>
                <w:color w:val="000000"/>
                <w:szCs w:val="28"/>
              </w:rPr>
            </w:pPr>
            <w:r w:rsidRPr="008C27A3">
              <w:rPr>
                <w:color w:val="000000"/>
                <w:szCs w:val="28"/>
              </w:rPr>
              <w:t> </w:t>
            </w:r>
          </w:p>
        </w:tc>
        <w:tc>
          <w:tcPr>
            <w:tcW w:w="1915" w:type="dxa"/>
            <w:shd w:val="clear" w:color="auto" w:fill="auto"/>
            <w:noWrap/>
            <w:vAlign w:val="bottom"/>
          </w:tcPr>
          <w:p w14:paraId="13D037AC" w14:textId="754FE031" w:rsidR="00116C9B" w:rsidRPr="008C27A3" w:rsidRDefault="001758D1" w:rsidP="00116C9B">
            <w:pPr>
              <w:jc w:val="right"/>
              <w:rPr>
                <w:color w:val="000000"/>
                <w:szCs w:val="28"/>
              </w:rPr>
            </w:pPr>
            <w:r>
              <w:rPr>
                <w:color w:val="000000"/>
                <w:szCs w:val="28"/>
              </w:rPr>
              <w:t>647.24</w:t>
            </w:r>
          </w:p>
        </w:tc>
        <w:tc>
          <w:tcPr>
            <w:tcW w:w="1843" w:type="dxa"/>
            <w:shd w:val="clear" w:color="auto" w:fill="auto"/>
            <w:vAlign w:val="bottom"/>
          </w:tcPr>
          <w:p w14:paraId="650743CF" w14:textId="098223C8" w:rsidR="00116C9B" w:rsidRPr="00216D71" w:rsidRDefault="00116C9B" w:rsidP="00116C9B">
            <w:pPr>
              <w:jc w:val="right"/>
              <w:rPr>
                <w:color w:val="000000"/>
                <w:szCs w:val="28"/>
              </w:rPr>
            </w:pPr>
          </w:p>
        </w:tc>
      </w:tr>
      <w:tr w:rsidR="00116C9B" w:rsidRPr="008C27A3" w14:paraId="143A137C" w14:textId="62C13AD5" w:rsidTr="00116C9B">
        <w:trPr>
          <w:trHeight w:val="20"/>
        </w:trPr>
        <w:tc>
          <w:tcPr>
            <w:tcW w:w="516" w:type="dxa"/>
            <w:shd w:val="clear" w:color="auto" w:fill="auto"/>
            <w:noWrap/>
            <w:hideMark/>
          </w:tcPr>
          <w:p w14:paraId="0031BC48" w14:textId="77777777" w:rsidR="00116C9B" w:rsidRPr="008C27A3" w:rsidRDefault="00116C9B" w:rsidP="00116C9B">
            <w:pPr>
              <w:rPr>
                <w:color w:val="000000"/>
                <w:szCs w:val="28"/>
              </w:rPr>
            </w:pPr>
            <w:r w:rsidRPr="008C27A3">
              <w:rPr>
                <w:color w:val="000000"/>
                <w:szCs w:val="28"/>
              </w:rPr>
              <w:t> </w:t>
            </w:r>
          </w:p>
        </w:tc>
        <w:tc>
          <w:tcPr>
            <w:tcW w:w="3590" w:type="dxa"/>
            <w:shd w:val="clear" w:color="auto" w:fill="auto"/>
            <w:noWrap/>
            <w:vAlign w:val="bottom"/>
            <w:hideMark/>
          </w:tcPr>
          <w:p w14:paraId="0F10CCC8" w14:textId="3EE3884E" w:rsidR="00116C9B" w:rsidRPr="008C27A3" w:rsidRDefault="00116C9B" w:rsidP="00116C9B">
            <w:pPr>
              <w:rPr>
                <w:color w:val="000000"/>
                <w:szCs w:val="28"/>
              </w:rPr>
            </w:pPr>
            <w:r w:rsidRPr="001B645F">
              <w:rPr>
                <w:color w:val="000000"/>
                <w:szCs w:val="28"/>
              </w:rPr>
              <w:t>Котельная МКДОУ Ситцевский ДС</w:t>
            </w:r>
          </w:p>
        </w:tc>
        <w:tc>
          <w:tcPr>
            <w:tcW w:w="1912" w:type="dxa"/>
            <w:shd w:val="clear" w:color="auto" w:fill="auto"/>
            <w:noWrap/>
            <w:vAlign w:val="bottom"/>
            <w:hideMark/>
          </w:tcPr>
          <w:p w14:paraId="128CD819" w14:textId="6BFD54B7" w:rsidR="00116C9B" w:rsidRPr="008C27A3" w:rsidRDefault="00116C9B" w:rsidP="00116C9B">
            <w:pPr>
              <w:jc w:val="right"/>
              <w:rPr>
                <w:color w:val="000000"/>
                <w:szCs w:val="28"/>
              </w:rPr>
            </w:pPr>
            <w:r w:rsidRPr="001B645F">
              <w:rPr>
                <w:color w:val="000000"/>
                <w:szCs w:val="28"/>
              </w:rPr>
              <w:t>74:16:2900003</w:t>
            </w:r>
          </w:p>
        </w:tc>
        <w:tc>
          <w:tcPr>
            <w:tcW w:w="1915" w:type="dxa"/>
            <w:shd w:val="clear" w:color="auto" w:fill="auto"/>
            <w:noWrap/>
            <w:vAlign w:val="bottom"/>
          </w:tcPr>
          <w:p w14:paraId="404AE4D8" w14:textId="28C7DC05" w:rsidR="00116C9B" w:rsidRPr="008C27A3" w:rsidRDefault="001758D1" w:rsidP="00116C9B">
            <w:pPr>
              <w:jc w:val="right"/>
              <w:rPr>
                <w:color w:val="000000"/>
                <w:szCs w:val="28"/>
              </w:rPr>
            </w:pPr>
            <w:r>
              <w:rPr>
                <w:color w:val="000000"/>
                <w:szCs w:val="28"/>
              </w:rPr>
              <w:t>211.60</w:t>
            </w:r>
          </w:p>
        </w:tc>
        <w:tc>
          <w:tcPr>
            <w:tcW w:w="1843" w:type="dxa"/>
            <w:shd w:val="clear" w:color="auto" w:fill="auto"/>
            <w:vAlign w:val="bottom"/>
          </w:tcPr>
          <w:p w14:paraId="29FAE708" w14:textId="75F10E9A" w:rsidR="00116C9B" w:rsidRPr="00216D71" w:rsidRDefault="00116C9B" w:rsidP="00116C9B">
            <w:pPr>
              <w:jc w:val="right"/>
              <w:rPr>
                <w:color w:val="000000"/>
                <w:szCs w:val="28"/>
              </w:rPr>
            </w:pPr>
          </w:p>
        </w:tc>
      </w:tr>
      <w:tr w:rsidR="00116C9B" w:rsidRPr="008C27A3" w14:paraId="3A7051E2" w14:textId="77777777" w:rsidTr="00116C9B">
        <w:trPr>
          <w:trHeight w:val="20"/>
        </w:trPr>
        <w:tc>
          <w:tcPr>
            <w:tcW w:w="516" w:type="dxa"/>
            <w:shd w:val="clear" w:color="auto" w:fill="auto"/>
            <w:noWrap/>
          </w:tcPr>
          <w:p w14:paraId="68D6D50B" w14:textId="77777777" w:rsidR="00116C9B" w:rsidRPr="008C27A3" w:rsidRDefault="00116C9B" w:rsidP="00116C9B">
            <w:pPr>
              <w:rPr>
                <w:color w:val="000000"/>
                <w:szCs w:val="28"/>
              </w:rPr>
            </w:pPr>
          </w:p>
        </w:tc>
        <w:tc>
          <w:tcPr>
            <w:tcW w:w="3590" w:type="dxa"/>
            <w:shd w:val="clear" w:color="auto" w:fill="auto"/>
            <w:noWrap/>
            <w:vAlign w:val="bottom"/>
          </w:tcPr>
          <w:p w14:paraId="14B7F572" w14:textId="26EE479F" w:rsidR="00116C9B" w:rsidRPr="001B645F" w:rsidRDefault="00116C9B" w:rsidP="00116C9B">
            <w:pPr>
              <w:rPr>
                <w:color w:val="000000"/>
                <w:szCs w:val="28"/>
              </w:rPr>
            </w:pPr>
            <w:r w:rsidRPr="008C27A3">
              <w:rPr>
                <w:color w:val="000000"/>
                <w:szCs w:val="28"/>
              </w:rPr>
              <w:t>Итого</w:t>
            </w:r>
          </w:p>
        </w:tc>
        <w:tc>
          <w:tcPr>
            <w:tcW w:w="1912" w:type="dxa"/>
            <w:shd w:val="clear" w:color="auto" w:fill="auto"/>
            <w:noWrap/>
            <w:vAlign w:val="bottom"/>
          </w:tcPr>
          <w:p w14:paraId="704FBFD9" w14:textId="77777777" w:rsidR="00116C9B" w:rsidRPr="001B645F" w:rsidRDefault="00116C9B" w:rsidP="00116C9B">
            <w:pPr>
              <w:jc w:val="right"/>
              <w:rPr>
                <w:color w:val="000000"/>
                <w:szCs w:val="28"/>
              </w:rPr>
            </w:pPr>
          </w:p>
        </w:tc>
        <w:tc>
          <w:tcPr>
            <w:tcW w:w="1915" w:type="dxa"/>
            <w:shd w:val="clear" w:color="auto" w:fill="auto"/>
            <w:noWrap/>
            <w:vAlign w:val="bottom"/>
          </w:tcPr>
          <w:p w14:paraId="3E7FD2D4" w14:textId="47305524" w:rsidR="00116C9B" w:rsidRPr="00116C9B" w:rsidRDefault="001758D1" w:rsidP="00116C9B">
            <w:pPr>
              <w:jc w:val="right"/>
              <w:rPr>
                <w:color w:val="000000"/>
                <w:szCs w:val="28"/>
              </w:rPr>
            </w:pPr>
            <w:r>
              <w:rPr>
                <w:color w:val="000000"/>
                <w:szCs w:val="28"/>
              </w:rPr>
              <w:t>211.60</w:t>
            </w:r>
          </w:p>
        </w:tc>
        <w:tc>
          <w:tcPr>
            <w:tcW w:w="1843" w:type="dxa"/>
            <w:shd w:val="clear" w:color="auto" w:fill="auto"/>
            <w:vAlign w:val="bottom"/>
          </w:tcPr>
          <w:p w14:paraId="48C7F78A" w14:textId="5189D5F9" w:rsidR="00116C9B" w:rsidRPr="00116C9B" w:rsidRDefault="00116C9B" w:rsidP="00116C9B">
            <w:pPr>
              <w:jc w:val="right"/>
              <w:rPr>
                <w:color w:val="000000"/>
                <w:szCs w:val="28"/>
              </w:rPr>
            </w:pPr>
          </w:p>
        </w:tc>
      </w:tr>
    </w:tbl>
    <w:p w14:paraId="5840948D" w14:textId="3D326A63" w:rsidR="00E1044C" w:rsidRPr="00BD3831" w:rsidRDefault="00E1044C" w:rsidP="007A7D5B">
      <w:pPr>
        <w:pStyle w:val="affff0"/>
      </w:pPr>
      <w:bookmarkStart w:id="466" w:name="_Toc140461821"/>
      <w:r w:rsidRPr="00BD3831">
        <w:t>1.5.5. Описание существующих нормативов потребления тепловой энергии для населения на отопление и горячее водоснабжение</w:t>
      </w:r>
      <w:bookmarkEnd w:id="465"/>
      <w:bookmarkEnd w:id="466"/>
    </w:p>
    <w:p w14:paraId="7F0B647F" w14:textId="694CFD4D" w:rsidR="00323D77" w:rsidRDefault="00116C9B" w:rsidP="00D0495D">
      <w:pPr>
        <w:pStyle w:val="afffe"/>
      </w:pPr>
      <w:bookmarkStart w:id="467" w:name="_Toc101972678"/>
      <w:r>
        <w:t>Население на территории сельского поселения не использует централизованное теплоснабжения.</w:t>
      </w:r>
    </w:p>
    <w:p w14:paraId="39E3BD0A" w14:textId="10148A54" w:rsidR="00E1044C" w:rsidRPr="00BD3831" w:rsidRDefault="00E1044C" w:rsidP="007A7D5B">
      <w:pPr>
        <w:pStyle w:val="affff0"/>
      </w:pPr>
      <w:bookmarkStart w:id="468" w:name="_Toc140461822"/>
      <w:r w:rsidRPr="00BD3831">
        <w:t>1.5.6. Описание сравнения величины договорной и расчетной тепловой нагрузки по зоне действия каждого источника тепловой энергии</w:t>
      </w:r>
      <w:bookmarkEnd w:id="467"/>
      <w:bookmarkEnd w:id="468"/>
    </w:p>
    <w:p w14:paraId="70D7EAF1" w14:textId="77777777" w:rsidR="00497DD3" w:rsidRPr="00BD3831" w:rsidRDefault="00497DD3" w:rsidP="007A7D5B">
      <w:pPr>
        <w:pStyle w:val="afffe"/>
      </w:pPr>
      <w:r w:rsidRPr="00BD3831">
        <w:t>Описание сравнения величины договорной и расчетной тепловой нагрузки по зоне действия каждого источника тепловой энергии представлено в таблице 1.5.6.1.</w:t>
      </w:r>
    </w:p>
    <w:p w14:paraId="265D163D" w14:textId="502D0C02" w:rsidR="00497DD3" w:rsidRPr="00BD3831" w:rsidRDefault="00497DD3" w:rsidP="007A7D5B">
      <w:pPr>
        <w:pStyle w:val="afffc"/>
      </w:pPr>
      <w:bookmarkStart w:id="469" w:name="_Toc101972943"/>
      <w:bookmarkStart w:id="470" w:name="_Toc140461996"/>
      <w:r w:rsidRPr="00BD3831">
        <w:t>Таблица 1.5.6.1 Описание сравнения величины договорной и расчетной тепловой нагрузки по зоне действия каждого источника тепловой энергии</w:t>
      </w:r>
      <w:r w:rsidR="0098600F">
        <w:t>, Гкал/ч</w:t>
      </w:r>
      <w:bookmarkEnd w:id="469"/>
      <w:bookmarkEnd w:id="470"/>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544"/>
        <w:gridCol w:w="1325"/>
        <w:gridCol w:w="2280"/>
        <w:gridCol w:w="2065"/>
      </w:tblGrid>
      <w:tr w:rsidR="00D0495D" w:rsidRPr="00D0495D" w14:paraId="3174F76C" w14:textId="77777777" w:rsidTr="00D0495D">
        <w:trPr>
          <w:trHeight w:val="20"/>
          <w:tblHeader/>
        </w:trPr>
        <w:tc>
          <w:tcPr>
            <w:tcW w:w="562" w:type="dxa"/>
            <w:vMerge w:val="restart"/>
            <w:shd w:val="clear" w:color="auto" w:fill="auto"/>
            <w:noWrap/>
            <w:hideMark/>
          </w:tcPr>
          <w:p w14:paraId="68614B1A" w14:textId="77777777" w:rsidR="00D0495D" w:rsidRPr="00D0495D" w:rsidRDefault="00D0495D" w:rsidP="00D0495D">
            <w:pPr>
              <w:rPr>
                <w:color w:val="000000"/>
                <w:szCs w:val="28"/>
              </w:rPr>
            </w:pPr>
            <w:bookmarkStart w:id="471" w:name="_Toc101972679"/>
            <w:r w:rsidRPr="00D0495D">
              <w:rPr>
                <w:color w:val="000000"/>
                <w:szCs w:val="28"/>
              </w:rPr>
              <w:t>№ пп</w:t>
            </w:r>
          </w:p>
        </w:tc>
        <w:tc>
          <w:tcPr>
            <w:tcW w:w="3544" w:type="dxa"/>
            <w:vMerge w:val="restart"/>
            <w:shd w:val="clear" w:color="auto" w:fill="auto"/>
            <w:hideMark/>
          </w:tcPr>
          <w:p w14:paraId="778B1C54" w14:textId="77777777" w:rsidR="00D0495D" w:rsidRPr="00D0495D" w:rsidRDefault="00D0495D" w:rsidP="00D0495D">
            <w:pPr>
              <w:jc w:val="center"/>
              <w:rPr>
                <w:color w:val="000000"/>
                <w:szCs w:val="28"/>
              </w:rPr>
            </w:pPr>
            <w:r w:rsidRPr="00D0495D">
              <w:rPr>
                <w:color w:val="000000"/>
                <w:szCs w:val="28"/>
              </w:rPr>
              <w:t>Наименование и адрес источника тепловой энергии</w:t>
            </w:r>
          </w:p>
        </w:tc>
        <w:tc>
          <w:tcPr>
            <w:tcW w:w="5670" w:type="dxa"/>
            <w:gridSpan w:val="3"/>
            <w:shd w:val="clear" w:color="auto" w:fill="auto"/>
            <w:noWrap/>
            <w:hideMark/>
          </w:tcPr>
          <w:p w14:paraId="2ECAB455" w14:textId="6AFCD127" w:rsidR="00D0495D" w:rsidRPr="00D0495D" w:rsidRDefault="00BA42BD" w:rsidP="00D0495D">
            <w:pPr>
              <w:jc w:val="center"/>
              <w:rPr>
                <w:color w:val="000000"/>
                <w:szCs w:val="28"/>
              </w:rPr>
            </w:pPr>
            <w:r>
              <w:rPr>
                <w:color w:val="000000"/>
                <w:szCs w:val="28"/>
              </w:rPr>
              <w:t>2022</w:t>
            </w:r>
            <w:r w:rsidR="00D0495D" w:rsidRPr="00D0495D">
              <w:rPr>
                <w:color w:val="000000"/>
                <w:szCs w:val="28"/>
              </w:rPr>
              <w:t xml:space="preserve"> год</w:t>
            </w:r>
          </w:p>
        </w:tc>
      </w:tr>
      <w:tr w:rsidR="00D0495D" w:rsidRPr="00D0495D" w14:paraId="49484D9F" w14:textId="77777777" w:rsidTr="00D0495D">
        <w:trPr>
          <w:trHeight w:val="20"/>
          <w:tblHeader/>
        </w:trPr>
        <w:tc>
          <w:tcPr>
            <w:tcW w:w="562" w:type="dxa"/>
            <w:vMerge/>
            <w:vAlign w:val="center"/>
            <w:hideMark/>
          </w:tcPr>
          <w:p w14:paraId="6F44BC34" w14:textId="77777777" w:rsidR="00D0495D" w:rsidRPr="00D0495D" w:rsidRDefault="00D0495D" w:rsidP="00D0495D">
            <w:pPr>
              <w:rPr>
                <w:color w:val="000000"/>
                <w:szCs w:val="28"/>
              </w:rPr>
            </w:pPr>
          </w:p>
        </w:tc>
        <w:tc>
          <w:tcPr>
            <w:tcW w:w="3544" w:type="dxa"/>
            <w:vMerge/>
            <w:vAlign w:val="center"/>
            <w:hideMark/>
          </w:tcPr>
          <w:p w14:paraId="3AF50C27" w14:textId="77777777" w:rsidR="00D0495D" w:rsidRPr="00D0495D" w:rsidRDefault="00D0495D" w:rsidP="00D0495D">
            <w:pPr>
              <w:rPr>
                <w:color w:val="000000"/>
                <w:szCs w:val="28"/>
              </w:rPr>
            </w:pPr>
          </w:p>
        </w:tc>
        <w:tc>
          <w:tcPr>
            <w:tcW w:w="1325" w:type="dxa"/>
            <w:shd w:val="clear" w:color="auto" w:fill="auto"/>
            <w:hideMark/>
          </w:tcPr>
          <w:p w14:paraId="65E01858" w14:textId="1B9801AE" w:rsidR="00D0495D" w:rsidRPr="00D0495D" w:rsidRDefault="00D0495D" w:rsidP="00D0495D">
            <w:pPr>
              <w:jc w:val="center"/>
              <w:rPr>
                <w:color w:val="000000"/>
                <w:szCs w:val="28"/>
              </w:rPr>
            </w:pPr>
            <w:r w:rsidRPr="00D0495D">
              <w:rPr>
                <w:color w:val="000000"/>
                <w:szCs w:val="28"/>
              </w:rPr>
              <w:t>Расчетная нагрузка</w:t>
            </w:r>
          </w:p>
        </w:tc>
        <w:tc>
          <w:tcPr>
            <w:tcW w:w="2280" w:type="dxa"/>
            <w:shd w:val="clear" w:color="auto" w:fill="auto"/>
            <w:hideMark/>
          </w:tcPr>
          <w:p w14:paraId="6112E28D" w14:textId="31852410" w:rsidR="00D0495D" w:rsidRPr="00D0495D" w:rsidRDefault="00D0495D" w:rsidP="00D0495D">
            <w:pPr>
              <w:jc w:val="center"/>
              <w:rPr>
                <w:color w:val="000000"/>
                <w:szCs w:val="28"/>
              </w:rPr>
            </w:pPr>
            <w:r w:rsidRPr="00D0495D">
              <w:rPr>
                <w:color w:val="000000"/>
                <w:szCs w:val="28"/>
              </w:rPr>
              <w:t>Договорная нагрузка</w:t>
            </w:r>
          </w:p>
        </w:tc>
        <w:tc>
          <w:tcPr>
            <w:tcW w:w="2065" w:type="dxa"/>
            <w:shd w:val="clear" w:color="auto" w:fill="auto"/>
            <w:hideMark/>
          </w:tcPr>
          <w:p w14:paraId="2C8A1B5B" w14:textId="0C35FF0E" w:rsidR="00D0495D" w:rsidRPr="00D0495D" w:rsidRDefault="00D0495D" w:rsidP="00D0495D">
            <w:pPr>
              <w:jc w:val="center"/>
              <w:rPr>
                <w:color w:val="000000"/>
                <w:szCs w:val="28"/>
              </w:rPr>
            </w:pPr>
            <w:r w:rsidRPr="00D0495D">
              <w:rPr>
                <w:color w:val="000000"/>
                <w:szCs w:val="28"/>
              </w:rPr>
              <w:t>Разница расчетной нагрузки к подключенной</w:t>
            </w:r>
          </w:p>
        </w:tc>
      </w:tr>
      <w:tr w:rsidR="001758D1" w:rsidRPr="00D0495D" w14:paraId="56E89542" w14:textId="77777777" w:rsidTr="00D0495D">
        <w:trPr>
          <w:trHeight w:val="20"/>
        </w:trPr>
        <w:tc>
          <w:tcPr>
            <w:tcW w:w="562" w:type="dxa"/>
            <w:shd w:val="clear" w:color="auto" w:fill="auto"/>
            <w:noWrap/>
            <w:hideMark/>
          </w:tcPr>
          <w:p w14:paraId="75D6A540" w14:textId="77777777" w:rsidR="001758D1" w:rsidRPr="00D0495D" w:rsidRDefault="001758D1" w:rsidP="001758D1">
            <w:pPr>
              <w:rPr>
                <w:color w:val="000000"/>
                <w:szCs w:val="28"/>
              </w:rPr>
            </w:pPr>
            <w:r w:rsidRPr="00D0495D">
              <w:rPr>
                <w:color w:val="000000"/>
                <w:szCs w:val="28"/>
              </w:rPr>
              <w:t>1</w:t>
            </w:r>
          </w:p>
        </w:tc>
        <w:tc>
          <w:tcPr>
            <w:tcW w:w="3544" w:type="dxa"/>
            <w:shd w:val="clear" w:color="auto" w:fill="auto"/>
            <w:noWrap/>
            <w:vAlign w:val="center"/>
            <w:hideMark/>
          </w:tcPr>
          <w:p w14:paraId="468E75F2" w14:textId="0BFB1BB0" w:rsidR="001758D1" w:rsidRPr="00D0495D" w:rsidRDefault="001758D1" w:rsidP="001758D1">
            <w:pPr>
              <w:rPr>
                <w:color w:val="000000"/>
                <w:szCs w:val="28"/>
              </w:rPr>
            </w:pPr>
            <w:r>
              <w:rPr>
                <w:color w:val="000000"/>
                <w:szCs w:val="28"/>
              </w:rPr>
              <w:t>Котельная Ситцевская СОШ, ул. Ленина 48/1</w:t>
            </w:r>
          </w:p>
        </w:tc>
        <w:tc>
          <w:tcPr>
            <w:tcW w:w="1325" w:type="dxa"/>
            <w:shd w:val="clear" w:color="auto" w:fill="auto"/>
            <w:vAlign w:val="bottom"/>
            <w:hideMark/>
          </w:tcPr>
          <w:p w14:paraId="624F9BC1" w14:textId="4035B62F" w:rsidR="001758D1" w:rsidRPr="00D0495D" w:rsidRDefault="001758D1" w:rsidP="001758D1">
            <w:pPr>
              <w:jc w:val="right"/>
              <w:rPr>
                <w:color w:val="000000"/>
                <w:szCs w:val="28"/>
              </w:rPr>
            </w:pPr>
            <w:r>
              <w:rPr>
                <w:color w:val="000000"/>
                <w:szCs w:val="28"/>
              </w:rPr>
              <w:t>0.212</w:t>
            </w:r>
          </w:p>
        </w:tc>
        <w:tc>
          <w:tcPr>
            <w:tcW w:w="2280" w:type="dxa"/>
            <w:shd w:val="clear" w:color="auto" w:fill="auto"/>
            <w:vAlign w:val="bottom"/>
            <w:hideMark/>
          </w:tcPr>
          <w:p w14:paraId="231728F6" w14:textId="3FAF097C" w:rsidR="001758D1" w:rsidRPr="00D0495D" w:rsidRDefault="001758D1" w:rsidP="001758D1">
            <w:pPr>
              <w:jc w:val="right"/>
              <w:rPr>
                <w:color w:val="000000"/>
                <w:szCs w:val="28"/>
              </w:rPr>
            </w:pPr>
            <w:r>
              <w:rPr>
                <w:color w:val="000000"/>
                <w:szCs w:val="28"/>
              </w:rPr>
              <w:t>0.212</w:t>
            </w:r>
          </w:p>
        </w:tc>
        <w:tc>
          <w:tcPr>
            <w:tcW w:w="2065" w:type="dxa"/>
            <w:shd w:val="clear" w:color="auto" w:fill="auto"/>
            <w:vAlign w:val="bottom"/>
            <w:hideMark/>
          </w:tcPr>
          <w:p w14:paraId="4A8B23C8" w14:textId="77777777" w:rsidR="001758D1" w:rsidRPr="00D0495D" w:rsidRDefault="001758D1" w:rsidP="001758D1">
            <w:pPr>
              <w:jc w:val="right"/>
              <w:rPr>
                <w:color w:val="000000"/>
                <w:szCs w:val="28"/>
              </w:rPr>
            </w:pPr>
            <w:r w:rsidRPr="00D0495D">
              <w:rPr>
                <w:color w:val="000000"/>
                <w:szCs w:val="28"/>
              </w:rPr>
              <w:t>-</w:t>
            </w:r>
          </w:p>
        </w:tc>
      </w:tr>
      <w:tr w:rsidR="001758D1" w:rsidRPr="00D0495D" w14:paraId="253AF34B" w14:textId="77777777" w:rsidTr="00D0495D">
        <w:trPr>
          <w:trHeight w:val="20"/>
        </w:trPr>
        <w:tc>
          <w:tcPr>
            <w:tcW w:w="562" w:type="dxa"/>
            <w:shd w:val="clear" w:color="auto" w:fill="auto"/>
            <w:noWrap/>
            <w:hideMark/>
          </w:tcPr>
          <w:p w14:paraId="33B2EA81" w14:textId="77777777" w:rsidR="001758D1" w:rsidRPr="00D0495D" w:rsidRDefault="001758D1" w:rsidP="001758D1">
            <w:pPr>
              <w:rPr>
                <w:color w:val="000000"/>
                <w:szCs w:val="28"/>
              </w:rPr>
            </w:pPr>
            <w:r w:rsidRPr="00D0495D">
              <w:rPr>
                <w:color w:val="000000"/>
                <w:szCs w:val="28"/>
              </w:rPr>
              <w:t>2</w:t>
            </w:r>
          </w:p>
        </w:tc>
        <w:tc>
          <w:tcPr>
            <w:tcW w:w="3544" w:type="dxa"/>
            <w:shd w:val="clear" w:color="auto" w:fill="auto"/>
            <w:noWrap/>
            <w:vAlign w:val="center"/>
            <w:hideMark/>
          </w:tcPr>
          <w:p w14:paraId="71DB356C" w14:textId="1972B608" w:rsidR="001758D1" w:rsidRPr="00D0495D" w:rsidRDefault="001758D1" w:rsidP="001758D1">
            <w:pPr>
              <w:rPr>
                <w:color w:val="000000"/>
                <w:szCs w:val="28"/>
              </w:rPr>
            </w:pPr>
            <w:r>
              <w:rPr>
                <w:color w:val="000000"/>
                <w:szCs w:val="28"/>
              </w:rPr>
              <w:t>Котельная МКДОУ Ситцевского ДС, ул. Ленина 63/1</w:t>
            </w:r>
          </w:p>
        </w:tc>
        <w:tc>
          <w:tcPr>
            <w:tcW w:w="1325" w:type="dxa"/>
            <w:shd w:val="clear" w:color="auto" w:fill="auto"/>
            <w:vAlign w:val="bottom"/>
            <w:hideMark/>
          </w:tcPr>
          <w:p w14:paraId="019D52EB" w14:textId="0ED6161A" w:rsidR="001758D1" w:rsidRPr="00D0495D" w:rsidRDefault="001758D1" w:rsidP="001758D1">
            <w:pPr>
              <w:jc w:val="right"/>
              <w:rPr>
                <w:color w:val="000000"/>
                <w:szCs w:val="28"/>
              </w:rPr>
            </w:pPr>
            <w:r>
              <w:rPr>
                <w:color w:val="000000"/>
                <w:szCs w:val="28"/>
              </w:rPr>
              <w:t>0.075</w:t>
            </w:r>
          </w:p>
        </w:tc>
        <w:tc>
          <w:tcPr>
            <w:tcW w:w="2280" w:type="dxa"/>
            <w:shd w:val="clear" w:color="auto" w:fill="auto"/>
            <w:vAlign w:val="bottom"/>
            <w:hideMark/>
          </w:tcPr>
          <w:p w14:paraId="0B82BD64" w14:textId="03819FE7" w:rsidR="001758D1" w:rsidRPr="00D0495D" w:rsidRDefault="001758D1" w:rsidP="001758D1">
            <w:pPr>
              <w:jc w:val="right"/>
              <w:rPr>
                <w:color w:val="000000"/>
                <w:szCs w:val="28"/>
              </w:rPr>
            </w:pPr>
            <w:r>
              <w:rPr>
                <w:color w:val="000000"/>
                <w:szCs w:val="28"/>
              </w:rPr>
              <w:t>0.075</w:t>
            </w:r>
          </w:p>
        </w:tc>
        <w:tc>
          <w:tcPr>
            <w:tcW w:w="2065" w:type="dxa"/>
            <w:shd w:val="clear" w:color="auto" w:fill="auto"/>
            <w:vAlign w:val="bottom"/>
            <w:hideMark/>
          </w:tcPr>
          <w:p w14:paraId="31A86BC3" w14:textId="77777777" w:rsidR="001758D1" w:rsidRPr="00D0495D" w:rsidRDefault="001758D1" w:rsidP="001758D1">
            <w:pPr>
              <w:jc w:val="right"/>
              <w:rPr>
                <w:color w:val="000000"/>
                <w:szCs w:val="28"/>
              </w:rPr>
            </w:pPr>
            <w:r w:rsidRPr="00D0495D">
              <w:rPr>
                <w:color w:val="000000"/>
                <w:szCs w:val="28"/>
              </w:rPr>
              <w:t>-</w:t>
            </w:r>
          </w:p>
        </w:tc>
      </w:tr>
      <w:tr w:rsidR="001758D1" w:rsidRPr="00D0495D" w14:paraId="3FB94423" w14:textId="77777777" w:rsidTr="00D0495D">
        <w:trPr>
          <w:trHeight w:val="20"/>
        </w:trPr>
        <w:tc>
          <w:tcPr>
            <w:tcW w:w="562" w:type="dxa"/>
            <w:shd w:val="clear" w:color="auto" w:fill="auto"/>
            <w:noWrap/>
            <w:hideMark/>
          </w:tcPr>
          <w:p w14:paraId="2C93960E" w14:textId="77777777" w:rsidR="001758D1" w:rsidRPr="00D0495D" w:rsidRDefault="001758D1" w:rsidP="001758D1">
            <w:pPr>
              <w:rPr>
                <w:rFonts w:ascii="Calibri" w:hAnsi="Calibri" w:cs="Calibri"/>
                <w:color w:val="000000"/>
                <w:szCs w:val="28"/>
              </w:rPr>
            </w:pPr>
            <w:r w:rsidRPr="00D0495D">
              <w:rPr>
                <w:rFonts w:ascii="Calibri" w:hAnsi="Calibri" w:cs="Calibri"/>
                <w:color w:val="000000"/>
                <w:szCs w:val="28"/>
              </w:rPr>
              <w:t> </w:t>
            </w:r>
          </w:p>
        </w:tc>
        <w:tc>
          <w:tcPr>
            <w:tcW w:w="3544" w:type="dxa"/>
            <w:shd w:val="clear" w:color="auto" w:fill="auto"/>
            <w:noWrap/>
            <w:vAlign w:val="center"/>
            <w:hideMark/>
          </w:tcPr>
          <w:p w14:paraId="34F06384" w14:textId="77777777" w:rsidR="001758D1" w:rsidRPr="00D0495D" w:rsidRDefault="001758D1" w:rsidP="001758D1">
            <w:pPr>
              <w:rPr>
                <w:color w:val="000000"/>
                <w:szCs w:val="28"/>
              </w:rPr>
            </w:pPr>
            <w:r w:rsidRPr="00D0495D">
              <w:rPr>
                <w:color w:val="000000"/>
                <w:szCs w:val="28"/>
              </w:rPr>
              <w:t>Общий итог</w:t>
            </w:r>
          </w:p>
        </w:tc>
        <w:tc>
          <w:tcPr>
            <w:tcW w:w="1325" w:type="dxa"/>
            <w:shd w:val="clear" w:color="auto" w:fill="auto"/>
            <w:vAlign w:val="bottom"/>
            <w:hideMark/>
          </w:tcPr>
          <w:p w14:paraId="05267CEC" w14:textId="5B04F99F" w:rsidR="001758D1" w:rsidRPr="00D0495D" w:rsidRDefault="001758D1" w:rsidP="001758D1">
            <w:pPr>
              <w:jc w:val="right"/>
              <w:rPr>
                <w:color w:val="000000"/>
                <w:szCs w:val="28"/>
              </w:rPr>
            </w:pPr>
            <w:r>
              <w:rPr>
                <w:color w:val="000000"/>
                <w:szCs w:val="28"/>
              </w:rPr>
              <w:t>0.287</w:t>
            </w:r>
          </w:p>
        </w:tc>
        <w:tc>
          <w:tcPr>
            <w:tcW w:w="2280" w:type="dxa"/>
            <w:shd w:val="clear" w:color="auto" w:fill="auto"/>
            <w:vAlign w:val="bottom"/>
            <w:hideMark/>
          </w:tcPr>
          <w:p w14:paraId="30932587" w14:textId="56EC110F" w:rsidR="001758D1" w:rsidRPr="00D0495D" w:rsidRDefault="001758D1" w:rsidP="001758D1">
            <w:pPr>
              <w:jc w:val="right"/>
              <w:rPr>
                <w:color w:val="000000"/>
                <w:szCs w:val="28"/>
              </w:rPr>
            </w:pPr>
            <w:r>
              <w:rPr>
                <w:color w:val="000000"/>
                <w:szCs w:val="28"/>
              </w:rPr>
              <w:t>0.287</w:t>
            </w:r>
          </w:p>
        </w:tc>
        <w:tc>
          <w:tcPr>
            <w:tcW w:w="2065" w:type="dxa"/>
            <w:shd w:val="clear" w:color="auto" w:fill="auto"/>
            <w:vAlign w:val="bottom"/>
            <w:hideMark/>
          </w:tcPr>
          <w:p w14:paraId="181383F0" w14:textId="77777777" w:rsidR="001758D1" w:rsidRPr="00D0495D" w:rsidRDefault="001758D1" w:rsidP="001758D1">
            <w:pPr>
              <w:jc w:val="right"/>
              <w:rPr>
                <w:color w:val="000000"/>
                <w:szCs w:val="28"/>
              </w:rPr>
            </w:pPr>
            <w:r w:rsidRPr="00D0495D">
              <w:rPr>
                <w:color w:val="000000"/>
                <w:szCs w:val="28"/>
              </w:rPr>
              <w:t>-</w:t>
            </w:r>
          </w:p>
        </w:tc>
      </w:tr>
    </w:tbl>
    <w:p w14:paraId="70DFE50A" w14:textId="2A03B8BF" w:rsidR="00E1044C" w:rsidRPr="00BD3831" w:rsidRDefault="00E1044C" w:rsidP="007A7D5B">
      <w:pPr>
        <w:pStyle w:val="affff0"/>
      </w:pPr>
      <w:bookmarkStart w:id="472" w:name="_Toc140461823"/>
      <w:r w:rsidRPr="00BD3831">
        <w:t>Часть 6 Балансы тепловой мощности и тепловой нагрузки</w:t>
      </w:r>
      <w:bookmarkEnd w:id="471"/>
      <w:bookmarkEnd w:id="472"/>
    </w:p>
    <w:p w14:paraId="58629243" w14:textId="4F657620" w:rsidR="00E1044C" w:rsidRPr="006F416E" w:rsidRDefault="00E1044C" w:rsidP="007A7D5B">
      <w:pPr>
        <w:pStyle w:val="affff0"/>
      </w:pPr>
      <w:bookmarkStart w:id="473" w:name="_Toc101972680"/>
      <w:bookmarkStart w:id="474" w:name="_Toc140461824"/>
      <w:r w:rsidRPr="00BD3831">
        <w:lastRenderedPageBreak/>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bookmarkEnd w:id="473"/>
      <w:bookmarkEnd w:id="474"/>
    </w:p>
    <w:p w14:paraId="72ED9833" w14:textId="6C44CFC6" w:rsidR="00D25A5B" w:rsidRDefault="00D25A5B" w:rsidP="007A7D5B">
      <w:pPr>
        <w:pStyle w:val="afffe"/>
      </w:pPr>
      <w:r>
        <w:t>В таблице 1.6.1.</w:t>
      </w:r>
      <w:r w:rsidR="00E41EC1" w:rsidRPr="00E41EC1">
        <w:t>1</w:t>
      </w:r>
      <w:r>
        <w:t>. представлен т</w:t>
      </w:r>
      <w:r w:rsidRPr="00D25A5B">
        <w:t xml:space="preserve">епловой баланс систем теплоснабжения за </w:t>
      </w:r>
      <w:r w:rsidR="00BA42BD">
        <w:t>2022</w:t>
      </w:r>
      <w:r w:rsidRPr="00D25A5B">
        <w:t xml:space="preserve"> год актуализации схемы теплоснабжения</w:t>
      </w:r>
      <w:r>
        <w:t>.</w:t>
      </w:r>
    </w:p>
    <w:p w14:paraId="29667EBB" w14:textId="77777777" w:rsidR="00116C9B" w:rsidRDefault="00116C9B" w:rsidP="00116C9B">
      <w:pPr>
        <w:pStyle w:val="afffc"/>
      </w:pPr>
      <w:bookmarkStart w:id="475" w:name="_Toc140461997"/>
      <w:r w:rsidRPr="00BD3831">
        <w:t>Таблица 1.6.1.</w:t>
      </w:r>
      <w:r w:rsidRPr="00B11646">
        <w:t>1</w:t>
      </w:r>
      <w:r w:rsidRPr="00BD3831">
        <w:t xml:space="preserve">. </w:t>
      </w:r>
      <w:r w:rsidRPr="00D25A5B">
        <w:t>Тепловой баланс системы теплоснабжения, Гкал/ч</w:t>
      </w:r>
      <w:bookmarkEnd w:id="475"/>
    </w:p>
    <w:tbl>
      <w:tblPr>
        <w:tblW w:w="9776" w:type="dxa"/>
        <w:tblLook w:val="04A0" w:firstRow="1" w:lastRow="0" w:firstColumn="1" w:lastColumn="0" w:noHBand="0" w:noVBand="1"/>
      </w:tblPr>
      <w:tblGrid>
        <w:gridCol w:w="5807"/>
        <w:gridCol w:w="1985"/>
        <w:gridCol w:w="1984"/>
      </w:tblGrid>
      <w:tr w:rsidR="00116C9B" w:rsidRPr="00D0495D" w14:paraId="7E956BB1" w14:textId="77777777" w:rsidTr="00116C9B">
        <w:trPr>
          <w:trHeight w:val="20"/>
          <w:tblHeader/>
        </w:trPr>
        <w:tc>
          <w:tcPr>
            <w:tcW w:w="580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C18A10D" w14:textId="77777777" w:rsidR="00116C9B" w:rsidRPr="00D0495D" w:rsidRDefault="00116C9B" w:rsidP="00752E52">
            <w:pPr>
              <w:jc w:val="center"/>
              <w:rPr>
                <w:color w:val="000000"/>
                <w:szCs w:val="28"/>
              </w:rPr>
            </w:pPr>
            <w:r w:rsidRPr="00D0495D">
              <w:rPr>
                <w:color w:val="000000"/>
                <w:szCs w:val="28"/>
              </w:rPr>
              <w:t>Наименование показателя</w:t>
            </w:r>
          </w:p>
        </w:tc>
        <w:tc>
          <w:tcPr>
            <w:tcW w:w="1985" w:type="dxa"/>
            <w:tcBorders>
              <w:top w:val="single" w:sz="4" w:space="0" w:color="auto"/>
              <w:left w:val="nil"/>
              <w:bottom w:val="single" w:sz="4" w:space="0" w:color="auto"/>
              <w:right w:val="single" w:sz="4" w:space="0" w:color="auto"/>
            </w:tcBorders>
            <w:shd w:val="clear" w:color="auto" w:fill="auto"/>
            <w:hideMark/>
          </w:tcPr>
          <w:p w14:paraId="37E756C0" w14:textId="77777777" w:rsidR="00116C9B" w:rsidRPr="00D0495D" w:rsidRDefault="00116C9B" w:rsidP="00752E52">
            <w:pPr>
              <w:jc w:val="center"/>
              <w:rPr>
                <w:color w:val="000000"/>
                <w:szCs w:val="28"/>
              </w:rPr>
            </w:pPr>
            <w:r>
              <w:rPr>
                <w:color w:val="000000"/>
                <w:szCs w:val="28"/>
              </w:rPr>
              <w:t>Котельная Ситцевская СОШ, ул. Ленина 48/1</w:t>
            </w:r>
          </w:p>
        </w:tc>
        <w:tc>
          <w:tcPr>
            <w:tcW w:w="1984" w:type="dxa"/>
            <w:tcBorders>
              <w:top w:val="single" w:sz="4" w:space="0" w:color="auto"/>
              <w:left w:val="nil"/>
              <w:bottom w:val="single" w:sz="4" w:space="0" w:color="auto"/>
              <w:right w:val="single" w:sz="4" w:space="0" w:color="auto"/>
            </w:tcBorders>
            <w:shd w:val="clear" w:color="auto" w:fill="auto"/>
            <w:hideMark/>
          </w:tcPr>
          <w:p w14:paraId="40F7D439" w14:textId="77777777" w:rsidR="00116C9B" w:rsidRPr="00D0495D" w:rsidRDefault="00116C9B" w:rsidP="00752E52">
            <w:pPr>
              <w:jc w:val="center"/>
              <w:rPr>
                <w:color w:val="000000"/>
                <w:szCs w:val="28"/>
              </w:rPr>
            </w:pPr>
            <w:r>
              <w:rPr>
                <w:color w:val="000000"/>
                <w:szCs w:val="28"/>
              </w:rPr>
              <w:t>Котельная МКДОУ Ситцевского ДС, ул. Ленина 63/1</w:t>
            </w:r>
          </w:p>
        </w:tc>
      </w:tr>
      <w:tr w:rsidR="00116C9B" w:rsidRPr="00D0495D" w14:paraId="2342527F" w14:textId="77777777" w:rsidTr="00116C9B">
        <w:trPr>
          <w:trHeight w:val="20"/>
          <w:tblHeader/>
        </w:trPr>
        <w:tc>
          <w:tcPr>
            <w:tcW w:w="5807" w:type="dxa"/>
            <w:vMerge/>
            <w:tcBorders>
              <w:top w:val="single" w:sz="4" w:space="0" w:color="auto"/>
              <w:left w:val="single" w:sz="4" w:space="0" w:color="auto"/>
              <w:bottom w:val="single" w:sz="4" w:space="0" w:color="auto"/>
              <w:right w:val="single" w:sz="4" w:space="0" w:color="auto"/>
            </w:tcBorders>
            <w:vAlign w:val="center"/>
            <w:hideMark/>
          </w:tcPr>
          <w:p w14:paraId="45514F19" w14:textId="77777777" w:rsidR="00116C9B" w:rsidRPr="00D0495D" w:rsidRDefault="00116C9B" w:rsidP="00752E52">
            <w:pPr>
              <w:rPr>
                <w:color w:val="000000"/>
                <w:szCs w:val="28"/>
              </w:rPr>
            </w:pPr>
          </w:p>
        </w:tc>
        <w:tc>
          <w:tcPr>
            <w:tcW w:w="1985" w:type="dxa"/>
            <w:tcBorders>
              <w:top w:val="nil"/>
              <w:left w:val="nil"/>
              <w:bottom w:val="single" w:sz="4" w:space="0" w:color="auto"/>
              <w:right w:val="single" w:sz="4" w:space="0" w:color="auto"/>
            </w:tcBorders>
            <w:shd w:val="clear" w:color="auto" w:fill="auto"/>
            <w:hideMark/>
          </w:tcPr>
          <w:p w14:paraId="5B545E34" w14:textId="0C47CBE2" w:rsidR="00116C9B" w:rsidRPr="00D0495D" w:rsidRDefault="00BA42BD" w:rsidP="00752E52">
            <w:pPr>
              <w:jc w:val="center"/>
              <w:rPr>
                <w:color w:val="000000"/>
                <w:szCs w:val="28"/>
              </w:rPr>
            </w:pPr>
            <w:r>
              <w:rPr>
                <w:color w:val="000000"/>
                <w:szCs w:val="28"/>
              </w:rPr>
              <w:t>2022</w:t>
            </w:r>
            <w:r w:rsidR="00116C9B" w:rsidRPr="00D0495D">
              <w:rPr>
                <w:color w:val="000000"/>
                <w:szCs w:val="28"/>
              </w:rPr>
              <w:t xml:space="preserve"> год</w:t>
            </w:r>
          </w:p>
        </w:tc>
        <w:tc>
          <w:tcPr>
            <w:tcW w:w="1984" w:type="dxa"/>
            <w:tcBorders>
              <w:top w:val="nil"/>
              <w:left w:val="nil"/>
              <w:bottom w:val="single" w:sz="4" w:space="0" w:color="auto"/>
              <w:right w:val="single" w:sz="4" w:space="0" w:color="auto"/>
            </w:tcBorders>
            <w:shd w:val="clear" w:color="auto" w:fill="auto"/>
            <w:hideMark/>
          </w:tcPr>
          <w:p w14:paraId="4EAECEDA" w14:textId="7D4D00E5" w:rsidR="00116C9B" w:rsidRPr="00D0495D" w:rsidRDefault="00BA42BD" w:rsidP="00752E52">
            <w:pPr>
              <w:jc w:val="center"/>
              <w:rPr>
                <w:color w:val="000000"/>
                <w:szCs w:val="28"/>
              </w:rPr>
            </w:pPr>
            <w:r>
              <w:rPr>
                <w:color w:val="000000"/>
                <w:szCs w:val="28"/>
              </w:rPr>
              <w:t>2022</w:t>
            </w:r>
            <w:r w:rsidR="00116C9B" w:rsidRPr="00D0495D">
              <w:rPr>
                <w:color w:val="000000"/>
                <w:szCs w:val="28"/>
              </w:rPr>
              <w:t xml:space="preserve"> год</w:t>
            </w:r>
          </w:p>
        </w:tc>
      </w:tr>
      <w:tr w:rsidR="00E46BCD" w:rsidRPr="00D0495D" w14:paraId="66215821" w14:textId="77777777" w:rsidTr="007632B0">
        <w:trPr>
          <w:trHeight w:val="20"/>
        </w:trPr>
        <w:tc>
          <w:tcPr>
            <w:tcW w:w="5807" w:type="dxa"/>
            <w:tcBorders>
              <w:top w:val="nil"/>
              <w:left w:val="single" w:sz="4" w:space="0" w:color="auto"/>
              <w:bottom w:val="single" w:sz="4" w:space="0" w:color="auto"/>
              <w:right w:val="single" w:sz="4" w:space="0" w:color="auto"/>
            </w:tcBorders>
            <w:shd w:val="clear" w:color="auto" w:fill="auto"/>
            <w:hideMark/>
          </w:tcPr>
          <w:p w14:paraId="426388AF" w14:textId="77777777" w:rsidR="00E46BCD" w:rsidRPr="00D0495D" w:rsidRDefault="00E46BCD" w:rsidP="00E46BCD">
            <w:pPr>
              <w:rPr>
                <w:color w:val="000000"/>
                <w:szCs w:val="28"/>
              </w:rPr>
            </w:pPr>
            <w:r w:rsidRPr="00D0495D">
              <w:rPr>
                <w:color w:val="000000"/>
                <w:szCs w:val="28"/>
              </w:rPr>
              <w:t>Установленная тепловая мощность, в том числе:</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7F8467" w14:textId="44157798" w:rsidR="00E46BCD" w:rsidRPr="00D0495D" w:rsidRDefault="00E46BCD" w:rsidP="00E46BCD">
            <w:pPr>
              <w:jc w:val="right"/>
              <w:rPr>
                <w:color w:val="000000"/>
                <w:szCs w:val="28"/>
              </w:rPr>
            </w:pPr>
            <w:r>
              <w:rPr>
                <w:color w:val="000000"/>
                <w:szCs w:val="28"/>
              </w:rPr>
              <w:t>0.514</w:t>
            </w:r>
          </w:p>
        </w:tc>
        <w:tc>
          <w:tcPr>
            <w:tcW w:w="1984" w:type="dxa"/>
            <w:tcBorders>
              <w:top w:val="single" w:sz="4" w:space="0" w:color="auto"/>
              <w:left w:val="nil"/>
              <w:bottom w:val="single" w:sz="4" w:space="0" w:color="auto"/>
              <w:right w:val="single" w:sz="4" w:space="0" w:color="auto"/>
            </w:tcBorders>
            <w:shd w:val="clear" w:color="auto" w:fill="auto"/>
            <w:vAlign w:val="bottom"/>
            <w:hideMark/>
          </w:tcPr>
          <w:p w14:paraId="5A0753A9" w14:textId="564E8C1F" w:rsidR="00E46BCD" w:rsidRPr="00D0495D" w:rsidRDefault="00E46BCD" w:rsidP="00E46BCD">
            <w:pPr>
              <w:jc w:val="right"/>
              <w:rPr>
                <w:color w:val="000000"/>
                <w:szCs w:val="28"/>
              </w:rPr>
            </w:pPr>
            <w:r>
              <w:rPr>
                <w:color w:val="000000"/>
                <w:szCs w:val="28"/>
              </w:rPr>
              <w:t>0.440</w:t>
            </w:r>
          </w:p>
        </w:tc>
      </w:tr>
      <w:tr w:rsidR="00E46BCD" w:rsidRPr="00D0495D" w14:paraId="0899F6E0" w14:textId="77777777" w:rsidTr="00116C9B">
        <w:trPr>
          <w:trHeight w:val="20"/>
        </w:trPr>
        <w:tc>
          <w:tcPr>
            <w:tcW w:w="5807" w:type="dxa"/>
            <w:tcBorders>
              <w:top w:val="nil"/>
              <w:left w:val="single" w:sz="4" w:space="0" w:color="auto"/>
              <w:bottom w:val="single" w:sz="4" w:space="0" w:color="auto"/>
              <w:right w:val="single" w:sz="4" w:space="0" w:color="auto"/>
            </w:tcBorders>
            <w:shd w:val="clear" w:color="auto" w:fill="auto"/>
            <w:hideMark/>
          </w:tcPr>
          <w:p w14:paraId="283ECCBF" w14:textId="77777777" w:rsidR="00E46BCD" w:rsidRPr="00D0495D" w:rsidRDefault="00E46BCD" w:rsidP="00E46BCD">
            <w:pPr>
              <w:rPr>
                <w:color w:val="000000"/>
                <w:szCs w:val="28"/>
              </w:rPr>
            </w:pPr>
            <w:r w:rsidRPr="00D0495D">
              <w:rPr>
                <w:color w:val="000000"/>
                <w:szCs w:val="28"/>
              </w:rPr>
              <w:t>Ограничение тепловой мощности</w:t>
            </w:r>
          </w:p>
        </w:tc>
        <w:tc>
          <w:tcPr>
            <w:tcW w:w="1985" w:type="dxa"/>
            <w:tcBorders>
              <w:top w:val="nil"/>
              <w:left w:val="nil"/>
              <w:bottom w:val="single" w:sz="4" w:space="0" w:color="auto"/>
              <w:right w:val="single" w:sz="4" w:space="0" w:color="auto"/>
            </w:tcBorders>
            <w:shd w:val="clear" w:color="auto" w:fill="auto"/>
            <w:vAlign w:val="bottom"/>
            <w:hideMark/>
          </w:tcPr>
          <w:p w14:paraId="0C417E4D" w14:textId="40E2E85F" w:rsidR="00E46BCD" w:rsidRPr="00D0495D" w:rsidRDefault="00E46BCD" w:rsidP="00E46BCD">
            <w:pPr>
              <w:jc w:val="right"/>
              <w:rPr>
                <w:color w:val="000000"/>
                <w:szCs w:val="28"/>
              </w:rPr>
            </w:pPr>
            <w:r>
              <w:rPr>
                <w:color w:val="000000"/>
                <w:szCs w:val="28"/>
              </w:rPr>
              <w:t>-</w:t>
            </w:r>
          </w:p>
        </w:tc>
        <w:tc>
          <w:tcPr>
            <w:tcW w:w="1984" w:type="dxa"/>
            <w:tcBorders>
              <w:top w:val="nil"/>
              <w:left w:val="nil"/>
              <w:bottom w:val="single" w:sz="4" w:space="0" w:color="auto"/>
              <w:right w:val="single" w:sz="4" w:space="0" w:color="auto"/>
            </w:tcBorders>
            <w:shd w:val="clear" w:color="auto" w:fill="auto"/>
            <w:vAlign w:val="bottom"/>
            <w:hideMark/>
          </w:tcPr>
          <w:p w14:paraId="47970B51" w14:textId="0A4361BF" w:rsidR="00E46BCD" w:rsidRPr="00D0495D" w:rsidRDefault="00E46BCD" w:rsidP="00E46BCD">
            <w:pPr>
              <w:jc w:val="right"/>
              <w:rPr>
                <w:color w:val="000000"/>
                <w:szCs w:val="28"/>
              </w:rPr>
            </w:pPr>
            <w:r>
              <w:rPr>
                <w:color w:val="000000"/>
                <w:szCs w:val="28"/>
              </w:rPr>
              <w:t>-</w:t>
            </w:r>
          </w:p>
        </w:tc>
      </w:tr>
      <w:tr w:rsidR="00E46BCD" w:rsidRPr="00D0495D" w14:paraId="47CE0BA5" w14:textId="77777777" w:rsidTr="00116C9B">
        <w:trPr>
          <w:trHeight w:val="20"/>
        </w:trPr>
        <w:tc>
          <w:tcPr>
            <w:tcW w:w="5807" w:type="dxa"/>
            <w:tcBorders>
              <w:top w:val="nil"/>
              <w:left w:val="single" w:sz="4" w:space="0" w:color="auto"/>
              <w:bottom w:val="single" w:sz="4" w:space="0" w:color="auto"/>
              <w:right w:val="single" w:sz="4" w:space="0" w:color="auto"/>
            </w:tcBorders>
            <w:shd w:val="clear" w:color="auto" w:fill="auto"/>
            <w:hideMark/>
          </w:tcPr>
          <w:p w14:paraId="15A097B0" w14:textId="77777777" w:rsidR="00E46BCD" w:rsidRPr="00D0495D" w:rsidRDefault="00E46BCD" w:rsidP="00E46BCD">
            <w:pPr>
              <w:rPr>
                <w:color w:val="000000"/>
                <w:szCs w:val="28"/>
              </w:rPr>
            </w:pPr>
            <w:r w:rsidRPr="00D0495D">
              <w:rPr>
                <w:color w:val="000000"/>
                <w:szCs w:val="28"/>
              </w:rPr>
              <w:t>Располагаемая тепловая мощность</w:t>
            </w:r>
          </w:p>
        </w:tc>
        <w:tc>
          <w:tcPr>
            <w:tcW w:w="1985" w:type="dxa"/>
            <w:tcBorders>
              <w:top w:val="nil"/>
              <w:left w:val="nil"/>
              <w:bottom w:val="single" w:sz="4" w:space="0" w:color="auto"/>
              <w:right w:val="single" w:sz="4" w:space="0" w:color="auto"/>
            </w:tcBorders>
            <w:shd w:val="clear" w:color="auto" w:fill="auto"/>
            <w:vAlign w:val="bottom"/>
            <w:hideMark/>
          </w:tcPr>
          <w:p w14:paraId="4CE80A23" w14:textId="4ADD808E" w:rsidR="00E46BCD" w:rsidRPr="00D0495D" w:rsidRDefault="00E46BCD" w:rsidP="00E46BCD">
            <w:pPr>
              <w:jc w:val="right"/>
              <w:rPr>
                <w:color w:val="000000"/>
                <w:szCs w:val="28"/>
              </w:rPr>
            </w:pPr>
            <w:r>
              <w:rPr>
                <w:color w:val="000000"/>
                <w:szCs w:val="28"/>
              </w:rPr>
              <w:t>0.514</w:t>
            </w:r>
          </w:p>
        </w:tc>
        <w:tc>
          <w:tcPr>
            <w:tcW w:w="1984" w:type="dxa"/>
            <w:tcBorders>
              <w:top w:val="nil"/>
              <w:left w:val="nil"/>
              <w:bottom w:val="single" w:sz="4" w:space="0" w:color="auto"/>
              <w:right w:val="single" w:sz="4" w:space="0" w:color="auto"/>
            </w:tcBorders>
            <w:shd w:val="clear" w:color="auto" w:fill="auto"/>
            <w:vAlign w:val="bottom"/>
            <w:hideMark/>
          </w:tcPr>
          <w:p w14:paraId="7CD9BA53" w14:textId="593408DA" w:rsidR="00E46BCD" w:rsidRPr="00D0495D" w:rsidRDefault="00E46BCD" w:rsidP="00E46BCD">
            <w:pPr>
              <w:jc w:val="right"/>
              <w:rPr>
                <w:color w:val="000000"/>
                <w:szCs w:val="28"/>
              </w:rPr>
            </w:pPr>
            <w:r>
              <w:rPr>
                <w:color w:val="000000"/>
                <w:szCs w:val="28"/>
              </w:rPr>
              <w:t>0.440</w:t>
            </w:r>
          </w:p>
        </w:tc>
      </w:tr>
      <w:tr w:rsidR="00E46BCD" w:rsidRPr="00D0495D" w14:paraId="5C8B79F3" w14:textId="77777777" w:rsidTr="00116C9B">
        <w:trPr>
          <w:trHeight w:val="20"/>
        </w:trPr>
        <w:tc>
          <w:tcPr>
            <w:tcW w:w="5807" w:type="dxa"/>
            <w:tcBorders>
              <w:top w:val="nil"/>
              <w:left w:val="single" w:sz="4" w:space="0" w:color="auto"/>
              <w:bottom w:val="single" w:sz="4" w:space="0" w:color="auto"/>
              <w:right w:val="single" w:sz="4" w:space="0" w:color="auto"/>
            </w:tcBorders>
            <w:shd w:val="clear" w:color="auto" w:fill="auto"/>
            <w:hideMark/>
          </w:tcPr>
          <w:p w14:paraId="46A19EC5" w14:textId="77777777" w:rsidR="00E46BCD" w:rsidRPr="00D0495D" w:rsidRDefault="00E46BCD" w:rsidP="00E46BCD">
            <w:pPr>
              <w:rPr>
                <w:color w:val="000000"/>
                <w:szCs w:val="28"/>
              </w:rPr>
            </w:pPr>
            <w:r w:rsidRPr="00D0495D">
              <w:rPr>
                <w:color w:val="000000"/>
                <w:szCs w:val="28"/>
              </w:rPr>
              <w:t>Затраты тепла на собственные нужды в горячей воде</w:t>
            </w:r>
          </w:p>
        </w:tc>
        <w:tc>
          <w:tcPr>
            <w:tcW w:w="1985" w:type="dxa"/>
            <w:tcBorders>
              <w:top w:val="nil"/>
              <w:left w:val="nil"/>
              <w:bottom w:val="single" w:sz="4" w:space="0" w:color="auto"/>
              <w:right w:val="single" w:sz="4" w:space="0" w:color="auto"/>
            </w:tcBorders>
            <w:shd w:val="clear" w:color="auto" w:fill="auto"/>
            <w:vAlign w:val="bottom"/>
            <w:hideMark/>
          </w:tcPr>
          <w:p w14:paraId="4154BFA3" w14:textId="2953F5B8" w:rsidR="00E46BCD" w:rsidRPr="00D0495D" w:rsidRDefault="00E46BCD" w:rsidP="00E46BCD">
            <w:pPr>
              <w:jc w:val="right"/>
              <w:rPr>
                <w:color w:val="000000"/>
                <w:szCs w:val="28"/>
              </w:rPr>
            </w:pPr>
            <w:r>
              <w:rPr>
                <w:color w:val="000000"/>
                <w:szCs w:val="28"/>
              </w:rPr>
              <w:t>0.001</w:t>
            </w:r>
          </w:p>
        </w:tc>
        <w:tc>
          <w:tcPr>
            <w:tcW w:w="1984" w:type="dxa"/>
            <w:tcBorders>
              <w:top w:val="nil"/>
              <w:left w:val="nil"/>
              <w:bottom w:val="single" w:sz="4" w:space="0" w:color="auto"/>
              <w:right w:val="single" w:sz="4" w:space="0" w:color="auto"/>
            </w:tcBorders>
            <w:shd w:val="clear" w:color="auto" w:fill="auto"/>
            <w:vAlign w:val="bottom"/>
            <w:hideMark/>
          </w:tcPr>
          <w:p w14:paraId="6B48A269" w14:textId="2DE7DB15" w:rsidR="00E46BCD" w:rsidRPr="00D0495D" w:rsidRDefault="00E46BCD" w:rsidP="00E46BCD">
            <w:pPr>
              <w:jc w:val="right"/>
              <w:rPr>
                <w:color w:val="000000"/>
                <w:szCs w:val="28"/>
              </w:rPr>
            </w:pPr>
            <w:r>
              <w:rPr>
                <w:color w:val="000000"/>
                <w:szCs w:val="28"/>
              </w:rPr>
              <w:t>0.001</w:t>
            </w:r>
          </w:p>
        </w:tc>
      </w:tr>
      <w:tr w:rsidR="00E46BCD" w:rsidRPr="00D0495D" w14:paraId="574EC340" w14:textId="77777777" w:rsidTr="00116C9B">
        <w:trPr>
          <w:trHeight w:val="20"/>
        </w:trPr>
        <w:tc>
          <w:tcPr>
            <w:tcW w:w="5807" w:type="dxa"/>
            <w:tcBorders>
              <w:top w:val="nil"/>
              <w:left w:val="single" w:sz="4" w:space="0" w:color="auto"/>
              <w:bottom w:val="single" w:sz="4" w:space="0" w:color="auto"/>
              <w:right w:val="single" w:sz="4" w:space="0" w:color="auto"/>
            </w:tcBorders>
            <w:shd w:val="clear" w:color="auto" w:fill="auto"/>
            <w:hideMark/>
          </w:tcPr>
          <w:p w14:paraId="6DD23704" w14:textId="77777777" w:rsidR="00E46BCD" w:rsidRPr="00D0495D" w:rsidRDefault="00E46BCD" w:rsidP="00E46BCD">
            <w:pPr>
              <w:rPr>
                <w:color w:val="000000"/>
                <w:szCs w:val="28"/>
              </w:rPr>
            </w:pPr>
            <w:r w:rsidRPr="00D0495D">
              <w:rPr>
                <w:color w:val="000000"/>
                <w:szCs w:val="28"/>
              </w:rPr>
              <w:t>Потери в тепловых сетях в горячей воде</w:t>
            </w:r>
          </w:p>
        </w:tc>
        <w:tc>
          <w:tcPr>
            <w:tcW w:w="1985" w:type="dxa"/>
            <w:tcBorders>
              <w:top w:val="nil"/>
              <w:left w:val="nil"/>
              <w:bottom w:val="single" w:sz="4" w:space="0" w:color="auto"/>
              <w:right w:val="single" w:sz="4" w:space="0" w:color="auto"/>
            </w:tcBorders>
            <w:shd w:val="clear" w:color="auto" w:fill="auto"/>
            <w:vAlign w:val="bottom"/>
            <w:hideMark/>
          </w:tcPr>
          <w:p w14:paraId="34958931" w14:textId="69D6420B" w:rsidR="00E46BCD" w:rsidRPr="00D0495D" w:rsidRDefault="00E46BCD" w:rsidP="00E46BCD">
            <w:pPr>
              <w:jc w:val="right"/>
              <w:rPr>
                <w:color w:val="000000"/>
                <w:szCs w:val="28"/>
              </w:rPr>
            </w:pPr>
            <w:r>
              <w:rPr>
                <w:color w:val="000000"/>
                <w:szCs w:val="28"/>
              </w:rPr>
              <w:t>0.008</w:t>
            </w:r>
          </w:p>
        </w:tc>
        <w:tc>
          <w:tcPr>
            <w:tcW w:w="1984" w:type="dxa"/>
            <w:tcBorders>
              <w:top w:val="nil"/>
              <w:left w:val="nil"/>
              <w:bottom w:val="single" w:sz="4" w:space="0" w:color="auto"/>
              <w:right w:val="single" w:sz="4" w:space="0" w:color="auto"/>
            </w:tcBorders>
            <w:shd w:val="clear" w:color="auto" w:fill="auto"/>
            <w:vAlign w:val="bottom"/>
            <w:hideMark/>
          </w:tcPr>
          <w:p w14:paraId="67BCF6A3" w14:textId="1F6F33B0" w:rsidR="00E46BCD" w:rsidRPr="00D0495D" w:rsidRDefault="00E46BCD" w:rsidP="00E46BCD">
            <w:pPr>
              <w:jc w:val="right"/>
              <w:rPr>
                <w:color w:val="000000"/>
                <w:szCs w:val="28"/>
              </w:rPr>
            </w:pPr>
            <w:r>
              <w:rPr>
                <w:color w:val="000000"/>
                <w:szCs w:val="28"/>
              </w:rPr>
              <w:t>0.002</w:t>
            </w:r>
          </w:p>
        </w:tc>
      </w:tr>
      <w:tr w:rsidR="00E46BCD" w:rsidRPr="00D0495D" w14:paraId="73E4BAE8" w14:textId="77777777" w:rsidTr="00116C9B">
        <w:trPr>
          <w:trHeight w:val="20"/>
        </w:trPr>
        <w:tc>
          <w:tcPr>
            <w:tcW w:w="5807" w:type="dxa"/>
            <w:tcBorders>
              <w:top w:val="nil"/>
              <w:left w:val="single" w:sz="4" w:space="0" w:color="auto"/>
              <w:bottom w:val="single" w:sz="4" w:space="0" w:color="auto"/>
              <w:right w:val="single" w:sz="4" w:space="0" w:color="auto"/>
            </w:tcBorders>
            <w:shd w:val="clear" w:color="auto" w:fill="auto"/>
            <w:hideMark/>
          </w:tcPr>
          <w:p w14:paraId="03A547A5" w14:textId="77777777" w:rsidR="00E46BCD" w:rsidRPr="00D0495D" w:rsidRDefault="00E46BCD" w:rsidP="00E46BCD">
            <w:pPr>
              <w:rPr>
                <w:color w:val="000000"/>
                <w:szCs w:val="28"/>
              </w:rPr>
            </w:pPr>
            <w:r w:rsidRPr="00D0495D">
              <w:rPr>
                <w:color w:val="000000"/>
                <w:szCs w:val="28"/>
              </w:rPr>
              <w:t>Расчетная нагрузка на хозяйственные нужды</w:t>
            </w:r>
          </w:p>
        </w:tc>
        <w:tc>
          <w:tcPr>
            <w:tcW w:w="1985" w:type="dxa"/>
            <w:tcBorders>
              <w:top w:val="nil"/>
              <w:left w:val="nil"/>
              <w:bottom w:val="single" w:sz="4" w:space="0" w:color="auto"/>
              <w:right w:val="single" w:sz="4" w:space="0" w:color="auto"/>
            </w:tcBorders>
            <w:shd w:val="clear" w:color="auto" w:fill="auto"/>
            <w:vAlign w:val="bottom"/>
            <w:hideMark/>
          </w:tcPr>
          <w:p w14:paraId="76BA2CCD" w14:textId="1BD9C65E" w:rsidR="00E46BCD" w:rsidRPr="00D0495D" w:rsidRDefault="00E46BCD" w:rsidP="00E46BCD">
            <w:pPr>
              <w:jc w:val="right"/>
              <w:rPr>
                <w:color w:val="000000"/>
                <w:szCs w:val="28"/>
              </w:rPr>
            </w:pPr>
            <w:r>
              <w:rPr>
                <w:color w:val="000000"/>
                <w:szCs w:val="28"/>
              </w:rPr>
              <w:t>-</w:t>
            </w:r>
          </w:p>
        </w:tc>
        <w:tc>
          <w:tcPr>
            <w:tcW w:w="1984" w:type="dxa"/>
            <w:tcBorders>
              <w:top w:val="nil"/>
              <w:left w:val="nil"/>
              <w:bottom w:val="single" w:sz="4" w:space="0" w:color="auto"/>
              <w:right w:val="single" w:sz="4" w:space="0" w:color="auto"/>
            </w:tcBorders>
            <w:shd w:val="clear" w:color="auto" w:fill="auto"/>
            <w:vAlign w:val="bottom"/>
            <w:hideMark/>
          </w:tcPr>
          <w:p w14:paraId="5F55A696" w14:textId="501C218D" w:rsidR="00E46BCD" w:rsidRPr="00D0495D" w:rsidRDefault="00E46BCD" w:rsidP="00E46BCD">
            <w:pPr>
              <w:jc w:val="right"/>
              <w:rPr>
                <w:color w:val="000000"/>
                <w:szCs w:val="28"/>
              </w:rPr>
            </w:pPr>
            <w:r>
              <w:rPr>
                <w:color w:val="000000"/>
                <w:szCs w:val="28"/>
              </w:rPr>
              <w:t>-</w:t>
            </w:r>
          </w:p>
        </w:tc>
      </w:tr>
      <w:tr w:rsidR="00E46BCD" w:rsidRPr="00D0495D" w14:paraId="030DCDE9" w14:textId="77777777" w:rsidTr="00116C9B">
        <w:trPr>
          <w:trHeight w:val="20"/>
        </w:trPr>
        <w:tc>
          <w:tcPr>
            <w:tcW w:w="5807" w:type="dxa"/>
            <w:tcBorders>
              <w:top w:val="nil"/>
              <w:left w:val="single" w:sz="4" w:space="0" w:color="auto"/>
              <w:bottom w:val="single" w:sz="4" w:space="0" w:color="auto"/>
              <w:right w:val="single" w:sz="4" w:space="0" w:color="auto"/>
            </w:tcBorders>
            <w:shd w:val="clear" w:color="auto" w:fill="auto"/>
            <w:hideMark/>
          </w:tcPr>
          <w:p w14:paraId="28E33E22" w14:textId="77777777" w:rsidR="00E46BCD" w:rsidRPr="00D0495D" w:rsidRDefault="00E46BCD" w:rsidP="00E46BCD">
            <w:pPr>
              <w:rPr>
                <w:color w:val="000000"/>
                <w:szCs w:val="28"/>
              </w:rPr>
            </w:pPr>
            <w:r w:rsidRPr="00D0495D">
              <w:rPr>
                <w:color w:val="000000"/>
                <w:szCs w:val="28"/>
              </w:rPr>
              <w:t>Присоединенная договорная тепловая нагрузка в горячей воде</w:t>
            </w:r>
          </w:p>
        </w:tc>
        <w:tc>
          <w:tcPr>
            <w:tcW w:w="1985" w:type="dxa"/>
            <w:tcBorders>
              <w:top w:val="nil"/>
              <w:left w:val="nil"/>
              <w:bottom w:val="single" w:sz="4" w:space="0" w:color="auto"/>
              <w:right w:val="single" w:sz="4" w:space="0" w:color="auto"/>
            </w:tcBorders>
            <w:shd w:val="clear" w:color="auto" w:fill="auto"/>
            <w:vAlign w:val="bottom"/>
            <w:hideMark/>
          </w:tcPr>
          <w:p w14:paraId="30D36EE7" w14:textId="4B670C1F" w:rsidR="00E46BCD" w:rsidRPr="00D0495D" w:rsidRDefault="00E46BCD" w:rsidP="00E46BCD">
            <w:pPr>
              <w:jc w:val="right"/>
              <w:rPr>
                <w:color w:val="000000"/>
                <w:szCs w:val="28"/>
              </w:rPr>
            </w:pPr>
            <w:r>
              <w:rPr>
                <w:color w:val="000000"/>
                <w:szCs w:val="28"/>
              </w:rPr>
              <w:t>0.212</w:t>
            </w:r>
          </w:p>
        </w:tc>
        <w:tc>
          <w:tcPr>
            <w:tcW w:w="1984" w:type="dxa"/>
            <w:tcBorders>
              <w:top w:val="nil"/>
              <w:left w:val="nil"/>
              <w:bottom w:val="single" w:sz="4" w:space="0" w:color="auto"/>
              <w:right w:val="single" w:sz="4" w:space="0" w:color="auto"/>
            </w:tcBorders>
            <w:shd w:val="clear" w:color="auto" w:fill="auto"/>
            <w:vAlign w:val="bottom"/>
            <w:hideMark/>
          </w:tcPr>
          <w:p w14:paraId="3A525182" w14:textId="4629B92F" w:rsidR="00E46BCD" w:rsidRPr="00D0495D" w:rsidRDefault="00E46BCD" w:rsidP="00E46BCD">
            <w:pPr>
              <w:jc w:val="right"/>
              <w:rPr>
                <w:color w:val="000000"/>
                <w:szCs w:val="28"/>
              </w:rPr>
            </w:pPr>
            <w:r>
              <w:rPr>
                <w:color w:val="000000"/>
                <w:szCs w:val="28"/>
              </w:rPr>
              <w:t>0.075</w:t>
            </w:r>
          </w:p>
        </w:tc>
      </w:tr>
      <w:tr w:rsidR="00E46BCD" w:rsidRPr="00D0495D" w14:paraId="24FBFA2D" w14:textId="77777777" w:rsidTr="00116C9B">
        <w:trPr>
          <w:trHeight w:val="20"/>
        </w:trPr>
        <w:tc>
          <w:tcPr>
            <w:tcW w:w="5807" w:type="dxa"/>
            <w:tcBorders>
              <w:top w:val="nil"/>
              <w:left w:val="single" w:sz="4" w:space="0" w:color="auto"/>
              <w:bottom w:val="single" w:sz="4" w:space="0" w:color="auto"/>
              <w:right w:val="single" w:sz="4" w:space="0" w:color="auto"/>
            </w:tcBorders>
            <w:shd w:val="clear" w:color="auto" w:fill="auto"/>
            <w:hideMark/>
          </w:tcPr>
          <w:p w14:paraId="43A1036A" w14:textId="77777777" w:rsidR="00E46BCD" w:rsidRPr="00D0495D" w:rsidRDefault="00E46BCD" w:rsidP="00E46BCD">
            <w:pPr>
              <w:rPr>
                <w:color w:val="000000"/>
                <w:szCs w:val="28"/>
              </w:rPr>
            </w:pPr>
            <w:r w:rsidRPr="00D0495D">
              <w:rPr>
                <w:color w:val="000000"/>
                <w:szCs w:val="28"/>
              </w:rPr>
              <w:t>Присоединенная расчетная тепловая нагрузка в горячей воде (на коллекторах станции), в том числе:</w:t>
            </w:r>
          </w:p>
        </w:tc>
        <w:tc>
          <w:tcPr>
            <w:tcW w:w="1985" w:type="dxa"/>
            <w:tcBorders>
              <w:top w:val="nil"/>
              <w:left w:val="nil"/>
              <w:bottom w:val="single" w:sz="4" w:space="0" w:color="auto"/>
              <w:right w:val="single" w:sz="4" w:space="0" w:color="auto"/>
            </w:tcBorders>
            <w:shd w:val="clear" w:color="auto" w:fill="auto"/>
            <w:vAlign w:val="bottom"/>
            <w:hideMark/>
          </w:tcPr>
          <w:p w14:paraId="130CD3F4" w14:textId="52032762" w:rsidR="00E46BCD" w:rsidRPr="00D0495D" w:rsidRDefault="00E46BCD" w:rsidP="00E46BCD">
            <w:pPr>
              <w:jc w:val="right"/>
              <w:rPr>
                <w:color w:val="000000"/>
                <w:szCs w:val="28"/>
              </w:rPr>
            </w:pPr>
            <w:r>
              <w:rPr>
                <w:color w:val="000000"/>
                <w:szCs w:val="28"/>
              </w:rPr>
              <w:t>0.212</w:t>
            </w:r>
          </w:p>
        </w:tc>
        <w:tc>
          <w:tcPr>
            <w:tcW w:w="1984" w:type="dxa"/>
            <w:tcBorders>
              <w:top w:val="nil"/>
              <w:left w:val="nil"/>
              <w:bottom w:val="single" w:sz="4" w:space="0" w:color="auto"/>
              <w:right w:val="single" w:sz="4" w:space="0" w:color="auto"/>
            </w:tcBorders>
            <w:shd w:val="clear" w:color="auto" w:fill="auto"/>
            <w:vAlign w:val="bottom"/>
            <w:hideMark/>
          </w:tcPr>
          <w:p w14:paraId="6E2BE4F8" w14:textId="5E5406B8" w:rsidR="00E46BCD" w:rsidRPr="00D0495D" w:rsidRDefault="00E46BCD" w:rsidP="00E46BCD">
            <w:pPr>
              <w:jc w:val="right"/>
              <w:rPr>
                <w:color w:val="000000"/>
                <w:szCs w:val="28"/>
              </w:rPr>
            </w:pPr>
            <w:r>
              <w:rPr>
                <w:color w:val="000000"/>
                <w:szCs w:val="28"/>
              </w:rPr>
              <w:t>0.075</w:t>
            </w:r>
          </w:p>
        </w:tc>
      </w:tr>
      <w:tr w:rsidR="00E46BCD" w:rsidRPr="00D0495D" w14:paraId="5856F944" w14:textId="77777777" w:rsidTr="00116C9B">
        <w:trPr>
          <w:trHeight w:val="20"/>
        </w:trPr>
        <w:tc>
          <w:tcPr>
            <w:tcW w:w="5807" w:type="dxa"/>
            <w:tcBorders>
              <w:top w:val="nil"/>
              <w:left w:val="single" w:sz="4" w:space="0" w:color="auto"/>
              <w:bottom w:val="single" w:sz="4" w:space="0" w:color="auto"/>
              <w:right w:val="single" w:sz="4" w:space="0" w:color="auto"/>
            </w:tcBorders>
            <w:shd w:val="clear" w:color="auto" w:fill="auto"/>
            <w:hideMark/>
          </w:tcPr>
          <w:p w14:paraId="71B96264" w14:textId="77777777" w:rsidR="00E46BCD" w:rsidRPr="00D0495D" w:rsidRDefault="00E46BCD" w:rsidP="00E46BCD">
            <w:pPr>
              <w:rPr>
                <w:color w:val="000000"/>
                <w:szCs w:val="28"/>
              </w:rPr>
            </w:pPr>
            <w:r w:rsidRPr="00D0495D">
              <w:rPr>
                <w:color w:val="000000"/>
                <w:szCs w:val="28"/>
              </w:rPr>
              <w:t>отопление</w:t>
            </w:r>
          </w:p>
        </w:tc>
        <w:tc>
          <w:tcPr>
            <w:tcW w:w="1985" w:type="dxa"/>
            <w:tcBorders>
              <w:top w:val="nil"/>
              <w:left w:val="nil"/>
              <w:bottom w:val="single" w:sz="4" w:space="0" w:color="auto"/>
              <w:right w:val="single" w:sz="4" w:space="0" w:color="auto"/>
            </w:tcBorders>
            <w:shd w:val="clear" w:color="auto" w:fill="auto"/>
            <w:vAlign w:val="bottom"/>
            <w:hideMark/>
          </w:tcPr>
          <w:p w14:paraId="7000928E" w14:textId="0BA6B8DA" w:rsidR="00E46BCD" w:rsidRPr="00D0495D" w:rsidRDefault="00E46BCD" w:rsidP="00E46BCD">
            <w:pPr>
              <w:jc w:val="right"/>
              <w:rPr>
                <w:color w:val="000000"/>
                <w:szCs w:val="28"/>
              </w:rPr>
            </w:pPr>
            <w:r>
              <w:rPr>
                <w:color w:val="000000"/>
                <w:szCs w:val="28"/>
              </w:rPr>
              <w:t>0.212</w:t>
            </w:r>
          </w:p>
        </w:tc>
        <w:tc>
          <w:tcPr>
            <w:tcW w:w="1984" w:type="dxa"/>
            <w:tcBorders>
              <w:top w:val="nil"/>
              <w:left w:val="nil"/>
              <w:bottom w:val="single" w:sz="4" w:space="0" w:color="auto"/>
              <w:right w:val="single" w:sz="4" w:space="0" w:color="auto"/>
            </w:tcBorders>
            <w:shd w:val="clear" w:color="auto" w:fill="auto"/>
            <w:vAlign w:val="bottom"/>
            <w:hideMark/>
          </w:tcPr>
          <w:p w14:paraId="61035815" w14:textId="3C429FEA" w:rsidR="00E46BCD" w:rsidRPr="00D0495D" w:rsidRDefault="00E46BCD" w:rsidP="00E46BCD">
            <w:pPr>
              <w:jc w:val="right"/>
              <w:rPr>
                <w:color w:val="000000"/>
                <w:szCs w:val="28"/>
              </w:rPr>
            </w:pPr>
            <w:r>
              <w:rPr>
                <w:color w:val="000000"/>
                <w:szCs w:val="28"/>
              </w:rPr>
              <w:t>0.075</w:t>
            </w:r>
          </w:p>
        </w:tc>
      </w:tr>
      <w:tr w:rsidR="00E46BCD" w:rsidRPr="00D0495D" w14:paraId="46F9D086" w14:textId="77777777" w:rsidTr="00116C9B">
        <w:trPr>
          <w:trHeight w:val="20"/>
        </w:trPr>
        <w:tc>
          <w:tcPr>
            <w:tcW w:w="5807" w:type="dxa"/>
            <w:tcBorders>
              <w:top w:val="nil"/>
              <w:left w:val="single" w:sz="4" w:space="0" w:color="auto"/>
              <w:bottom w:val="single" w:sz="4" w:space="0" w:color="auto"/>
              <w:right w:val="single" w:sz="4" w:space="0" w:color="auto"/>
            </w:tcBorders>
            <w:shd w:val="clear" w:color="auto" w:fill="auto"/>
            <w:hideMark/>
          </w:tcPr>
          <w:p w14:paraId="1BA5852A" w14:textId="77777777" w:rsidR="00E46BCD" w:rsidRPr="00D0495D" w:rsidRDefault="00E46BCD" w:rsidP="00E46BCD">
            <w:pPr>
              <w:rPr>
                <w:color w:val="000000"/>
                <w:szCs w:val="28"/>
              </w:rPr>
            </w:pPr>
            <w:r w:rsidRPr="00D0495D">
              <w:rPr>
                <w:color w:val="000000"/>
                <w:szCs w:val="28"/>
              </w:rPr>
              <w:t>вентиляция</w:t>
            </w:r>
          </w:p>
        </w:tc>
        <w:tc>
          <w:tcPr>
            <w:tcW w:w="1985" w:type="dxa"/>
            <w:tcBorders>
              <w:top w:val="nil"/>
              <w:left w:val="nil"/>
              <w:bottom w:val="single" w:sz="4" w:space="0" w:color="auto"/>
              <w:right w:val="single" w:sz="4" w:space="0" w:color="auto"/>
            </w:tcBorders>
            <w:shd w:val="clear" w:color="auto" w:fill="auto"/>
            <w:vAlign w:val="bottom"/>
            <w:hideMark/>
          </w:tcPr>
          <w:p w14:paraId="37F25F78" w14:textId="36348FD6" w:rsidR="00E46BCD" w:rsidRPr="00D0495D" w:rsidRDefault="00E46BCD" w:rsidP="00E46BCD">
            <w:pPr>
              <w:jc w:val="right"/>
              <w:rPr>
                <w:color w:val="000000"/>
                <w:szCs w:val="28"/>
              </w:rPr>
            </w:pPr>
            <w:r>
              <w:rPr>
                <w:color w:val="000000"/>
                <w:szCs w:val="28"/>
              </w:rPr>
              <w:t>-</w:t>
            </w:r>
          </w:p>
        </w:tc>
        <w:tc>
          <w:tcPr>
            <w:tcW w:w="1984" w:type="dxa"/>
            <w:tcBorders>
              <w:top w:val="nil"/>
              <w:left w:val="nil"/>
              <w:bottom w:val="single" w:sz="4" w:space="0" w:color="auto"/>
              <w:right w:val="single" w:sz="4" w:space="0" w:color="auto"/>
            </w:tcBorders>
            <w:shd w:val="clear" w:color="auto" w:fill="auto"/>
            <w:vAlign w:val="bottom"/>
            <w:hideMark/>
          </w:tcPr>
          <w:p w14:paraId="684555CF" w14:textId="3247D626" w:rsidR="00E46BCD" w:rsidRPr="00D0495D" w:rsidRDefault="00E46BCD" w:rsidP="00E46BCD">
            <w:pPr>
              <w:jc w:val="right"/>
              <w:rPr>
                <w:color w:val="000000"/>
                <w:szCs w:val="28"/>
              </w:rPr>
            </w:pPr>
            <w:r>
              <w:rPr>
                <w:color w:val="000000"/>
                <w:szCs w:val="28"/>
              </w:rPr>
              <w:t>-</w:t>
            </w:r>
          </w:p>
        </w:tc>
      </w:tr>
      <w:tr w:rsidR="00E46BCD" w:rsidRPr="00D0495D" w14:paraId="36FA11EA" w14:textId="77777777" w:rsidTr="00116C9B">
        <w:trPr>
          <w:trHeight w:val="20"/>
        </w:trPr>
        <w:tc>
          <w:tcPr>
            <w:tcW w:w="5807" w:type="dxa"/>
            <w:tcBorders>
              <w:top w:val="nil"/>
              <w:left w:val="single" w:sz="4" w:space="0" w:color="auto"/>
              <w:bottom w:val="single" w:sz="4" w:space="0" w:color="auto"/>
              <w:right w:val="single" w:sz="4" w:space="0" w:color="auto"/>
            </w:tcBorders>
            <w:shd w:val="clear" w:color="auto" w:fill="auto"/>
            <w:hideMark/>
          </w:tcPr>
          <w:p w14:paraId="78C174DA" w14:textId="77777777" w:rsidR="00E46BCD" w:rsidRPr="00D0495D" w:rsidRDefault="00E46BCD" w:rsidP="00E46BCD">
            <w:pPr>
              <w:rPr>
                <w:color w:val="000000"/>
                <w:szCs w:val="28"/>
              </w:rPr>
            </w:pPr>
            <w:r w:rsidRPr="00D0495D">
              <w:rPr>
                <w:color w:val="000000"/>
                <w:szCs w:val="28"/>
              </w:rPr>
              <w:t>горячее водоснабжение</w:t>
            </w:r>
          </w:p>
        </w:tc>
        <w:tc>
          <w:tcPr>
            <w:tcW w:w="1985" w:type="dxa"/>
            <w:tcBorders>
              <w:top w:val="nil"/>
              <w:left w:val="nil"/>
              <w:bottom w:val="single" w:sz="4" w:space="0" w:color="auto"/>
              <w:right w:val="single" w:sz="4" w:space="0" w:color="auto"/>
            </w:tcBorders>
            <w:shd w:val="clear" w:color="auto" w:fill="auto"/>
            <w:vAlign w:val="bottom"/>
            <w:hideMark/>
          </w:tcPr>
          <w:p w14:paraId="30ACB6AC" w14:textId="5C81EC4A" w:rsidR="00E46BCD" w:rsidRPr="00D0495D" w:rsidRDefault="00E46BCD" w:rsidP="00E46BCD">
            <w:pPr>
              <w:jc w:val="right"/>
              <w:rPr>
                <w:color w:val="000000"/>
                <w:szCs w:val="28"/>
              </w:rPr>
            </w:pPr>
            <w:r>
              <w:rPr>
                <w:color w:val="000000"/>
                <w:szCs w:val="28"/>
              </w:rPr>
              <w:t>-</w:t>
            </w:r>
          </w:p>
        </w:tc>
        <w:tc>
          <w:tcPr>
            <w:tcW w:w="1984" w:type="dxa"/>
            <w:tcBorders>
              <w:top w:val="nil"/>
              <w:left w:val="nil"/>
              <w:bottom w:val="single" w:sz="4" w:space="0" w:color="auto"/>
              <w:right w:val="single" w:sz="4" w:space="0" w:color="auto"/>
            </w:tcBorders>
            <w:shd w:val="clear" w:color="auto" w:fill="auto"/>
            <w:vAlign w:val="bottom"/>
            <w:hideMark/>
          </w:tcPr>
          <w:p w14:paraId="6CE8B87A" w14:textId="2196886F" w:rsidR="00E46BCD" w:rsidRPr="00D0495D" w:rsidRDefault="00E46BCD" w:rsidP="00E46BCD">
            <w:pPr>
              <w:jc w:val="right"/>
              <w:rPr>
                <w:color w:val="000000"/>
                <w:szCs w:val="28"/>
              </w:rPr>
            </w:pPr>
            <w:r>
              <w:rPr>
                <w:color w:val="000000"/>
                <w:szCs w:val="28"/>
              </w:rPr>
              <w:t>-</w:t>
            </w:r>
          </w:p>
        </w:tc>
      </w:tr>
      <w:tr w:rsidR="00E46BCD" w:rsidRPr="00D0495D" w14:paraId="7CDAB924" w14:textId="77777777" w:rsidTr="00116C9B">
        <w:trPr>
          <w:trHeight w:val="20"/>
        </w:trPr>
        <w:tc>
          <w:tcPr>
            <w:tcW w:w="5807" w:type="dxa"/>
            <w:tcBorders>
              <w:top w:val="nil"/>
              <w:left w:val="single" w:sz="4" w:space="0" w:color="auto"/>
              <w:bottom w:val="single" w:sz="4" w:space="0" w:color="auto"/>
              <w:right w:val="single" w:sz="4" w:space="0" w:color="auto"/>
            </w:tcBorders>
            <w:shd w:val="clear" w:color="auto" w:fill="auto"/>
            <w:hideMark/>
          </w:tcPr>
          <w:p w14:paraId="328DFF92" w14:textId="77777777" w:rsidR="00E46BCD" w:rsidRPr="00D0495D" w:rsidRDefault="00E46BCD" w:rsidP="00E46BCD">
            <w:pPr>
              <w:rPr>
                <w:color w:val="000000"/>
                <w:szCs w:val="28"/>
              </w:rPr>
            </w:pPr>
            <w:r w:rsidRPr="00D0495D">
              <w:rPr>
                <w:color w:val="000000"/>
                <w:szCs w:val="28"/>
              </w:rPr>
              <w:t>Резерв/дефицит тепловой мощности (по договорной нагрузке)</w:t>
            </w:r>
          </w:p>
        </w:tc>
        <w:tc>
          <w:tcPr>
            <w:tcW w:w="1985" w:type="dxa"/>
            <w:tcBorders>
              <w:top w:val="nil"/>
              <w:left w:val="nil"/>
              <w:bottom w:val="single" w:sz="4" w:space="0" w:color="auto"/>
              <w:right w:val="single" w:sz="4" w:space="0" w:color="auto"/>
            </w:tcBorders>
            <w:shd w:val="clear" w:color="auto" w:fill="auto"/>
            <w:vAlign w:val="bottom"/>
            <w:hideMark/>
          </w:tcPr>
          <w:p w14:paraId="0C925B69" w14:textId="4AA82085" w:rsidR="00E46BCD" w:rsidRPr="00D0495D" w:rsidRDefault="00E46BCD" w:rsidP="00E46BCD">
            <w:pPr>
              <w:jc w:val="right"/>
              <w:rPr>
                <w:color w:val="000000"/>
                <w:szCs w:val="28"/>
              </w:rPr>
            </w:pPr>
            <w:r>
              <w:rPr>
                <w:color w:val="000000"/>
                <w:szCs w:val="28"/>
              </w:rPr>
              <w:t>0.293</w:t>
            </w:r>
          </w:p>
        </w:tc>
        <w:tc>
          <w:tcPr>
            <w:tcW w:w="1984" w:type="dxa"/>
            <w:tcBorders>
              <w:top w:val="nil"/>
              <w:left w:val="nil"/>
              <w:bottom w:val="single" w:sz="4" w:space="0" w:color="auto"/>
              <w:right w:val="single" w:sz="4" w:space="0" w:color="auto"/>
            </w:tcBorders>
            <w:shd w:val="clear" w:color="auto" w:fill="auto"/>
            <w:vAlign w:val="bottom"/>
            <w:hideMark/>
          </w:tcPr>
          <w:p w14:paraId="65C976AD" w14:textId="744935CD" w:rsidR="00E46BCD" w:rsidRPr="00D0495D" w:rsidRDefault="00E46BCD" w:rsidP="00E46BCD">
            <w:pPr>
              <w:jc w:val="right"/>
              <w:rPr>
                <w:color w:val="000000"/>
                <w:szCs w:val="28"/>
              </w:rPr>
            </w:pPr>
            <w:r>
              <w:rPr>
                <w:color w:val="000000"/>
                <w:szCs w:val="28"/>
              </w:rPr>
              <w:t>0.362</w:t>
            </w:r>
          </w:p>
        </w:tc>
      </w:tr>
      <w:tr w:rsidR="00E46BCD" w:rsidRPr="00D0495D" w14:paraId="74E687E1" w14:textId="77777777" w:rsidTr="00116C9B">
        <w:trPr>
          <w:trHeight w:val="20"/>
        </w:trPr>
        <w:tc>
          <w:tcPr>
            <w:tcW w:w="5807" w:type="dxa"/>
            <w:tcBorders>
              <w:top w:val="nil"/>
              <w:left w:val="single" w:sz="4" w:space="0" w:color="auto"/>
              <w:bottom w:val="single" w:sz="4" w:space="0" w:color="auto"/>
              <w:right w:val="single" w:sz="4" w:space="0" w:color="auto"/>
            </w:tcBorders>
            <w:shd w:val="clear" w:color="auto" w:fill="auto"/>
            <w:hideMark/>
          </w:tcPr>
          <w:p w14:paraId="6DFD824D" w14:textId="77777777" w:rsidR="00E46BCD" w:rsidRPr="00D0495D" w:rsidRDefault="00E46BCD" w:rsidP="00E46BCD">
            <w:pPr>
              <w:rPr>
                <w:color w:val="000000"/>
                <w:szCs w:val="28"/>
              </w:rPr>
            </w:pPr>
            <w:r w:rsidRPr="00D0495D">
              <w:rPr>
                <w:color w:val="000000"/>
                <w:szCs w:val="28"/>
              </w:rPr>
              <w:t>Резерв/дефицит тепловой мощности (по фактической нагрузке)</w:t>
            </w:r>
          </w:p>
        </w:tc>
        <w:tc>
          <w:tcPr>
            <w:tcW w:w="1985" w:type="dxa"/>
            <w:tcBorders>
              <w:top w:val="nil"/>
              <w:left w:val="nil"/>
              <w:bottom w:val="single" w:sz="4" w:space="0" w:color="auto"/>
              <w:right w:val="single" w:sz="4" w:space="0" w:color="auto"/>
            </w:tcBorders>
            <w:shd w:val="clear" w:color="auto" w:fill="auto"/>
            <w:vAlign w:val="bottom"/>
            <w:hideMark/>
          </w:tcPr>
          <w:p w14:paraId="317CB74A" w14:textId="5895DA64" w:rsidR="00E46BCD" w:rsidRPr="00D0495D" w:rsidRDefault="00E46BCD" w:rsidP="00E46BCD">
            <w:pPr>
              <w:jc w:val="right"/>
              <w:rPr>
                <w:color w:val="000000"/>
                <w:szCs w:val="28"/>
              </w:rPr>
            </w:pPr>
            <w:r>
              <w:rPr>
                <w:color w:val="000000"/>
                <w:szCs w:val="28"/>
              </w:rPr>
              <w:t>0.293</w:t>
            </w:r>
          </w:p>
        </w:tc>
        <w:tc>
          <w:tcPr>
            <w:tcW w:w="1984" w:type="dxa"/>
            <w:tcBorders>
              <w:top w:val="nil"/>
              <w:left w:val="nil"/>
              <w:bottom w:val="single" w:sz="4" w:space="0" w:color="auto"/>
              <w:right w:val="single" w:sz="4" w:space="0" w:color="auto"/>
            </w:tcBorders>
            <w:shd w:val="clear" w:color="auto" w:fill="auto"/>
            <w:vAlign w:val="bottom"/>
            <w:hideMark/>
          </w:tcPr>
          <w:p w14:paraId="18905A57" w14:textId="6DD5B10A" w:rsidR="00E46BCD" w:rsidRPr="00D0495D" w:rsidRDefault="00E46BCD" w:rsidP="00E46BCD">
            <w:pPr>
              <w:jc w:val="right"/>
              <w:rPr>
                <w:color w:val="000000"/>
                <w:szCs w:val="28"/>
              </w:rPr>
            </w:pPr>
            <w:r>
              <w:rPr>
                <w:color w:val="000000"/>
                <w:szCs w:val="28"/>
              </w:rPr>
              <w:t>0.362</w:t>
            </w:r>
          </w:p>
        </w:tc>
      </w:tr>
      <w:tr w:rsidR="00E46BCD" w:rsidRPr="00D0495D" w14:paraId="2C8352DF" w14:textId="77777777" w:rsidTr="00116C9B">
        <w:trPr>
          <w:trHeight w:val="20"/>
        </w:trPr>
        <w:tc>
          <w:tcPr>
            <w:tcW w:w="5807" w:type="dxa"/>
            <w:tcBorders>
              <w:top w:val="nil"/>
              <w:left w:val="single" w:sz="4" w:space="0" w:color="auto"/>
              <w:bottom w:val="single" w:sz="4" w:space="0" w:color="auto"/>
              <w:right w:val="single" w:sz="4" w:space="0" w:color="auto"/>
            </w:tcBorders>
            <w:shd w:val="clear" w:color="auto" w:fill="auto"/>
            <w:hideMark/>
          </w:tcPr>
          <w:p w14:paraId="4AF7BF7E" w14:textId="77777777" w:rsidR="00E46BCD" w:rsidRPr="00D0495D" w:rsidRDefault="00E46BCD" w:rsidP="00E46BCD">
            <w:pPr>
              <w:rPr>
                <w:color w:val="000000"/>
                <w:szCs w:val="28"/>
              </w:rPr>
            </w:pPr>
            <w:r w:rsidRPr="00D0495D">
              <w:rPr>
                <w:color w:val="000000"/>
                <w:szCs w:val="28"/>
              </w:rPr>
              <w:t>Располагаемая тепловая мощность нетто (с учетом затрат на собственные нужды станции) при аварийном выводе самого мощного котла</w:t>
            </w:r>
          </w:p>
        </w:tc>
        <w:tc>
          <w:tcPr>
            <w:tcW w:w="1985" w:type="dxa"/>
            <w:tcBorders>
              <w:top w:val="nil"/>
              <w:left w:val="nil"/>
              <w:bottom w:val="single" w:sz="4" w:space="0" w:color="auto"/>
              <w:right w:val="single" w:sz="4" w:space="0" w:color="auto"/>
            </w:tcBorders>
            <w:shd w:val="clear" w:color="auto" w:fill="auto"/>
            <w:vAlign w:val="bottom"/>
            <w:hideMark/>
          </w:tcPr>
          <w:p w14:paraId="1D7A2F40" w14:textId="210B959B" w:rsidR="00E46BCD" w:rsidRPr="00D0495D" w:rsidRDefault="00E46BCD" w:rsidP="00E46BCD">
            <w:pPr>
              <w:jc w:val="right"/>
              <w:rPr>
                <w:color w:val="000000"/>
                <w:szCs w:val="28"/>
              </w:rPr>
            </w:pPr>
            <w:r>
              <w:rPr>
                <w:color w:val="000000"/>
                <w:szCs w:val="28"/>
              </w:rPr>
              <w:t>0.293</w:t>
            </w:r>
          </w:p>
        </w:tc>
        <w:tc>
          <w:tcPr>
            <w:tcW w:w="1984" w:type="dxa"/>
            <w:tcBorders>
              <w:top w:val="nil"/>
              <w:left w:val="nil"/>
              <w:bottom w:val="single" w:sz="4" w:space="0" w:color="auto"/>
              <w:right w:val="single" w:sz="4" w:space="0" w:color="auto"/>
            </w:tcBorders>
            <w:shd w:val="clear" w:color="auto" w:fill="auto"/>
            <w:vAlign w:val="bottom"/>
            <w:hideMark/>
          </w:tcPr>
          <w:p w14:paraId="737361FE" w14:textId="767C26D1" w:rsidR="00E46BCD" w:rsidRPr="00D0495D" w:rsidRDefault="00E46BCD" w:rsidP="00E46BCD">
            <w:pPr>
              <w:jc w:val="right"/>
              <w:rPr>
                <w:color w:val="000000"/>
                <w:szCs w:val="28"/>
              </w:rPr>
            </w:pPr>
            <w:r>
              <w:rPr>
                <w:color w:val="000000"/>
                <w:szCs w:val="28"/>
              </w:rPr>
              <w:t>0.362</w:t>
            </w:r>
          </w:p>
        </w:tc>
      </w:tr>
      <w:tr w:rsidR="00E46BCD" w:rsidRPr="00D0495D" w14:paraId="087B8826" w14:textId="77777777" w:rsidTr="00116C9B">
        <w:trPr>
          <w:trHeight w:val="20"/>
        </w:trPr>
        <w:tc>
          <w:tcPr>
            <w:tcW w:w="5807" w:type="dxa"/>
            <w:tcBorders>
              <w:top w:val="nil"/>
              <w:left w:val="single" w:sz="4" w:space="0" w:color="auto"/>
              <w:bottom w:val="single" w:sz="4" w:space="0" w:color="auto"/>
              <w:right w:val="single" w:sz="4" w:space="0" w:color="auto"/>
            </w:tcBorders>
            <w:shd w:val="clear" w:color="auto" w:fill="auto"/>
            <w:hideMark/>
          </w:tcPr>
          <w:p w14:paraId="450F09C1" w14:textId="77777777" w:rsidR="00E46BCD" w:rsidRPr="00D0495D" w:rsidRDefault="00E46BCD" w:rsidP="00E46BCD">
            <w:pPr>
              <w:rPr>
                <w:color w:val="000000"/>
                <w:szCs w:val="28"/>
              </w:rPr>
            </w:pPr>
            <w:r w:rsidRPr="00D0495D">
              <w:rPr>
                <w:color w:val="000000"/>
                <w:szCs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1985" w:type="dxa"/>
            <w:tcBorders>
              <w:top w:val="nil"/>
              <w:left w:val="nil"/>
              <w:bottom w:val="single" w:sz="4" w:space="0" w:color="auto"/>
              <w:right w:val="single" w:sz="4" w:space="0" w:color="auto"/>
            </w:tcBorders>
            <w:shd w:val="clear" w:color="auto" w:fill="auto"/>
            <w:vAlign w:val="bottom"/>
            <w:hideMark/>
          </w:tcPr>
          <w:p w14:paraId="6CF61BA9" w14:textId="186C3D53" w:rsidR="00E46BCD" w:rsidRPr="00D0495D" w:rsidRDefault="00E46BCD" w:rsidP="00E46BCD">
            <w:pPr>
              <w:jc w:val="right"/>
              <w:rPr>
                <w:color w:val="000000"/>
                <w:szCs w:val="28"/>
              </w:rPr>
            </w:pPr>
            <w:r>
              <w:rPr>
                <w:color w:val="000000"/>
                <w:szCs w:val="28"/>
              </w:rPr>
              <w:t>-</w:t>
            </w:r>
          </w:p>
        </w:tc>
        <w:tc>
          <w:tcPr>
            <w:tcW w:w="1984" w:type="dxa"/>
            <w:tcBorders>
              <w:top w:val="nil"/>
              <w:left w:val="nil"/>
              <w:bottom w:val="single" w:sz="4" w:space="0" w:color="auto"/>
              <w:right w:val="single" w:sz="4" w:space="0" w:color="auto"/>
            </w:tcBorders>
            <w:shd w:val="clear" w:color="auto" w:fill="auto"/>
            <w:vAlign w:val="bottom"/>
            <w:hideMark/>
          </w:tcPr>
          <w:p w14:paraId="38900779" w14:textId="4BA7FE2E" w:rsidR="00E46BCD" w:rsidRPr="00D0495D" w:rsidRDefault="00E46BCD" w:rsidP="00E46BCD">
            <w:pPr>
              <w:jc w:val="right"/>
              <w:rPr>
                <w:color w:val="000000"/>
                <w:szCs w:val="28"/>
              </w:rPr>
            </w:pPr>
            <w:r>
              <w:rPr>
                <w:color w:val="000000"/>
                <w:szCs w:val="28"/>
              </w:rPr>
              <w:t>-</w:t>
            </w:r>
          </w:p>
        </w:tc>
      </w:tr>
      <w:tr w:rsidR="00E46BCD" w:rsidRPr="00D0495D" w14:paraId="173893E4" w14:textId="77777777" w:rsidTr="00A30732">
        <w:trPr>
          <w:trHeight w:val="20"/>
        </w:trPr>
        <w:tc>
          <w:tcPr>
            <w:tcW w:w="5807" w:type="dxa"/>
            <w:tcBorders>
              <w:top w:val="nil"/>
              <w:left w:val="single" w:sz="4" w:space="0" w:color="auto"/>
              <w:bottom w:val="single" w:sz="4" w:space="0" w:color="auto"/>
              <w:right w:val="single" w:sz="4" w:space="0" w:color="auto"/>
            </w:tcBorders>
            <w:shd w:val="clear" w:color="auto" w:fill="auto"/>
            <w:hideMark/>
          </w:tcPr>
          <w:p w14:paraId="0622CF75" w14:textId="77777777" w:rsidR="00E46BCD" w:rsidRPr="00D0495D" w:rsidRDefault="00E46BCD" w:rsidP="00E46BCD">
            <w:pPr>
              <w:rPr>
                <w:color w:val="000000"/>
                <w:szCs w:val="28"/>
              </w:rPr>
            </w:pPr>
            <w:r w:rsidRPr="00D0495D">
              <w:rPr>
                <w:color w:val="000000"/>
                <w:szCs w:val="28"/>
              </w:rPr>
              <w:t>Зона действия источника тепловой мощности, га</w:t>
            </w:r>
          </w:p>
        </w:tc>
        <w:tc>
          <w:tcPr>
            <w:tcW w:w="1985" w:type="dxa"/>
            <w:tcBorders>
              <w:top w:val="single" w:sz="4" w:space="0" w:color="auto"/>
              <w:left w:val="nil"/>
              <w:bottom w:val="single" w:sz="4" w:space="0" w:color="auto"/>
              <w:right w:val="single" w:sz="4" w:space="0" w:color="auto"/>
            </w:tcBorders>
            <w:shd w:val="clear" w:color="auto" w:fill="auto"/>
            <w:vAlign w:val="bottom"/>
            <w:hideMark/>
          </w:tcPr>
          <w:p w14:paraId="007D7115" w14:textId="4FB4BDF8" w:rsidR="00E46BCD" w:rsidRPr="00D0495D" w:rsidRDefault="00E46BCD" w:rsidP="00E46BCD">
            <w:pPr>
              <w:jc w:val="right"/>
              <w:rPr>
                <w:color w:val="000000"/>
                <w:szCs w:val="28"/>
              </w:rPr>
            </w:pPr>
            <w:r>
              <w:rPr>
                <w:color w:val="000000"/>
                <w:szCs w:val="28"/>
              </w:rPr>
              <w:t>0.800</w:t>
            </w:r>
          </w:p>
        </w:tc>
        <w:tc>
          <w:tcPr>
            <w:tcW w:w="1984" w:type="dxa"/>
            <w:tcBorders>
              <w:top w:val="single" w:sz="4" w:space="0" w:color="auto"/>
              <w:left w:val="nil"/>
              <w:bottom w:val="single" w:sz="4" w:space="0" w:color="auto"/>
              <w:right w:val="single" w:sz="4" w:space="0" w:color="auto"/>
            </w:tcBorders>
            <w:shd w:val="clear" w:color="auto" w:fill="auto"/>
            <w:vAlign w:val="bottom"/>
            <w:hideMark/>
          </w:tcPr>
          <w:p w14:paraId="6767E13B" w14:textId="738F1858" w:rsidR="00E46BCD" w:rsidRPr="00D0495D" w:rsidRDefault="00E46BCD" w:rsidP="00E46BCD">
            <w:pPr>
              <w:jc w:val="right"/>
              <w:rPr>
                <w:color w:val="000000"/>
                <w:szCs w:val="28"/>
              </w:rPr>
            </w:pPr>
            <w:r>
              <w:rPr>
                <w:color w:val="000000"/>
                <w:szCs w:val="28"/>
              </w:rPr>
              <w:t>0.400</w:t>
            </w:r>
          </w:p>
        </w:tc>
      </w:tr>
      <w:tr w:rsidR="00E46BCD" w:rsidRPr="00D0495D" w14:paraId="3D86C21B" w14:textId="77777777" w:rsidTr="00116C9B">
        <w:trPr>
          <w:trHeight w:val="20"/>
        </w:trPr>
        <w:tc>
          <w:tcPr>
            <w:tcW w:w="5807" w:type="dxa"/>
            <w:tcBorders>
              <w:top w:val="nil"/>
              <w:left w:val="single" w:sz="4" w:space="0" w:color="auto"/>
              <w:bottom w:val="single" w:sz="4" w:space="0" w:color="auto"/>
              <w:right w:val="single" w:sz="4" w:space="0" w:color="auto"/>
            </w:tcBorders>
            <w:shd w:val="clear" w:color="auto" w:fill="auto"/>
            <w:hideMark/>
          </w:tcPr>
          <w:p w14:paraId="708E4FA4" w14:textId="77777777" w:rsidR="00E46BCD" w:rsidRPr="00D0495D" w:rsidRDefault="00E46BCD" w:rsidP="00E46BCD">
            <w:pPr>
              <w:rPr>
                <w:color w:val="000000"/>
                <w:szCs w:val="28"/>
              </w:rPr>
            </w:pPr>
            <w:r w:rsidRPr="00D0495D">
              <w:rPr>
                <w:color w:val="000000"/>
                <w:szCs w:val="28"/>
              </w:rPr>
              <w:t>Плотность тепловой нагрузки, Гкал/ч/га</w:t>
            </w:r>
          </w:p>
        </w:tc>
        <w:tc>
          <w:tcPr>
            <w:tcW w:w="1985" w:type="dxa"/>
            <w:tcBorders>
              <w:top w:val="nil"/>
              <w:left w:val="nil"/>
              <w:bottom w:val="single" w:sz="4" w:space="0" w:color="auto"/>
              <w:right w:val="single" w:sz="4" w:space="0" w:color="auto"/>
            </w:tcBorders>
            <w:shd w:val="clear" w:color="auto" w:fill="auto"/>
            <w:vAlign w:val="bottom"/>
            <w:hideMark/>
          </w:tcPr>
          <w:p w14:paraId="1E92412A" w14:textId="1AC0C016" w:rsidR="00E46BCD" w:rsidRPr="00D0495D" w:rsidRDefault="00E46BCD" w:rsidP="00E46BCD">
            <w:pPr>
              <w:jc w:val="right"/>
              <w:rPr>
                <w:color w:val="000000"/>
                <w:szCs w:val="28"/>
              </w:rPr>
            </w:pPr>
            <w:r>
              <w:rPr>
                <w:color w:val="000000"/>
                <w:szCs w:val="28"/>
              </w:rPr>
              <w:t>0.265</w:t>
            </w:r>
          </w:p>
        </w:tc>
        <w:tc>
          <w:tcPr>
            <w:tcW w:w="1984" w:type="dxa"/>
            <w:tcBorders>
              <w:top w:val="nil"/>
              <w:left w:val="nil"/>
              <w:bottom w:val="single" w:sz="4" w:space="0" w:color="auto"/>
              <w:right w:val="single" w:sz="4" w:space="0" w:color="auto"/>
            </w:tcBorders>
            <w:shd w:val="clear" w:color="auto" w:fill="auto"/>
            <w:vAlign w:val="bottom"/>
            <w:hideMark/>
          </w:tcPr>
          <w:p w14:paraId="6BDAA206" w14:textId="620CABAA" w:rsidR="00E46BCD" w:rsidRPr="00D0495D" w:rsidRDefault="00E46BCD" w:rsidP="00E46BCD">
            <w:pPr>
              <w:jc w:val="right"/>
              <w:rPr>
                <w:color w:val="000000"/>
                <w:szCs w:val="28"/>
              </w:rPr>
            </w:pPr>
            <w:r>
              <w:rPr>
                <w:color w:val="000000"/>
                <w:szCs w:val="28"/>
              </w:rPr>
              <w:t>0.188</w:t>
            </w:r>
          </w:p>
        </w:tc>
      </w:tr>
      <w:tr w:rsidR="00E46BCD" w:rsidRPr="00D0495D" w14:paraId="1F10866B" w14:textId="77777777" w:rsidTr="00116C9B">
        <w:trPr>
          <w:trHeight w:val="20"/>
        </w:trPr>
        <w:tc>
          <w:tcPr>
            <w:tcW w:w="5807" w:type="dxa"/>
            <w:tcBorders>
              <w:top w:val="nil"/>
              <w:left w:val="single" w:sz="4" w:space="0" w:color="auto"/>
              <w:bottom w:val="single" w:sz="4" w:space="0" w:color="auto"/>
              <w:right w:val="single" w:sz="4" w:space="0" w:color="auto"/>
            </w:tcBorders>
            <w:shd w:val="clear" w:color="auto" w:fill="auto"/>
            <w:hideMark/>
          </w:tcPr>
          <w:p w14:paraId="75D15E72" w14:textId="77777777" w:rsidR="00E46BCD" w:rsidRPr="00D0495D" w:rsidRDefault="00E46BCD" w:rsidP="00E46BCD">
            <w:pPr>
              <w:rPr>
                <w:color w:val="000000"/>
                <w:szCs w:val="28"/>
              </w:rPr>
            </w:pPr>
            <w:r w:rsidRPr="00D0495D">
              <w:rPr>
                <w:color w:val="000000"/>
                <w:szCs w:val="28"/>
              </w:rPr>
              <w:lastRenderedPageBreak/>
              <w:t>Максимальный фактический радиус теплоснабжения, м</w:t>
            </w:r>
          </w:p>
        </w:tc>
        <w:tc>
          <w:tcPr>
            <w:tcW w:w="1985" w:type="dxa"/>
            <w:tcBorders>
              <w:top w:val="nil"/>
              <w:left w:val="nil"/>
              <w:bottom w:val="single" w:sz="4" w:space="0" w:color="auto"/>
              <w:right w:val="single" w:sz="4" w:space="0" w:color="auto"/>
            </w:tcBorders>
            <w:shd w:val="clear" w:color="auto" w:fill="auto"/>
            <w:vAlign w:val="bottom"/>
            <w:hideMark/>
          </w:tcPr>
          <w:p w14:paraId="7C21370B" w14:textId="16F74233" w:rsidR="00E46BCD" w:rsidRPr="00D0495D" w:rsidRDefault="00E46BCD" w:rsidP="00E46BCD">
            <w:pPr>
              <w:jc w:val="right"/>
              <w:rPr>
                <w:color w:val="000000"/>
                <w:szCs w:val="28"/>
              </w:rPr>
            </w:pPr>
            <w:r>
              <w:rPr>
                <w:color w:val="000000"/>
                <w:szCs w:val="28"/>
              </w:rPr>
              <w:t>170.000</w:t>
            </w:r>
          </w:p>
        </w:tc>
        <w:tc>
          <w:tcPr>
            <w:tcW w:w="1984" w:type="dxa"/>
            <w:tcBorders>
              <w:top w:val="nil"/>
              <w:left w:val="nil"/>
              <w:bottom w:val="single" w:sz="4" w:space="0" w:color="auto"/>
              <w:right w:val="single" w:sz="4" w:space="0" w:color="auto"/>
            </w:tcBorders>
            <w:shd w:val="clear" w:color="auto" w:fill="auto"/>
            <w:vAlign w:val="bottom"/>
            <w:hideMark/>
          </w:tcPr>
          <w:p w14:paraId="2149961C" w14:textId="4B829DD3" w:rsidR="00E46BCD" w:rsidRPr="00D0495D" w:rsidRDefault="00E46BCD" w:rsidP="00E46BCD">
            <w:pPr>
              <w:jc w:val="right"/>
              <w:rPr>
                <w:color w:val="000000"/>
                <w:szCs w:val="28"/>
              </w:rPr>
            </w:pPr>
            <w:r>
              <w:rPr>
                <w:color w:val="000000"/>
                <w:szCs w:val="28"/>
              </w:rPr>
              <w:t>117.000</w:t>
            </w:r>
          </w:p>
        </w:tc>
      </w:tr>
      <w:tr w:rsidR="00E46BCD" w:rsidRPr="00D0495D" w14:paraId="7013CE6F" w14:textId="77777777" w:rsidTr="00116C9B">
        <w:trPr>
          <w:trHeight w:val="20"/>
        </w:trPr>
        <w:tc>
          <w:tcPr>
            <w:tcW w:w="5807" w:type="dxa"/>
            <w:tcBorders>
              <w:top w:val="nil"/>
              <w:left w:val="single" w:sz="4" w:space="0" w:color="auto"/>
              <w:bottom w:val="single" w:sz="4" w:space="0" w:color="auto"/>
              <w:right w:val="single" w:sz="4" w:space="0" w:color="auto"/>
            </w:tcBorders>
            <w:shd w:val="clear" w:color="auto" w:fill="auto"/>
            <w:hideMark/>
          </w:tcPr>
          <w:p w14:paraId="58016CF8" w14:textId="77777777" w:rsidR="00E46BCD" w:rsidRPr="00D0495D" w:rsidRDefault="00E46BCD" w:rsidP="00E46BCD">
            <w:pPr>
              <w:rPr>
                <w:color w:val="000000"/>
                <w:szCs w:val="28"/>
              </w:rPr>
            </w:pPr>
            <w:r w:rsidRPr="00D0495D">
              <w:rPr>
                <w:color w:val="000000"/>
                <w:szCs w:val="28"/>
              </w:rPr>
              <w:t>Материальная характеристика сетей, кв. м.</w:t>
            </w:r>
          </w:p>
        </w:tc>
        <w:tc>
          <w:tcPr>
            <w:tcW w:w="1985" w:type="dxa"/>
            <w:tcBorders>
              <w:top w:val="nil"/>
              <w:left w:val="nil"/>
              <w:bottom w:val="single" w:sz="4" w:space="0" w:color="auto"/>
              <w:right w:val="single" w:sz="4" w:space="0" w:color="auto"/>
            </w:tcBorders>
            <w:shd w:val="clear" w:color="auto" w:fill="auto"/>
            <w:vAlign w:val="bottom"/>
            <w:hideMark/>
          </w:tcPr>
          <w:p w14:paraId="49BE457A" w14:textId="6E095664" w:rsidR="00E46BCD" w:rsidRPr="00D0495D" w:rsidRDefault="00E46BCD" w:rsidP="00E46BCD">
            <w:pPr>
              <w:jc w:val="right"/>
              <w:rPr>
                <w:color w:val="000000"/>
                <w:szCs w:val="28"/>
              </w:rPr>
            </w:pPr>
            <w:r>
              <w:rPr>
                <w:color w:val="000000"/>
                <w:szCs w:val="28"/>
              </w:rPr>
              <w:t>12.648</w:t>
            </w:r>
          </w:p>
        </w:tc>
        <w:tc>
          <w:tcPr>
            <w:tcW w:w="1984" w:type="dxa"/>
            <w:tcBorders>
              <w:top w:val="nil"/>
              <w:left w:val="nil"/>
              <w:bottom w:val="single" w:sz="4" w:space="0" w:color="auto"/>
              <w:right w:val="single" w:sz="4" w:space="0" w:color="auto"/>
            </w:tcBorders>
            <w:shd w:val="clear" w:color="auto" w:fill="auto"/>
            <w:vAlign w:val="bottom"/>
            <w:hideMark/>
          </w:tcPr>
          <w:p w14:paraId="237C3BEE" w14:textId="0F1EC9D0" w:rsidR="00E46BCD" w:rsidRPr="00D0495D" w:rsidRDefault="00E46BCD" w:rsidP="00E46BCD">
            <w:pPr>
              <w:jc w:val="right"/>
              <w:rPr>
                <w:color w:val="000000"/>
                <w:szCs w:val="28"/>
              </w:rPr>
            </w:pPr>
            <w:r>
              <w:rPr>
                <w:color w:val="000000"/>
                <w:szCs w:val="28"/>
              </w:rPr>
              <w:t>20.332</w:t>
            </w:r>
          </w:p>
        </w:tc>
      </w:tr>
    </w:tbl>
    <w:p w14:paraId="60E713F8" w14:textId="77777777" w:rsidR="00116C9B" w:rsidRDefault="00116C9B" w:rsidP="007A7D5B">
      <w:pPr>
        <w:pStyle w:val="afffe"/>
      </w:pPr>
    </w:p>
    <w:p w14:paraId="4284D433" w14:textId="77777777" w:rsidR="00AD727A" w:rsidRPr="00BD3831" w:rsidRDefault="00AD727A" w:rsidP="00AD727A">
      <w:pPr>
        <w:pStyle w:val="affff0"/>
      </w:pPr>
      <w:bookmarkStart w:id="476" w:name="_Toc140461825"/>
      <w:r w:rsidRPr="00BD3831">
        <w:t>1.6.2 Описание резервов и дефицитов тепловой мощности нетто по каждому источнику тепловой энергии</w:t>
      </w:r>
      <w:bookmarkEnd w:id="476"/>
    </w:p>
    <w:p w14:paraId="5648DD40" w14:textId="77777777" w:rsidR="00116C9B" w:rsidRDefault="00AD727A" w:rsidP="00116C9B">
      <w:pPr>
        <w:pStyle w:val="afffe"/>
      </w:pPr>
      <w:r w:rsidRPr="00BD3831">
        <w:t>Описание резервов и дефицитов тепловой мощности нетто по каждому источнику тепловой энергии представлено в таблице 1.6.2.1.</w:t>
      </w:r>
      <w:bookmarkStart w:id="477" w:name="_Toc101972945"/>
    </w:p>
    <w:p w14:paraId="418FDEDE" w14:textId="633DD608" w:rsidR="001726A1" w:rsidRPr="00BD3831" w:rsidRDefault="001726A1" w:rsidP="00116C9B">
      <w:pPr>
        <w:pStyle w:val="afffc"/>
      </w:pPr>
      <w:bookmarkStart w:id="478" w:name="_Toc140461998"/>
      <w:r w:rsidRPr="00BD3831">
        <w:t>Таблица 1.6.2.1. Описание резервов и дефицитов тепловой мощности нетто по каждому источнику тепловой энергии</w:t>
      </w:r>
      <w:r w:rsidR="00C71544" w:rsidRPr="00BD3831">
        <w:t>, Гкал/ч</w:t>
      </w:r>
      <w:bookmarkEnd w:id="477"/>
      <w:bookmarkEnd w:id="478"/>
    </w:p>
    <w:tbl>
      <w:tblPr>
        <w:tblW w:w="9918" w:type="dxa"/>
        <w:tblLook w:val="04A0" w:firstRow="1" w:lastRow="0" w:firstColumn="1" w:lastColumn="0" w:noHBand="0" w:noVBand="1"/>
      </w:tblPr>
      <w:tblGrid>
        <w:gridCol w:w="562"/>
        <w:gridCol w:w="3402"/>
        <w:gridCol w:w="1418"/>
        <w:gridCol w:w="1559"/>
        <w:gridCol w:w="1418"/>
        <w:gridCol w:w="1559"/>
      </w:tblGrid>
      <w:tr w:rsidR="00D0495D" w:rsidRPr="00D0495D" w14:paraId="580F2A78" w14:textId="77777777" w:rsidTr="00116C9B">
        <w:trPr>
          <w:trHeight w:val="20"/>
          <w:tblHeader/>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B3DB9A3" w14:textId="77777777" w:rsidR="00D0495D" w:rsidRPr="00D0495D" w:rsidRDefault="00D0495D" w:rsidP="00D0495D">
            <w:pPr>
              <w:rPr>
                <w:color w:val="000000"/>
                <w:szCs w:val="28"/>
              </w:rPr>
            </w:pPr>
            <w:bookmarkStart w:id="479" w:name="_Toc101972682"/>
            <w:r w:rsidRPr="00D0495D">
              <w:rPr>
                <w:color w:val="000000"/>
                <w:szCs w:val="28"/>
              </w:rPr>
              <w:t>№ пп</w:t>
            </w:r>
          </w:p>
        </w:tc>
        <w:tc>
          <w:tcPr>
            <w:tcW w:w="340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A0774CA" w14:textId="77777777" w:rsidR="00D0495D" w:rsidRPr="00D0495D" w:rsidRDefault="00D0495D" w:rsidP="00D0495D">
            <w:pPr>
              <w:jc w:val="center"/>
              <w:rPr>
                <w:color w:val="000000"/>
                <w:szCs w:val="28"/>
              </w:rPr>
            </w:pPr>
            <w:r w:rsidRPr="00D0495D">
              <w:rPr>
                <w:color w:val="000000"/>
                <w:szCs w:val="28"/>
              </w:rPr>
              <w:t>Наименование и адрес источника тепловой энергии</w:t>
            </w:r>
          </w:p>
        </w:tc>
        <w:tc>
          <w:tcPr>
            <w:tcW w:w="5954" w:type="dxa"/>
            <w:gridSpan w:val="4"/>
            <w:tcBorders>
              <w:top w:val="single" w:sz="4" w:space="0" w:color="auto"/>
              <w:left w:val="nil"/>
              <w:bottom w:val="single" w:sz="4" w:space="0" w:color="auto"/>
              <w:right w:val="single" w:sz="4" w:space="0" w:color="auto"/>
            </w:tcBorders>
            <w:shd w:val="clear" w:color="auto" w:fill="auto"/>
            <w:hideMark/>
          </w:tcPr>
          <w:p w14:paraId="2B18234E" w14:textId="38D92345" w:rsidR="00D0495D" w:rsidRPr="00D0495D" w:rsidRDefault="00BA42BD" w:rsidP="00D0495D">
            <w:pPr>
              <w:jc w:val="center"/>
              <w:rPr>
                <w:color w:val="000000"/>
                <w:szCs w:val="28"/>
              </w:rPr>
            </w:pPr>
            <w:r>
              <w:rPr>
                <w:color w:val="000000"/>
                <w:szCs w:val="28"/>
              </w:rPr>
              <w:t>2022</w:t>
            </w:r>
            <w:r w:rsidR="00D0495D" w:rsidRPr="00D0495D">
              <w:rPr>
                <w:color w:val="000000"/>
                <w:szCs w:val="28"/>
              </w:rPr>
              <w:t xml:space="preserve"> год</w:t>
            </w:r>
          </w:p>
        </w:tc>
      </w:tr>
      <w:tr w:rsidR="00D0495D" w:rsidRPr="00D0495D" w14:paraId="3C3FBD66" w14:textId="77777777" w:rsidTr="00116C9B">
        <w:trPr>
          <w:trHeight w:val="20"/>
          <w:tblHeader/>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58DD3434" w14:textId="77777777" w:rsidR="00D0495D" w:rsidRPr="00D0495D" w:rsidRDefault="00D0495D" w:rsidP="00D0495D">
            <w:pPr>
              <w:rPr>
                <w:color w:val="000000"/>
                <w:szCs w:val="28"/>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14:paraId="39289D56" w14:textId="77777777" w:rsidR="00D0495D" w:rsidRPr="00D0495D" w:rsidRDefault="00D0495D" w:rsidP="00D0495D">
            <w:pPr>
              <w:rPr>
                <w:color w:val="000000"/>
                <w:szCs w:val="28"/>
              </w:rPr>
            </w:pPr>
          </w:p>
        </w:tc>
        <w:tc>
          <w:tcPr>
            <w:tcW w:w="1418" w:type="dxa"/>
            <w:tcBorders>
              <w:top w:val="nil"/>
              <w:left w:val="nil"/>
              <w:bottom w:val="single" w:sz="4" w:space="0" w:color="auto"/>
              <w:right w:val="single" w:sz="4" w:space="0" w:color="auto"/>
            </w:tcBorders>
            <w:shd w:val="clear" w:color="auto" w:fill="auto"/>
            <w:hideMark/>
          </w:tcPr>
          <w:p w14:paraId="6628BC0A" w14:textId="77777777" w:rsidR="00D0495D" w:rsidRPr="00D0495D" w:rsidRDefault="00D0495D" w:rsidP="00D0495D">
            <w:pPr>
              <w:jc w:val="center"/>
              <w:rPr>
                <w:color w:val="000000"/>
                <w:szCs w:val="28"/>
              </w:rPr>
            </w:pPr>
            <w:r w:rsidRPr="00D0495D">
              <w:rPr>
                <w:color w:val="000000"/>
                <w:szCs w:val="28"/>
              </w:rPr>
              <w:t>Тепловая мощность котельной нетто</w:t>
            </w:r>
          </w:p>
        </w:tc>
        <w:tc>
          <w:tcPr>
            <w:tcW w:w="1559" w:type="dxa"/>
            <w:tcBorders>
              <w:top w:val="nil"/>
              <w:left w:val="nil"/>
              <w:bottom w:val="single" w:sz="4" w:space="0" w:color="auto"/>
              <w:right w:val="single" w:sz="4" w:space="0" w:color="auto"/>
            </w:tcBorders>
            <w:shd w:val="clear" w:color="auto" w:fill="auto"/>
            <w:hideMark/>
          </w:tcPr>
          <w:p w14:paraId="43C2B6A1" w14:textId="77777777" w:rsidR="00D0495D" w:rsidRPr="00D0495D" w:rsidRDefault="00D0495D" w:rsidP="00D0495D">
            <w:pPr>
              <w:jc w:val="center"/>
              <w:rPr>
                <w:color w:val="000000"/>
                <w:szCs w:val="28"/>
              </w:rPr>
            </w:pPr>
            <w:r w:rsidRPr="00D0495D">
              <w:rPr>
                <w:color w:val="000000"/>
                <w:szCs w:val="28"/>
              </w:rPr>
              <w:t>Расчетная присоединенная тепловая нагрузка</w:t>
            </w:r>
          </w:p>
        </w:tc>
        <w:tc>
          <w:tcPr>
            <w:tcW w:w="1418" w:type="dxa"/>
            <w:tcBorders>
              <w:top w:val="nil"/>
              <w:left w:val="nil"/>
              <w:bottom w:val="single" w:sz="4" w:space="0" w:color="auto"/>
              <w:right w:val="single" w:sz="4" w:space="0" w:color="auto"/>
            </w:tcBorders>
            <w:shd w:val="clear" w:color="auto" w:fill="auto"/>
            <w:hideMark/>
          </w:tcPr>
          <w:p w14:paraId="1FE52704" w14:textId="77777777" w:rsidR="00D0495D" w:rsidRPr="00D0495D" w:rsidRDefault="00D0495D" w:rsidP="00D0495D">
            <w:pPr>
              <w:jc w:val="center"/>
              <w:rPr>
                <w:color w:val="000000"/>
                <w:szCs w:val="28"/>
              </w:rPr>
            </w:pPr>
            <w:r w:rsidRPr="00D0495D">
              <w:rPr>
                <w:color w:val="000000"/>
                <w:szCs w:val="28"/>
              </w:rPr>
              <w:t>Потери мощности в тепловой сети</w:t>
            </w:r>
          </w:p>
        </w:tc>
        <w:tc>
          <w:tcPr>
            <w:tcW w:w="1559" w:type="dxa"/>
            <w:tcBorders>
              <w:top w:val="nil"/>
              <w:left w:val="nil"/>
              <w:bottom w:val="single" w:sz="4" w:space="0" w:color="auto"/>
              <w:right w:val="single" w:sz="4" w:space="0" w:color="auto"/>
            </w:tcBorders>
            <w:shd w:val="clear" w:color="auto" w:fill="auto"/>
            <w:hideMark/>
          </w:tcPr>
          <w:p w14:paraId="351686D7" w14:textId="77777777" w:rsidR="00D0495D" w:rsidRPr="00D0495D" w:rsidRDefault="00D0495D" w:rsidP="00D0495D">
            <w:pPr>
              <w:jc w:val="center"/>
              <w:rPr>
                <w:color w:val="000000"/>
                <w:szCs w:val="28"/>
              </w:rPr>
            </w:pPr>
            <w:r w:rsidRPr="00D0495D">
              <w:rPr>
                <w:color w:val="000000"/>
                <w:szCs w:val="28"/>
              </w:rPr>
              <w:t>Резерв/дефицит тепловой мощности нетто</w:t>
            </w:r>
          </w:p>
        </w:tc>
      </w:tr>
      <w:tr w:rsidR="00E46BCD" w:rsidRPr="00D0495D" w14:paraId="32853456" w14:textId="77777777" w:rsidTr="00116C9B">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7451BCFB" w14:textId="77777777" w:rsidR="00E46BCD" w:rsidRPr="00D0495D" w:rsidRDefault="00E46BCD" w:rsidP="00E46BCD">
            <w:pPr>
              <w:rPr>
                <w:color w:val="000000"/>
                <w:szCs w:val="28"/>
              </w:rPr>
            </w:pPr>
            <w:r w:rsidRPr="00D0495D">
              <w:rPr>
                <w:color w:val="000000"/>
                <w:szCs w:val="28"/>
              </w:rPr>
              <w:t>1</w:t>
            </w:r>
          </w:p>
        </w:tc>
        <w:tc>
          <w:tcPr>
            <w:tcW w:w="3402" w:type="dxa"/>
            <w:tcBorders>
              <w:top w:val="nil"/>
              <w:left w:val="nil"/>
              <w:bottom w:val="single" w:sz="4" w:space="0" w:color="auto"/>
              <w:right w:val="single" w:sz="4" w:space="0" w:color="auto"/>
            </w:tcBorders>
            <w:shd w:val="clear" w:color="auto" w:fill="auto"/>
            <w:vAlign w:val="center"/>
            <w:hideMark/>
          </w:tcPr>
          <w:p w14:paraId="7ECBDB98" w14:textId="4135BD7A" w:rsidR="00E46BCD" w:rsidRPr="00D0495D" w:rsidRDefault="00E46BCD" w:rsidP="00E46BCD">
            <w:pPr>
              <w:rPr>
                <w:color w:val="000000"/>
                <w:szCs w:val="28"/>
              </w:rPr>
            </w:pPr>
            <w:r>
              <w:rPr>
                <w:color w:val="000000"/>
                <w:szCs w:val="28"/>
              </w:rPr>
              <w:t>Котельная Ситцевская СОШ, ул. Ленина 48/1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B46481" w14:textId="49455F9A" w:rsidR="00E46BCD" w:rsidRPr="00D0495D" w:rsidRDefault="00E46BCD" w:rsidP="00E46BCD">
            <w:pPr>
              <w:jc w:val="right"/>
              <w:rPr>
                <w:color w:val="000000"/>
                <w:szCs w:val="28"/>
              </w:rPr>
            </w:pPr>
            <w:r>
              <w:rPr>
                <w:color w:val="000000"/>
                <w:szCs w:val="28"/>
              </w:rPr>
              <w:t>0.513</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14:paraId="3C80A6AB" w14:textId="69EFB87C" w:rsidR="00E46BCD" w:rsidRPr="00D0495D" w:rsidRDefault="00E46BCD" w:rsidP="00E46BCD">
            <w:pPr>
              <w:jc w:val="right"/>
              <w:rPr>
                <w:color w:val="000000"/>
                <w:szCs w:val="28"/>
              </w:rPr>
            </w:pPr>
            <w:r>
              <w:rPr>
                <w:color w:val="000000"/>
                <w:szCs w:val="28"/>
              </w:rPr>
              <w:t>0.212</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2E86C710" w14:textId="1452D238" w:rsidR="00E46BCD" w:rsidRPr="00D0495D" w:rsidRDefault="00E46BCD" w:rsidP="00E46BCD">
            <w:pPr>
              <w:jc w:val="right"/>
              <w:rPr>
                <w:color w:val="000000"/>
                <w:szCs w:val="28"/>
              </w:rPr>
            </w:pPr>
            <w:r>
              <w:rPr>
                <w:color w:val="000000"/>
                <w:szCs w:val="28"/>
              </w:rPr>
              <w:t>0.008</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14:paraId="038F7B98" w14:textId="5E52E44D" w:rsidR="00E46BCD" w:rsidRPr="00D0495D" w:rsidRDefault="00E46BCD" w:rsidP="00E46BCD">
            <w:pPr>
              <w:jc w:val="right"/>
              <w:rPr>
                <w:color w:val="000000"/>
                <w:szCs w:val="28"/>
              </w:rPr>
            </w:pPr>
            <w:r>
              <w:rPr>
                <w:color w:val="000000"/>
                <w:szCs w:val="28"/>
              </w:rPr>
              <w:t>0.293</w:t>
            </w:r>
          </w:p>
        </w:tc>
      </w:tr>
      <w:tr w:rsidR="00E46BCD" w:rsidRPr="00D0495D" w14:paraId="146C7217" w14:textId="77777777" w:rsidTr="00116C9B">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3B3590F9" w14:textId="77777777" w:rsidR="00E46BCD" w:rsidRPr="00D0495D" w:rsidRDefault="00E46BCD" w:rsidP="00E46BCD">
            <w:pPr>
              <w:rPr>
                <w:color w:val="000000"/>
                <w:szCs w:val="28"/>
              </w:rPr>
            </w:pPr>
            <w:r w:rsidRPr="00D0495D">
              <w:rPr>
                <w:color w:val="000000"/>
                <w:szCs w:val="28"/>
              </w:rPr>
              <w:t>2</w:t>
            </w:r>
          </w:p>
        </w:tc>
        <w:tc>
          <w:tcPr>
            <w:tcW w:w="3402" w:type="dxa"/>
            <w:tcBorders>
              <w:top w:val="nil"/>
              <w:left w:val="nil"/>
              <w:bottom w:val="single" w:sz="4" w:space="0" w:color="auto"/>
              <w:right w:val="single" w:sz="4" w:space="0" w:color="auto"/>
            </w:tcBorders>
            <w:shd w:val="clear" w:color="auto" w:fill="auto"/>
            <w:vAlign w:val="center"/>
            <w:hideMark/>
          </w:tcPr>
          <w:p w14:paraId="1107701C" w14:textId="1247C42F" w:rsidR="00E46BCD" w:rsidRPr="00D0495D" w:rsidRDefault="00E46BCD" w:rsidP="00E46BCD">
            <w:pPr>
              <w:rPr>
                <w:color w:val="000000"/>
                <w:szCs w:val="28"/>
              </w:rPr>
            </w:pPr>
            <w:r>
              <w:rPr>
                <w:color w:val="000000"/>
                <w:szCs w:val="28"/>
              </w:rPr>
              <w:t>Котельная МКДОУ Ситцевского ДС, ул. Ленина 63/1</w:t>
            </w:r>
          </w:p>
        </w:tc>
        <w:tc>
          <w:tcPr>
            <w:tcW w:w="1418" w:type="dxa"/>
            <w:tcBorders>
              <w:top w:val="nil"/>
              <w:left w:val="single" w:sz="4" w:space="0" w:color="auto"/>
              <w:bottom w:val="single" w:sz="4" w:space="0" w:color="auto"/>
              <w:right w:val="single" w:sz="4" w:space="0" w:color="auto"/>
            </w:tcBorders>
            <w:shd w:val="clear" w:color="auto" w:fill="auto"/>
            <w:vAlign w:val="bottom"/>
            <w:hideMark/>
          </w:tcPr>
          <w:p w14:paraId="656498DE" w14:textId="70482B0A" w:rsidR="00E46BCD" w:rsidRPr="00D0495D" w:rsidRDefault="00E46BCD" w:rsidP="00E46BCD">
            <w:pPr>
              <w:jc w:val="right"/>
              <w:rPr>
                <w:color w:val="000000"/>
                <w:szCs w:val="28"/>
              </w:rPr>
            </w:pPr>
            <w:r>
              <w:rPr>
                <w:color w:val="000000"/>
                <w:szCs w:val="28"/>
              </w:rPr>
              <w:t>0.439</w:t>
            </w:r>
          </w:p>
        </w:tc>
        <w:tc>
          <w:tcPr>
            <w:tcW w:w="1559" w:type="dxa"/>
            <w:tcBorders>
              <w:top w:val="nil"/>
              <w:left w:val="nil"/>
              <w:bottom w:val="single" w:sz="4" w:space="0" w:color="auto"/>
              <w:right w:val="single" w:sz="4" w:space="0" w:color="auto"/>
            </w:tcBorders>
            <w:shd w:val="clear" w:color="auto" w:fill="auto"/>
            <w:vAlign w:val="bottom"/>
            <w:hideMark/>
          </w:tcPr>
          <w:p w14:paraId="5F496D6A" w14:textId="1BE1C76C" w:rsidR="00E46BCD" w:rsidRPr="00D0495D" w:rsidRDefault="00E46BCD" w:rsidP="00E46BCD">
            <w:pPr>
              <w:jc w:val="right"/>
              <w:rPr>
                <w:color w:val="000000"/>
                <w:szCs w:val="28"/>
              </w:rPr>
            </w:pPr>
            <w:r>
              <w:rPr>
                <w:color w:val="000000"/>
                <w:szCs w:val="28"/>
              </w:rPr>
              <w:t>0.075</w:t>
            </w:r>
          </w:p>
        </w:tc>
        <w:tc>
          <w:tcPr>
            <w:tcW w:w="1418" w:type="dxa"/>
            <w:tcBorders>
              <w:top w:val="nil"/>
              <w:left w:val="nil"/>
              <w:bottom w:val="single" w:sz="4" w:space="0" w:color="auto"/>
              <w:right w:val="single" w:sz="4" w:space="0" w:color="auto"/>
            </w:tcBorders>
            <w:shd w:val="clear" w:color="auto" w:fill="auto"/>
            <w:vAlign w:val="bottom"/>
            <w:hideMark/>
          </w:tcPr>
          <w:p w14:paraId="1EF76383" w14:textId="4DFA72EA" w:rsidR="00E46BCD" w:rsidRPr="00D0495D" w:rsidRDefault="00E46BCD" w:rsidP="00E46BCD">
            <w:pPr>
              <w:jc w:val="right"/>
              <w:rPr>
                <w:color w:val="000000"/>
                <w:szCs w:val="28"/>
              </w:rPr>
            </w:pPr>
            <w:r>
              <w:rPr>
                <w:color w:val="000000"/>
                <w:szCs w:val="28"/>
              </w:rPr>
              <w:t>0.002</w:t>
            </w:r>
          </w:p>
        </w:tc>
        <w:tc>
          <w:tcPr>
            <w:tcW w:w="1559" w:type="dxa"/>
            <w:tcBorders>
              <w:top w:val="nil"/>
              <w:left w:val="nil"/>
              <w:bottom w:val="single" w:sz="4" w:space="0" w:color="auto"/>
              <w:right w:val="single" w:sz="4" w:space="0" w:color="auto"/>
            </w:tcBorders>
            <w:shd w:val="clear" w:color="auto" w:fill="auto"/>
            <w:vAlign w:val="bottom"/>
            <w:hideMark/>
          </w:tcPr>
          <w:p w14:paraId="13B15090" w14:textId="471EAEFE" w:rsidR="00E46BCD" w:rsidRPr="00D0495D" w:rsidRDefault="00E46BCD" w:rsidP="00E46BCD">
            <w:pPr>
              <w:jc w:val="right"/>
              <w:rPr>
                <w:color w:val="000000"/>
                <w:szCs w:val="28"/>
              </w:rPr>
            </w:pPr>
            <w:r>
              <w:rPr>
                <w:color w:val="000000"/>
                <w:szCs w:val="28"/>
              </w:rPr>
              <w:t>0.362</w:t>
            </w:r>
          </w:p>
        </w:tc>
      </w:tr>
      <w:tr w:rsidR="00E46BCD" w:rsidRPr="00D0495D" w14:paraId="6C5D006A" w14:textId="77777777" w:rsidTr="00116C9B">
        <w:trPr>
          <w:trHeight w:val="20"/>
        </w:trPr>
        <w:tc>
          <w:tcPr>
            <w:tcW w:w="3964" w:type="dxa"/>
            <w:gridSpan w:val="2"/>
            <w:tcBorders>
              <w:top w:val="single" w:sz="4" w:space="0" w:color="auto"/>
              <w:left w:val="single" w:sz="4" w:space="0" w:color="auto"/>
              <w:bottom w:val="single" w:sz="4" w:space="0" w:color="auto"/>
              <w:right w:val="single" w:sz="4" w:space="0" w:color="auto"/>
            </w:tcBorders>
            <w:shd w:val="clear" w:color="auto" w:fill="auto"/>
            <w:hideMark/>
          </w:tcPr>
          <w:p w14:paraId="6DB0B3EF" w14:textId="77777777" w:rsidR="00E46BCD" w:rsidRPr="00D0495D" w:rsidRDefault="00E46BCD" w:rsidP="00E46BCD">
            <w:pPr>
              <w:rPr>
                <w:color w:val="000000"/>
                <w:szCs w:val="28"/>
              </w:rPr>
            </w:pPr>
            <w:r w:rsidRPr="00D0495D">
              <w:rPr>
                <w:color w:val="000000"/>
                <w:szCs w:val="28"/>
              </w:rPr>
              <w:t>Итого</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F3C5AC" w14:textId="58747DD7" w:rsidR="00E46BCD" w:rsidRPr="00D0495D" w:rsidRDefault="00E46BCD" w:rsidP="00E46BCD">
            <w:pPr>
              <w:jc w:val="right"/>
              <w:rPr>
                <w:color w:val="000000"/>
                <w:szCs w:val="28"/>
              </w:rPr>
            </w:pPr>
            <w:r>
              <w:rPr>
                <w:color w:val="000000"/>
                <w:szCs w:val="28"/>
              </w:rPr>
              <w:t>0.951</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14:paraId="58F3160C" w14:textId="61EF466C" w:rsidR="00E46BCD" w:rsidRPr="00D0495D" w:rsidRDefault="00E46BCD" w:rsidP="00E46BCD">
            <w:pPr>
              <w:jc w:val="right"/>
              <w:rPr>
                <w:color w:val="000000"/>
                <w:szCs w:val="28"/>
              </w:rPr>
            </w:pPr>
            <w:r>
              <w:rPr>
                <w:color w:val="000000"/>
                <w:szCs w:val="28"/>
              </w:rPr>
              <w:t>0.287</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00A1BDE7" w14:textId="099D8428" w:rsidR="00E46BCD" w:rsidRPr="00D0495D" w:rsidRDefault="00E46BCD" w:rsidP="00E46BCD">
            <w:pPr>
              <w:jc w:val="right"/>
              <w:rPr>
                <w:color w:val="000000"/>
                <w:szCs w:val="28"/>
              </w:rPr>
            </w:pPr>
            <w:r>
              <w:rPr>
                <w:color w:val="000000"/>
                <w:szCs w:val="28"/>
              </w:rPr>
              <w:t>0.010</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14:paraId="57FEFDD7" w14:textId="0947D935" w:rsidR="00E46BCD" w:rsidRPr="00D0495D" w:rsidRDefault="00E46BCD" w:rsidP="00E46BCD">
            <w:pPr>
              <w:jc w:val="right"/>
              <w:rPr>
                <w:color w:val="000000"/>
                <w:szCs w:val="28"/>
              </w:rPr>
            </w:pPr>
            <w:r>
              <w:rPr>
                <w:color w:val="000000"/>
                <w:szCs w:val="28"/>
              </w:rPr>
              <w:t>0.654</w:t>
            </w:r>
          </w:p>
        </w:tc>
      </w:tr>
    </w:tbl>
    <w:p w14:paraId="47FB84AB" w14:textId="60B22CBE" w:rsidR="00E1044C" w:rsidRPr="00BD3831" w:rsidRDefault="00E1044C" w:rsidP="007A7D5B">
      <w:pPr>
        <w:pStyle w:val="affff0"/>
      </w:pPr>
      <w:bookmarkStart w:id="480" w:name="_Toc140461826"/>
      <w:r w:rsidRPr="00BD3831">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479"/>
      <w:bookmarkEnd w:id="480"/>
    </w:p>
    <w:p w14:paraId="171D7D19" w14:textId="5D148289" w:rsidR="00A549F1" w:rsidRPr="00BD3831" w:rsidRDefault="00A549F1" w:rsidP="007A7D5B">
      <w:pPr>
        <w:pStyle w:val="afffe"/>
      </w:pPr>
      <w:r w:rsidRPr="00BD3831">
        <w:t>Систем</w:t>
      </w:r>
      <w:r w:rsidR="00BC1E45">
        <w:t>ы</w:t>
      </w:r>
      <w:r w:rsidRPr="00BD3831">
        <w:t xml:space="preserve"> централизованного теплоснабжения запроектирован</w:t>
      </w:r>
      <w:r w:rsidR="00BC1E45">
        <w:t>ы</w:t>
      </w:r>
      <w:r w:rsidRPr="00BD3831">
        <w:t xml:space="preserve"> на качественное регулирование отпуска тепловой энергии потребителям.</w:t>
      </w:r>
    </w:p>
    <w:p w14:paraId="6154EDEA" w14:textId="5D31D33A" w:rsidR="00A549F1" w:rsidRPr="00BD3831" w:rsidRDefault="00A549F1" w:rsidP="007A7D5B">
      <w:pPr>
        <w:pStyle w:val="afffe"/>
      </w:pPr>
      <w:r w:rsidRPr="00BD3831">
        <w:t>В сложившихся условиях, при существующих температурных и гидравлических режимах работы системы теплоснабжения</w:t>
      </w:r>
      <w:r w:rsidR="00843ACF">
        <w:t>,</w:t>
      </w:r>
      <w:r w:rsidRPr="00BD3831">
        <w:t xml:space="preserve"> осложнения ситуации с обеспечением качественного теплоснабжения потребителей не наблюдалось.</w:t>
      </w:r>
    </w:p>
    <w:p w14:paraId="12380EF0" w14:textId="17C8460C" w:rsidR="00E1044C" w:rsidRPr="00BD3831" w:rsidRDefault="00E1044C" w:rsidP="007A7D5B">
      <w:pPr>
        <w:pStyle w:val="affff0"/>
      </w:pPr>
      <w:bookmarkStart w:id="481" w:name="_Toc101972683"/>
      <w:bookmarkStart w:id="482" w:name="_Toc140461827"/>
      <w:r w:rsidRPr="00BD3831">
        <w:t>1.6.4 Описание причины возникновения дефицитов тепловой мощности и последствий влияния дефицитов на качество теплоснабжения</w:t>
      </w:r>
      <w:bookmarkEnd w:id="481"/>
      <w:bookmarkEnd w:id="482"/>
    </w:p>
    <w:p w14:paraId="1CAA2943" w14:textId="006B5693" w:rsidR="001145AA" w:rsidRPr="00883BB0" w:rsidRDefault="00D0495D" w:rsidP="001145AA">
      <w:pPr>
        <w:pStyle w:val="afffe"/>
      </w:pPr>
      <w:bookmarkStart w:id="483" w:name="_Toc101972684"/>
      <w:r>
        <w:t>Дефицит не выявлен.</w:t>
      </w:r>
    </w:p>
    <w:p w14:paraId="5B42FF12" w14:textId="0511F329" w:rsidR="00E1044C" w:rsidRPr="00883BB0" w:rsidRDefault="00E1044C" w:rsidP="007A7D5B">
      <w:pPr>
        <w:pStyle w:val="affff0"/>
      </w:pPr>
      <w:bookmarkStart w:id="484" w:name="_Toc140461828"/>
      <w:r w:rsidRPr="00883BB0">
        <w:t xml:space="preserve">1.6.5 Описание резервов тепловой мощности нетто источников тепловой энергии и возможностей расширения технологических зон действия источников </w:t>
      </w:r>
      <w:r w:rsidRPr="00883BB0">
        <w:lastRenderedPageBreak/>
        <w:t>тепловой энергии с резервами тепловой мощности нетто в зоны действия с дефицитом тепловой мощности</w:t>
      </w:r>
      <w:bookmarkEnd w:id="483"/>
      <w:bookmarkEnd w:id="484"/>
    </w:p>
    <w:p w14:paraId="344034D9" w14:textId="67DD3C55" w:rsidR="00C71544" w:rsidRDefault="00C71544" w:rsidP="007A7D5B">
      <w:pPr>
        <w:pStyle w:val="afffe"/>
      </w:pPr>
      <w:r w:rsidRPr="00883BB0">
        <w:t>Отсутствует необходимость расширения технологических зон</w:t>
      </w:r>
      <w:r w:rsidRPr="00BD3831">
        <w:t xml:space="preserve"> действия источников тепловой энергии с резервами тепловой мощности нетто в зоны действия с дефицитом тепловой мощности.</w:t>
      </w:r>
    </w:p>
    <w:p w14:paraId="6FA78F0D" w14:textId="178F2C6E" w:rsidR="00E1044C" w:rsidRPr="00BD3831" w:rsidRDefault="00E1044C" w:rsidP="007A7D5B">
      <w:pPr>
        <w:pStyle w:val="affff0"/>
      </w:pPr>
      <w:bookmarkStart w:id="485" w:name="_Toc101972685"/>
      <w:bookmarkStart w:id="486" w:name="_Toc140461829"/>
      <w:r w:rsidRPr="00BD3831">
        <w:t>Часть 7 Балансы теплоносителя</w:t>
      </w:r>
      <w:bookmarkEnd w:id="485"/>
      <w:bookmarkEnd w:id="486"/>
    </w:p>
    <w:p w14:paraId="0A27CF4D" w14:textId="77777777" w:rsidR="00E1044C" w:rsidRPr="00BD3831" w:rsidRDefault="00E1044C" w:rsidP="007A7D5B">
      <w:pPr>
        <w:pStyle w:val="affff0"/>
      </w:pPr>
      <w:bookmarkStart w:id="487" w:name="_Toc101972686"/>
      <w:bookmarkStart w:id="488" w:name="_Toc140461830"/>
      <w:r w:rsidRPr="00BD3831">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487"/>
      <w:bookmarkEnd w:id="488"/>
    </w:p>
    <w:p w14:paraId="5D2CADE2" w14:textId="4CEBF719" w:rsidR="00C71544" w:rsidRPr="00BD3831" w:rsidRDefault="00116C9B" w:rsidP="00116C9B">
      <w:pPr>
        <w:pStyle w:val="afffe"/>
      </w:pPr>
      <w:r>
        <w:t>Водоподготовка отсутствует на источниках тепловой энергии.</w:t>
      </w:r>
    </w:p>
    <w:p w14:paraId="1798DD3A" w14:textId="32230CC8" w:rsidR="00E1044C" w:rsidRPr="001551E7" w:rsidRDefault="00E1044C" w:rsidP="003B1E9C">
      <w:pPr>
        <w:pStyle w:val="affff0"/>
      </w:pPr>
      <w:bookmarkStart w:id="489" w:name="_Toc101972687"/>
      <w:bookmarkStart w:id="490" w:name="_Toc140461831"/>
      <w:r w:rsidRPr="00BD3831">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489"/>
      <w:bookmarkEnd w:id="490"/>
    </w:p>
    <w:p w14:paraId="17484A4F" w14:textId="124399CE" w:rsidR="00116C9B" w:rsidRDefault="00116C9B" w:rsidP="00116C9B">
      <w:pPr>
        <w:pStyle w:val="afffe"/>
      </w:pPr>
      <w:bookmarkStart w:id="491" w:name="_Toc101972688"/>
      <w:r w:rsidRPr="00116C9B">
        <w:t>Водоподготовка отсутствует на источниках тепловой энергии.</w:t>
      </w:r>
    </w:p>
    <w:p w14:paraId="5831E939" w14:textId="48704D0A" w:rsidR="00E1044C" w:rsidRPr="00BD3831" w:rsidRDefault="00E1044C" w:rsidP="007A7D5B">
      <w:pPr>
        <w:pStyle w:val="affff0"/>
      </w:pPr>
      <w:bookmarkStart w:id="492" w:name="_Toc140461832"/>
      <w:r w:rsidRPr="00BD3831">
        <w:t>Часть 8 Топливные балансы источников тепловой энергии и система обеспечения топливом</w:t>
      </w:r>
      <w:bookmarkEnd w:id="491"/>
      <w:bookmarkEnd w:id="492"/>
    </w:p>
    <w:p w14:paraId="0DCD1E01" w14:textId="77777777" w:rsidR="00E1044C" w:rsidRPr="00BD3831" w:rsidRDefault="00E1044C" w:rsidP="007A7D5B">
      <w:pPr>
        <w:pStyle w:val="affff0"/>
      </w:pPr>
      <w:bookmarkStart w:id="493" w:name="_Toc101972689"/>
      <w:bookmarkStart w:id="494" w:name="_Toc140461833"/>
      <w:r w:rsidRPr="00BD3831">
        <w:t>1.8.1. Описание видов и количества используемого основного топлива для каждого источника тепловой энергии</w:t>
      </w:r>
      <w:bookmarkEnd w:id="493"/>
      <w:bookmarkEnd w:id="494"/>
    </w:p>
    <w:p w14:paraId="1A2FE47E" w14:textId="1F728160" w:rsidR="00DE3349" w:rsidRDefault="000B3004" w:rsidP="007A7D5B">
      <w:pPr>
        <w:pStyle w:val="afffe"/>
      </w:pPr>
      <w:r w:rsidRPr="00BD3831">
        <w:t xml:space="preserve">Описание видов и количества используемого основного топлива для каждого источника тепловой энергии </w:t>
      </w:r>
      <w:r w:rsidR="00BB0131">
        <w:t xml:space="preserve">за </w:t>
      </w:r>
      <w:r w:rsidR="00BA42BD">
        <w:t>2022</w:t>
      </w:r>
      <w:r w:rsidR="00BB0131">
        <w:t xml:space="preserve">год </w:t>
      </w:r>
      <w:r w:rsidRPr="00BD3831">
        <w:t>представлено в таблице 1.8.1.1.</w:t>
      </w:r>
      <w:r w:rsidR="00DE3349">
        <w:t xml:space="preserve"> </w:t>
      </w:r>
    </w:p>
    <w:p w14:paraId="33C4DAB0" w14:textId="742B406A" w:rsidR="002114F8" w:rsidRDefault="002114F8" w:rsidP="007A7D5B">
      <w:pPr>
        <w:pStyle w:val="afffe"/>
      </w:pPr>
      <w:r w:rsidRPr="002114F8">
        <w:t xml:space="preserve">Топливный баланс систем теплоснабжения поселения за </w:t>
      </w:r>
      <w:r w:rsidR="00BA42BD">
        <w:t>2022</w:t>
      </w:r>
      <w:r w:rsidRPr="002114F8">
        <w:t xml:space="preserve">год </w:t>
      </w:r>
      <w:r>
        <w:t>представлен в таблице 1.8.1.</w:t>
      </w:r>
      <w:r w:rsidR="00376322">
        <w:t>2</w:t>
      </w:r>
      <w:r>
        <w:t>.</w:t>
      </w:r>
    </w:p>
    <w:p w14:paraId="6690C41A" w14:textId="692B9838" w:rsidR="00C94ED3" w:rsidRPr="00BB7599" w:rsidRDefault="00C94ED3" w:rsidP="007A7D5B">
      <w:pPr>
        <w:pStyle w:val="affff0"/>
      </w:pPr>
      <w:bookmarkStart w:id="495" w:name="_Toc101972690"/>
      <w:bookmarkStart w:id="496" w:name="_Toc140461834"/>
      <w:r w:rsidRPr="00BD3831">
        <w:t xml:space="preserve">1.8.2. Описание видов резервного и аварийного топлива и возможности их </w:t>
      </w:r>
      <w:r w:rsidRPr="00BB7599">
        <w:t>обеспечения в соответствии с нормативными требованиями</w:t>
      </w:r>
      <w:bookmarkEnd w:id="495"/>
      <w:bookmarkEnd w:id="496"/>
    </w:p>
    <w:p w14:paraId="5EE9F2A0" w14:textId="77777777" w:rsidR="00A46FCC" w:rsidRDefault="00B04062" w:rsidP="00B04062">
      <w:pPr>
        <w:widowControl w:val="0"/>
        <w:tabs>
          <w:tab w:val="left" w:pos="993"/>
        </w:tabs>
        <w:autoSpaceDE w:val="0"/>
        <w:autoSpaceDN w:val="0"/>
        <w:adjustRightInd w:val="0"/>
        <w:spacing w:after="120"/>
        <w:ind w:firstLine="709"/>
        <w:contextualSpacing/>
        <w:jc w:val="both"/>
        <w:rPr>
          <w:rFonts w:eastAsia="Calibri"/>
          <w:szCs w:val="28"/>
          <w:lang w:eastAsia="en-US"/>
        </w:rPr>
      </w:pPr>
      <w:bookmarkStart w:id="497" w:name="_Toc101972691"/>
      <w:r w:rsidRPr="00B04062">
        <w:rPr>
          <w:rFonts w:eastAsia="Calibri"/>
          <w:szCs w:val="28"/>
          <w:lang w:eastAsia="en-US"/>
        </w:rPr>
        <w:t>Источники обеспечиваются резервным топливом в соответствии с нормативными требованиями.</w:t>
      </w:r>
      <w:r w:rsidR="00DE3349">
        <w:rPr>
          <w:rFonts w:eastAsia="Calibri"/>
          <w:szCs w:val="28"/>
          <w:lang w:eastAsia="en-US"/>
        </w:rPr>
        <w:t xml:space="preserve"> </w:t>
      </w:r>
    </w:p>
    <w:p w14:paraId="2ADE1619" w14:textId="7B3FF013" w:rsidR="00B04062" w:rsidRPr="00B04062" w:rsidRDefault="00B04062" w:rsidP="00B04062">
      <w:pPr>
        <w:widowControl w:val="0"/>
        <w:tabs>
          <w:tab w:val="left" w:pos="993"/>
        </w:tabs>
        <w:autoSpaceDE w:val="0"/>
        <w:autoSpaceDN w:val="0"/>
        <w:adjustRightInd w:val="0"/>
        <w:spacing w:after="120"/>
        <w:ind w:firstLine="709"/>
        <w:contextualSpacing/>
        <w:jc w:val="both"/>
        <w:rPr>
          <w:rFonts w:eastAsia="Calibri"/>
          <w:szCs w:val="28"/>
          <w:lang w:eastAsia="en-US"/>
        </w:rPr>
      </w:pPr>
      <w:r w:rsidRPr="00B04062">
        <w:rPr>
          <w:rFonts w:eastAsia="Calibri"/>
          <w:szCs w:val="28"/>
          <w:lang w:eastAsia="en-US"/>
        </w:rPr>
        <w:t>Сведения о резервном топливе источников тепловой энергии представлены в таблице 1.8.2.1.</w:t>
      </w:r>
    </w:p>
    <w:p w14:paraId="250296EC" w14:textId="77777777" w:rsidR="00B04062" w:rsidRPr="00B04062" w:rsidRDefault="00B04062" w:rsidP="00B04062">
      <w:pPr>
        <w:widowControl w:val="0"/>
        <w:tabs>
          <w:tab w:val="left" w:pos="993"/>
        </w:tabs>
        <w:autoSpaceDE w:val="0"/>
        <w:autoSpaceDN w:val="0"/>
        <w:adjustRightInd w:val="0"/>
        <w:spacing w:before="120" w:after="120"/>
        <w:contextualSpacing/>
        <w:jc w:val="both"/>
        <w:rPr>
          <w:rFonts w:eastAsia="Calibri"/>
          <w:szCs w:val="28"/>
          <w:lang w:eastAsia="en-US"/>
        </w:rPr>
      </w:pPr>
      <w:r w:rsidRPr="00B04062">
        <w:rPr>
          <w:rFonts w:eastAsia="Calibri"/>
          <w:szCs w:val="28"/>
          <w:lang w:eastAsia="en-US"/>
        </w:rPr>
        <w:t>Таблица 1.8.2.1. Сведения о резервном топливе источников тепловой энергии</w:t>
      </w:r>
    </w:p>
    <w:tbl>
      <w:tblPr>
        <w:tblW w:w="9687" w:type="dxa"/>
        <w:tblInd w:w="108" w:type="dxa"/>
        <w:tblLook w:val="04A0" w:firstRow="1" w:lastRow="0" w:firstColumn="1" w:lastColumn="0" w:noHBand="0" w:noVBand="1"/>
      </w:tblPr>
      <w:tblGrid>
        <w:gridCol w:w="516"/>
        <w:gridCol w:w="6317"/>
        <w:gridCol w:w="2854"/>
      </w:tblGrid>
      <w:tr w:rsidR="00B04062" w:rsidRPr="00B04062" w14:paraId="76456760" w14:textId="77777777" w:rsidTr="00DE3349">
        <w:trPr>
          <w:trHeight w:val="20"/>
          <w:tblHeader/>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64AD67" w14:textId="77777777" w:rsidR="00B04062" w:rsidRPr="00B04062" w:rsidRDefault="00B04062" w:rsidP="00B04062">
            <w:pPr>
              <w:jc w:val="center"/>
              <w:rPr>
                <w:szCs w:val="28"/>
              </w:rPr>
            </w:pPr>
            <w:r w:rsidRPr="00B04062">
              <w:rPr>
                <w:szCs w:val="28"/>
              </w:rPr>
              <w:t>№ пп</w:t>
            </w:r>
          </w:p>
        </w:tc>
        <w:tc>
          <w:tcPr>
            <w:tcW w:w="6317" w:type="dxa"/>
            <w:tcBorders>
              <w:top w:val="single" w:sz="4" w:space="0" w:color="auto"/>
              <w:left w:val="nil"/>
              <w:bottom w:val="single" w:sz="4" w:space="0" w:color="auto"/>
              <w:right w:val="single" w:sz="4" w:space="0" w:color="auto"/>
            </w:tcBorders>
            <w:shd w:val="clear" w:color="000000" w:fill="FFFFFF"/>
            <w:vAlign w:val="center"/>
            <w:hideMark/>
          </w:tcPr>
          <w:p w14:paraId="045D482D" w14:textId="77777777" w:rsidR="00B04062" w:rsidRPr="00B04062" w:rsidRDefault="00B04062" w:rsidP="00B04062">
            <w:pPr>
              <w:jc w:val="center"/>
              <w:rPr>
                <w:szCs w:val="28"/>
              </w:rPr>
            </w:pPr>
            <w:r w:rsidRPr="00B04062">
              <w:rPr>
                <w:szCs w:val="28"/>
              </w:rPr>
              <w:t>Наименование и адрес источника тепловой энергии</w:t>
            </w:r>
          </w:p>
        </w:tc>
        <w:tc>
          <w:tcPr>
            <w:tcW w:w="2854" w:type="dxa"/>
            <w:tcBorders>
              <w:top w:val="single" w:sz="4" w:space="0" w:color="auto"/>
              <w:left w:val="nil"/>
              <w:bottom w:val="single" w:sz="4" w:space="0" w:color="auto"/>
              <w:right w:val="single" w:sz="4" w:space="0" w:color="auto"/>
            </w:tcBorders>
            <w:shd w:val="clear" w:color="000000" w:fill="FFFFFF"/>
            <w:vAlign w:val="center"/>
            <w:hideMark/>
          </w:tcPr>
          <w:p w14:paraId="09A68E4A" w14:textId="77777777" w:rsidR="00B04062" w:rsidRPr="00B04062" w:rsidRDefault="00B04062" w:rsidP="00B04062">
            <w:pPr>
              <w:jc w:val="center"/>
              <w:rPr>
                <w:szCs w:val="28"/>
              </w:rPr>
            </w:pPr>
            <w:r w:rsidRPr="00B04062">
              <w:rPr>
                <w:szCs w:val="28"/>
              </w:rPr>
              <w:t>Вид резервного топлива</w:t>
            </w:r>
          </w:p>
        </w:tc>
      </w:tr>
      <w:tr w:rsidR="00B04062" w:rsidRPr="00B04062" w14:paraId="21C342B5" w14:textId="77777777" w:rsidTr="00DE3349">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5F9BD57E" w14:textId="77777777" w:rsidR="00B04062" w:rsidRPr="00B04062" w:rsidRDefault="00B04062" w:rsidP="00B04062">
            <w:pPr>
              <w:rPr>
                <w:szCs w:val="28"/>
              </w:rPr>
            </w:pPr>
            <w:r w:rsidRPr="00B04062">
              <w:rPr>
                <w:szCs w:val="28"/>
              </w:rPr>
              <w:t>1</w:t>
            </w:r>
          </w:p>
        </w:tc>
        <w:tc>
          <w:tcPr>
            <w:tcW w:w="6317" w:type="dxa"/>
            <w:tcBorders>
              <w:top w:val="nil"/>
              <w:left w:val="nil"/>
              <w:bottom w:val="single" w:sz="4" w:space="0" w:color="auto"/>
              <w:right w:val="single" w:sz="4" w:space="0" w:color="auto"/>
            </w:tcBorders>
            <w:shd w:val="clear" w:color="auto" w:fill="auto"/>
            <w:noWrap/>
            <w:hideMark/>
          </w:tcPr>
          <w:p w14:paraId="785A3A48" w14:textId="403E14A7" w:rsidR="00B04062" w:rsidRPr="00B04062" w:rsidRDefault="00A675D1" w:rsidP="00B04062">
            <w:pPr>
              <w:rPr>
                <w:szCs w:val="28"/>
              </w:rPr>
            </w:pPr>
            <w:r>
              <w:rPr>
                <w:szCs w:val="28"/>
              </w:rPr>
              <w:t>Котельная Ситцевская СОШ, ул. Ленина 48/1</w:t>
            </w:r>
          </w:p>
        </w:tc>
        <w:tc>
          <w:tcPr>
            <w:tcW w:w="2854" w:type="dxa"/>
            <w:tcBorders>
              <w:top w:val="nil"/>
              <w:left w:val="nil"/>
              <w:bottom w:val="single" w:sz="4" w:space="0" w:color="auto"/>
              <w:right w:val="single" w:sz="4" w:space="0" w:color="auto"/>
            </w:tcBorders>
            <w:shd w:val="clear" w:color="auto" w:fill="auto"/>
            <w:noWrap/>
            <w:vAlign w:val="center"/>
            <w:hideMark/>
          </w:tcPr>
          <w:p w14:paraId="387AD17F" w14:textId="4595AAA4" w:rsidR="00B04062" w:rsidRPr="00B04062" w:rsidRDefault="00A46FCC" w:rsidP="00B04062">
            <w:pPr>
              <w:jc w:val="center"/>
              <w:rPr>
                <w:szCs w:val="28"/>
              </w:rPr>
            </w:pPr>
            <w:r>
              <w:rPr>
                <w:szCs w:val="28"/>
              </w:rPr>
              <w:t>Дрова</w:t>
            </w:r>
          </w:p>
        </w:tc>
      </w:tr>
      <w:tr w:rsidR="00B04062" w:rsidRPr="00B04062" w14:paraId="424D3369" w14:textId="77777777" w:rsidTr="00DE3349">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5AE2CFC7" w14:textId="77777777" w:rsidR="00B04062" w:rsidRPr="00B04062" w:rsidRDefault="00B04062" w:rsidP="00B04062">
            <w:pPr>
              <w:rPr>
                <w:szCs w:val="28"/>
              </w:rPr>
            </w:pPr>
            <w:r w:rsidRPr="00B04062">
              <w:rPr>
                <w:szCs w:val="28"/>
              </w:rPr>
              <w:t>2</w:t>
            </w:r>
          </w:p>
        </w:tc>
        <w:tc>
          <w:tcPr>
            <w:tcW w:w="6317" w:type="dxa"/>
            <w:tcBorders>
              <w:top w:val="nil"/>
              <w:left w:val="nil"/>
              <w:bottom w:val="single" w:sz="4" w:space="0" w:color="auto"/>
              <w:right w:val="single" w:sz="4" w:space="0" w:color="auto"/>
            </w:tcBorders>
            <w:shd w:val="clear" w:color="auto" w:fill="auto"/>
            <w:noWrap/>
            <w:hideMark/>
          </w:tcPr>
          <w:p w14:paraId="4A49DDB5" w14:textId="550A2237" w:rsidR="00B04062" w:rsidRPr="00B04062" w:rsidRDefault="00A675D1" w:rsidP="00B04062">
            <w:pPr>
              <w:rPr>
                <w:szCs w:val="28"/>
              </w:rPr>
            </w:pPr>
            <w:r>
              <w:rPr>
                <w:szCs w:val="28"/>
              </w:rPr>
              <w:t>Котельная МКДОУ Ситцевского ДС, ул. Ленина 63/1</w:t>
            </w:r>
          </w:p>
        </w:tc>
        <w:tc>
          <w:tcPr>
            <w:tcW w:w="2854" w:type="dxa"/>
            <w:tcBorders>
              <w:top w:val="nil"/>
              <w:left w:val="nil"/>
              <w:bottom w:val="single" w:sz="4" w:space="0" w:color="auto"/>
              <w:right w:val="single" w:sz="4" w:space="0" w:color="auto"/>
            </w:tcBorders>
            <w:shd w:val="clear" w:color="auto" w:fill="auto"/>
            <w:noWrap/>
            <w:vAlign w:val="center"/>
            <w:hideMark/>
          </w:tcPr>
          <w:p w14:paraId="0ECB4F7C" w14:textId="7B154D35" w:rsidR="00B04062" w:rsidRPr="00B04062" w:rsidRDefault="00A46FCC" w:rsidP="00B04062">
            <w:pPr>
              <w:jc w:val="center"/>
              <w:rPr>
                <w:szCs w:val="28"/>
              </w:rPr>
            </w:pPr>
            <w:r>
              <w:rPr>
                <w:szCs w:val="28"/>
              </w:rPr>
              <w:t>Дрова</w:t>
            </w:r>
          </w:p>
        </w:tc>
      </w:tr>
      <w:bookmarkEnd w:id="497"/>
    </w:tbl>
    <w:p w14:paraId="242A2082" w14:textId="63689CAD" w:rsidR="008900B2" w:rsidRDefault="008900B2" w:rsidP="00350AF1">
      <w:pPr>
        <w:pStyle w:val="a7"/>
        <w:sectPr w:rsidR="008900B2" w:rsidSect="00142A46">
          <w:pgSz w:w="11906" w:h="16838"/>
          <w:pgMar w:top="1134" w:right="851" w:bottom="1134" w:left="1418" w:header="709" w:footer="709" w:gutter="0"/>
          <w:cols w:space="708"/>
          <w:docGrid w:linePitch="360"/>
        </w:sectPr>
      </w:pPr>
    </w:p>
    <w:p w14:paraId="7AC73362" w14:textId="20060D49" w:rsidR="00351280" w:rsidRDefault="00351280" w:rsidP="007A7D5B">
      <w:pPr>
        <w:pStyle w:val="afffc"/>
      </w:pPr>
      <w:bookmarkStart w:id="498" w:name="_Toc101972948"/>
      <w:bookmarkStart w:id="499" w:name="_Toc140461999"/>
      <w:r w:rsidRPr="00BD3831">
        <w:lastRenderedPageBreak/>
        <w:t>Таблица 1.8.1.1. Описание видов и количества используемого основного топлива для каждого источника тепловой энергии</w:t>
      </w:r>
      <w:r>
        <w:t xml:space="preserve"> за </w:t>
      </w:r>
      <w:r w:rsidR="00BA42BD">
        <w:t>2022</w:t>
      </w:r>
      <w:r>
        <w:t>год</w:t>
      </w:r>
      <w:bookmarkEnd w:id="498"/>
      <w:bookmarkEnd w:id="499"/>
    </w:p>
    <w:tbl>
      <w:tblPr>
        <w:tblW w:w="15183" w:type="dxa"/>
        <w:tblLook w:val="04A0" w:firstRow="1" w:lastRow="0" w:firstColumn="1" w:lastColumn="0" w:noHBand="0" w:noVBand="1"/>
      </w:tblPr>
      <w:tblGrid>
        <w:gridCol w:w="979"/>
        <w:gridCol w:w="2277"/>
        <w:gridCol w:w="2279"/>
        <w:gridCol w:w="2279"/>
        <w:gridCol w:w="2418"/>
        <w:gridCol w:w="1529"/>
        <w:gridCol w:w="1935"/>
        <w:gridCol w:w="1487"/>
      </w:tblGrid>
      <w:tr w:rsidR="00B04062" w:rsidRPr="00B04062" w14:paraId="1DFAC6F1" w14:textId="77777777" w:rsidTr="00A46FCC">
        <w:trPr>
          <w:trHeight w:val="507"/>
          <w:tblHeader/>
        </w:trPr>
        <w:tc>
          <w:tcPr>
            <w:tcW w:w="9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861B0D" w14:textId="77777777" w:rsidR="00B04062" w:rsidRPr="00B04062" w:rsidRDefault="00B04062" w:rsidP="00B04062">
            <w:pPr>
              <w:jc w:val="center"/>
              <w:rPr>
                <w:color w:val="000000"/>
                <w:szCs w:val="28"/>
              </w:rPr>
            </w:pPr>
            <w:bookmarkStart w:id="500" w:name="_Toc101972949"/>
            <w:r w:rsidRPr="00B04062">
              <w:rPr>
                <w:color w:val="000000"/>
                <w:szCs w:val="28"/>
              </w:rPr>
              <w:t>№ пп</w:t>
            </w:r>
          </w:p>
        </w:tc>
        <w:tc>
          <w:tcPr>
            <w:tcW w:w="22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C88802" w14:textId="77777777" w:rsidR="00B04062" w:rsidRPr="00B04062" w:rsidRDefault="00B04062" w:rsidP="00B04062">
            <w:pPr>
              <w:jc w:val="center"/>
              <w:rPr>
                <w:color w:val="000000"/>
                <w:szCs w:val="28"/>
              </w:rPr>
            </w:pPr>
            <w:r w:rsidRPr="00B04062">
              <w:rPr>
                <w:color w:val="000000"/>
                <w:szCs w:val="28"/>
              </w:rPr>
              <w:t>Вид топлива</w:t>
            </w:r>
          </w:p>
        </w:tc>
        <w:tc>
          <w:tcPr>
            <w:tcW w:w="22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1676BC" w14:textId="77777777" w:rsidR="00B04062" w:rsidRPr="00B04062" w:rsidRDefault="00B04062" w:rsidP="00B04062">
            <w:pPr>
              <w:jc w:val="center"/>
              <w:rPr>
                <w:color w:val="000000"/>
                <w:szCs w:val="28"/>
              </w:rPr>
            </w:pPr>
            <w:r w:rsidRPr="00B04062">
              <w:rPr>
                <w:color w:val="000000"/>
                <w:szCs w:val="28"/>
              </w:rPr>
              <w:t>Остаток топлива на начало года, т. натурального топлива, тыс. куб.м.</w:t>
            </w:r>
          </w:p>
        </w:tc>
        <w:tc>
          <w:tcPr>
            <w:tcW w:w="22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D60B79" w14:textId="77777777" w:rsidR="00B04062" w:rsidRPr="00B04062" w:rsidRDefault="00B04062" w:rsidP="00B04062">
            <w:pPr>
              <w:jc w:val="center"/>
              <w:rPr>
                <w:color w:val="000000"/>
                <w:szCs w:val="28"/>
              </w:rPr>
            </w:pPr>
            <w:r w:rsidRPr="00B04062">
              <w:rPr>
                <w:color w:val="000000"/>
                <w:szCs w:val="28"/>
              </w:rPr>
              <w:t>Приход топлива за год, т. натурального топлива, тыс. куб.м.</w:t>
            </w:r>
          </w:p>
        </w:tc>
        <w:tc>
          <w:tcPr>
            <w:tcW w:w="2418" w:type="dxa"/>
            <w:vMerge w:val="restart"/>
            <w:tcBorders>
              <w:top w:val="single" w:sz="4" w:space="0" w:color="auto"/>
              <w:left w:val="single" w:sz="4" w:space="0" w:color="auto"/>
              <w:bottom w:val="single" w:sz="4" w:space="0" w:color="000000"/>
              <w:right w:val="nil"/>
            </w:tcBorders>
            <w:shd w:val="clear" w:color="auto" w:fill="auto"/>
            <w:vAlign w:val="center"/>
            <w:hideMark/>
          </w:tcPr>
          <w:p w14:paraId="6C83007D" w14:textId="77777777" w:rsidR="00B04062" w:rsidRPr="00B04062" w:rsidRDefault="00B04062" w:rsidP="00B04062">
            <w:pPr>
              <w:jc w:val="center"/>
              <w:rPr>
                <w:color w:val="000000"/>
                <w:szCs w:val="28"/>
              </w:rPr>
            </w:pPr>
            <w:r w:rsidRPr="00B04062">
              <w:rPr>
                <w:color w:val="000000"/>
                <w:szCs w:val="28"/>
              </w:rPr>
              <w:t>Всего, т. натурального топлива, тыс. куб.м.</w:t>
            </w:r>
          </w:p>
        </w:tc>
        <w:tc>
          <w:tcPr>
            <w:tcW w:w="1529" w:type="dxa"/>
            <w:vMerge w:val="restart"/>
            <w:tcBorders>
              <w:top w:val="single" w:sz="4" w:space="0" w:color="auto"/>
              <w:left w:val="single" w:sz="4" w:space="0" w:color="auto"/>
              <w:bottom w:val="single" w:sz="4" w:space="0" w:color="000000"/>
              <w:right w:val="nil"/>
            </w:tcBorders>
            <w:shd w:val="clear" w:color="auto" w:fill="auto"/>
            <w:vAlign w:val="center"/>
            <w:hideMark/>
          </w:tcPr>
          <w:p w14:paraId="78B6ABF3" w14:textId="77777777" w:rsidR="00B04062" w:rsidRPr="00B04062" w:rsidRDefault="00B04062" w:rsidP="00B04062">
            <w:pPr>
              <w:jc w:val="center"/>
              <w:rPr>
                <w:color w:val="000000"/>
                <w:szCs w:val="28"/>
              </w:rPr>
            </w:pPr>
            <w:r w:rsidRPr="00B04062">
              <w:rPr>
                <w:color w:val="000000"/>
                <w:szCs w:val="28"/>
              </w:rPr>
              <w:t>Всего, в т. условного топлива</w:t>
            </w:r>
          </w:p>
        </w:tc>
        <w:tc>
          <w:tcPr>
            <w:tcW w:w="19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EF82E4" w14:textId="77777777" w:rsidR="00B04062" w:rsidRPr="00B04062" w:rsidRDefault="00B04062" w:rsidP="00B04062">
            <w:pPr>
              <w:jc w:val="center"/>
              <w:rPr>
                <w:color w:val="000000"/>
                <w:szCs w:val="28"/>
              </w:rPr>
            </w:pPr>
            <w:r w:rsidRPr="00B04062">
              <w:rPr>
                <w:color w:val="000000"/>
                <w:szCs w:val="28"/>
              </w:rPr>
              <w:t>Остаток топлива, т. натурального топлива, тыс. куб.м.</w:t>
            </w:r>
          </w:p>
        </w:tc>
        <w:tc>
          <w:tcPr>
            <w:tcW w:w="14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7D10D1" w14:textId="77777777" w:rsidR="00B04062" w:rsidRPr="00B04062" w:rsidRDefault="00B04062" w:rsidP="00B04062">
            <w:pPr>
              <w:jc w:val="center"/>
              <w:rPr>
                <w:color w:val="000000"/>
                <w:szCs w:val="28"/>
              </w:rPr>
            </w:pPr>
            <w:r w:rsidRPr="00B04062">
              <w:rPr>
                <w:color w:val="000000"/>
                <w:szCs w:val="28"/>
              </w:rPr>
              <w:t>Низшая теплота сгорания, ккал/кг (ккал/нм3)</w:t>
            </w:r>
          </w:p>
        </w:tc>
      </w:tr>
      <w:tr w:rsidR="00B04062" w:rsidRPr="00B04062" w14:paraId="09877CE7" w14:textId="77777777" w:rsidTr="00A46FCC">
        <w:trPr>
          <w:trHeight w:val="507"/>
          <w:tblHeader/>
        </w:trPr>
        <w:tc>
          <w:tcPr>
            <w:tcW w:w="979" w:type="dxa"/>
            <w:vMerge/>
            <w:tcBorders>
              <w:top w:val="single" w:sz="4" w:space="0" w:color="auto"/>
              <w:left w:val="single" w:sz="4" w:space="0" w:color="auto"/>
              <w:bottom w:val="single" w:sz="4" w:space="0" w:color="auto"/>
              <w:right w:val="single" w:sz="4" w:space="0" w:color="auto"/>
            </w:tcBorders>
            <w:vAlign w:val="center"/>
            <w:hideMark/>
          </w:tcPr>
          <w:p w14:paraId="38AEDB0D" w14:textId="77777777" w:rsidR="00B04062" w:rsidRPr="00B04062" w:rsidRDefault="00B04062" w:rsidP="00B04062">
            <w:pPr>
              <w:rPr>
                <w:color w:val="000000"/>
                <w:szCs w:val="28"/>
              </w:rPr>
            </w:pPr>
          </w:p>
        </w:tc>
        <w:tc>
          <w:tcPr>
            <w:tcW w:w="2277" w:type="dxa"/>
            <w:vMerge/>
            <w:tcBorders>
              <w:top w:val="single" w:sz="4" w:space="0" w:color="auto"/>
              <w:left w:val="single" w:sz="4" w:space="0" w:color="auto"/>
              <w:bottom w:val="single" w:sz="4" w:space="0" w:color="auto"/>
              <w:right w:val="single" w:sz="4" w:space="0" w:color="auto"/>
            </w:tcBorders>
            <w:vAlign w:val="center"/>
            <w:hideMark/>
          </w:tcPr>
          <w:p w14:paraId="271650D9" w14:textId="77777777" w:rsidR="00B04062" w:rsidRPr="00B04062" w:rsidRDefault="00B04062" w:rsidP="00B04062">
            <w:pPr>
              <w:rPr>
                <w:color w:val="000000"/>
                <w:szCs w:val="28"/>
              </w:rPr>
            </w:pPr>
          </w:p>
        </w:tc>
        <w:tc>
          <w:tcPr>
            <w:tcW w:w="2279" w:type="dxa"/>
            <w:vMerge/>
            <w:tcBorders>
              <w:top w:val="single" w:sz="4" w:space="0" w:color="auto"/>
              <w:left w:val="single" w:sz="4" w:space="0" w:color="auto"/>
              <w:bottom w:val="single" w:sz="4" w:space="0" w:color="auto"/>
              <w:right w:val="single" w:sz="4" w:space="0" w:color="auto"/>
            </w:tcBorders>
            <w:vAlign w:val="center"/>
            <w:hideMark/>
          </w:tcPr>
          <w:p w14:paraId="1E28677B" w14:textId="77777777" w:rsidR="00B04062" w:rsidRPr="00B04062" w:rsidRDefault="00B04062" w:rsidP="00B04062">
            <w:pPr>
              <w:rPr>
                <w:color w:val="000000"/>
                <w:szCs w:val="28"/>
              </w:rPr>
            </w:pPr>
          </w:p>
        </w:tc>
        <w:tc>
          <w:tcPr>
            <w:tcW w:w="2279" w:type="dxa"/>
            <w:vMerge/>
            <w:tcBorders>
              <w:top w:val="single" w:sz="4" w:space="0" w:color="auto"/>
              <w:left w:val="single" w:sz="4" w:space="0" w:color="auto"/>
              <w:bottom w:val="single" w:sz="4" w:space="0" w:color="auto"/>
              <w:right w:val="single" w:sz="4" w:space="0" w:color="auto"/>
            </w:tcBorders>
            <w:vAlign w:val="center"/>
            <w:hideMark/>
          </w:tcPr>
          <w:p w14:paraId="0F169A93" w14:textId="77777777" w:rsidR="00B04062" w:rsidRPr="00B04062" w:rsidRDefault="00B04062" w:rsidP="00B04062">
            <w:pPr>
              <w:rPr>
                <w:color w:val="000000"/>
                <w:szCs w:val="28"/>
              </w:rPr>
            </w:pPr>
          </w:p>
        </w:tc>
        <w:tc>
          <w:tcPr>
            <w:tcW w:w="2418" w:type="dxa"/>
            <w:vMerge/>
            <w:tcBorders>
              <w:top w:val="single" w:sz="4" w:space="0" w:color="auto"/>
              <w:left w:val="single" w:sz="4" w:space="0" w:color="auto"/>
              <w:bottom w:val="single" w:sz="4" w:space="0" w:color="000000"/>
              <w:right w:val="nil"/>
            </w:tcBorders>
            <w:vAlign w:val="center"/>
            <w:hideMark/>
          </w:tcPr>
          <w:p w14:paraId="7134B86A" w14:textId="77777777" w:rsidR="00B04062" w:rsidRPr="00B04062" w:rsidRDefault="00B04062" w:rsidP="00B04062">
            <w:pPr>
              <w:rPr>
                <w:color w:val="000000"/>
                <w:szCs w:val="28"/>
              </w:rPr>
            </w:pPr>
          </w:p>
        </w:tc>
        <w:tc>
          <w:tcPr>
            <w:tcW w:w="1529" w:type="dxa"/>
            <w:vMerge/>
            <w:tcBorders>
              <w:top w:val="single" w:sz="4" w:space="0" w:color="auto"/>
              <w:left w:val="single" w:sz="4" w:space="0" w:color="auto"/>
              <w:bottom w:val="single" w:sz="4" w:space="0" w:color="000000"/>
              <w:right w:val="nil"/>
            </w:tcBorders>
            <w:vAlign w:val="center"/>
            <w:hideMark/>
          </w:tcPr>
          <w:p w14:paraId="0E93B17F" w14:textId="77777777" w:rsidR="00B04062" w:rsidRPr="00B04062" w:rsidRDefault="00B04062" w:rsidP="00B04062">
            <w:pPr>
              <w:rPr>
                <w:color w:val="000000"/>
                <w:szCs w:val="28"/>
              </w:rPr>
            </w:pPr>
          </w:p>
        </w:tc>
        <w:tc>
          <w:tcPr>
            <w:tcW w:w="1935" w:type="dxa"/>
            <w:vMerge/>
            <w:tcBorders>
              <w:top w:val="single" w:sz="4" w:space="0" w:color="auto"/>
              <w:left w:val="single" w:sz="4" w:space="0" w:color="auto"/>
              <w:bottom w:val="single" w:sz="4" w:space="0" w:color="auto"/>
              <w:right w:val="single" w:sz="4" w:space="0" w:color="auto"/>
            </w:tcBorders>
            <w:vAlign w:val="center"/>
            <w:hideMark/>
          </w:tcPr>
          <w:p w14:paraId="530D19B2" w14:textId="77777777" w:rsidR="00B04062" w:rsidRPr="00B04062" w:rsidRDefault="00B04062" w:rsidP="00B04062">
            <w:pPr>
              <w:rPr>
                <w:color w:val="000000"/>
                <w:szCs w:val="28"/>
              </w:rPr>
            </w:pPr>
          </w:p>
        </w:tc>
        <w:tc>
          <w:tcPr>
            <w:tcW w:w="1487" w:type="dxa"/>
            <w:vMerge/>
            <w:tcBorders>
              <w:top w:val="single" w:sz="4" w:space="0" w:color="auto"/>
              <w:left w:val="single" w:sz="4" w:space="0" w:color="auto"/>
              <w:bottom w:val="single" w:sz="4" w:space="0" w:color="auto"/>
              <w:right w:val="single" w:sz="4" w:space="0" w:color="auto"/>
            </w:tcBorders>
            <w:vAlign w:val="center"/>
            <w:hideMark/>
          </w:tcPr>
          <w:p w14:paraId="389FA339" w14:textId="77777777" w:rsidR="00B04062" w:rsidRPr="00B04062" w:rsidRDefault="00B04062" w:rsidP="00B04062">
            <w:pPr>
              <w:rPr>
                <w:color w:val="000000"/>
                <w:szCs w:val="28"/>
              </w:rPr>
            </w:pPr>
          </w:p>
        </w:tc>
      </w:tr>
      <w:tr w:rsidR="00B04062" w:rsidRPr="00B04062" w14:paraId="74095619" w14:textId="77777777" w:rsidTr="00A46FCC">
        <w:trPr>
          <w:trHeight w:val="507"/>
          <w:tblHeader/>
        </w:trPr>
        <w:tc>
          <w:tcPr>
            <w:tcW w:w="979" w:type="dxa"/>
            <w:vMerge/>
            <w:tcBorders>
              <w:top w:val="single" w:sz="4" w:space="0" w:color="auto"/>
              <w:left w:val="single" w:sz="4" w:space="0" w:color="auto"/>
              <w:bottom w:val="single" w:sz="4" w:space="0" w:color="auto"/>
              <w:right w:val="single" w:sz="4" w:space="0" w:color="auto"/>
            </w:tcBorders>
            <w:vAlign w:val="center"/>
            <w:hideMark/>
          </w:tcPr>
          <w:p w14:paraId="2DCF5202" w14:textId="77777777" w:rsidR="00B04062" w:rsidRPr="00B04062" w:rsidRDefault="00B04062" w:rsidP="00B04062">
            <w:pPr>
              <w:rPr>
                <w:color w:val="000000"/>
                <w:szCs w:val="28"/>
              </w:rPr>
            </w:pPr>
          </w:p>
        </w:tc>
        <w:tc>
          <w:tcPr>
            <w:tcW w:w="2277" w:type="dxa"/>
            <w:vMerge/>
            <w:tcBorders>
              <w:top w:val="single" w:sz="4" w:space="0" w:color="auto"/>
              <w:left w:val="single" w:sz="4" w:space="0" w:color="auto"/>
              <w:bottom w:val="single" w:sz="4" w:space="0" w:color="auto"/>
              <w:right w:val="single" w:sz="4" w:space="0" w:color="auto"/>
            </w:tcBorders>
            <w:vAlign w:val="center"/>
            <w:hideMark/>
          </w:tcPr>
          <w:p w14:paraId="0589D106" w14:textId="77777777" w:rsidR="00B04062" w:rsidRPr="00B04062" w:rsidRDefault="00B04062" w:rsidP="00B04062">
            <w:pPr>
              <w:rPr>
                <w:color w:val="000000"/>
                <w:szCs w:val="28"/>
              </w:rPr>
            </w:pPr>
          </w:p>
        </w:tc>
        <w:tc>
          <w:tcPr>
            <w:tcW w:w="2279" w:type="dxa"/>
            <w:vMerge/>
            <w:tcBorders>
              <w:top w:val="single" w:sz="4" w:space="0" w:color="auto"/>
              <w:left w:val="single" w:sz="4" w:space="0" w:color="auto"/>
              <w:bottom w:val="single" w:sz="4" w:space="0" w:color="auto"/>
              <w:right w:val="single" w:sz="4" w:space="0" w:color="auto"/>
            </w:tcBorders>
            <w:vAlign w:val="center"/>
            <w:hideMark/>
          </w:tcPr>
          <w:p w14:paraId="132492CC" w14:textId="77777777" w:rsidR="00B04062" w:rsidRPr="00B04062" w:rsidRDefault="00B04062" w:rsidP="00B04062">
            <w:pPr>
              <w:rPr>
                <w:color w:val="000000"/>
                <w:szCs w:val="28"/>
              </w:rPr>
            </w:pPr>
          </w:p>
        </w:tc>
        <w:tc>
          <w:tcPr>
            <w:tcW w:w="2279" w:type="dxa"/>
            <w:vMerge/>
            <w:tcBorders>
              <w:top w:val="single" w:sz="4" w:space="0" w:color="auto"/>
              <w:left w:val="single" w:sz="4" w:space="0" w:color="auto"/>
              <w:bottom w:val="single" w:sz="4" w:space="0" w:color="auto"/>
              <w:right w:val="single" w:sz="4" w:space="0" w:color="auto"/>
            </w:tcBorders>
            <w:vAlign w:val="center"/>
            <w:hideMark/>
          </w:tcPr>
          <w:p w14:paraId="7D2057C0" w14:textId="77777777" w:rsidR="00B04062" w:rsidRPr="00B04062" w:rsidRDefault="00B04062" w:rsidP="00B04062">
            <w:pPr>
              <w:rPr>
                <w:color w:val="000000"/>
                <w:szCs w:val="28"/>
              </w:rPr>
            </w:pPr>
          </w:p>
        </w:tc>
        <w:tc>
          <w:tcPr>
            <w:tcW w:w="2418" w:type="dxa"/>
            <w:vMerge/>
            <w:tcBorders>
              <w:top w:val="single" w:sz="4" w:space="0" w:color="auto"/>
              <w:left w:val="single" w:sz="4" w:space="0" w:color="auto"/>
              <w:bottom w:val="single" w:sz="4" w:space="0" w:color="000000"/>
              <w:right w:val="nil"/>
            </w:tcBorders>
            <w:vAlign w:val="center"/>
            <w:hideMark/>
          </w:tcPr>
          <w:p w14:paraId="5CD35111" w14:textId="77777777" w:rsidR="00B04062" w:rsidRPr="00B04062" w:rsidRDefault="00B04062" w:rsidP="00B04062">
            <w:pPr>
              <w:rPr>
                <w:color w:val="000000"/>
                <w:szCs w:val="28"/>
              </w:rPr>
            </w:pPr>
          </w:p>
        </w:tc>
        <w:tc>
          <w:tcPr>
            <w:tcW w:w="1529" w:type="dxa"/>
            <w:vMerge/>
            <w:tcBorders>
              <w:top w:val="single" w:sz="4" w:space="0" w:color="auto"/>
              <w:left w:val="single" w:sz="4" w:space="0" w:color="auto"/>
              <w:bottom w:val="single" w:sz="4" w:space="0" w:color="000000"/>
              <w:right w:val="nil"/>
            </w:tcBorders>
            <w:vAlign w:val="center"/>
            <w:hideMark/>
          </w:tcPr>
          <w:p w14:paraId="31D9DDCE" w14:textId="77777777" w:rsidR="00B04062" w:rsidRPr="00B04062" w:rsidRDefault="00B04062" w:rsidP="00B04062">
            <w:pPr>
              <w:rPr>
                <w:color w:val="000000"/>
                <w:szCs w:val="28"/>
              </w:rPr>
            </w:pPr>
          </w:p>
        </w:tc>
        <w:tc>
          <w:tcPr>
            <w:tcW w:w="1935" w:type="dxa"/>
            <w:vMerge/>
            <w:tcBorders>
              <w:top w:val="single" w:sz="4" w:space="0" w:color="auto"/>
              <w:left w:val="single" w:sz="4" w:space="0" w:color="auto"/>
              <w:bottom w:val="single" w:sz="4" w:space="0" w:color="auto"/>
              <w:right w:val="single" w:sz="4" w:space="0" w:color="auto"/>
            </w:tcBorders>
            <w:vAlign w:val="center"/>
            <w:hideMark/>
          </w:tcPr>
          <w:p w14:paraId="0E1EFF81" w14:textId="77777777" w:rsidR="00B04062" w:rsidRPr="00B04062" w:rsidRDefault="00B04062" w:rsidP="00B04062">
            <w:pPr>
              <w:rPr>
                <w:color w:val="000000"/>
                <w:szCs w:val="28"/>
              </w:rPr>
            </w:pPr>
          </w:p>
        </w:tc>
        <w:tc>
          <w:tcPr>
            <w:tcW w:w="1487" w:type="dxa"/>
            <w:vMerge/>
            <w:tcBorders>
              <w:top w:val="single" w:sz="4" w:space="0" w:color="auto"/>
              <w:left w:val="single" w:sz="4" w:space="0" w:color="auto"/>
              <w:bottom w:val="single" w:sz="4" w:space="0" w:color="auto"/>
              <w:right w:val="single" w:sz="4" w:space="0" w:color="auto"/>
            </w:tcBorders>
            <w:vAlign w:val="center"/>
            <w:hideMark/>
          </w:tcPr>
          <w:p w14:paraId="563CBF45" w14:textId="77777777" w:rsidR="00B04062" w:rsidRPr="00B04062" w:rsidRDefault="00B04062" w:rsidP="00B04062">
            <w:pPr>
              <w:rPr>
                <w:color w:val="000000"/>
                <w:szCs w:val="28"/>
              </w:rPr>
            </w:pPr>
          </w:p>
        </w:tc>
      </w:tr>
      <w:tr w:rsidR="00B04062" w:rsidRPr="00B04062" w14:paraId="7607476B" w14:textId="77777777" w:rsidTr="00A46FCC">
        <w:trPr>
          <w:trHeight w:val="20"/>
        </w:trPr>
        <w:tc>
          <w:tcPr>
            <w:tcW w:w="15183"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38E250" w14:textId="6FD4113F" w:rsidR="00B04062" w:rsidRPr="00B04062" w:rsidRDefault="00A675D1" w:rsidP="00B04062">
            <w:pPr>
              <w:jc w:val="center"/>
              <w:rPr>
                <w:color w:val="000000"/>
                <w:szCs w:val="28"/>
              </w:rPr>
            </w:pPr>
            <w:r>
              <w:rPr>
                <w:color w:val="000000"/>
                <w:szCs w:val="28"/>
              </w:rPr>
              <w:t>Котельная Ситцевская СОШ, ул. Ленина 48/1</w:t>
            </w:r>
          </w:p>
        </w:tc>
      </w:tr>
      <w:tr w:rsidR="00B04062" w:rsidRPr="00B04062" w14:paraId="009A8992" w14:textId="77777777" w:rsidTr="00A46FCC">
        <w:trPr>
          <w:trHeight w:val="20"/>
        </w:trPr>
        <w:tc>
          <w:tcPr>
            <w:tcW w:w="979" w:type="dxa"/>
            <w:tcBorders>
              <w:top w:val="nil"/>
              <w:left w:val="single" w:sz="4" w:space="0" w:color="auto"/>
              <w:bottom w:val="single" w:sz="4" w:space="0" w:color="auto"/>
              <w:right w:val="single" w:sz="4" w:space="0" w:color="auto"/>
            </w:tcBorders>
            <w:shd w:val="clear" w:color="auto" w:fill="auto"/>
            <w:noWrap/>
            <w:vAlign w:val="center"/>
            <w:hideMark/>
          </w:tcPr>
          <w:p w14:paraId="104BD6ED" w14:textId="77777777" w:rsidR="00B04062" w:rsidRPr="00B04062" w:rsidRDefault="00B04062" w:rsidP="00B04062">
            <w:pPr>
              <w:rPr>
                <w:color w:val="000000"/>
                <w:szCs w:val="28"/>
              </w:rPr>
            </w:pPr>
            <w:r w:rsidRPr="00B04062">
              <w:rPr>
                <w:color w:val="000000"/>
                <w:szCs w:val="28"/>
              </w:rPr>
              <w:t> </w:t>
            </w:r>
          </w:p>
        </w:tc>
        <w:tc>
          <w:tcPr>
            <w:tcW w:w="14204" w:type="dxa"/>
            <w:gridSpan w:val="7"/>
            <w:tcBorders>
              <w:top w:val="single" w:sz="4" w:space="0" w:color="auto"/>
              <w:left w:val="nil"/>
              <w:bottom w:val="single" w:sz="4" w:space="0" w:color="auto"/>
              <w:right w:val="single" w:sz="4" w:space="0" w:color="auto"/>
            </w:tcBorders>
            <w:shd w:val="clear" w:color="auto" w:fill="auto"/>
            <w:vAlign w:val="center"/>
            <w:hideMark/>
          </w:tcPr>
          <w:p w14:paraId="4880E9BC" w14:textId="69E2DF6E" w:rsidR="00B04062" w:rsidRPr="00B04062" w:rsidRDefault="00BA42BD" w:rsidP="00B04062">
            <w:pPr>
              <w:jc w:val="center"/>
              <w:rPr>
                <w:color w:val="000000"/>
                <w:szCs w:val="28"/>
              </w:rPr>
            </w:pPr>
            <w:r>
              <w:rPr>
                <w:color w:val="000000"/>
                <w:szCs w:val="28"/>
              </w:rPr>
              <w:t>2022</w:t>
            </w:r>
            <w:r w:rsidR="00B04062" w:rsidRPr="00B04062">
              <w:rPr>
                <w:color w:val="000000"/>
                <w:szCs w:val="28"/>
              </w:rPr>
              <w:t xml:space="preserve"> год</w:t>
            </w:r>
          </w:p>
        </w:tc>
      </w:tr>
      <w:tr w:rsidR="0093432D" w:rsidRPr="00B04062" w14:paraId="181FD9EC" w14:textId="77777777" w:rsidTr="00DB6341">
        <w:trPr>
          <w:trHeight w:val="20"/>
        </w:trPr>
        <w:tc>
          <w:tcPr>
            <w:tcW w:w="979" w:type="dxa"/>
            <w:tcBorders>
              <w:top w:val="nil"/>
              <w:left w:val="single" w:sz="4" w:space="0" w:color="auto"/>
              <w:bottom w:val="single" w:sz="4" w:space="0" w:color="auto"/>
              <w:right w:val="single" w:sz="4" w:space="0" w:color="auto"/>
            </w:tcBorders>
            <w:shd w:val="clear" w:color="auto" w:fill="auto"/>
            <w:noWrap/>
            <w:hideMark/>
          </w:tcPr>
          <w:p w14:paraId="439C5F6F" w14:textId="77777777" w:rsidR="0093432D" w:rsidRPr="00B04062" w:rsidRDefault="0093432D" w:rsidP="0093432D">
            <w:pPr>
              <w:rPr>
                <w:color w:val="000000"/>
                <w:szCs w:val="28"/>
              </w:rPr>
            </w:pPr>
            <w:r w:rsidRPr="00B04062">
              <w:rPr>
                <w:color w:val="000000"/>
                <w:szCs w:val="28"/>
              </w:rPr>
              <w:t>1</w:t>
            </w:r>
          </w:p>
        </w:tc>
        <w:tc>
          <w:tcPr>
            <w:tcW w:w="22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060468" w14:textId="7CFEC89B" w:rsidR="0093432D" w:rsidRPr="00B04062" w:rsidRDefault="0093432D" w:rsidP="0093432D">
            <w:pPr>
              <w:rPr>
                <w:color w:val="000000"/>
                <w:szCs w:val="28"/>
              </w:rPr>
            </w:pPr>
            <w:r>
              <w:rPr>
                <w:color w:val="000000"/>
                <w:szCs w:val="28"/>
              </w:rPr>
              <w:t>Уголь</w:t>
            </w:r>
          </w:p>
        </w:tc>
        <w:tc>
          <w:tcPr>
            <w:tcW w:w="2279" w:type="dxa"/>
            <w:tcBorders>
              <w:top w:val="single" w:sz="4" w:space="0" w:color="auto"/>
              <w:left w:val="nil"/>
              <w:bottom w:val="single" w:sz="4" w:space="0" w:color="auto"/>
              <w:right w:val="single" w:sz="4" w:space="0" w:color="auto"/>
            </w:tcBorders>
            <w:shd w:val="clear" w:color="auto" w:fill="auto"/>
            <w:vAlign w:val="center"/>
            <w:hideMark/>
          </w:tcPr>
          <w:p w14:paraId="3EE40257" w14:textId="2FC19D32" w:rsidR="0093432D" w:rsidRPr="00B04062" w:rsidRDefault="0093432D" w:rsidP="0093432D">
            <w:pPr>
              <w:jc w:val="right"/>
              <w:rPr>
                <w:color w:val="000000"/>
                <w:szCs w:val="28"/>
              </w:rPr>
            </w:pPr>
            <w:r>
              <w:rPr>
                <w:color w:val="000000"/>
                <w:szCs w:val="28"/>
              </w:rPr>
              <w:t>0.00</w:t>
            </w:r>
          </w:p>
        </w:tc>
        <w:tc>
          <w:tcPr>
            <w:tcW w:w="2279" w:type="dxa"/>
            <w:tcBorders>
              <w:top w:val="single" w:sz="4" w:space="0" w:color="auto"/>
              <w:left w:val="nil"/>
              <w:bottom w:val="single" w:sz="4" w:space="0" w:color="auto"/>
              <w:right w:val="single" w:sz="4" w:space="0" w:color="auto"/>
            </w:tcBorders>
            <w:shd w:val="clear" w:color="auto" w:fill="auto"/>
            <w:hideMark/>
          </w:tcPr>
          <w:p w14:paraId="4C3AA769" w14:textId="12331E0F" w:rsidR="0093432D" w:rsidRPr="00B04062" w:rsidRDefault="0093432D" w:rsidP="0093432D">
            <w:pPr>
              <w:jc w:val="right"/>
              <w:rPr>
                <w:color w:val="000000"/>
                <w:szCs w:val="28"/>
              </w:rPr>
            </w:pPr>
            <w:r w:rsidRPr="00CF545C">
              <w:t>157.42</w:t>
            </w:r>
          </w:p>
        </w:tc>
        <w:tc>
          <w:tcPr>
            <w:tcW w:w="2418" w:type="dxa"/>
            <w:tcBorders>
              <w:top w:val="single" w:sz="4" w:space="0" w:color="auto"/>
              <w:left w:val="nil"/>
              <w:bottom w:val="single" w:sz="4" w:space="0" w:color="auto"/>
              <w:right w:val="single" w:sz="4" w:space="0" w:color="auto"/>
            </w:tcBorders>
            <w:shd w:val="clear" w:color="auto" w:fill="auto"/>
            <w:hideMark/>
          </w:tcPr>
          <w:p w14:paraId="01353EE4" w14:textId="110C4B30" w:rsidR="0093432D" w:rsidRPr="00B04062" w:rsidRDefault="0093432D" w:rsidP="0093432D">
            <w:pPr>
              <w:jc w:val="right"/>
              <w:rPr>
                <w:color w:val="000000"/>
                <w:szCs w:val="28"/>
              </w:rPr>
            </w:pPr>
            <w:r w:rsidRPr="00CF545C">
              <w:t>103.90</w:t>
            </w:r>
          </w:p>
        </w:tc>
        <w:tc>
          <w:tcPr>
            <w:tcW w:w="1529" w:type="dxa"/>
            <w:tcBorders>
              <w:top w:val="single" w:sz="4" w:space="0" w:color="auto"/>
              <w:left w:val="nil"/>
              <w:bottom w:val="single" w:sz="4" w:space="0" w:color="auto"/>
              <w:right w:val="single" w:sz="4" w:space="0" w:color="auto"/>
            </w:tcBorders>
            <w:shd w:val="clear" w:color="auto" w:fill="auto"/>
            <w:hideMark/>
          </w:tcPr>
          <w:p w14:paraId="72BA58D6" w14:textId="4F5BE449" w:rsidR="0093432D" w:rsidRPr="00B04062" w:rsidRDefault="0093432D" w:rsidP="0093432D">
            <w:pPr>
              <w:jc w:val="right"/>
              <w:rPr>
                <w:color w:val="000000"/>
                <w:szCs w:val="28"/>
              </w:rPr>
            </w:pPr>
            <w:r w:rsidRPr="00CF545C">
              <w:t>103.90</w:t>
            </w:r>
          </w:p>
        </w:tc>
        <w:tc>
          <w:tcPr>
            <w:tcW w:w="1935" w:type="dxa"/>
            <w:tcBorders>
              <w:top w:val="single" w:sz="4" w:space="0" w:color="auto"/>
              <w:left w:val="nil"/>
              <w:bottom w:val="single" w:sz="4" w:space="0" w:color="auto"/>
              <w:right w:val="single" w:sz="4" w:space="0" w:color="auto"/>
            </w:tcBorders>
            <w:shd w:val="clear" w:color="auto" w:fill="auto"/>
            <w:vAlign w:val="center"/>
            <w:hideMark/>
          </w:tcPr>
          <w:p w14:paraId="71EF09CB" w14:textId="0CE97B59" w:rsidR="0093432D" w:rsidRPr="00B04062" w:rsidRDefault="0093432D" w:rsidP="0093432D">
            <w:pPr>
              <w:jc w:val="right"/>
              <w:rPr>
                <w:color w:val="000000"/>
                <w:szCs w:val="28"/>
              </w:rPr>
            </w:pPr>
            <w:r>
              <w:rPr>
                <w:color w:val="000000"/>
                <w:szCs w:val="28"/>
              </w:rPr>
              <w:t>0.00</w:t>
            </w:r>
          </w:p>
        </w:tc>
        <w:tc>
          <w:tcPr>
            <w:tcW w:w="1487" w:type="dxa"/>
            <w:tcBorders>
              <w:top w:val="single" w:sz="4" w:space="0" w:color="auto"/>
              <w:left w:val="nil"/>
              <w:bottom w:val="single" w:sz="4" w:space="0" w:color="auto"/>
              <w:right w:val="single" w:sz="4" w:space="0" w:color="auto"/>
            </w:tcBorders>
            <w:shd w:val="clear" w:color="auto" w:fill="auto"/>
            <w:vAlign w:val="center"/>
            <w:hideMark/>
          </w:tcPr>
          <w:p w14:paraId="7A57A675" w14:textId="6E819210" w:rsidR="0093432D" w:rsidRPr="00B04062" w:rsidRDefault="0093432D" w:rsidP="0093432D">
            <w:pPr>
              <w:jc w:val="right"/>
              <w:rPr>
                <w:color w:val="000000"/>
                <w:szCs w:val="28"/>
              </w:rPr>
            </w:pPr>
            <w:r>
              <w:rPr>
                <w:color w:val="000000"/>
                <w:szCs w:val="28"/>
              </w:rPr>
              <w:t>4620.00</w:t>
            </w:r>
          </w:p>
        </w:tc>
      </w:tr>
      <w:tr w:rsidR="00B04062" w:rsidRPr="00B04062" w14:paraId="2D266B79" w14:textId="77777777" w:rsidTr="00A46FCC">
        <w:trPr>
          <w:trHeight w:val="20"/>
        </w:trPr>
        <w:tc>
          <w:tcPr>
            <w:tcW w:w="979" w:type="dxa"/>
            <w:tcBorders>
              <w:top w:val="nil"/>
              <w:left w:val="single" w:sz="4" w:space="0" w:color="auto"/>
              <w:bottom w:val="single" w:sz="4" w:space="0" w:color="auto"/>
              <w:right w:val="single" w:sz="4" w:space="0" w:color="auto"/>
            </w:tcBorders>
            <w:shd w:val="clear" w:color="auto" w:fill="auto"/>
            <w:noWrap/>
            <w:hideMark/>
          </w:tcPr>
          <w:p w14:paraId="29E5F452" w14:textId="77777777" w:rsidR="00B04062" w:rsidRPr="00B04062" w:rsidRDefault="00B04062" w:rsidP="00B04062">
            <w:pPr>
              <w:rPr>
                <w:color w:val="000000"/>
                <w:szCs w:val="28"/>
              </w:rPr>
            </w:pPr>
            <w:r w:rsidRPr="00B04062">
              <w:rPr>
                <w:color w:val="000000"/>
                <w:szCs w:val="28"/>
              </w:rPr>
              <w:t> </w:t>
            </w:r>
          </w:p>
        </w:tc>
        <w:tc>
          <w:tcPr>
            <w:tcW w:w="2277" w:type="dxa"/>
            <w:tcBorders>
              <w:top w:val="nil"/>
              <w:left w:val="nil"/>
              <w:bottom w:val="single" w:sz="4" w:space="0" w:color="auto"/>
              <w:right w:val="single" w:sz="4" w:space="0" w:color="auto"/>
            </w:tcBorders>
            <w:shd w:val="clear" w:color="auto" w:fill="auto"/>
            <w:vAlign w:val="center"/>
            <w:hideMark/>
          </w:tcPr>
          <w:p w14:paraId="75DAA90E" w14:textId="77777777" w:rsidR="00B04062" w:rsidRPr="00B04062" w:rsidRDefault="00B04062" w:rsidP="00B04062">
            <w:pPr>
              <w:rPr>
                <w:color w:val="000000"/>
                <w:szCs w:val="28"/>
              </w:rPr>
            </w:pPr>
            <w:r w:rsidRPr="00B04062">
              <w:rPr>
                <w:color w:val="000000"/>
                <w:szCs w:val="28"/>
              </w:rPr>
              <w:t>Итого</w:t>
            </w:r>
          </w:p>
        </w:tc>
        <w:tc>
          <w:tcPr>
            <w:tcW w:w="2279" w:type="dxa"/>
            <w:tcBorders>
              <w:top w:val="nil"/>
              <w:left w:val="nil"/>
              <w:bottom w:val="single" w:sz="4" w:space="0" w:color="auto"/>
              <w:right w:val="single" w:sz="4" w:space="0" w:color="auto"/>
            </w:tcBorders>
            <w:shd w:val="clear" w:color="auto" w:fill="auto"/>
            <w:vAlign w:val="center"/>
            <w:hideMark/>
          </w:tcPr>
          <w:p w14:paraId="609471EC" w14:textId="77777777" w:rsidR="00B04062" w:rsidRPr="00B04062" w:rsidRDefault="00B04062" w:rsidP="00B04062">
            <w:pPr>
              <w:jc w:val="right"/>
              <w:rPr>
                <w:color w:val="000000"/>
                <w:szCs w:val="28"/>
              </w:rPr>
            </w:pPr>
            <w:r w:rsidRPr="00B04062">
              <w:rPr>
                <w:color w:val="000000"/>
                <w:szCs w:val="28"/>
              </w:rPr>
              <w:t> </w:t>
            </w:r>
          </w:p>
        </w:tc>
        <w:tc>
          <w:tcPr>
            <w:tcW w:w="2279" w:type="dxa"/>
            <w:tcBorders>
              <w:top w:val="nil"/>
              <w:left w:val="nil"/>
              <w:bottom w:val="single" w:sz="4" w:space="0" w:color="auto"/>
              <w:right w:val="single" w:sz="4" w:space="0" w:color="auto"/>
            </w:tcBorders>
            <w:shd w:val="clear" w:color="auto" w:fill="auto"/>
            <w:vAlign w:val="center"/>
            <w:hideMark/>
          </w:tcPr>
          <w:p w14:paraId="39E3640B" w14:textId="77777777" w:rsidR="00B04062" w:rsidRPr="00B04062" w:rsidRDefault="00B04062" w:rsidP="00B04062">
            <w:pPr>
              <w:jc w:val="right"/>
              <w:rPr>
                <w:color w:val="000000"/>
                <w:szCs w:val="28"/>
              </w:rPr>
            </w:pPr>
            <w:r w:rsidRPr="00B04062">
              <w:rPr>
                <w:color w:val="000000"/>
                <w:szCs w:val="28"/>
              </w:rPr>
              <w:t> </w:t>
            </w:r>
          </w:p>
        </w:tc>
        <w:tc>
          <w:tcPr>
            <w:tcW w:w="2418" w:type="dxa"/>
            <w:tcBorders>
              <w:top w:val="nil"/>
              <w:left w:val="nil"/>
              <w:bottom w:val="single" w:sz="4" w:space="0" w:color="auto"/>
              <w:right w:val="single" w:sz="4" w:space="0" w:color="auto"/>
            </w:tcBorders>
            <w:shd w:val="clear" w:color="auto" w:fill="auto"/>
            <w:vAlign w:val="center"/>
            <w:hideMark/>
          </w:tcPr>
          <w:p w14:paraId="6381D6C1" w14:textId="77777777" w:rsidR="00B04062" w:rsidRPr="00B04062" w:rsidRDefault="00B04062" w:rsidP="00B04062">
            <w:pPr>
              <w:jc w:val="right"/>
              <w:rPr>
                <w:color w:val="000000"/>
                <w:szCs w:val="28"/>
              </w:rPr>
            </w:pPr>
            <w:r w:rsidRPr="00B04062">
              <w:rPr>
                <w:color w:val="000000"/>
                <w:szCs w:val="28"/>
              </w:rPr>
              <w:t> </w:t>
            </w:r>
          </w:p>
        </w:tc>
        <w:tc>
          <w:tcPr>
            <w:tcW w:w="1529" w:type="dxa"/>
            <w:tcBorders>
              <w:top w:val="nil"/>
              <w:left w:val="nil"/>
              <w:bottom w:val="single" w:sz="4" w:space="0" w:color="auto"/>
              <w:right w:val="single" w:sz="4" w:space="0" w:color="auto"/>
            </w:tcBorders>
            <w:shd w:val="clear" w:color="auto" w:fill="auto"/>
            <w:vAlign w:val="center"/>
            <w:hideMark/>
          </w:tcPr>
          <w:p w14:paraId="0718A560" w14:textId="68DCCA7A" w:rsidR="00B04062" w:rsidRPr="00B04062" w:rsidRDefault="0093432D" w:rsidP="00A46FCC">
            <w:pPr>
              <w:jc w:val="right"/>
              <w:rPr>
                <w:color w:val="000000"/>
                <w:szCs w:val="28"/>
              </w:rPr>
            </w:pPr>
            <w:r w:rsidRPr="00CF545C">
              <w:t>103.90</w:t>
            </w:r>
          </w:p>
        </w:tc>
        <w:tc>
          <w:tcPr>
            <w:tcW w:w="1935" w:type="dxa"/>
            <w:tcBorders>
              <w:top w:val="nil"/>
              <w:left w:val="nil"/>
              <w:bottom w:val="single" w:sz="4" w:space="0" w:color="auto"/>
              <w:right w:val="single" w:sz="4" w:space="0" w:color="auto"/>
            </w:tcBorders>
            <w:shd w:val="clear" w:color="auto" w:fill="auto"/>
            <w:vAlign w:val="center"/>
            <w:hideMark/>
          </w:tcPr>
          <w:p w14:paraId="578CFFA2" w14:textId="77777777" w:rsidR="00B04062" w:rsidRPr="00B04062" w:rsidRDefault="00B04062" w:rsidP="00B04062">
            <w:pPr>
              <w:jc w:val="right"/>
              <w:rPr>
                <w:color w:val="000000"/>
                <w:szCs w:val="28"/>
              </w:rPr>
            </w:pPr>
            <w:r w:rsidRPr="00B04062">
              <w:rPr>
                <w:color w:val="000000"/>
                <w:szCs w:val="28"/>
              </w:rPr>
              <w:t> </w:t>
            </w:r>
          </w:p>
        </w:tc>
        <w:tc>
          <w:tcPr>
            <w:tcW w:w="1487" w:type="dxa"/>
            <w:tcBorders>
              <w:top w:val="nil"/>
              <w:left w:val="nil"/>
              <w:bottom w:val="single" w:sz="4" w:space="0" w:color="auto"/>
              <w:right w:val="single" w:sz="4" w:space="0" w:color="auto"/>
            </w:tcBorders>
            <w:shd w:val="clear" w:color="auto" w:fill="auto"/>
            <w:vAlign w:val="center"/>
            <w:hideMark/>
          </w:tcPr>
          <w:p w14:paraId="5737C6B0" w14:textId="77777777" w:rsidR="00B04062" w:rsidRPr="00B04062" w:rsidRDefault="00B04062" w:rsidP="00B04062">
            <w:pPr>
              <w:jc w:val="right"/>
              <w:rPr>
                <w:color w:val="000000"/>
                <w:szCs w:val="28"/>
              </w:rPr>
            </w:pPr>
            <w:r w:rsidRPr="00B04062">
              <w:rPr>
                <w:color w:val="000000"/>
                <w:szCs w:val="28"/>
              </w:rPr>
              <w:t> </w:t>
            </w:r>
          </w:p>
        </w:tc>
      </w:tr>
      <w:tr w:rsidR="00B04062" w:rsidRPr="00B04062" w14:paraId="52FA9020" w14:textId="77777777" w:rsidTr="00A46FCC">
        <w:trPr>
          <w:trHeight w:val="20"/>
        </w:trPr>
        <w:tc>
          <w:tcPr>
            <w:tcW w:w="15183"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5DE2B" w14:textId="1C41E464" w:rsidR="00B04062" w:rsidRPr="00B04062" w:rsidRDefault="00A675D1" w:rsidP="00B04062">
            <w:pPr>
              <w:jc w:val="center"/>
              <w:rPr>
                <w:color w:val="000000"/>
                <w:szCs w:val="28"/>
              </w:rPr>
            </w:pPr>
            <w:r>
              <w:rPr>
                <w:color w:val="000000"/>
                <w:szCs w:val="28"/>
              </w:rPr>
              <w:t>Котельная МКДОУ Ситцевского ДС, ул. Ленина 63/1</w:t>
            </w:r>
          </w:p>
        </w:tc>
      </w:tr>
      <w:tr w:rsidR="00B04062" w:rsidRPr="00B04062" w14:paraId="113CED1F" w14:textId="77777777" w:rsidTr="00A46FCC">
        <w:trPr>
          <w:trHeight w:val="20"/>
        </w:trPr>
        <w:tc>
          <w:tcPr>
            <w:tcW w:w="979" w:type="dxa"/>
            <w:tcBorders>
              <w:top w:val="nil"/>
              <w:left w:val="single" w:sz="4" w:space="0" w:color="auto"/>
              <w:bottom w:val="single" w:sz="4" w:space="0" w:color="auto"/>
              <w:right w:val="single" w:sz="4" w:space="0" w:color="auto"/>
            </w:tcBorders>
            <w:shd w:val="clear" w:color="auto" w:fill="auto"/>
            <w:noWrap/>
            <w:hideMark/>
          </w:tcPr>
          <w:p w14:paraId="7177FAB5" w14:textId="77777777" w:rsidR="00B04062" w:rsidRPr="00B04062" w:rsidRDefault="00B04062" w:rsidP="00B04062">
            <w:pPr>
              <w:rPr>
                <w:color w:val="000000"/>
                <w:szCs w:val="28"/>
              </w:rPr>
            </w:pPr>
            <w:r w:rsidRPr="00B04062">
              <w:rPr>
                <w:color w:val="000000"/>
                <w:szCs w:val="28"/>
              </w:rPr>
              <w:t> </w:t>
            </w:r>
          </w:p>
        </w:tc>
        <w:tc>
          <w:tcPr>
            <w:tcW w:w="14204" w:type="dxa"/>
            <w:gridSpan w:val="7"/>
            <w:tcBorders>
              <w:top w:val="single" w:sz="4" w:space="0" w:color="auto"/>
              <w:left w:val="nil"/>
              <w:bottom w:val="single" w:sz="4" w:space="0" w:color="auto"/>
              <w:right w:val="single" w:sz="4" w:space="0" w:color="auto"/>
            </w:tcBorders>
            <w:shd w:val="clear" w:color="auto" w:fill="auto"/>
            <w:vAlign w:val="center"/>
            <w:hideMark/>
          </w:tcPr>
          <w:p w14:paraId="22D9DEDA" w14:textId="55EA1777" w:rsidR="00B04062" w:rsidRPr="00B04062" w:rsidRDefault="00BA42BD" w:rsidP="00B04062">
            <w:pPr>
              <w:jc w:val="center"/>
              <w:rPr>
                <w:color w:val="000000"/>
                <w:szCs w:val="28"/>
              </w:rPr>
            </w:pPr>
            <w:r>
              <w:rPr>
                <w:color w:val="000000"/>
                <w:szCs w:val="28"/>
              </w:rPr>
              <w:t>2022</w:t>
            </w:r>
            <w:r w:rsidR="00B04062" w:rsidRPr="00B04062">
              <w:rPr>
                <w:color w:val="000000"/>
                <w:szCs w:val="28"/>
              </w:rPr>
              <w:t xml:space="preserve"> год</w:t>
            </w:r>
          </w:p>
        </w:tc>
      </w:tr>
      <w:tr w:rsidR="0093432D" w:rsidRPr="00B04062" w14:paraId="23BD97BA" w14:textId="77777777" w:rsidTr="00E05AD0">
        <w:trPr>
          <w:trHeight w:val="20"/>
        </w:trPr>
        <w:tc>
          <w:tcPr>
            <w:tcW w:w="979" w:type="dxa"/>
            <w:tcBorders>
              <w:top w:val="nil"/>
              <w:left w:val="single" w:sz="4" w:space="0" w:color="auto"/>
              <w:bottom w:val="single" w:sz="4" w:space="0" w:color="auto"/>
              <w:right w:val="single" w:sz="4" w:space="0" w:color="auto"/>
            </w:tcBorders>
            <w:shd w:val="clear" w:color="auto" w:fill="auto"/>
            <w:noWrap/>
            <w:hideMark/>
          </w:tcPr>
          <w:p w14:paraId="696179AD" w14:textId="77777777" w:rsidR="0093432D" w:rsidRPr="00B04062" w:rsidRDefault="0093432D" w:rsidP="0093432D">
            <w:pPr>
              <w:rPr>
                <w:color w:val="000000"/>
                <w:szCs w:val="28"/>
              </w:rPr>
            </w:pPr>
            <w:r w:rsidRPr="00B04062">
              <w:rPr>
                <w:color w:val="000000"/>
                <w:szCs w:val="28"/>
              </w:rPr>
              <w:t>1</w:t>
            </w:r>
          </w:p>
        </w:tc>
        <w:tc>
          <w:tcPr>
            <w:tcW w:w="2277" w:type="dxa"/>
            <w:tcBorders>
              <w:top w:val="nil"/>
              <w:left w:val="nil"/>
              <w:bottom w:val="single" w:sz="4" w:space="0" w:color="auto"/>
              <w:right w:val="single" w:sz="4" w:space="0" w:color="auto"/>
            </w:tcBorders>
            <w:shd w:val="clear" w:color="auto" w:fill="auto"/>
            <w:vAlign w:val="center"/>
            <w:hideMark/>
          </w:tcPr>
          <w:p w14:paraId="5B85E39F" w14:textId="54DA6727" w:rsidR="0093432D" w:rsidRPr="00B04062" w:rsidRDefault="0093432D" w:rsidP="0093432D">
            <w:pPr>
              <w:rPr>
                <w:color w:val="000000"/>
                <w:szCs w:val="28"/>
              </w:rPr>
            </w:pPr>
            <w:r>
              <w:rPr>
                <w:color w:val="000000"/>
                <w:szCs w:val="28"/>
              </w:rPr>
              <w:t>Уголь</w:t>
            </w:r>
          </w:p>
        </w:tc>
        <w:tc>
          <w:tcPr>
            <w:tcW w:w="2279" w:type="dxa"/>
            <w:tcBorders>
              <w:top w:val="nil"/>
              <w:left w:val="nil"/>
              <w:bottom w:val="single" w:sz="4" w:space="0" w:color="auto"/>
              <w:right w:val="single" w:sz="4" w:space="0" w:color="auto"/>
            </w:tcBorders>
            <w:shd w:val="clear" w:color="auto" w:fill="auto"/>
            <w:vAlign w:val="center"/>
            <w:hideMark/>
          </w:tcPr>
          <w:p w14:paraId="3A7A3BAE" w14:textId="77777777" w:rsidR="0093432D" w:rsidRPr="00B04062" w:rsidRDefault="0093432D" w:rsidP="0093432D">
            <w:pPr>
              <w:jc w:val="right"/>
              <w:rPr>
                <w:color w:val="000000"/>
                <w:szCs w:val="28"/>
              </w:rPr>
            </w:pPr>
            <w:r w:rsidRPr="00B04062">
              <w:rPr>
                <w:color w:val="000000"/>
                <w:szCs w:val="28"/>
              </w:rPr>
              <w:t>0.00</w:t>
            </w:r>
          </w:p>
        </w:tc>
        <w:tc>
          <w:tcPr>
            <w:tcW w:w="2279" w:type="dxa"/>
            <w:tcBorders>
              <w:top w:val="nil"/>
              <w:left w:val="nil"/>
              <w:bottom w:val="single" w:sz="4" w:space="0" w:color="auto"/>
              <w:right w:val="single" w:sz="4" w:space="0" w:color="auto"/>
            </w:tcBorders>
            <w:shd w:val="clear" w:color="auto" w:fill="auto"/>
            <w:hideMark/>
          </w:tcPr>
          <w:p w14:paraId="7E5051C8" w14:textId="7BB8C5EF" w:rsidR="0093432D" w:rsidRPr="00B04062" w:rsidRDefault="0093432D" w:rsidP="0093432D">
            <w:pPr>
              <w:jc w:val="right"/>
              <w:rPr>
                <w:color w:val="000000"/>
                <w:szCs w:val="28"/>
              </w:rPr>
            </w:pPr>
            <w:r w:rsidRPr="0091499B">
              <w:t>51.47</w:t>
            </w:r>
          </w:p>
        </w:tc>
        <w:tc>
          <w:tcPr>
            <w:tcW w:w="2418" w:type="dxa"/>
            <w:tcBorders>
              <w:top w:val="nil"/>
              <w:left w:val="nil"/>
              <w:bottom w:val="single" w:sz="4" w:space="0" w:color="auto"/>
              <w:right w:val="single" w:sz="4" w:space="0" w:color="auto"/>
            </w:tcBorders>
            <w:shd w:val="clear" w:color="auto" w:fill="auto"/>
            <w:hideMark/>
          </w:tcPr>
          <w:p w14:paraId="6A5E621C" w14:textId="4519A3DB" w:rsidR="0093432D" w:rsidRPr="00B04062" w:rsidRDefault="0093432D" w:rsidP="0093432D">
            <w:pPr>
              <w:jc w:val="right"/>
              <w:rPr>
                <w:color w:val="000000"/>
                <w:szCs w:val="28"/>
              </w:rPr>
            </w:pPr>
            <w:r w:rsidRPr="0091499B">
              <w:t>33.97</w:t>
            </w:r>
          </w:p>
        </w:tc>
        <w:tc>
          <w:tcPr>
            <w:tcW w:w="1529" w:type="dxa"/>
            <w:tcBorders>
              <w:top w:val="nil"/>
              <w:left w:val="nil"/>
              <w:bottom w:val="single" w:sz="4" w:space="0" w:color="auto"/>
              <w:right w:val="single" w:sz="4" w:space="0" w:color="auto"/>
            </w:tcBorders>
            <w:shd w:val="clear" w:color="auto" w:fill="auto"/>
            <w:hideMark/>
          </w:tcPr>
          <w:p w14:paraId="41E6C123" w14:textId="0EB2678A" w:rsidR="0093432D" w:rsidRPr="00B04062" w:rsidRDefault="0093432D" w:rsidP="0093432D">
            <w:pPr>
              <w:jc w:val="right"/>
              <w:rPr>
                <w:color w:val="000000"/>
                <w:szCs w:val="28"/>
              </w:rPr>
            </w:pPr>
            <w:r w:rsidRPr="0091499B">
              <w:t>33.97</w:t>
            </w:r>
          </w:p>
        </w:tc>
        <w:tc>
          <w:tcPr>
            <w:tcW w:w="1935" w:type="dxa"/>
            <w:tcBorders>
              <w:top w:val="nil"/>
              <w:left w:val="nil"/>
              <w:bottom w:val="single" w:sz="4" w:space="0" w:color="auto"/>
              <w:right w:val="single" w:sz="4" w:space="0" w:color="auto"/>
            </w:tcBorders>
            <w:shd w:val="clear" w:color="auto" w:fill="auto"/>
            <w:vAlign w:val="center"/>
            <w:hideMark/>
          </w:tcPr>
          <w:p w14:paraId="4C8C23F2" w14:textId="43004009" w:rsidR="0093432D" w:rsidRPr="00B04062" w:rsidRDefault="0093432D" w:rsidP="0093432D">
            <w:pPr>
              <w:jc w:val="right"/>
              <w:rPr>
                <w:color w:val="000000"/>
                <w:szCs w:val="28"/>
              </w:rPr>
            </w:pPr>
            <w:r>
              <w:rPr>
                <w:color w:val="000000"/>
                <w:szCs w:val="28"/>
              </w:rPr>
              <w:t>0.00</w:t>
            </w:r>
          </w:p>
        </w:tc>
        <w:tc>
          <w:tcPr>
            <w:tcW w:w="1487" w:type="dxa"/>
            <w:tcBorders>
              <w:top w:val="nil"/>
              <w:left w:val="nil"/>
              <w:bottom w:val="single" w:sz="4" w:space="0" w:color="auto"/>
              <w:right w:val="single" w:sz="4" w:space="0" w:color="auto"/>
            </w:tcBorders>
            <w:shd w:val="clear" w:color="auto" w:fill="auto"/>
            <w:vAlign w:val="center"/>
            <w:hideMark/>
          </w:tcPr>
          <w:p w14:paraId="374BD8A6" w14:textId="64D28F39" w:rsidR="0093432D" w:rsidRPr="00B04062" w:rsidRDefault="0093432D" w:rsidP="0093432D">
            <w:pPr>
              <w:jc w:val="right"/>
              <w:rPr>
                <w:color w:val="000000"/>
                <w:szCs w:val="28"/>
              </w:rPr>
            </w:pPr>
            <w:r>
              <w:rPr>
                <w:color w:val="000000"/>
                <w:szCs w:val="28"/>
              </w:rPr>
              <w:t>4620.00</w:t>
            </w:r>
          </w:p>
        </w:tc>
      </w:tr>
      <w:tr w:rsidR="00B04062" w:rsidRPr="00B04062" w14:paraId="37CB89B0" w14:textId="77777777" w:rsidTr="00A46FCC">
        <w:trPr>
          <w:trHeight w:val="20"/>
        </w:trPr>
        <w:tc>
          <w:tcPr>
            <w:tcW w:w="979" w:type="dxa"/>
            <w:tcBorders>
              <w:top w:val="nil"/>
              <w:left w:val="single" w:sz="4" w:space="0" w:color="auto"/>
              <w:bottom w:val="single" w:sz="4" w:space="0" w:color="auto"/>
              <w:right w:val="single" w:sz="4" w:space="0" w:color="auto"/>
            </w:tcBorders>
            <w:shd w:val="clear" w:color="auto" w:fill="auto"/>
            <w:noWrap/>
            <w:hideMark/>
          </w:tcPr>
          <w:p w14:paraId="7D06A503" w14:textId="77777777" w:rsidR="00B04062" w:rsidRPr="00B04062" w:rsidRDefault="00B04062" w:rsidP="00B04062">
            <w:pPr>
              <w:rPr>
                <w:color w:val="000000"/>
                <w:szCs w:val="28"/>
              </w:rPr>
            </w:pPr>
            <w:r w:rsidRPr="00B04062">
              <w:rPr>
                <w:color w:val="000000"/>
                <w:szCs w:val="28"/>
              </w:rPr>
              <w:t> </w:t>
            </w:r>
          </w:p>
        </w:tc>
        <w:tc>
          <w:tcPr>
            <w:tcW w:w="2277" w:type="dxa"/>
            <w:tcBorders>
              <w:top w:val="nil"/>
              <w:left w:val="nil"/>
              <w:bottom w:val="single" w:sz="4" w:space="0" w:color="auto"/>
              <w:right w:val="single" w:sz="4" w:space="0" w:color="auto"/>
            </w:tcBorders>
            <w:shd w:val="clear" w:color="auto" w:fill="auto"/>
            <w:vAlign w:val="center"/>
            <w:hideMark/>
          </w:tcPr>
          <w:p w14:paraId="02F56100" w14:textId="77777777" w:rsidR="00B04062" w:rsidRPr="00B04062" w:rsidRDefault="00B04062" w:rsidP="00B04062">
            <w:pPr>
              <w:rPr>
                <w:color w:val="000000"/>
                <w:szCs w:val="28"/>
              </w:rPr>
            </w:pPr>
            <w:r w:rsidRPr="00B04062">
              <w:rPr>
                <w:color w:val="000000"/>
                <w:szCs w:val="28"/>
              </w:rPr>
              <w:t>Итого</w:t>
            </w:r>
          </w:p>
        </w:tc>
        <w:tc>
          <w:tcPr>
            <w:tcW w:w="2279" w:type="dxa"/>
            <w:tcBorders>
              <w:top w:val="nil"/>
              <w:left w:val="nil"/>
              <w:bottom w:val="single" w:sz="4" w:space="0" w:color="auto"/>
              <w:right w:val="single" w:sz="4" w:space="0" w:color="auto"/>
            </w:tcBorders>
            <w:shd w:val="clear" w:color="auto" w:fill="auto"/>
            <w:vAlign w:val="center"/>
            <w:hideMark/>
          </w:tcPr>
          <w:p w14:paraId="1A96E8B0" w14:textId="77777777" w:rsidR="00B04062" w:rsidRPr="00B04062" w:rsidRDefault="00B04062" w:rsidP="00B04062">
            <w:pPr>
              <w:jc w:val="right"/>
              <w:rPr>
                <w:color w:val="000000"/>
                <w:szCs w:val="28"/>
              </w:rPr>
            </w:pPr>
            <w:r w:rsidRPr="00B04062">
              <w:rPr>
                <w:color w:val="000000"/>
                <w:szCs w:val="28"/>
              </w:rPr>
              <w:t> </w:t>
            </w:r>
          </w:p>
        </w:tc>
        <w:tc>
          <w:tcPr>
            <w:tcW w:w="2279" w:type="dxa"/>
            <w:tcBorders>
              <w:top w:val="nil"/>
              <w:left w:val="nil"/>
              <w:bottom w:val="single" w:sz="4" w:space="0" w:color="auto"/>
              <w:right w:val="single" w:sz="4" w:space="0" w:color="auto"/>
            </w:tcBorders>
            <w:shd w:val="clear" w:color="auto" w:fill="auto"/>
            <w:vAlign w:val="center"/>
            <w:hideMark/>
          </w:tcPr>
          <w:p w14:paraId="2A695772" w14:textId="77777777" w:rsidR="00B04062" w:rsidRPr="00B04062" w:rsidRDefault="00B04062" w:rsidP="00B04062">
            <w:pPr>
              <w:jc w:val="right"/>
              <w:rPr>
                <w:color w:val="000000"/>
                <w:szCs w:val="28"/>
              </w:rPr>
            </w:pPr>
            <w:r w:rsidRPr="00B04062">
              <w:rPr>
                <w:color w:val="000000"/>
                <w:szCs w:val="28"/>
              </w:rPr>
              <w:t> </w:t>
            </w:r>
          </w:p>
        </w:tc>
        <w:tc>
          <w:tcPr>
            <w:tcW w:w="2418" w:type="dxa"/>
            <w:tcBorders>
              <w:top w:val="nil"/>
              <w:left w:val="nil"/>
              <w:bottom w:val="single" w:sz="4" w:space="0" w:color="auto"/>
              <w:right w:val="single" w:sz="4" w:space="0" w:color="auto"/>
            </w:tcBorders>
            <w:shd w:val="clear" w:color="auto" w:fill="auto"/>
            <w:vAlign w:val="center"/>
            <w:hideMark/>
          </w:tcPr>
          <w:p w14:paraId="264C810A" w14:textId="77777777" w:rsidR="00B04062" w:rsidRPr="00B04062" w:rsidRDefault="00B04062" w:rsidP="00B04062">
            <w:pPr>
              <w:jc w:val="right"/>
              <w:rPr>
                <w:color w:val="000000"/>
                <w:szCs w:val="28"/>
              </w:rPr>
            </w:pPr>
            <w:r w:rsidRPr="00B04062">
              <w:rPr>
                <w:color w:val="000000"/>
                <w:szCs w:val="28"/>
              </w:rPr>
              <w:t> </w:t>
            </w:r>
          </w:p>
        </w:tc>
        <w:tc>
          <w:tcPr>
            <w:tcW w:w="1529" w:type="dxa"/>
            <w:tcBorders>
              <w:top w:val="nil"/>
              <w:left w:val="nil"/>
              <w:bottom w:val="single" w:sz="4" w:space="0" w:color="auto"/>
              <w:right w:val="single" w:sz="4" w:space="0" w:color="auto"/>
            </w:tcBorders>
            <w:shd w:val="clear" w:color="auto" w:fill="auto"/>
            <w:vAlign w:val="center"/>
            <w:hideMark/>
          </w:tcPr>
          <w:p w14:paraId="5FFF2131" w14:textId="1AD8FDC3" w:rsidR="00B04062" w:rsidRPr="00B04062" w:rsidRDefault="0093432D" w:rsidP="00A46FCC">
            <w:pPr>
              <w:jc w:val="right"/>
              <w:rPr>
                <w:color w:val="000000"/>
                <w:szCs w:val="28"/>
              </w:rPr>
            </w:pPr>
            <w:r w:rsidRPr="0091499B">
              <w:t>33.97</w:t>
            </w:r>
          </w:p>
        </w:tc>
        <w:tc>
          <w:tcPr>
            <w:tcW w:w="1935" w:type="dxa"/>
            <w:tcBorders>
              <w:top w:val="nil"/>
              <w:left w:val="nil"/>
              <w:bottom w:val="single" w:sz="4" w:space="0" w:color="auto"/>
              <w:right w:val="single" w:sz="4" w:space="0" w:color="auto"/>
            </w:tcBorders>
            <w:shd w:val="clear" w:color="auto" w:fill="auto"/>
            <w:vAlign w:val="center"/>
            <w:hideMark/>
          </w:tcPr>
          <w:p w14:paraId="59A9365B" w14:textId="77777777" w:rsidR="00B04062" w:rsidRPr="00B04062" w:rsidRDefault="00B04062" w:rsidP="00B04062">
            <w:pPr>
              <w:jc w:val="right"/>
              <w:rPr>
                <w:color w:val="000000"/>
                <w:szCs w:val="28"/>
              </w:rPr>
            </w:pPr>
            <w:r w:rsidRPr="00B04062">
              <w:rPr>
                <w:color w:val="000000"/>
                <w:szCs w:val="28"/>
              </w:rPr>
              <w:t> </w:t>
            </w:r>
          </w:p>
        </w:tc>
        <w:tc>
          <w:tcPr>
            <w:tcW w:w="1487" w:type="dxa"/>
            <w:tcBorders>
              <w:top w:val="nil"/>
              <w:left w:val="nil"/>
              <w:bottom w:val="single" w:sz="4" w:space="0" w:color="auto"/>
              <w:right w:val="single" w:sz="4" w:space="0" w:color="auto"/>
            </w:tcBorders>
            <w:shd w:val="clear" w:color="auto" w:fill="auto"/>
            <w:vAlign w:val="center"/>
            <w:hideMark/>
          </w:tcPr>
          <w:p w14:paraId="4B972DEE" w14:textId="77777777" w:rsidR="00B04062" w:rsidRPr="00B04062" w:rsidRDefault="00B04062" w:rsidP="00B04062">
            <w:pPr>
              <w:jc w:val="right"/>
              <w:rPr>
                <w:color w:val="000000"/>
                <w:szCs w:val="28"/>
              </w:rPr>
            </w:pPr>
            <w:r w:rsidRPr="00B04062">
              <w:rPr>
                <w:color w:val="000000"/>
                <w:szCs w:val="28"/>
              </w:rPr>
              <w:t> </w:t>
            </w:r>
          </w:p>
        </w:tc>
      </w:tr>
    </w:tbl>
    <w:p w14:paraId="04D4D933" w14:textId="77777777" w:rsidR="00B04062" w:rsidRDefault="00B04062" w:rsidP="007A7D5B">
      <w:pPr>
        <w:pStyle w:val="afffc"/>
      </w:pPr>
    </w:p>
    <w:p w14:paraId="63166DF0" w14:textId="11A8691B" w:rsidR="002114F8" w:rsidRDefault="002114F8" w:rsidP="007A7D5B">
      <w:pPr>
        <w:pStyle w:val="afffc"/>
      </w:pPr>
      <w:bookmarkStart w:id="501" w:name="_Toc140462000"/>
      <w:r>
        <w:t>Таблица 1.8.1.</w:t>
      </w:r>
      <w:r w:rsidR="00376322">
        <w:t>2</w:t>
      </w:r>
      <w:r>
        <w:t xml:space="preserve">. </w:t>
      </w:r>
      <w:r w:rsidRPr="002114F8">
        <w:t>Топливный баланс систем теплоснабжения поселения</w:t>
      </w:r>
      <w:bookmarkEnd w:id="500"/>
      <w:bookmarkEnd w:id="501"/>
    </w:p>
    <w:tbl>
      <w:tblPr>
        <w:tblW w:w="15183" w:type="dxa"/>
        <w:tblLook w:val="04A0" w:firstRow="1" w:lastRow="0" w:firstColumn="1" w:lastColumn="0" w:noHBand="0" w:noVBand="1"/>
      </w:tblPr>
      <w:tblGrid>
        <w:gridCol w:w="979"/>
        <w:gridCol w:w="2277"/>
        <w:gridCol w:w="2279"/>
        <w:gridCol w:w="2279"/>
        <w:gridCol w:w="2418"/>
        <w:gridCol w:w="1529"/>
        <w:gridCol w:w="1935"/>
        <w:gridCol w:w="1487"/>
      </w:tblGrid>
      <w:tr w:rsidR="00A46FCC" w:rsidRPr="00B04062" w14:paraId="5A26353A" w14:textId="77777777" w:rsidTr="00A46FCC">
        <w:trPr>
          <w:trHeight w:val="507"/>
          <w:tblHeader/>
        </w:trPr>
        <w:tc>
          <w:tcPr>
            <w:tcW w:w="9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356F0B" w14:textId="77777777" w:rsidR="00A46FCC" w:rsidRPr="00B04062" w:rsidRDefault="00A46FCC" w:rsidP="00752E52">
            <w:pPr>
              <w:jc w:val="center"/>
              <w:rPr>
                <w:color w:val="000000"/>
                <w:szCs w:val="28"/>
              </w:rPr>
            </w:pPr>
            <w:r w:rsidRPr="00B04062">
              <w:rPr>
                <w:color w:val="000000"/>
                <w:szCs w:val="28"/>
              </w:rPr>
              <w:t>№ пп</w:t>
            </w:r>
          </w:p>
        </w:tc>
        <w:tc>
          <w:tcPr>
            <w:tcW w:w="22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F1BE60" w14:textId="77777777" w:rsidR="00A46FCC" w:rsidRPr="00B04062" w:rsidRDefault="00A46FCC" w:rsidP="00752E52">
            <w:pPr>
              <w:jc w:val="center"/>
              <w:rPr>
                <w:color w:val="000000"/>
                <w:szCs w:val="28"/>
              </w:rPr>
            </w:pPr>
            <w:r w:rsidRPr="00B04062">
              <w:rPr>
                <w:color w:val="000000"/>
                <w:szCs w:val="28"/>
              </w:rPr>
              <w:t>Вид топлива</w:t>
            </w:r>
          </w:p>
        </w:tc>
        <w:tc>
          <w:tcPr>
            <w:tcW w:w="22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2170B8" w14:textId="77777777" w:rsidR="00A46FCC" w:rsidRPr="00B04062" w:rsidRDefault="00A46FCC" w:rsidP="00752E52">
            <w:pPr>
              <w:jc w:val="center"/>
              <w:rPr>
                <w:color w:val="000000"/>
                <w:szCs w:val="28"/>
              </w:rPr>
            </w:pPr>
            <w:r w:rsidRPr="00B04062">
              <w:rPr>
                <w:color w:val="000000"/>
                <w:szCs w:val="28"/>
              </w:rPr>
              <w:t>Остаток топлива на начало года, т. натурального топлива, тыс. куб.м.</w:t>
            </w:r>
          </w:p>
        </w:tc>
        <w:tc>
          <w:tcPr>
            <w:tcW w:w="22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EE28D2" w14:textId="77777777" w:rsidR="00A46FCC" w:rsidRPr="00B04062" w:rsidRDefault="00A46FCC" w:rsidP="00752E52">
            <w:pPr>
              <w:jc w:val="center"/>
              <w:rPr>
                <w:color w:val="000000"/>
                <w:szCs w:val="28"/>
              </w:rPr>
            </w:pPr>
            <w:r w:rsidRPr="00B04062">
              <w:rPr>
                <w:color w:val="000000"/>
                <w:szCs w:val="28"/>
              </w:rPr>
              <w:t>Приход топлива за год, т. натурального топлива, тыс. куб.м.</w:t>
            </w:r>
          </w:p>
        </w:tc>
        <w:tc>
          <w:tcPr>
            <w:tcW w:w="2418" w:type="dxa"/>
            <w:vMerge w:val="restart"/>
            <w:tcBorders>
              <w:top w:val="single" w:sz="4" w:space="0" w:color="auto"/>
              <w:left w:val="single" w:sz="4" w:space="0" w:color="auto"/>
              <w:bottom w:val="single" w:sz="4" w:space="0" w:color="000000"/>
              <w:right w:val="nil"/>
            </w:tcBorders>
            <w:shd w:val="clear" w:color="auto" w:fill="auto"/>
            <w:vAlign w:val="center"/>
            <w:hideMark/>
          </w:tcPr>
          <w:p w14:paraId="69A0E25E" w14:textId="77777777" w:rsidR="00A46FCC" w:rsidRPr="00B04062" w:rsidRDefault="00A46FCC" w:rsidP="00752E52">
            <w:pPr>
              <w:jc w:val="center"/>
              <w:rPr>
                <w:color w:val="000000"/>
                <w:szCs w:val="28"/>
              </w:rPr>
            </w:pPr>
            <w:r w:rsidRPr="00B04062">
              <w:rPr>
                <w:color w:val="000000"/>
                <w:szCs w:val="28"/>
              </w:rPr>
              <w:t>Всего, т. натурального топлива, тыс. куб.м.</w:t>
            </w:r>
          </w:p>
        </w:tc>
        <w:tc>
          <w:tcPr>
            <w:tcW w:w="1529" w:type="dxa"/>
            <w:vMerge w:val="restart"/>
            <w:tcBorders>
              <w:top w:val="single" w:sz="4" w:space="0" w:color="auto"/>
              <w:left w:val="single" w:sz="4" w:space="0" w:color="auto"/>
              <w:bottom w:val="single" w:sz="4" w:space="0" w:color="000000"/>
              <w:right w:val="nil"/>
            </w:tcBorders>
            <w:shd w:val="clear" w:color="auto" w:fill="auto"/>
            <w:vAlign w:val="center"/>
            <w:hideMark/>
          </w:tcPr>
          <w:p w14:paraId="5C19276F" w14:textId="77777777" w:rsidR="00A46FCC" w:rsidRPr="00B04062" w:rsidRDefault="00A46FCC" w:rsidP="00752E52">
            <w:pPr>
              <w:jc w:val="center"/>
              <w:rPr>
                <w:color w:val="000000"/>
                <w:szCs w:val="28"/>
              </w:rPr>
            </w:pPr>
            <w:r w:rsidRPr="00B04062">
              <w:rPr>
                <w:color w:val="000000"/>
                <w:szCs w:val="28"/>
              </w:rPr>
              <w:t>Всего, в т. условного топлива</w:t>
            </w:r>
          </w:p>
        </w:tc>
        <w:tc>
          <w:tcPr>
            <w:tcW w:w="19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0AADC2" w14:textId="77777777" w:rsidR="00A46FCC" w:rsidRPr="00B04062" w:rsidRDefault="00A46FCC" w:rsidP="00752E52">
            <w:pPr>
              <w:jc w:val="center"/>
              <w:rPr>
                <w:color w:val="000000"/>
                <w:szCs w:val="28"/>
              </w:rPr>
            </w:pPr>
            <w:r w:rsidRPr="00B04062">
              <w:rPr>
                <w:color w:val="000000"/>
                <w:szCs w:val="28"/>
              </w:rPr>
              <w:t>Остаток топлива, т. натурального топлива, тыс. куб.м.</w:t>
            </w:r>
          </w:p>
        </w:tc>
        <w:tc>
          <w:tcPr>
            <w:tcW w:w="14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B8BC8C" w14:textId="77777777" w:rsidR="00A46FCC" w:rsidRPr="00B04062" w:rsidRDefault="00A46FCC" w:rsidP="00752E52">
            <w:pPr>
              <w:jc w:val="center"/>
              <w:rPr>
                <w:color w:val="000000"/>
                <w:szCs w:val="28"/>
              </w:rPr>
            </w:pPr>
            <w:r w:rsidRPr="00B04062">
              <w:rPr>
                <w:color w:val="000000"/>
                <w:szCs w:val="28"/>
              </w:rPr>
              <w:t>Низшая теплота сгорания, ккал/кг (ккал/нм3)</w:t>
            </w:r>
          </w:p>
        </w:tc>
      </w:tr>
      <w:tr w:rsidR="00A46FCC" w:rsidRPr="00B04062" w14:paraId="6E9ED83B" w14:textId="77777777" w:rsidTr="00A46FCC">
        <w:trPr>
          <w:trHeight w:val="507"/>
          <w:tblHeader/>
        </w:trPr>
        <w:tc>
          <w:tcPr>
            <w:tcW w:w="979" w:type="dxa"/>
            <w:vMerge/>
            <w:tcBorders>
              <w:top w:val="single" w:sz="4" w:space="0" w:color="auto"/>
              <w:left w:val="single" w:sz="4" w:space="0" w:color="auto"/>
              <w:bottom w:val="single" w:sz="4" w:space="0" w:color="auto"/>
              <w:right w:val="single" w:sz="4" w:space="0" w:color="auto"/>
            </w:tcBorders>
            <w:vAlign w:val="center"/>
            <w:hideMark/>
          </w:tcPr>
          <w:p w14:paraId="06D4E145" w14:textId="77777777" w:rsidR="00A46FCC" w:rsidRPr="00B04062" w:rsidRDefault="00A46FCC" w:rsidP="00752E52">
            <w:pPr>
              <w:rPr>
                <w:color w:val="000000"/>
                <w:szCs w:val="28"/>
              </w:rPr>
            </w:pPr>
          </w:p>
        </w:tc>
        <w:tc>
          <w:tcPr>
            <w:tcW w:w="2277" w:type="dxa"/>
            <w:vMerge/>
            <w:tcBorders>
              <w:top w:val="single" w:sz="4" w:space="0" w:color="auto"/>
              <w:left w:val="single" w:sz="4" w:space="0" w:color="auto"/>
              <w:bottom w:val="single" w:sz="4" w:space="0" w:color="auto"/>
              <w:right w:val="single" w:sz="4" w:space="0" w:color="auto"/>
            </w:tcBorders>
            <w:vAlign w:val="center"/>
            <w:hideMark/>
          </w:tcPr>
          <w:p w14:paraId="2FD2B676" w14:textId="77777777" w:rsidR="00A46FCC" w:rsidRPr="00B04062" w:rsidRDefault="00A46FCC" w:rsidP="00752E52">
            <w:pPr>
              <w:rPr>
                <w:color w:val="000000"/>
                <w:szCs w:val="28"/>
              </w:rPr>
            </w:pPr>
          </w:p>
        </w:tc>
        <w:tc>
          <w:tcPr>
            <w:tcW w:w="2279" w:type="dxa"/>
            <w:vMerge/>
            <w:tcBorders>
              <w:top w:val="single" w:sz="4" w:space="0" w:color="auto"/>
              <w:left w:val="single" w:sz="4" w:space="0" w:color="auto"/>
              <w:bottom w:val="single" w:sz="4" w:space="0" w:color="auto"/>
              <w:right w:val="single" w:sz="4" w:space="0" w:color="auto"/>
            </w:tcBorders>
            <w:vAlign w:val="center"/>
            <w:hideMark/>
          </w:tcPr>
          <w:p w14:paraId="41AE8EA8" w14:textId="77777777" w:rsidR="00A46FCC" w:rsidRPr="00B04062" w:rsidRDefault="00A46FCC" w:rsidP="00752E52">
            <w:pPr>
              <w:rPr>
                <w:color w:val="000000"/>
                <w:szCs w:val="28"/>
              </w:rPr>
            </w:pPr>
          </w:p>
        </w:tc>
        <w:tc>
          <w:tcPr>
            <w:tcW w:w="2279" w:type="dxa"/>
            <w:vMerge/>
            <w:tcBorders>
              <w:top w:val="single" w:sz="4" w:space="0" w:color="auto"/>
              <w:left w:val="single" w:sz="4" w:space="0" w:color="auto"/>
              <w:bottom w:val="single" w:sz="4" w:space="0" w:color="auto"/>
              <w:right w:val="single" w:sz="4" w:space="0" w:color="auto"/>
            </w:tcBorders>
            <w:vAlign w:val="center"/>
            <w:hideMark/>
          </w:tcPr>
          <w:p w14:paraId="60A388F0" w14:textId="77777777" w:rsidR="00A46FCC" w:rsidRPr="00B04062" w:rsidRDefault="00A46FCC" w:rsidP="00752E52">
            <w:pPr>
              <w:rPr>
                <w:color w:val="000000"/>
                <w:szCs w:val="28"/>
              </w:rPr>
            </w:pPr>
          </w:p>
        </w:tc>
        <w:tc>
          <w:tcPr>
            <w:tcW w:w="2418" w:type="dxa"/>
            <w:vMerge/>
            <w:tcBorders>
              <w:top w:val="single" w:sz="4" w:space="0" w:color="auto"/>
              <w:left w:val="single" w:sz="4" w:space="0" w:color="auto"/>
              <w:bottom w:val="single" w:sz="4" w:space="0" w:color="000000"/>
              <w:right w:val="nil"/>
            </w:tcBorders>
            <w:vAlign w:val="center"/>
            <w:hideMark/>
          </w:tcPr>
          <w:p w14:paraId="7CC94B15" w14:textId="77777777" w:rsidR="00A46FCC" w:rsidRPr="00B04062" w:rsidRDefault="00A46FCC" w:rsidP="00752E52">
            <w:pPr>
              <w:rPr>
                <w:color w:val="000000"/>
                <w:szCs w:val="28"/>
              </w:rPr>
            </w:pPr>
          </w:p>
        </w:tc>
        <w:tc>
          <w:tcPr>
            <w:tcW w:w="1529" w:type="dxa"/>
            <w:vMerge/>
            <w:tcBorders>
              <w:top w:val="single" w:sz="4" w:space="0" w:color="auto"/>
              <w:left w:val="single" w:sz="4" w:space="0" w:color="auto"/>
              <w:bottom w:val="single" w:sz="4" w:space="0" w:color="000000"/>
              <w:right w:val="nil"/>
            </w:tcBorders>
            <w:vAlign w:val="center"/>
            <w:hideMark/>
          </w:tcPr>
          <w:p w14:paraId="5152540C" w14:textId="77777777" w:rsidR="00A46FCC" w:rsidRPr="00B04062" w:rsidRDefault="00A46FCC" w:rsidP="00752E52">
            <w:pPr>
              <w:rPr>
                <w:color w:val="000000"/>
                <w:szCs w:val="28"/>
              </w:rPr>
            </w:pPr>
          </w:p>
        </w:tc>
        <w:tc>
          <w:tcPr>
            <w:tcW w:w="1935" w:type="dxa"/>
            <w:vMerge/>
            <w:tcBorders>
              <w:top w:val="single" w:sz="4" w:space="0" w:color="auto"/>
              <w:left w:val="single" w:sz="4" w:space="0" w:color="auto"/>
              <w:bottom w:val="single" w:sz="4" w:space="0" w:color="auto"/>
              <w:right w:val="single" w:sz="4" w:space="0" w:color="auto"/>
            </w:tcBorders>
            <w:vAlign w:val="center"/>
            <w:hideMark/>
          </w:tcPr>
          <w:p w14:paraId="5E6F2E18" w14:textId="77777777" w:rsidR="00A46FCC" w:rsidRPr="00B04062" w:rsidRDefault="00A46FCC" w:rsidP="00752E52">
            <w:pPr>
              <w:rPr>
                <w:color w:val="000000"/>
                <w:szCs w:val="28"/>
              </w:rPr>
            </w:pPr>
          </w:p>
        </w:tc>
        <w:tc>
          <w:tcPr>
            <w:tcW w:w="1487" w:type="dxa"/>
            <w:vMerge/>
            <w:tcBorders>
              <w:top w:val="single" w:sz="4" w:space="0" w:color="auto"/>
              <w:left w:val="single" w:sz="4" w:space="0" w:color="auto"/>
              <w:bottom w:val="single" w:sz="4" w:space="0" w:color="auto"/>
              <w:right w:val="single" w:sz="4" w:space="0" w:color="auto"/>
            </w:tcBorders>
            <w:vAlign w:val="center"/>
            <w:hideMark/>
          </w:tcPr>
          <w:p w14:paraId="6A483179" w14:textId="77777777" w:rsidR="00A46FCC" w:rsidRPr="00B04062" w:rsidRDefault="00A46FCC" w:rsidP="00752E52">
            <w:pPr>
              <w:rPr>
                <w:color w:val="000000"/>
                <w:szCs w:val="28"/>
              </w:rPr>
            </w:pPr>
          </w:p>
        </w:tc>
      </w:tr>
      <w:tr w:rsidR="00A46FCC" w:rsidRPr="00B04062" w14:paraId="7894F9EC" w14:textId="77777777" w:rsidTr="00A46FCC">
        <w:trPr>
          <w:trHeight w:val="507"/>
          <w:tblHeader/>
        </w:trPr>
        <w:tc>
          <w:tcPr>
            <w:tcW w:w="979" w:type="dxa"/>
            <w:vMerge/>
            <w:tcBorders>
              <w:top w:val="single" w:sz="4" w:space="0" w:color="auto"/>
              <w:left w:val="single" w:sz="4" w:space="0" w:color="auto"/>
              <w:bottom w:val="single" w:sz="4" w:space="0" w:color="auto"/>
              <w:right w:val="single" w:sz="4" w:space="0" w:color="auto"/>
            </w:tcBorders>
            <w:vAlign w:val="center"/>
            <w:hideMark/>
          </w:tcPr>
          <w:p w14:paraId="5EDA3123" w14:textId="77777777" w:rsidR="00A46FCC" w:rsidRPr="00B04062" w:rsidRDefault="00A46FCC" w:rsidP="00752E52">
            <w:pPr>
              <w:rPr>
                <w:color w:val="000000"/>
                <w:szCs w:val="28"/>
              </w:rPr>
            </w:pPr>
          </w:p>
        </w:tc>
        <w:tc>
          <w:tcPr>
            <w:tcW w:w="2277" w:type="dxa"/>
            <w:vMerge/>
            <w:tcBorders>
              <w:top w:val="single" w:sz="4" w:space="0" w:color="auto"/>
              <w:left w:val="single" w:sz="4" w:space="0" w:color="auto"/>
              <w:bottom w:val="single" w:sz="4" w:space="0" w:color="auto"/>
              <w:right w:val="single" w:sz="4" w:space="0" w:color="auto"/>
            </w:tcBorders>
            <w:vAlign w:val="center"/>
            <w:hideMark/>
          </w:tcPr>
          <w:p w14:paraId="739C0685" w14:textId="77777777" w:rsidR="00A46FCC" w:rsidRPr="00B04062" w:rsidRDefault="00A46FCC" w:rsidP="00752E52">
            <w:pPr>
              <w:rPr>
                <w:color w:val="000000"/>
                <w:szCs w:val="28"/>
              </w:rPr>
            </w:pPr>
          </w:p>
        </w:tc>
        <w:tc>
          <w:tcPr>
            <w:tcW w:w="2279" w:type="dxa"/>
            <w:vMerge/>
            <w:tcBorders>
              <w:top w:val="single" w:sz="4" w:space="0" w:color="auto"/>
              <w:left w:val="single" w:sz="4" w:space="0" w:color="auto"/>
              <w:bottom w:val="single" w:sz="4" w:space="0" w:color="auto"/>
              <w:right w:val="single" w:sz="4" w:space="0" w:color="auto"/>
            </w:tcBorders>
            <w:vAlign w:val="center"/>
            <w:hideMark/>
          </w:tcPr>
          <w:p w14:paraId="43B3115B" w14:textId="77777777" w:rsidR="00A46FCC" w:rsidRPr="00B04062" w:rsidRDefault="00A46FCC" w:rsidP="00752E52">
            <w:pPr>
              <w:rPr>
                <w:color w:val="000000"/>
                <w:szCs w:val="28"/>
              </w:rPr>
            </w:pPr>
          </w:p>
        </w:tc>
        <w:tc>
          <w:tcPr>
            <w:tcW w:w="2279" w:type="dxa"/>
            <w:vMerge/>
            <w:tcBorders>
              <w:top w:val="single" w:sz="4" w:space="0" w:color="auto"/>
              <w:left w:val="single" w:sz="4" w:space="0" w:color="auto"/>
              <w:bottom w:val="single" w:sz="4" w:space="0" w:color="auto"/>
              <w:right w:val="single" w:sz="4" w:space="0" w:color="auto"/>
            </w:tcBorders>
            <w:vAlign w:val="center"/>
            <w:hideMark/>
          </w:tcPr>
          <w:p w14:paraId="47AD9F68" w14:textId="77777777" w:rsidR="00A46FCC" w:rsidRPr="00B04062" w:rsidRDefault="00A46FCC" w:rsidP="00752E52">
            <w:pPr>
              <w:rPr>
                <w:color w:val="000000"/>
                <w:szCs w:val="28"/>
              </w:rPr>
            </w:pPr>
          </w:p>
        </w:tc>
        <w:tc>
          <w:tcPr>
            <w:tcW w:w="2418" w:type="dxa"/>
            <w:vMerge/>
            <w:tcBorders>
              <w:top w:val="single" w:sz="4" w:space="0" w:color="auto"/>
              <w:left w:val="single" w:sz="4" w:space="0" w:color="auto"/>
              <w:bottom w:val="single" w:sz="4" w:space="0" w:color="000000"/>
              <w:right w:val="nil"/>
            </w:tcBorders>
            <w:vAlign w:val="center"/>
            <w:hideMark/>
          </w:tcPr>
          <w:p w14:paraId="6AC94054" w14:textId="77777777" w:rsidR="00A46FCC" w:rsidRPr="00B04062" w:rsidRDefault="00A46FCC" w:rsidP="00752E52">
            <w:pPr>
              <w:rPr>
                <w:color w:val="000000"/>
                <w:szCs w:val="28"/>
              </w:rPr>
            </w:pPr>
          </w:p>
        </w:tc>
        <w:tc>
          <w:tcPr>
            <w:tcW w:w="1529" w:type="dxa"/>
            <w:vMerge/>
            <w:tcBorders>
              <w:top w:val="single" w:sz="4" w:space="0" w:color="auto"/>
              <w:left w:val="single" w:sz="4" w:space="0" w:color="auto"/>
              <w:bottom w:val="single" w:sz="4" w:space="0" w:color="000000"/>
              <w:right w:val="nil"/>
            </w:tcBorders>
            <w:vAlign w:val="center"/>
            <w:hideMark/>
          </w:tcPr>
          <w:p w14:paraId="45B5D7C4" w14:textId="77777777" w:rsidR="00A46FCC" w:rsidRPr="00B04062" w:rsidRDefault="00A46FCC" w:rsidP="00752E52">
            <w:pPr>
              <w:rPr>
                <w:color w:val="000000"/>
                <w:szCs w:val="28"/>
              </w:rPr>
            </w:pPr>
          </w:p>
        </w:tc>
        <w:tc>
          <w:tcPr>
            <w:tcW w:w="1935" w:type="dxa"/>
            <w:vMerge/>
            <w:tcBorders>
              <w:top w:val="single" w:sz="4" w:space="0" w:color="auto"/>
              <w:left w:val="single" w:sz="4" w:space="0" w:color="auto"/>
              <w:bottom w:val="single" w:sz="4" w:space="0" w:color="auto"/>
              <w:right w:val="single" w:sz="4" w:space="0" w:color="auto"/>
            </w:tcBorders>
            <w:vAlign w:val="center"/>
            <w:hideMark/>
          </w:tcPr>
          <w:p w14:paraId="6C2360C7" w14:textId="77777777" w:rsidR="00A46FCC" w:rsidRPr="00B04062" w:rsidRDefault="00A46FCC" w:rsidP="00752E52">
            <w:pPr>
              <w:rPr>
                <w:color w:val="000000"/>
                <w:szCs w:val="28"/>
              </w:rPr>
            </w:pPr>
          </w:p>
        </w:tc>
        <w:tc>
          <w:tcPr>
            <w:tcW w:w="1487" w:type="dxa"/>
            <w:vMerge/>
            <w:tcBorders>
              <w:top w:val="single" w:sz="4" w:space="0" w:color="auto"/>
              <w:left w:val="single" w:sz="4" w:space="0" w:color="auto"/>
              <w:bottom w:val="single" w:sz="4" w:space="0" w:color="auto"/>
              <w:right w:val="single" w:sz="4" w:space="0" w:color="auto"/>
            </w:tcBorders>
            <w:vAlign w:val="center"/>
            <w:hideMark/>
          </w:tcPr>
          <w:p w14:paraId="2444A5AF" w14:textId="77777777" w:rsidR="00A46FCC" w:rsidRPr="00B04062" w:rsidRDefault="00A46FCC" w:rsidP="00752E52">
            <w:pPr>
              <w:rPr>
                <w:color w:val="000000"/>
                <w:szCs w:val="28"/>
              </w:rPr>
            </w:pPr>
          </w:p>
        </w:tc>
      </w:tr>
      <w:tr w:rsidR="00A46FCC" w:rsidRPr="00B04062" w14:paraId="15AB5D8F" w14:textId="77777777" w:rsidTr="00A46FCC">
        <w:trPr>
          <w:trHeight w:val="20"/>
        </w:trPr>
        <w:tc>
          <w:tcPr>
            <w:tcW w:w="15183"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44BA4A" w14:textId="77777777" w:rsidR="00A46FCC" w:rsidRPr="00B04062" w:rsidRDefault="00A46FCC" w:rsidP="00752E52">
            <w:pPr>
              <w:jc w:val="center"/>
              <w:rPr>
                <w:color w:val="000000"/>
                <w:szCs w:val="28"/>
              </w:rPr>
            </w:pPr>
            <w:r>
              <w:rPr>
                <w:color w:val="000000"/>
                <w:szCs w:val="28"/>
              </w:rPr>
              <w:t>Котельная Ситцевская СОШ, ул. Ленина 48/1</w:t>
            </w:r>
          </w:p>
        </w:tc>
      </w:tr>
      <w:tr w:rsidR="00A46FCC" w:rsidRPr="00B04062" w14:paraId="4746ECA4" w14:textId="77777777" w:rsidTr="00A46FCC">
        <w:trPr>
          <w:trHeight w:val="20"/>
        </w:trPr>
        <w:tc>
          <w:tcPr>
            <w:tcW w:w="979" w:type="dxa"/>
            <w:tcBorders>
              <w:top w:val="nil"/>
              <w:left w:val="single" w:sz="4" w:space="0" w:color="auto"/>
              <w:bottom w:val="single" w:sz="4" w:space="0" w:color="auto"/>
              <w:right w:val="single" w:sz="4" w:space="0" w:color="auto"/>
            </w:tcBorders>
            <w:shd w:val="clear" w:color="auto" w:fill="auto"/>
            <w:noWrap/>
            <w:vAlign w:val="center"/>
            <w:hideMark/>
          </w:tcPr>
          <w:p w14:paraId="6A310506" w14:textId="77777777" w:rsidR="00A46FCC" w:rsidRPr="00B04062" w:rsidRDefault="00A46FCC" w:rsidP="00752E52">
            <w:pPr>
              <w:rPr>
                <w:color w:val="000000"/>
                <w:szCs w:val="28"/>
              </w:rPr>
            </w:pPr>
            <w:r w:rsidRPr="00B04062">
              <w:rPr>
                <w:color w:val="000000"/>
                <w:szCs w:val="28"/>
              </w:rPr>
              <w:t> </w:t>
            </w:r>
          </w:p>
        </w:tc>
        <w:tc>
          <w:tcPr>
            <w:tcW w:w="14204" w:type="dxa"/>
            <w:gridSpan w:val="7"/>
            <w:tcBorders>
              <w:top w:val="single" w:sz="4" w:space="0" w:color="auto"/>
              <w:left w:val="nil"/>
              <w:bottom w:val="single" w:sz="4" w:space="0" w:color="auto"/>
              <w:right w:val="single" w:sz="4" w:space="0" w:color="auto"/>
            </w:tcBorders>
            <w:shd w:val="clear" w:color="auto" w:fill="auto"/>
            <w:vAlign w:val="center"/>
            <w:hideMark/>
          </w:tcPr>
          <w:p w14:paraId="759A9B5B" w14:textId="479C60A4" w:rsidR="00A46FCC" w:rsidRPr="00B04062" w:rsidRDefault="00BA42BD" w:rsidP="00752E52">
            <w:pPr>
              <w:jc w:val="center"/>
              <w:rPr>
                <w:color w:val="000000"/>
                <w:szCs w:val="28"/>
              </w:rPr>
            </w:pPr>
            <w:r>
              <w:rPr>
                <w:color w:val="000000"/>
                <w:szCs w:val="28"/>
              </w:rPr>
              <w:t>2022</w:t>
            </w:r>
            <w:r w:rsidR="00A46FCC" w:rsidRPr="00B04062">
              <w:rPr>
                <w:color w:val="000000"/>
                <w:szCs w:val="28"/>
              </w:rPr>
              <w:t xml:space="preserve"> год</w:t>
            </w:r>
          </w:p>
        </w:tc>
      </w:tr>
      <w:tr w:rsidR="0093432D" w:rsidRPr="00B04062" w14:paraId="5D40F0E4" w14:textId="77777777" w:rsidTr="002426EB">
        <w:trPr>
          <w:trHeight w:val="20"/>
        </w:trPr>
        <w:tc>
          <w:tcPr>
            <w:tcW w:w="979" w:type="dxa"/>
            <w:tcBorders>
              <w:top w:val="nil"/>
              <w:left w:val="single" w:sz="4" w:space="0" w:color="auto"/>
              <w:bottom w:val="single" w:sz="4" w:space="0" w:color="auto"/>
              <w:right w:val="single" w:sz="4" w:space="0" w:color="auto"/>
            </w:tcBorders>
            <w:shd w:val="clear" w:color="auto" w:fill="auto"/>
            <w:noWrap/>
            <w:hideMark/>
          </w:tcPr>
          <w:p w14:paraId="06F12FB7" w14:textId="77777777" w:rsidR="0093432D" w:rsidRPr="00B04062" w:rsidRDefault="0093432D" w:rsidP="0093432D">
            <w:pPr>
              <w:rPr>
                <w:color w:val="000000"/>
                <w:szCs w:val="28"/>
              </w:rPr>
            </w:pPr>
            <w:r w:rsidRPr="00B04062">
              <w:rPr>
                <w:color w:val="000000"/>
                <w:szCs w:val="28"/>
              </w:rPr>
              <w:t>1</w:t>
            </w:r>
          </w:p>
        </w:tc>
        <w:tc>
          <w:tcPr>
            <w:tcW w:w="22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C034AD" w14:textId="77777777" w:rsidR="0093432D" w:rsidRPr="00B04062" w:rsidRDefault="0093432D" w:rsidP="0093432D">
            <w:pPr>
              <w:rPr>
                <w:color w:val="000000"/>
                <w:szCs w:val="28"/>
              </w:rPr>
            </w:pPr>
            <w:r>
              <w:rPr>
                <w:color w:val="000000"/>
                <w:szCs w:val="28"/>
              </w:rPr>
              <w:t>Уголь</w:t>
            </w:r>
          </w:p>
        </w:tc>
        <w:tc>
          <w:tcPr>
            <w:tcW w:w="2279" w:type="dxa"/>
            <w:tcBorders>
              <w:top w:val="single" w:sz="4" w:space="0" w:color="auto"/>
              <w:left w:val="nil"/>
              <w:bottom w:val="single" w:sz="4" w:space="0" w:color="auto"/>
              <w:right w:val="single" w:sz="4" w:space="0" w:color="auto"/>
            </w:tcBorders>
            <w:shd w:val="clear" w:color="auto" w:fill="auto"/>
            <w:vAlign w:val="center"/>
            <w:hideMark/>
          </w:tcPr>
          <w:p w14:paraId="01B1CFB5" w14:textId="4557C7F2" w:rsidR="0093432D" w:rsidRPr="00B04062" w:rsidRDefault="0093432D" w:rsidP="0093432D">
            <w:pPr>
              <w:jc w:val="right"/>
              <w:rPr>
                <w:color w:val="000000"/>
                <w:szCs w:val="28"/>
              </w:rPr>
            </w:pPr>
            <w:r>
              <w:rPr>
                <w:color w:val="000000"/>
                <w:szCs w:val="28"/>
              </w:rPr>
              <w:t>0.00</w:t>
            </w:r>
          </w:p>
        </w:tc>
        <w:tc>
          <w:tcPr>
            <w:tcW w:w="2279" w:type="dxa"/>
            <w:tcBorders>
              <w:top w:val="single" w:sz="4" w:space="0" w:color="auto"/>
              <w:left w:val="nil"/>
              <w:bottom w:val="single" w:sz="4" w:space="0" w:color="auto"/>
              <w:right w:val="single" w:sz="4" w:space="0" w:color="auto"/>
            </w:tcBorders>
            <w:shd w:val="clear" w:color="auto" w:fill="auto"/>
            <w:hideMark/>
          </w:tcPr>
          <w:p w14:paraId="1D79F3CD" w14:textId="7CFD9E9D" w:rsidR="0093432D" w:rsidRPr="00B04062" w:rsidRDefault="0093432D" w:rsidP="0093432D">
            <w:pPr>
              <w:jc w:val="right"/>
              <w:rPr>
                <w:color w:val="000000"/>
                <w:szCs w:val="28"/>
              </w:rPr>
            </w:pPr>
            <w:r w:rsidRPr="00CF545C">
              <w:t>157.42</w:t>
            </w:r>
          </w:p>
        </w:tc>
        <w:tc>
          <w:tcPr>
            <w:tcW w:w="2418" w:type="dxa"/>
            <w:tcBorders>
              <w:top w:val="single" w:sz="4" w:space="0" w:color="auto"/>
              <w:left w:val="nil"/>
              <w:bottom w:val="single" w:sz="4" w:space="0" w:color="auto"/>
              <w:right w:val="single" w:sz="4" w:space="0" w:color="auto"/>
            </w:tcBorders>
            <w:shd w:val="clear" w:color="auto" w:fill="auto"/>
            <w:hideMark/>
          </w:tcPr>
          <w:p w14:paraId="6A8AB6EB" w14:textId="23F2E884" w:rsidR="0093432D" w:rsidRPr="00B04062" w:rsidRDefault="0093432D" w:rsidP="0093432D">
            <w:pPr>
              <w:jc w:val="right"/>
              <w:rPr>
                <w:color w:val="000000"/>
                <w:szCs w:val="28"/>
              </w:rPr>
            </w:pPr>
            <w:r w:rsidRPr="00CF545C">
              <w:t>103.90</w:t>
            </w:r>
          </w:p>
        </w:tc>
        <w:tc>
          <w:tcPr>
            <w:tcW w:w="1529" w:type="dxa"/>
            <w:tcBorders>
              <w:top w:val="single" w:sz="4" w:space="0" w:color="auto"/>
              <w:left w:val="nil"/>
              <w:bottom w:val="single" w:sz="4" w:space="0" w:color="auto"/>
              <w:right w:val="single" w:sz="4" w:space="0" w:color="auto"/>
            </w:tcBorders>
            <w:shd w:val="clear" w:color="auto" w:fill="auto"/>
            <w:hideMark/>
          </w:tcPr>
          <w:p w14:paraId="66985619" w14:textId="71B2E788" w:rsidR="0093432D" w:rsidRPr="00B04062" w:rsidRDefault="0093432D" w:rsidP="0093432D">
            <w:pPr>
              <w:jc w:val="right"/>
              <w:rPr>
                <w:color w:val="000000"/>
                <w:szCs w:val="28"/>
              </w:rPr>
            </w:pPr>
            <w:r w:rsidRPr="00CF545C">
              <w:t>103.90</w:t>
            </w:r>
          </w:p>
        </w:tc>
        <w:tc>
          <w:tcPr>
            <w:tcW w:w="1935" w:type="dxa"/>
            <w:tcBorders>
              <w:top w:val="single" w:sz="4" w:space="0" w:color="auto"/>
              <w:left w:val="nil"/>
              <w:bottom w:val="single" w:sz="4" w:space="0" w:color="auto"/>
              <w:right w:val="single" w:sz="4" w:space="0" w:color="auto"/>
            </w:tcBorders>
            <w:shd w:val="clear" w:color="auto" w:fill="auto"/>
            <w:vAlign w:val="center"/>
            <w:hideMark/>
          </w:tcPr>
          <w:p w14:paraId="7D2BD92A" w14:textId="1CA17A86" w:rsidR="0093432D" w:rsidRPr="00B04062" w:rsidRDefault="0093432D" w:rsidP="0093432D">
            <w:pPr>
              <w:jc w:val="right"/>
              <w:rPr>
                <w:color w:val="000000"/>
                <w:szCs w:val="28"/>
              </w:rPr>
            </w:pPr>
            <w:r>
              <w:rPr>
                <w:color w:val="000000"/>
                <w:szCs w:val="28"/>
              </w:rPr>
              <w:t>0.00</w:t>
            </w:r>
          </w:p>
        </w:tc>
        <w:tc>
          <w:tcPr>
            <w:tcW w:w="1487" w:type="dxa"/>
            <w:tcBorders>
              <w:top w:val="single" w:sz="4" w:space="0" w:color="auto"/>
              <w:left w:val="nil"/>
              <w:bottom w:val="single" w:sz="4" w:space="0" w:color="auto"/>
              <w:right w:val="single" w:sz="4" w:space="0" w:color="auto"/>
            </w:tcBorders>
            <w:shd w:val="clear" w:color="auto" w:fill="auto"/>
            <w:vAlign w:val="center"/>
            <w:hideMark/>
          </w:tcPr>
          <w:p w14:paraId="16372988" w14:textId="0E38DAAF" w:rsidR="0093432D" w:rsidRPr="00B04062" w:rsidRDefault="0093432D" w:rsidP="0093432D">
            <w:pPr>
              <w:jc w:val="right"/>
              <w:rPr>
                <w:color w:val="000000"/>
                <w:szCs w:val="28"/>
              </w:rPr>
            </w:pPr>
            <w:r>
              <w:rPr>
                <w:color w:val="000000"/>
                <w:szCs w:val="28"/>
              </w:rPr>
              <w:t>4620.00</w:t>
            </w:r>
          </w:p>
        </w:tc>
      </w:tr>
      <w:tr w:rsidR="0093432D" w:rsidRPr="00B04062" w14:paraId="7B058658" w14:textId="77777777" w:rsidTr="00F34EEC">
        <w:trPr>
          <w:trHeight w:val="20"/>
        </w:trPr>
        <w:tc>
          <w:tcPr>
            <w:tcW w:w="979" w:type="dxa"/>
            <w:tcBorders>
              <w:top w:val="nil"/>
              <w:left w:val="single" w:sz="4" w:space="0" w:color="auto"/>
              <w:bottom w:val="single" w:sz="4" w:space="0" w:color="auto"/>
              <w:right w:val="single" w:sz="4" w:space="0" w:color="auto"/>
            </w:tcBorders>
            <w:shd w:val="clear" w:color="auto" w:fill="auto"/>
            <w:noWrap/>
          </w:tcPr>
          <w:p w14:paraId="1F66344B" w14:textId="77777777" w:rsidR="0093432D" w:rsidRPr="00B04062" w:rsidRDefault="0093432D" w:rsidP="0093432D">
            <w:pPr>
              <w:rPr>
                <w:color w:val="000000"/>
                <w:szCs w:val="28"/>
              </w:rPr>
            </w:pPr>
          </w:p>
        </w:tc>
        <w:tc>
          <w:tcPr>
            <w:tcW w:w="2277" w:type="dxa"/>
            <w:tcBorders>
              <w:top w:val="nil"/>
              <w:left w:val="nil"/>
              <w:bottom w:val="single" w:sz="4" w:space="0" w:color="auto"/>
              <w:right w:val="single" w:sz="4" w:space="0" w:color="auto"/>
            </w:tcBorders>
            <w:shd w:val="clear" w:color="auto" w:fill="auto"/>
            <w:vAlign w:val="center"/>
          </w:tcPr>
          <w:p w14:paraId="2EF0F671" w14:textId="77777777" w:rsidR="0093432D" w:rsidRPr="00B04062" w:rsidRDefault="0093432D" w:rsidP="0093432D">
            <w:pPr>
              <w:rPr>
                <w:color w:val="000000"/>
                <w:szCs w:val="28"/>
              </w:rPr>
            </w:pPr>
            <w:r>
              <w:rPr>
                <w:color w:val="000000"/>
                <w:szCs w:val="28"/>
              </w:rPr>
              <w:t>Дрова</w:t>
            </w:r>
          </w:p>
        </w:tc>
        <w:tc>
          <w:tcPr>
            <w:tcW w:w="2279" w:type="dxa"/>
            <w:tcBorders>
              <w:top w:val="nil"/>
              <w:left w:val="nil"/>
              <w:bottom w:val="single" w:sz="4" w:space="0" w:color="auto"/>
              <w:right w:val="single" w:sz="4" w:space="0" w:color="auto"/>
            </w:tcBorders>
            <w:shd w:val="clear" w:color="auto" w:fill="auto"/>
            <w:vAlign w:val="center"/>
          </w:tcPr>
          <w:p w14:paraId="6D2B14AE" w14:textId="77777777" w:rsidR="0093432D" w:rsidRPr="00B04062" w:rsidRDefault="0093432D" w:rsidP="0093432D">
            <w:pPr>
              <w:jc w:val="right"/>
              <w:rPr>
                <w:color w:val="000000"/>
                <w:szCs w:val="28"/>
              </w:rPr>
            </w:pPr>
            <w:r>
              <w:rPr>
                <w:color w:val="000000"/>
                <w:szCs w:val="28"/>
              </w:rPr>
              <w:t>0.00</w:t>
            </w:r>
          </w:p>
        </w:tc>
        <w:tc>
          <w:tcPr>
            <w:tcW w:w="2279" w:type="dxa"/>
            <w:tcBorders>
              <w:top w:val="nil"/>
              <w:left w:val="nil"/>
              <w:bottom w:val="single" w:sz="4" w:space="0" w:color="auto"/>
              <w:right w:val="single" w:sz="4" w:space="0" w:color="auto"/>
            </w:tcBorders>
            <w:shd w:val="clear" w:color="auto" w:fill="auto"/>
          </w:tcPr>
          <w:p w14:paraId="28C549EE" w14:textId="1951795D" w:rsidR="0093432D" w:rsidRPr="00B04062" w:rsidRDefault="0093432D" w:rsidP="0093432D">
            <w:pPr>
              <w:jc w:val="right"/>
              <w:rPr>
                <w:color w:val="000000"/>
                <w:szCs w:val="28"/>
              </w:rPr>
            </w:pPr>
            <w:r w:rsidRPr="00DB2C79">
              <w:t>167.4</w:t>
            </w:r>
          </w:p>
        </w:tc>
        <w:tc>
          <w:tcPr>
            <w:tcW w:w="2418" w:type="dxa"/>
            <w:tcBorders>
              <w:top w:val="single" w:sz="4" w:space="0" w:color="auto"/>
              <w:left w:val="single" w:sz="4" w:space="0" w:color="auto"/>
              <w:bottom w:val="single" w:sz="4" w:space="0" w:color="auto"/>
              <w:right w:val="single" w:sz="4" w:space="0" w:color="auto"/>
            </w:tcBorders>
            <w:shd w:val="clear" w:color="auto" w:fill="auto"/>
          </w:tcPr>
          <w:p w14:paraId="33B1E689" w14:textId="35DB98AB" w:rsidR="0093432D" w:rsidRPr="00B04062" w:rsidRDefault="0093432D" w:rsidP="0093432D">
            <w:pPr>
              <w:jc w:val="right"/>
              <w:rPr>
                <w:color w:val="000000"/>
                <w:szCs w:val="28"/>
              </w:rPr>
            </w:pPr>
            <w:r w:rsidRPr="00DB2C79">
              <w:t>44.53</w:t>
            </w:r>
          </w:p>
        </w:tc>
        <w:tc>
          <w:tcPr>
            <w:tcW w:w="1529" w:type="dxa"/>
            <w:tcBorders>
              <w:top w:val="single" w:sz="4" w:space="0" w:color="auto"/>
              <w:left w:val="nil"/>
              <w:bottom w:val="single" w:sz="4" w:space="0" w:color="auto"/>
              <w:right w:val="single" w:sz="4" w:space="0" w:color="auto"/>
            </w:tcBorders>
            <w:shd w:val="clear" w:color="auto" w:fill="auto"/>
          </w:tcPr>
          <w:p w14:paraId="4AE5DCA7" w14:textId="7DEF459B" w:rsidR="0093432D" w:rsidRPr="00B04062" w:rsidRDefault="0093432D" w:rsidP="0093432D">
            <w:pPr>
              <w:jc w:val="right"/>
              <w:rPr>
                <w:color w:val="000000"/>
                <w:szCs w:val="28"/>
              </w:rPr>
            </w:pPr>
            <w:r w:rsidRPr="00DB2C79">
              <w:t>44.53</w:t>
            </w:r>
          </w:p>
        </w:tc>
        <w:tc>
          <w:tcPr>
            <w:tcW w:w="1935" w:type="dxa"/>
            <w:tcBorders>
              <w:top w:val="nil"/>
              <w:left w:val="nil"/>
              <w:bottom w:val="single" w:sz="4" w:space="0" w:color="auto"/>
              <w:right w:val="single" w:sz="4" w:space="0" w:color="auto"/>
            </w:tcBorders>
            <w:shd w:val="clear" w:color="auto" w:fill="auto"/>
            <w:vAlign w:val="center"/>
          </w:tcPr>
          <w:p w14:paraId="6F4EC610" w14:textId="77777777" w:rsidR="0093432D" w:rsidRPr="00B04062" w:rsidRDefault="0093432D" w:rsidP="0093432D">
            <w:pPr>
              <w:jc w:val="right"/>
              <w:rPr>
                <w:color w:val="000000"/>
                <w:szCs w:val="28"/>
              </w:rPr>
            </w:pPr>
            <w:r>
              <w:rPr>
                <w:color w:val="000000"/>
                <w:szCs w:val="28"/>
              </w:rPr>
              <w:t>0.00</w:t>
            </w:r>
          </w:p>
        </w:tc>
        <w:tc>
          <w:tcPr>
            <w:tcW w:w="1487" w:type="dxa"/>
            <w:tcBorders>
              <w:top w:val="nil"/>
              <w:left w:val="nil"/>
              <w:bottom w:val="single" w:sz="4" w:space="0" w:color="auto"/>
              <w:right w:val="single" w:sz="4" w:space="0" w:color="auto"/>
            </w:tcBorders>
            <w:shd w:val="clear" w:color="auto" w:fill="auto"/>
            <w:vAlign w:val="center"/>
          </w:tcPr>
          <w:p w14:paraId="3C113405" w14:textId="070A7D83" w:rsidR="0093432D" w:rsidRPr="00B04062" w:rsidRDefault="0093432D" w:rsidP="0093432D">
            <w:pPr>
              <w:jc w:val="right"/>
              <w:rPr>
                <w:color w:val="000000"/>
                <w:szCs w:val="28"/>
              </w:rPr>
            </w:pPr>
            <w:r>
              <w:rPr>
                <w:color w:val="000000"/>
                <w:szCs w:val="28"/>
              </w:rPr>
              <w:t>1862.00</w:t>
            </w:r>
          </w:p>
        </w:tc>
      </w:tr>
      <w:tr w:rsidR="00A46FCC" w:rsidRPr="00B04062" w14:paraId="7F17DDD3" w14:textId="77777777" w:rsidTr="00A46FCC">
        <w:trPr>
          <w:trHeight w:val="20"/>
        </w:trPr>
        <w:tc>
          <w:tcPr>
            <w:tcW w:w="979" w:type="dxa"/>
            <w:tcBorders>
              <w:top w:val="nil"/>
              <w:left w:val="single" w:sz="4" w:space="0" w:color="auto"/>
              <w:bottom w:val="single" w:sz="4" w:space="0" w:color="auto"/>
              <w:right w:val="single" w:sz="4" w:space="0" w:color="auto"/>
            </w:tcBorders>
            <w:shd w:val="clear" w:color="auto" w:fill="auto"/>
            <w:noWrap/>
            <w:hideMark/>
          </w:tcPr>
          <w:p w14:paraId="1DFFD8B4" w14:textId="77777777" w:rsidR="00A46FCC" w:rsidRPr="00B04062" w:rsidRDefault="00A46FCC" w:rsidP="00752E52">
            <w:pPr>
              <w:rPr>
                <w:color w:val="000000"/>
                <w:szCs w:val="28"/>
              </w:rPr>
            </w:pPr>
            <w:r w:rsidRPr="00B04062">
              <w:rPr>
                <w:color w:val="000000"/>
                <w:szCs w:val="28"/>
              </w:rPr>
              <w:t> </w:t>
            </w:r>
          </w:p>
        </w:tc>
        <w:tc>
          <w:tcPr>
            <w:tcW w:w="2277" w:type="dxa"/>
            <w:tcBorders>
              <w:top w:val="nil"/>
              <w:left w:val="nil"/>
              <w:bottom w:val="single" w:sz="4" w:space="0" w:color="auto"/>
              <w:right w:val="single" w:sz="4" w:space="0" w:color="auto"/>
            </w:tcBorders>
            <w:shd w:val="clear" w:color="auto" w:fill="auto"/>
            <w:vAlign w:val="center"/>
            <w:hideMark/>
          </w:tcPr>
          <w:p w14:paraId="7B29393E" w14:textId="77777777" w:rsidR="00A46FCC" w:rsidRPr="00B04062" w:rsidRDefault="00A46FCC" w:rsidP="00752E52">
            <w:pPr>
              <w:rPr>
                <w:color w:val="000000"/>
                <w:szCs w:val="28"/>
              </w:rPr>
            </w:pPr>
            <w:r w:rsidRPr="00B04062">
              <w:rPr>
                <w:color w:val="000000"/>
                <w:szCs w:val="28"/>
              </w:rPr>
              <w:t>Итого</w:t>
            </w:r>
          </w:p>
        </w:tc>
        <w:tc>
          <w:tcPr>
            <w:tcW w:w="2279" w:type="dxa"/>
            <w:tcBorders>
              <w:top w:val="nil"/>
              <w:left w:val="nil"/>
              <w:bottom w:val="single" w:sz="4" w:space="0" w:color="auto"/>
              <w:right w:val="single" w:sz="4" w:space="0" w:color="auto"/>
            </w:tcBorders>
            <w:shd w:val="clear" w:color="auto" w:fill="auto"/>
            <w:vAlign w:val="center"/>
            <w:hideMark/>
          </w:tcPr>
          <w:p w14:paraId="77860724" w14:textId="77777777" w:rsidR="00A46FCC" w:rsidRPr="00B04062" w:rsidRDefault="00A46FCC" w:rsidP="00752E52">
            <w:pPr>
              <w:jc w:val="right"/>
              <w:rPr>
                <w:color w:val="000000"/>
                <w:szCs w:val="28"/>
              </w:rPr>
            </w:pPr>
            <w:r w:rsidRPr="00B04062">
              <w:rPr>
                <w:color w:val="000000"/>
                <w:szCs w:val="28"/>
              </w:rPr>
              <w:t> </w:t>
            </w:r>
          </w:p>
        </w:tc>
        <w:tc>
          <w:tcPr>
            <w:tcW w:w="2279" w:type="dxa"/>
            <w:tcBorders>
              <w:top w:val="nil"/>
              <w:left w:val="nil"/>
              <w:bottom w:val="single" w:sz="4" w:space="0" w:color="auto"/>
              <w:right w:val="single" w:sz="4" w:space="0" w:color="auto"/>
            </w:tcBorders>
            <w:shd w:val="clear" w:color="auto" w:fill="auto"/>
            <w:vAlign w:val="center"/>
            <w:hideMark/>
          </w:tcPr>
          <w:p w14:paraId="6BCCE796" w14:textId="77777777" w:rsidR="00A46FCC" w:rsidRPr="00B04062" w:rsidRDefault="00A46FCC" w:rsidP="00752E52">
            <w:pPr>
              <w:jc w:val="right"/>
              <w:rPr>
                <w:color w:val="000000"/>
                <w:szCs w:val="28"/>
              </w:rPr>
            </w:pPr>
            <w:r w:rsidRPr="00B04062">
              <w:rPr>
                <w:color w:val="000000"/>
                <w:szCs w:val="28"/>
              </w:rPr>
              <w:t> </w:t>
            </w:r>
          </w:p>
        </w:tc>
        <w:tc>
          <w:tcPr>
            <w:tcW w:w="2418" w:type="dxa"/>
            <w:tcBorders>
              <w:top w:val="nil"/>
              <w:left w:val="nil"/>
              <w:bottom w:val="single" w:sz="4" w:space="0" w:color="auto"/>
              <w:right w:val="single" w:sz="4" w:space="0" w:color="auto"/>
            </w:tcBorders>
            <w:shd w:val="clear" w:color="auto" w:fill="auto"/>
            <w:vAlign w:val="center"/>
            <w:hideMark/>
          </w:tcPr>
          <w:p w14:paraId="2EDD5AE8" w14:textId="77777777" w:rsidR="00A46FCC" w:rsidRPr="00B04062" w:rsidRDefault="00A46FCC" w:rsidP="00752E52">
            <w:pPr>
              <w:jc w:val="right"/>
              <w:rPr>
                <w:color w:val="000000"/>
                <w:szCs w:val="28"/>
              </w:rPr>
            </w:pPr>
            <w:r w:rsidRPr="00B04062">
              <w:rPr>
                <w:color w:val="000000"/>
                <w:szCs w:val="28"/>
              </w:rPr>
              <w:t> </w:t>
            </w:r>
          </w:p>
        </w:tc>
        <w:tc>
          <w:tcPr>
            <w:tcW w:w="1529" w:type="dxa"/>
            <w:tcBorders>
              <w:top w:val="nil"/>
              <w:left w:val="nil"/>
              <w:bottom w:val="single" w:sz="4" w:space="0" w:color="auto"/>
              <w:right w:val="single" w:sz="4" w:space="0" w:color="auto"/>
            </w:tcBorders>
            <w:shd w:val="clear" w:color="auto" w:fill="auto"/>
            <w:vAlign w:val="center"/>
            <w:hideMark/>
          </w:tcPr>
          <w:p w14:paraId="7CF54208" w14:textId="4AFCBD34" w:rsidR="00A46FCC" w:rsidRPr="00B04062" w:rsidRDefault="0093432D" w:rsidP="00752E52">
            <w:pPr>
              <w:jc w:val="right"/>
              <w:rPr>
                <w:color w:val="000000"/>
                <w:szCs w:val="28"/>
              </w:rPr>
            </w:pPr>
            <w:r>
              <w:rPr>
                <w:color w:val="000000"/>
                <w:szCs w:val="28"/>
              </w:rPr>
              <w:t>148.43</w:t>
            </w:r>
          </w:p>
        </w:tc>
        <w:tc>
          <w:tcPr>
            <w:tcW w:w="1935" w:type="dxa"/>
            <w:tcBorders>
              <w:top w:val="nil"/>
              <w:left w:val="nil"/>
              <w:bottom w:val="single" w:sz="4" w:space="0" w:color="auto"/>
              <w:right w:val="single" w:sz="4" w:space="0" w:color="auto"/>
            </w:tcBorders>
            <w:shd w:val="clear" w:color="auto" w:fill="auto"/>
            <w:vAlign w:val="center"/>
            <w:hideMark/>
          </w:tcPr>
          <w:p w14:paraId="67F31F3F" w14:textId="77777777" w:rsidR="00A46FCC" w:rsidRPr="00B04062" w:rsidRDefault="00A46FCC" w:rsidP="00752E52">
            <w:pPr>
              <w:jc w:val="right"/>
              <w:rPr>
                <w:color w:val="000000"/>
                <w:szCs w:val="28"/>
              </w:rPr>
            </w:pPr>
            <w:r w:rsidRPr="00B04062">
              <w:rPr>
                <w:color w:val="000000"/>
                <w:szCs w:val="28"/>
              </w:rPr>
              <w:t> </w:t>
            </w:r>
          </w:p>
        </w:tc>
        <w:tc>
          <w:tcPr>
            <w:tcW w:w="1487" w:type="dxa"/>
            <w:tcBorders>
              <w:top w:val="nil"/>
              <w:left w:val="nil"/>
              <w:bottom w:val="single" w:sz="4" w:space="0" w:color="auto"/>
              <w:right w:val="single" w:sz="4" w:space="0" w:color="auto"/>
            </w:tcBorders>
            <w:shd w:val="clear" w:color="auto" w:fill="auto"/>
            <w:vAlign w:val="center"/>
            <w:hideMark/>
          </w:tcPr>
          <w:p w14:paraId="750294EA" w14:textId="77777777" w:rsidR="00A46FCC" w:rsidRPr="00B04062" w:rsidRDefault="00A46FCC" w:rsidP="00752E52">
            <w:pPr>
              <w:jc w:val="right"/>
              <w:rPr>
                <w:color w:val="000000"/>
                <w:szCs w:val="28"/>
              </w:rPr>
            </w:pPr>
            <w:r w:rsidRPr="00B04062">
              <w:rPr>
                <w:color w:val="000000"/>
                <w:szCs w:val="28"/>
              </w:rPr>
              <w:t> </w:t>
            </w:r>
          </w:p>
        </w:tc>
      </w:tr>
      <w:tr w:rsidR="00A46FCC" w:rsidRPr="00B04062" w14:paraId="62E52383" w14:textId="77777777" w:rsidTr="00A46FCC">
        <w:trPr>
          <w:trHeight w:val="20"/>
        </w:trPr>
        <w:tc>
          <w:tcPr>
            <w:tcW w:w="15183"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A5DB91" w14:textId="77777777" w:rsidR="00A46FCC" w:rsidRPr="00B04062" w:rsidRDefault="00A46FCC" w:rsidP="00752E52">
            <w:pPr>
              <w:jc w:val="center"/>
              <w:rPr>
                <w:color w:val="000000"/>
                <w:szCs w:val="28"/>
              </w:rPr>
            </w:pPr>
            <w:r>
              <w:rPr>
                <w:color w:val="000000"/>
                <w:szCs w:val="28"/>
              </w:rPr>
              <w:t>Котельная МКДОУ Ситцевского ДС, ул. Ленина 63/1</w:t>
            </w:r>
          </w:p>
        </w:tc>
      </w:tr>
      <w:tr w:rsidR="00A46FCC" w:rsidRPr="00B04062" w14:paraId="3E320D2E" w14:textId="77777777" w:rsidTr="00A46FCC">
        <w:trPr>
          <w:trHeight w:val="20"/>
        </w:trPr>
        <w:tc>
          <w:tcPr>
            <w:tcW w:w="979" w:type="dxa"/>
            <w:tcBorders>
              <w:top w:val="nil"/>
              <w:left w:val="single" w:sz="4" w:space="0" w:color="auto"/>
              <w:bottom w:val="single" w:sz="4" w:space="0" w:color="auto"/>
              <w:right w:val="single" w:sz="4" w:space="0" w:color="auto"/>
            </w:tcBorders>
            <w:shd w:val="clear" w:color="auto" w:fill="auto"/>
            <w:noWrap/>
            <w:hideMark/>
          </w:tcPr>
          <w:p w14:paraId="0B9050A1" w14:textId="77777777" w:rsidR="00A46FCC" w:rsidRPr="00B04062" w:rsidRDefault="00A46FCC" w:rsidP="00752E52">
            <w:pPr>
              <w:rPr>
                <w:color w:val="000000"/>
                <w:szCs w:val="28"/>
              </w:rPr>
            </w:pPr>
            <w:r w:rsidRPr="00B04062">
              <w:rPr>
                <w:color w:val="000000"/>
                <w:szCs w:val="28"/>
              </w:rPr>
              <w:t> </w:t>
            </w:r>
          </w:p>
        </w:tc>
        <w:tc>
          <w:tcPr>
            <w:tcW w:w="14204" w:type="dxa"/>
            <w:gridSpan w:val="7"/>
            <w:tcBorders>
              <w:top w:val="single" w:sz="4" w:space="0" w:color="auto"/>
              <w:left w:val="nil"/>
              <w:bottom w:val="single" w:sz="4" w:space="0" w:color="auto"/>
              <w:right w:val="single" w:sz="4" w:space="0" w:color="auto"/>
            </w:tcBorders>
            <w:shd w:val="clear" w:color="auto" w:fill="auto"/>
            <w:vAlign w:val="center"/>
            <w:hideMark/>
          </w:tcPr>
          <w:p w14:paraId="3A71E384" w14:textId="50A50966" w:rsidR="00A46FCC" w:rsidRPr="00B04062" w:rsidRDefault="00BA42BD" w:rsidP="00752E52">
            <w:pPr>
              <w:jc w:val="center"/>
              <w:rPr>
                <w:color w:val="000000"/>
                <w:szCs w:val="28"/>
              </w:rPr>
            </w:pPr>
            <w:r>
              <w:rPr>
                <w:color w:val="000000"/>
                <w:szCs w:val="28"/>
              </w:rPr>
              <w:t>2022</w:t>
            </w:r>
            <w:r w:rsidR="00A46FCC" w:rsidRPr="00B04062">
              <w:rPr>
                <w:color w:val="000000"/>
                <w:szCs w:val="28"/>
              </w:rPr>
              <w:t xml:space="preserve"> год</w:t>
            </w:r>
          </w:p>
        </w:tc>
      </w:tr>
      <w:tr w:rsidR="0093432D" w:rsidRPr="00B04062" w14:paraId="71312A1B" w14:textId="77777777" w:rsidTr="002B029E">
        <w:trPr>
          <w:trHeight w:val="20"/>
        </w:trPr>
        <w:tc>
          <w:tcPr>
            <w:tcW w:w="979" w:type="dxa"/>
            <w:tcBorders>
              <w:top w:val="nil"/>
              <w:left w:val="single" w:sz="4" w:space="0" w:color="auto"/>
              <w:bottom w:val="single" w:sz="4" w:space="0" w:color="auto"/>
              <w:right w:val="single" w:sz="4" w:space="0" w:color="auto"/>
            </w:tcBorders>
            <w:shd w:val="clear" w:color="auto" w:fill="auto"/>
            <w:noWrap/>
            <w:hideMark/>
          </w:tcPr>
          <w:p w14:paraId="21306977" w14:textId="77777777" w:rsidR="0093432D" w:rsidRPr="00B04062" w:rsidRDefault="0093432D" w:rsidP="0093432D">
            <w:pPr>
              <w:rPr>
                <w:color w:val="000000"/>
                <w:szCs w:val="28"/>
              </w:rPr>
            </w:pPr>
            <w:r w:rsidRPr="00B04062">
              <w:rPr>
                <w:color w:val="000000"/>
                <w:szCs w:val="28"/>
              </w:rPr>
              <w:lastRenderedPageBreak/>
              <w:t>1</w:t>
            </w:r>
          </w:p>
        </w:tc>
        <w:tc>
          <w:tcPr>
            <w:tcW w:w="2277" w:type="dxa"/>
            <w:tcBorders>
              <w:top w:val="nil"/>
              <w:left w:val="nil"/>
              <w:bottom w:val="single" w:sz="4" w:space="0" w:color="auto"/>
              <w:right w:val="single" w:sz="4" w:space="0" w:color="auto"/>
            </w:tcBorders>
            <w:shd w:val="clear" w:color="auto" w:fill="auto"/>
            <w:vAlign w:val="center"/>
            <w:hideMark/>
          </w:tcPr>
          <w:p w14:paraId="594AC635" w14:textId="77777777" w:rsidR="0093432D" w:rsidRPr="00B04062" w:rsidRDefault="0093432D" w:rsidP="0093432D">
            <w:pPr>
              <w:rPr>
                <w:color w:val="000000"/>
                <w:szCs w:val="28"/>
              </w:rPr>
            </w:pPr>
            <w:r>
              <w:rPr>
                <w:color w:val="000000"/>
                <w:szCs w:val="28"/>
              </w:rPr>
              <w:t>Уголь</w:t>
            </w:r>
          </w:p>
        </w:tc>
        <w:tc>
          <w:tcPr>
            <w:tcW w:w="2279" w:type="dxa"/>
            <w:tcBorders>
              <w:top w:val="nil"/>
              <w:left w:val="nil"/>
              <w:bottom w:val="single" w:sz="4" w:space="0" w:color="auto"/>
              <w:right w:val="single" w:sz="4" w:space="0" w:color="auto"/>
            </w:tcBorders>
            <w:shd w:val="clear" w:color="auto" w:fill="auto"/>
            <w:vAlign w:val="center"/>
            <w:hideMark/>
          </w:tcPr>
          <w:p w14:paraId="24A2C023" w14:textId="229E751D" w:rsidR="0093432D" w:rsidRPr="00B04062" w:rsidRDefault="0093432D" w:rsidP="0093432D">
            <w:pPr>
              <w:jc w:val="right"/>
              <w:rPr>
                <w:color w:val="000000"/>
                <w:szCs w:val="28"/>
              </w:rPr>
            </w:pPr>
            <w:r w:rsidRPr="00B04062">
              <w:rPr>
                <w:color w:val="000000"/>
                <w:szCs w:val="28"/>
              </w:rPr>
              <w:t>0.00</w:t>
            </w:r>
          </w:p>
        </w:tc>
        <w:tc>
          <w:tcPr>
            <w:tcW w:w="2279" w:type="dxa"/>
            <w:tcBorders>
              <w:top w:val="nil"/>
              <w:left w:val="nil"/>
              <w:bottom w:val="single" w:sz="4" w:space="0" w:color="auto"/>
              <w:right w:val="single" w:sz="4" w:space="0" w:color="auto"/>
            </w:tcBorders>
            <w:shd w:val="clear" w:color="auto" w:fill="auto"/>
            <w:hideMark/>
          </w:tcPr>
          <w:p w14:paraId="12B1D33D" w14:textId="565C6616" w:rsidR="0093432D" w:rsidRPr="00B04062" w:rsidRDefault="0093432D" w:rsidP="0093432D">
            <w:pPr>
              <w:jc w:val="right"/>
              <w:rPr>
                <w:color w:val="000000"/>
                <w:szCs w:val="28"/>
              </w:rPr>
            </w:pPr>
            <w:r w:rsidRPr="009423E5">
              <w:t>51.47</w:t>
            </w:r>
          </w:p>
        </w:tc>
        <w:tc>
          <w:tcPr>
            <w:tcW w:w="2418" w:type="dxa"/>
            <w:tcBorders>
              <w:top w:val="nil"/>
              <w:left w:val="nil"/>
              <w:bottom w:val="single" w:sz="4" w:space="0" w:color="auto"/>
              <w:right w:val="single" w:sz="4" w:space="0" w:color="auto"/>
            </w:tcBorders>
            <w:shd w:val="clear" w:color="auto" w:fill="auto"/>
            <w:hideMark/>
          </w:tcPr>
          <w:p w14:paraId="4B017A71" w14:textId="74BB8B8C" w:rsidR="0093432D" w:rsidRPr="00B04062" w:rsidRDefault="0093432D" w:rsidP="0093432D">
            <w:pPr>
              <w:jc w:val="right"/>
              <w:rPr>
                <w:color w:val="000000"/>
                <w:szCs w:val="28"/>
              </w:rPr>
            </w:pPr>
            <w:r w:rsidRPr="009423E5">
              <w:t>33.97</w:t>
            </w:r>
          </w:p>
        </w:tc>
        <w:tc>
          <w:tcPr>
            <w:tcW w:w="1529" w:type="dxa"/>
            <w:tcBorders>
              <w:top w:val="nil"/>
              <w:left w:val="nil"/>
              <w:bottom w:val="single" w:sz="4" w:space="0" w:color="auto"/>
              <w:right w:val="single" w:sz="4" w:space="0" w:color="auto"/>
            </w:tcBorders>
            <w:shd w:val="clear" w:color="auto" w:fill="auto"/>
            <w:hideMark/>
          </w:tcPr>
          <w:p w14:paraId="12C30C22" w14:textId="54CA7B13" w:rsidR="0093432D" w:rsidRPr="00B04062" w:rsidRDefault="0093432D" w:rsidP="0093432D">
            <w:pPr>
              <w:jc w:val="right"/>
              <w:rPr>
                <w:color w:val="000000"/>
                <w:szCs w:val="28"/>
              </w:rPr>
            </w:pPr>
            <w:r w:rsidRPr="009423E5">
              <w:t>33.97</w:t>
            </w:r>
          </w:p>
        </w:tc>
        <w:tc>
          <w:tcPr>
            <w:tcW w:w="1935" w:type="dxa"/>
            <w:tcBorders>
              <w:top w:val="nil"/>
              <w:left w:val="nil"/>
              <w:bottom w:val="single" w:sz="4" w:space="0" w:color="auto"/>
              <w:right w:val="single" w:sz="4" w:space="0" w:color="auto"/>
            </w:tcBorders>
            <w:shd w:val="clear" w:color="auto" w:fill="auto"/>
            <w:vAlign w:val="center"/>
            <w:hideMark/>
          </w:tcPr>
          <w:p w14:paraId="5FB527FA" w14:textId="0C3BEC35" w:rsidR="0093432D" w:rsidRPr="00B04062" w:rsidRDefault="0093432D" w:rsidP="0093432D">
            <w:pPr>
              <w:jc w:val="right"/>
              <w:rPr>
                <w:color w:val="000000"/>
                <w:szCs w:val="28"/>
              </w:rPr>
            </w:pPr>
            <w:r>
              <w:rPr>
                <w:color w:val="000000"/>
                <w:szCs w:val="28"/>
              </w:rPr>
              <w:t>0.00</w:t>
            </w:r>
          </w:p>
        </w:tc>
        <w:tc>
          <w:tcPr>
            <w:tcW w:w="1487" w:type="dxa"/>
            <w:tcBorders>
              <w:top w:val="nil"/>
              <w:left w:val="nil"/>
              <w:bottom w:val="single" w:sz="4" w:space="0" w:color="auto"/>
              <w:right w:val="single" w:sz="4" w:space="0" w:color="auto"/>
            </w:tcBorders>
            <w:shd w:val="clear" w:color="auto" w:fill="auto"/>
            <w:vAlign w:val="center"/>
            <w:hideMark/>
          </w:tcPr>
          <w:p w14:paraId="43CB816E" w14:textId="73CCFED1" w:rsidR="0093432D" w:rsidRPr="00B04062" w:rsidRDefault="0093432D" w:rsidP="0093432D">
            <w:pPr>
              <w:jc w:val="right"/>
              <w:rPr>
                <w:color w:val="000000"/>
                <w:szCs w:val="28"/>
              </w:rPr>
            </w:pPr>
            <w:r>
              <w:rPr>
                <w:color w:val="000000"/>
                <w:szCs w:val="28"/>
              </w:rPr>
              <w:t>4620.00</w:t>
            </w:r>
          </w:p>
        </w:tc>
      </w:tr>
      <w:tr w:rsidR="0093432D" w:rsidRPr="00B04062" w14:paraId="04D0EAA8" w14:textId="77777777" w:rsidTr="00C62B44">
        <w:trPr>
          <w:trHeight w:val="20"/>
        </w:trPr>
        <w:tc>
          <w:tcPr>
            <w:tcW w:w="979" w:type="dxa"/>
            <w:tcBorders>
              <w:top w:val="nil"/>
              <w:left w:val="single" w:sz="4" w:space="0" w:color="auto"/>
              <w:bottom w:val="single" w:sz="4" w:space="0" w:color="auto"/>
              <w:right w:val="single" w:sz="4" w:space="0" w:color="auto"/>
            </w:tcBorders>
            <w:shd w:val="clear" w:color="auto" w:fill="auto"/>
            <w:noWrap/>
          </w:tcPr>
          <w:p w14:paraId="06294326" w14:textId="77777777" w:rsidR="0093432D" w:rsidRPr="00B04062" w:rsidRDefault="0093432D" w:rsidP="0093432D">
            <w:pPr>
              <w:rPr>
                <w:color w:val="000000"/>
                <w:szCs w:val="28"/>
              </w:rPr>
            </w:pPr>
          </w:p>
        </w:tc>
        <w:tc>
          <w:tcPr>
            <w:tcW w:w="2277" w:type="dxa"/>
            <w:tcBorders>
              <w:top w:val="nil"/>
              <w:left w:val="nil"/>
              <w:bottom w:val="single" w:sz="4" w:space="0" w:color="auto"/>
              <w:right w:val="single" w:sz="4" w:space="0" w:color="auto"/>
            </w:tcBorders>
            <w:shd w:val="clear" w:color="auto" w:fill="auto"/>
            <w:vAlign w:val="center"/>
          </w:tcPr>
          <w:p w14:paraId="7801CDA9" w14:textId="77777777" w:rsidR="0093432D" w:rsidRPr="00B04062" w:rsidRDefault="0093432D" w:rsidP="0093432D">
            <w:pPr>
              <w:rPr>
                <w:color w:val="000000"/>
                <w:szCs w:val="28"/>
              </w:rPr>
            </w:pPr>
            <w:r>
              <w:rPr>
                <w:color w:val="000000"/>
                <w:szCs w:val="28"/>
              </w:rPr>
              <w:t>Дрова</w:t>
            </w:r>
          </w:p>
        </w:tc>
        <w:tc>
          <w:tcPr>
            <w:tcW w:w="2279" w:type="dxa"/>
            <w:tcBorders>
              <w:top w:val="nil"/>
              <w:left w:val="nil"/>
              <w:bottom w:val="single" w:sz="4" w:space="0" w:color="auto"/>
              <w:right w:val="single" w:sz="4" w:space="0" w:color="auto"/>
            </w:tcBorders>
            <w:shd w:val="clear" w:color="auto" w:fill="auto"/>
            <w:vAlign w:val="center"/>
          </w:tcPr>
          <w:p w14:paraId="783BC9D2" w14:textId="77777777" w:rsidR="0093432D" w:rsidRPr="00B04062" w:rsidRDefault="0093432D" w:rsidP="0093432D">
            <w:pPr>
              <w:jc w:val="right"/>
              <w:rPr>
                <w:color w:val="000000"/>
                <w:szCs w:val="28"/>
              </w:rPr>
            </w:pPr>
            <w:r w:rsidRPr="00B04062">
              <w:rPr>
                <w:color w:val="000000"/>
                <w:szCs w:val="28"/>
              </w:rPr>
              <w:t>0.00</w:t>
            </w:r>
          </w:p>
        </w:tc>
        <w:tc>
          <w:tcPr>
            <w:tcW w:w="2279" w:type="dxa"/>
            <w:tcBorders>
              <w:top w:val="nil"/>
              <w:left w:val="nil"/>
              <w:bottom w:val="single" w:sz="4" w:space="0" w:color="auto"/>
              <w:right w:val="single" w:sz="4" w:space="0" w:color="auto"/>
            </w:tcBorders>
            <w:shd w:val="clear" w:color="auto" w:fill="auto"/>
          </w:tcPr>
          <w:p w14:paraId="28BA8031" w14:textId="19DE9E84" w:rsidR="0093432D" w:rsidRPr="00B04062" w:rsidRDefault="0093432D" w:rsidP="0093432D">
            <w:pPr>
              <w:jc w:val="right"/>
              <w:rPr>
                <w:color w:val="000000"/>
                <w:szCs w:val="28"/>
              </w:rPr>
            </w:pPr>
            <w:r w:rsidRPr="009423E5">
              <w:t>54.73</w:t>
            </w:r>
          </w:p>
        </w:tc>
        <w:tc>
          <w:tcPr>
            <w:tcW w:w="2418" w:type="dxa"/>
            <w:tcBorders>
              <w:top w:val="nil"/>
              <w:left w:val="nil"/>
              <w:bottom w:val="single" w:sz="4" w:space="0" w:color="auto"/>
              <w:right w:val="single" w:sz="4" w:space="0" w:color="auto"/>
            </w:tcBorders>
            <w:shd w:val="clear" w:color="auto" w:fill="auto"/>
          </w:tcPr>
          <w:p w14:paraId="15D497DE" w14:textId="56B2B294" w:rsidR="0093432D" w:rsidRPr="00B04062" w:rsidRDefault="0093432D" w:rsidP="0093432D">
            <w:pPr>
              <w:jc w:val="right"/>
              <w:rPr>
                <w:color w:val="000000"/>
                <w:szCs w:val="28"/>
              </w:rPr>
            </w:pPr>
            <w:r w:rsidRPr="009423E5">
              <w:t>14.56</w:t>
            </w:r>
          </w:p>
        </w:tc>
        <w:tc>
          <w:tcPr>
            <w:tcW w:w="1529" w:type="dxa"/>
            <w:tcBorders>
              <w:top w:val="nil"/>
              <w:left w:val="nil"/>
              <w:bottom w:val="single" w:sz="4" w:space="0" w:color="auto"/>
              <w:right w:val="single" w:sz="4" w:space="0" w:color="auto"/>
            </w:tcBorders>
            <w:shd w:val="clear" w:color="auto" w:fill="auto"/>
          </w:tcPr>
          <w:p w14:paraId="17D2DEBE" w14:textId="77AAD876" w:rsidR="0093432D" w:rsidRPr="00B04062" w:rsidRDefault="0093432D" w:rsidP="0093432D">
            <w:pPr>
              <w:jc w:val="right"/>
              <w:rPr>
                <w:color w:val="000000"/>
                <w:szCs w:val="28"/>
              </w:rPr>
            </w:pPr>
            <w:r w:rsidRPr="009423E5">
              <w:t>14.56</w:t>
            </w:r>
          </w:p>
        </w:tc>
        <w:tc>
          <w:tcPr>
            <w:tcW w:w="1935" w:type="dxa"/>
            <w:tcBorders>
              <w:top w:val="nil"/>
              <w:left w:val="nil"/>
              <w:bottom w:val="single" w:sz="4" w:space="0" w:color="auto"/>
              <w:right w:val="single" w:sz="4" w:space="0" w:color="auto"/>
            </w:tcBorders>
            <w:shd w:val="clear" w:color="auto" w:fill="auto"/>
            <w:vAlign w:val="center"/>
          </w:tcPr>
          <w:p w14:paraId="0FB7D041" w14:textId="77777777" w:rsidR="0093432D" w:rsidRPr="00B04062" w:rsidRDefault="0093432D" w:rsidP="0093432D">
            <w:pPr>
              <w:jc w:val="right"/>
              <w:rPr>
                <w:color w:val="000000"/>
                <w:szCs w:val="28"/>
              </w:rPr>
            </w:pPr>
            <w:r>
              <w:rPr>
                <w:color w:val="000000"/>
                <w:szCs w:val="28"/>
              </w:rPr>
              <w:t>0.00</w:t>
            </w:r>
          </w:p>
        </w:tc>
        <w:tc>
          <w:tcPr>
            <w:tcW w:w="1487" w:type="dxa"/>
            <w:tcBorders>
              <w:top w:val="nil"/>
              <w:left w:val="nil"/>
              <w:bottom w:val="single" w:sz="4" w:space="0" w:color="auto"/>
              <w:right w:val="single" w:sz="4" w:space="0" w:color="auto"/>
            </w:tcBorders>
            <w:shd w:val="clear" w:color="auto" w:fill="auto"/>
            <w:vAlign w:val="center"/>
          </w:tcPr>
          <w:p w14:paraId="19BD0E0E" w14:textId="51122B64" w:rsidR="0093432D" w:rsidRPr="00B04062" w:rsidRDefault="0093432D" w:rsidP="0093432D">
            <w:pPr>
              <w:jc w:val="right"/>
              <w:rPr>
                <w:color w:val="000000"/>
                <w:szCs w:val="28"/>
              </w:rPr>
            </w:pPr>
            <w:r>
              <w:rPr>
                <w:color w:val="000000"/>
                <w:szCs w:val="28"/>
              </w:rPr>
              <w:t>1862.00</w:t>
            </w:r>
          </w:p>
        </w:tc>
      </w:tr>
      <w:tr w:rsidR="00A46FCC" w:rsidRPr="00B04062" w14:paraId="60C8DF43" w14:textId="77777777" w:rsidTr="00A46FCC">
        <w:trPr>
          <w:trHeight w:val="20"/>
        </w:trPr>
        <w:tc>
          <w:tcPr>
            <w:tcW w:w="979" w:type="dxa"/>
            <w:tcBorders>
              <w:top w:val="nil"/>
              <w:left w:val="single" w:sz="4" w:space="0" w:color="auto"/>
              <w:bottom w:val="single" w:sz="4" w:space="0" w:color="auto"/>
              <w:right w:val="single" w:sz="4" w:space="0" w:color="auto"/>
            </w:tcBorders>
            <w:shd w:val="clear" w:color="auto" w:fill="auto"/>
            <w:noWrap/>
            <w:hideMark/>
          </w:tcPr>
          <w:p w14:paraId="5DC6F204" w14:textId="77777777" w:rsidR="00A46FCC" w:rsidRPr="00B04062" w:rsidRDefault="00A46FCC" w:rsidP="00752E52">
            <w:pPr>
              <w:rPr>
                <w:color w:val="000000"/>
                <w:szCs w:val="28"/>
              </w:rPr>
            </w:pPr>
            <w:r w:rsidRPr="00B04062">
              <w:rPr>
                <w:color w:val="000000"/>
                <w:szCs w:val="28"/>
              </w:rPr>
              <w:t> </w:t>
            </w:r>
          </w:p>
        </w:tc>
        <w:tc>
          <w:tcPr>
            <w:tcW w:w="2277" w:type="dxa"/>
            <w:tcBorders>
              <w:top w:val="nil"/>
              <w:left w:val="nil"/>
              <w:bottom w:val="single" w:sz="4" w:space="0" w:color="auto"/>
              <w:right w:val="single" w:sz="4" w:space="0" w:color="auto"/>
            </w:tcBorders>
            <w:shd w:val="clear" w:color="auto" w:fill="auto"/>
            <w:vAlign w:val="center"/>
            <w:hideMark/>
          </w:tcPr>
          <w:p w14:paraId="343F6C21" w14:textId="77777777" w:rsidR="00A46FCC" w:rsidRPr="00B04062" w:rsidRDefault="00A46FCC" w:rsidP="00752E52">
            <w:pPr>
              <w:rPr>
                <w:color w:val="000000"/>
                <w:szCs w:val="28"/>
              </w:rPr>
            </w:pPr>
            <w:r w:rsidRPr="00B04062">
              <w:rPr>
                <w:color w:val="000000"/>
                <w:szCs w:val="28"/>
              </w:rPr>
              <w:t>Итого</w:t>
            </w:r>
          </w:p>
        </w:tc>
        <w:tc>
          <w:tcPr>
            <w:tcW w:w="2279" w:type="dxa"/>
            <w:tcBorders>
              <w:top w:val="nil"/>
              <w:left w:val="nil"/>
              <w:bottom w:val="single" w:sz="4" w:space="0" w:color="auto"/>
              <w:right w:val="single" w:sz="4" w:space="0" w:color="auto"/>
            </w:tcBorders>
            <w:shd w:val="clear" w:color="auto" w:fill="auto"/>
            <w:vAlign w:val="center"/>
            <w:hideMark/>
          </w:tcPr>
          <w:p w14:paraId="0023FE51" w14:textId="77777777" w:rsidR="00A46FCC" w:rsidRPr="00B04062" w:rsidRDefault="00A46FCC" w:rsidP="00752E52">
            <w:pPr>
              <w:jc w:val="right"/>
              <w:rPr>
                <w:color w:val="000000"/>
                <w:szCs w:val="28"/>
              </w:rPr>
            </w:pPr>
            <w:r w:rsidRPr="00B04062">
              <w:rPr>
                <w:color w:val="000000"/>
                <w:szCs w:val="28"/>
              </w:rPr>
              <w:t> </w:t>
            </w:r>
          </w:p>
        </w:tc>
        <w:tc>
          <w:tcPr>
            <w:tcW w:w="2279" w:type="dxa"/>
            <w:tcBorders>
              <w:top w:val="nil"/>
              <w:left w:val="nil"/>
              <w:bottom w:val="single" w:sz="4" w:space="0" w:color="auto"/>
              <w:right w:val="single" w:sz="4" w:space="0" w:color="auto"/>
            </w:tcBorders>
            <w:shd w:val="clear" w:color="auto" w:fill="auto"/>
            <w:vAlign w:val="center"/>
            <w:hideMark/>
          </w:tcPr>
          <w:p w14:paraId="7FE0121C" w14:textId="77777777" w:rsidR="00A46FCC" w:rsidRPr="00B04062" w:rsidRDefault="00A46FCC" w:rsidP="00752E52">
            <w:pPr>
              <w:jc w:val="right"/>
              <w:rPr>
                <w:color w:val="000000"/>
                <w:szCs w:val="28"/>
              </w:rPr>
            </w:pPr>
            <w:r w:rsidRPr="00B04062">
              <w:rPr>
                <w:color w:val="000000"/>
                <w:szCs w:val="28"/>
              </w:rPr>
              <w:t> </w:t>
            </w:r>
          </w:p>
        </w:tc>
        <w:tc>
          <w:tcPr>
            <w:tcW w:w="2418" w:type="dxa"/>
            <w:tcBorders>
              <w:top w:val="nil"/>
              <w:left w:val="nil"/>
              <w:bottom w:val="single" w:sz="4" w:space="0" w:color="auto"/>
              <w:right w:val="single" w:sz="4" w:space="0" w:color="auto"/>
            </w:tcBorders>
            <w:shd w:val="clear" w:color="auto" w:fill="auto"/>
            <w:vAlign w:val="center"/>
            <w:hideMark/>
          </w:tcPr>
          <w:p w14:paraId="5223AE37" w14:textId="77777777" w:rsidR="00A46FCC" w:rsidRPr="00B04062" w:rsidRDefault="00A46FCC" w:rsidP="00752E52">
            <w:pPr>
              <w:jc w:val="right"/>
              <w:rPr>
                <w:color w:val="000000"/>
                <w:szCs w:val="28"/>
              </w:rPr>
            </w:pPr>
            <w:r w:rsidRPr="00B04062">
              <w:rPr>
                <w:color w:val="000000"/>
                <w:szCs w:val="28"/>
              </w:rPr>
              <w:t> </w:t>
            </w:r>
          </w:p>
        </w:tc>
        <w:tc>
          <w:tcPr>
            <w:tcW w:w="1529" w:type="dxa"/>
            <w:tcBorders>
              <w:top w:val="nil"/>
              <w:left w:val="nil"/>
              <w:bottom w:val="single" w:sz="4" w:space="0" w:color="auto"/>
              <w:right w:val="single" w:sz="4" w:space="0" w:color="auto"/>
            </w:tcBorders>
            <w:shd w:val="clear" w:color="auto" w:fill="auto"/>
            <w:vAlign w:val="center"/>
            <w:hideMark/>
          </w:tcPr>
          <w:p w14:paraId="3DDF4760" w14:textId="3B6FFF1D" w:rsidR="00A46FCC" w:rsidRPr="00B04062" w:rsidRDefault="0093432D" w:rsidP="00752E52">
            <w:pPr>
              <w:jc w:val="right"/>
              <w:rPr>
                <w:color w:val="000000"/>
                <w:szCs w:val="28"/>
              </w:rPr>
            </w:pPr>
            <w:r w:rsidRPr="0093432D">
              <w:rPr>
                <w:color w:val="000000"/>
                <w:szCs w:val="28"/>
              </w:rPr>
              <w:t>48.53</w:t>
            </w:r>
          </w:p>
        </w:tc>
        <w:tc>
          <w:tcPr>
            <w:tcW w:w="1935" w:type="dxa"/>
            <w:tcBorders>
              <w:top w:val="nil"/>
              <w:left w:val="nil"/>
              <w:bottom w:val="single" w:sz="4" w:space="0" w:color="auto"/>
              <w:right w:val="single" w:sz="4" w:space="0" w:color="auto"/>
            </w:tcBorders>
            <w:shd w:val="clear" w:color="auto" w:fill="auto"/>
            <w:vAlign w:val="center"/>
            <w:hideMark/>
          </w:tcPr>
          <w:p w14:paraId="39C20E15" w14:textId="77777777" w:rsidR="00A46FCC" w:rsidRPr="00B04062" w:rsidRDefault="00A46FCC" w:rsidP="00752E52">
            <w:pPr>
              <w:jc w:val="right"/>
              <w:rPr>
                <w:color w:val="000000"/>
                <w:szCs w:val="28"/>
              </w:rPr>
            </w:pPr>
            <w:r w:rsidRPr="00B04062">
              <w:rPr>
                <w:color w:val="000000"/>
                <w:szCs w:val="28"/>
              </w:rPr>
              <w:t> </w:t>
            </w:r>
          </w:p>
        </w:tc>
        <w:tc>
          <w:tcPr>
            <w:tcW w:w="1487" w:type="dxa"/>
            <w:tcBorders>
              <w:top w:val="nil"/>
              <w:left w:val="nil"/>
              <w:bottom w:val="single" w:sz="4" w:space="0" w:color="auto"/>
              <w:right w:val="single" w:sz="4" w:space="0" w:color="auto"/>
            </w:tcBorders>
            <w:shd w:val="clear" w:color="auto" w:fill="auto"/>
            <w:vAlign w:val="center"/>
            <w:hideMark/>
          </w:tcPr>
          <w:p w14:paraId="64A31E28" w14:textId="77777777" w:rsidR="00A46FCC" w:rsidRPr="00B04062" w:rsidRDefault="00A46FCC" w:rsidP="00752E52">
            <w:pPr>
              <w:jc w:val="right"/>
              <w:rPr>
                <w:color w:val="000000"/>
                <w:szCs w:val="28"/>
              </w:rPr>
            </w:pPr>
            <w:r w:rsidRPr="00B04062">
              <w:rPr>
                <w:color w:val="000000"/>
                <w:szCs w:val="28"/>
              </w:rPr>
              <w:t> </w:t>
            </w:r>
          </w:p>
        </w:tc>
      </w:tr>
    </w:tbl>
    <w:p w14:paraId="1B7C5FC6" w14:textId="2BC555D3" w:rsidR="00A46FCC" w:rsidRDefault="00A46FCC" w:rsidP="00B71E79">
      <w:pPr>
        <w:pStyle w:val="a9"/>
        <w:sectPr w:rsidR="00A46FCC" w:rsidSect="002114F8">
          <w:pgSz w:w="16838" w:h="11906" w:orient="landscape"/>
          <w:pgMar w:top="1418" w:right="1134" w:bottom="851" w:left="1134" w:header="709" w:footer="709" w:gutter="0"/>
          <w:cols w:space="708"/>
          <w:docGrid w:linePitch="360"/>
        </w:sectPr>
      </w:pPr>
    </w:p>
    <w:p w14:paraId="4D399FF5" w14:textId="77777777" w:rsidR="00DE3349" w:rsidRPr="00BB7599" w:rsidRDefault="00DE3349" w:rsidP="00DE3349">
      <w:pPr>
        <w:pStyle w:val="affff0"/>
      </w:pPr>
      <w:bookmarkStart w:id="502" w:name="_Toc101972695"/>
      <w:bookmarkStart w:id="503" w:name="_Toc140461835"/>
      <w:r w:rsidRPr="00BB7599">
        <w:lastRenderedPageBreak/>
        <w:t>1.8.3. Описание особенностей характеристик видов топлива в зависимости от мест поставки</w:t>
      </w:r>
      <w:bookmarkEnd w:id="503"/>
    </w:p>
    <w:p w14:paraId="2838375B" w14:textId="77777777" w:rsidR="00A46FCC" w:rsidRPr="00A46FCC" w:rsidRDefault="00A46FCC" w:rsidP="00A46FCC">
      <w:pPr>
        <w:pStyle w:val="afffe"/>
      </w:pPr>
      <w:bookmarkStart w:id="504" w:name="_Toc101972693"/>
      <w:r w:rsidRPr="00A46FCC">
        <w:rPr>
          <w:lang w:eastAsia="en-US"/>
        </w:rPr>
        <w:t>На котельных используется уголь, дрова</w:t>
      </w:r>
      <w:r w:rsidRPr="00A46FCC">
        <w:t>.</w:t>
      </w:r>
    </w:p>
    <w:p w14:paraId="0FB07820" w14:textId="77777777" w:rsidR="00A46FCC" w:rsidRPr="00A46FCC" w:rsidRDefault="00A46FCC" w:rsidP="00A46FCC">
      <w:pPr>
        <w:pStyle w:val="afffe"/>
      </w:pPr>
      <w:r w:rsidRPr="00A46FCC">
        <w:t>В таблице 1.8.3.1 представлены качественные характеристики топлива</w:t>
      </w:r>
    </w:p>
    <w:p w14:paraId="7FFD23D6" w14:textId="77777777" w:rsidR="00A46FCC" w:rsidRPr="00A46FCC" w:rsidRDefault="00A46FCC" w:rsidP="00A46FCC">
      <w:pPr>
        <w:pStyle w:val="afffc"/>
      </w:pPr>
      <w:bookmarkStart w:id="505" w:name="_Toc140462001"/>
      <w:r w:rsidRPr="00A46FCC">
        <w:t>Таблица 1.8.3.1 Качественные характеристики топлива</w:t>
      </w:r>
      <w:bookmarkEnd w:id="505"/>
    </w:p>
    <w:tbl>
      <w:tblPr>
        <w:tblW w:w="9581" w:type="dxa"/>
        <w:tblLook w:val="04A0" w:firstRow="1" w:lastRow="0" w:firstColumn="1" w:lastColumn="0" w:noHBand="0" w:noVBand="1"/>
      </w:tblPr>
      <w:tblGrid>
        <w:gridCol w:w="562"/>
        <w:gridCol w:w="6379"/>
        <w:gridCol w:w="2640"/>
      </w:tblGrid>
      <w:tr w:rsidR="00A46FCC" w:rsidRPr="00A46FCC" w14:paraId="394EA5A8" w14:textId="77777777" w:rsidTr="00752E52">
        <w:trPr>
          <w:trHeight w:val="2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54BC22" w14:textId="77777777" w:rsidR="00A46FCC" w:rsidRPr="00A46FCC" w:rsidRDefault="00A46FCC" w:rsidP="00A46FCC">
            <w:pPr>
              <w:jc w:val="center"/>
              <w:rPr>
                <w:color w:val="000000"/>
                <w:szCs w:val="28"/>
              </w:rPr>
            </w:pPr>
            <w:r w:rsidRPr="00A46FCC">
              <w:rPr>
                <w:color w:val="000000"/>
                <w:szCs w:val="28"/>
              </w:rPr>
              <w:t>№ пп</w:t>
            </w:r>
          </w:p>
        </w:tc>
        <w:tc>
          <w:tcPr>
            <w:tcW w:w="6379" w:type="dxa"/>
            <w:tcBorders>
              <w:top w:val="single" w:sz="4" w:space="0" w:color="auto"/>
              <w:left w:val="nil"/>
              <w:bottom w:val="single" w:sz="4" w:space="0" w:color="auto"/>
              <w:right w:val="single" w:sz="4" w:space="0" w:color="auto"/>
            </w:tcBorders>
            <w:shd w:val="clear" w:color="auto" w:fill="auto"/>
            <w:vAlign w:val="center"/>
            <w:hideMark/>
          </w:tcPr>
          <w:p w14:paraId="26C233B4" w14:textId="77777777" w:rsidR="00A46FCC" w:rsidRPr="00A46FCC" w:rsidRDefault="00A46FCC" w:rsidP="00A46FCC">
            <w:pPr>
              <w:jc w:val="center"/>
              <w:rPr>
                <w:color w:val="000000"/>
                <w:szCs w:val="28"/>
              </w:rPr>
            </w:pPr>
            <w:r w:rsidRPr="00A46FCC">
              <w:rPr>
                <w:color w:val="000000"/>
                <w:szCs w:val="28"/>
              </w:rPr>
              <w:t>Качественные характеристики</w:t>
            </w:r>
          </w:p>
        </w:tc>
        <w:tc>
          <w:tcPr>
            <w:tcW w:w="2640" w:type="dxa"/>
            <w:tcBorders>
              <w:top w:val="single" w:sz="4" w:space="0" w:color="auto"/>
              <w:left w:val="nil"/>
              <w:bottom w:val="single" w:sz="4" w:space="0" w:color="auto"/>
              <w:right w:val="single" w:sz="4" w:space="0" w:color="auto"/>
            </w:tcBorders>
            <w:shd w:val="clear" w:color="auto" w:fill="auto"/>
            <w:vAlign w:val="center"/>
            <w:hideMark/>
          </w:tcPr>
          <w:p w14:paraId="03464195" w14:textId="77777777" w:rsidR="00A46FCC" w:rsidRPr="00A46FCC" w:rsidRDefault="00A46FCC" w:rsidP="00A46FCC">
            <w:pPr>
              <w:jc w:val="center"/>
              <w:rPr>
                <w:color w:val="000000"/>
                <w:szCs w:val="28"/>
              </w:rPr>
            </w:pPr>
            <w:r w:rsidRPr="00A46FCC">
              <w:rPr>
                <w:color w:val="000000"/>
                <w:szCs w:val="28"/>
              </w:rPr>
              <w:t>Уголь</w:t>
            </w:r>
          </w:p>
        </w:tc>
      </w:tr>
      <w:tr w:rsidR="00A46FCC" w:rsidRPr="00A46FCC" w14:paraId="11DFD1D8" w14:textId="77777777" w:rsidTr="00752E52">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935DE2D" w14:textId="77777777" w:rsidR="00A46FCC" w:rsidRPr="00A46FCC" w:rsidRDefault="00A46FCC" w:rsidP="00A46FCC">
            <w:pPr>
              <w:jc w:val="both"/>
              <w:rPr>
                <w:color w:val="000000"/>
                <w:szCs w:val="28"/>
              </w:rPr>
            </w:pPr>
            <w:bookmarkStart w:id="506" w:name="_Hlk106288272"/>
            <w:r w:rsidRPr="00A46FCC">
              <w:rPr>
                <w:color w:val="000000"/>
                <w:szCs w:val="28"/>
              </w:rPr>
              <w:t>1</w:t>
            </w:r>
          </w:p>
        </w:tc>
        <w:tc>
          <w:tcPr>
            <w:tcW w:w="6379" w:type="dxa"/>
            <w:tcBorders>
              <w:top w:val="nil"/>
              <w:left w:val="nil"/>
              <w:bottom w:val="single" w:sz="4" w:space="0" w:color="auto"/>
              <w:right w:val="single" w:sz="4" w:space="0" w:color="auto"/>
            </w:tcBorders>
            <w:shd w:val="clear" w:color="auto" w:fill="auto"/>
            <w:vAlign w:val="center"/>
            <w:hideMark/>
          </w:tcPr>
          <w:p w14:paraId="42991B0C" w14:textId="77777777" w:rsidR="00A46FCC" w:rsidRPr="00A46FCC" w:rsidRDefault="00A46FCC" w:rsidP="00A46FCC">
            <w:pPr>
              <w:jc w:val="both"/>
              <w:rPr>
                <w:color w:val="000000"/>
                <w:szCs w:val="28"/>
              </w:rPr>
            </w:pPr>
            <w:r w:rsidRPr="00A46FCC">
              <w:rPr>
                <w:color w:val="000000"/>
                <w:szCs w:val="28"/>
              </w:rPr>
              <w:t>Фракция, мм</w:t>
            </w:r>
          </w:p>
        </w:tc>
        <w:tc>
          <w:tcPr>
            <w:tcW w:w="2640" w:type="dxa"/>
            <w:tcBorders>
              <w:top w:val="nil"/>
              <w:left w:val="nil"/>
              <w:bottom w:val="single" w:sz="4" w:space="0" w:color="auto"/>
              <w:right w:val="single" w:sz="4" w:space="0" w:color="auto"/>
            </w:tcBorders>
            <w:shd w:val="clear" w:color="auto" w:fill="auto"/>
            <w:vAlign w:val="bottom"/>
            <w:hideMark/>
          </w:tcPr>
          <w:p w14:paraId="06AF65C4" w14:textId="77777777" w:rsidR="00A46FCC" w:rsidRPr="00A46FCC" w:rsidRDefault="00A46FCC" w:rsidP="00A46FCC">
            <w:pPr>
              <w:jc w:val="right"/>
              <w:rPr>
                <w:color w:val="000000"/>
                <w:szCs w:val="28"/>
              </w:rPr>
            </w:pPr>
            <w:r w:rsidRPr="00A46FCC">
              <w:rPr>
                <w:color w:val="000000"/>
                <w:szCs w:val="28"/>
              </w:rPr>
              <w:t>0 -300</w:t>
            </w:r>
          </w:p>
        </w:tc>
      </w:tr>
      <w:tr w:rsidR="00A46FCC" w:rsidRPr="00A46FCC" w14:paraId="413D127E" w14:textId="77777777" w:rsidTr="00752E52">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2820370" w14:textId="77777777" w:rsidR="00A46FCC" w:rsidRPr="00A46FCC" w:rsidRDefault="00A46FCC" w:rsidP="00A46FCC">
            <w:pPr>
              <w:jc w:val="both"/>
              <w:rPr>
                <w:color w:val="000000"/>
                <w:szCs w:val="28"/>
              </w:rPr>
            </w:pPr>
            <w:r w:rsidRPr="00A46FCC">
              <w:rPr>
                <w:color w:val="000000"/>
                <w:szCs w:val="28"/>
              </w:rPr>
              <w:t>2</w:t>
            </w:r>
          </w:p>
        </w:tc>
        <w:tc>
          <w:tcPr>
            <w:tcW w:w="6379" w:type="dxa"/>
            <w:tcBorders>
              <w:top w:val="nil"/>
              <w:left w:val="nil"/>
              <w:bottom w:val="single" w:sz="4" w:space="0" w:color="auto"/>
              <w:right w:val="single" w:sz="4" w:space="0" w:color="auto"/>
            </w:tcBorders>
            <w:shd w:val="clear" w:color="auto" w:fill="auto"/>
            <w:vAlign w:val="center"/>
            <w:hideMark/>
          </w:tcPr>
          <w:p w14:paraId="60CAD3D3" w14:textId="77777777" w:rsidR="00A46FCC" w:rsidRPr="00A46FCC" w:rsidRDefault="00A46FCC" w:rsidP="00A46FCC">
            <w:pPr>
              <w:jc w:val="both"/>
              <w:rPr>
                <w:color w:val="000000"/>
                <w:szCs w:val="28"/>
              </w:rPr>
            </w:pPr>
            <w:r w:rsidRPr="00A46FCC">
              <w:rPr>
                <w:color w:val="000000"/>
                <w:szCs w:val="28"/>
              </w:rPr>
              <w:t>Зольность, на сухой основе, средне-предельное, %</w:t>
            </w:r>
          </w:p>
        </w:tc>
        <w:tc>
          <w:tcPr>
            <w:tcW w:w="2640" w:type="dxa"/>
            <w:tcBorders>
              <w:top w:val="nil"/>
              <w:left w:val="nil"/>
              <w:bottom w:val="single" w:sz="4" w:space="0" w:color="auto"/>
              <w:right w:val="single" w:sz="4" w:space="0" w:color="auto"/>
            </w:tcBorders>
            <w:shd w:val="clear" w:color="auto" w:fill="auto"/>
            <w:vAlign w:val="bottom"/>
            <w:hideMark/>
          </w:tcPr>
          <w:p w14:paraId="602D3452" w14:textId="77777777" w:rsidR="00A46FCC" w:rsidRPr="00A46FCC" w:rsidRDefault="00A46FCC" w:rsidP="00A46FCC">
            <w:pPr>
              <w:jc w:val="right"/>
              <w:rPr>
                <w:color w:val="000000"/>
                <w:szCs w:val="28"/>
              </w:rPr>
            </w:pPr>
            <w:r w:rsidRPr="00A46FCC">
              <w:rPr>
                <w:color w:val="000000"/>
                <w:szCs w:val="28"/>
              </w:rPr>
              <w:t>8 - 12</w:t>
            </w:r>
          </w:p>
        </w:tc>
      </w:tr>
      <w:tr w:rsidR="00A46FCC" w:rsidRPr="00A46FCC" w14:paraId="0EF34CA6" w14:textId="77777777" w:rsidTr="00752E52">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EFB4A68" w14:textId="77777777" w:rsidR="00A46FCC" w:rsidRPr="00A46FCC" w:rsidRDefault="00A46FCC" w:rsidP="00A46FCC">
            <w:pPr>
              <w:jc w:val="both"/>
              <w:rPr>
                <w:color w:val="000000"/>
                <w:szCs w:val="28"/>
              </w:rPr>
            </w:pPr>
            <w:r w:rsidRPr="00A46FCC">
              <w:rPr>
                <w:color w:val="000000"/>
                <w:szCs w:val="28"/>
              </w:rPr>
              <w:t>3</w:t>
            </w:r>
          </w:p>
        </w:tc>
        <w:tc>
          <w:tcPr>
            <w:tcW w:w="6379" w:type="dxa"/>
            <w:tcBorders>
              <w:top w:val="nil"/>
              <w:left w:val="nil"/>
              <w:bottom w:val="single" w:sz="4" w:space="0" w:color="auto"/>
              <w:right w:val="single" w:sz="4" w:space="0" w:color="auto"/>
            </w:tcBorders>
            <w:shd w:val="clear" w:color="auto" w:fill="auto"/>
            <w:vAlign w:val="center"/>
            <w:hideMark/>
          </w:tcPr>
          <w:p w14:paraId="6962616E" w14:textId="77777777" w:rsidR="00A46FCC" w:rsidRPr="00A46FCC" w:rsidRDefault="00A46FCC" w:rsidP="00A46FCC">
            <w:pPr>
              <w:jc w:val="both"/>
              <w:rPr>
                <w:color w:val="000000"/>
                <w:szCs w:val="28"/>
              </w:rPr>
            </w:pPr>
            <w:r w:rsidRPr="00A46FCC">
              <w:rPr>
                <w:color w:val="000000"/>
                <w:szCs w:val="28"/>
              </w:rPr>
              <w:t>Общая влага, на рабочей основе средне-предельное, %</w:t>
            </w:r>
          </w:p>
        </w:tc>
        <w:tc>
          <w:tcPr>
            <w:tcW w:w="2640" w:type="dxa"/>
            <w:tcBorders>
              <w:top w:val="nil"/>
              <w:left w:val="nil"/>
              <w:bottom w:val="single" w:sz="4" w:space="0" w:color="auto"/>
              <w:right w:val="single" w:sz="4" w:space="0" w:color="auto"/>
            </w:tcBorders>
            <w:shd w:val="clear" w:color="auto" w:fill="auto"/>
            <w:vAlign w:val="bottom"/>
            <w:hideMark/>
          </w:tcPr>
          <w:p w14:paraId="7E409724" w14:textId="77777777" w:rsidR="00A46FCC" w:rsidRPr="00A46FCC" w:rsidRDefault="00A46FCC" w:rsidP="00A46FCC">
            <w:pPr>
              <w:jc w:val="right"/>
              <w:rPr>
                <w:color w:val="000000"/>
                <w:szCs w:val="28"/>
              </w:rPr>
            </w:pPr>
            <w:r w:rsidRPr="00A46FCC">
              <w:rPr>
                <w:color w:val="000000"/>
                <w:szCs w:val="28"/>
              </w:rPr>
              <w:t>27 - 30</w:t>
            </w:r>
          </w:p>
        </w:tc>
      </w:tr>
      <w:tr w:rsidR="00A46FCC" w:rsidRPr="00A46FCC" w14:paraId="6673915D" w14:textId="77777777" w:rsidTr="00752E52">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6D0267E" w14:textId="77777777" w:rsidR="00A46FCC" w:rsidRPr="00A46FCC" w:rsidRDefault="00A46FCC" w:rsidP="00A46FCC">
            <w:pPr>
              <w:jc w:val="both"/>
              <w:rPr>
                <w:color w:val="000000"/>
                <w:szCs w:val="28"/>
              </w:rPr>
            </w:pPr>
            <w:r w:rsidRPr="00A46FCC">
              <w:rPr>
                <w:color w:val="000000"/>
                <w:szCs w:val="28"/>
              </w:rPr>
              <w:t>4</w:t>
            </w:r>
          </w:p>
        </w:tc>
        <w:tc>
          <w:tcPr>
            <w:tcW w:w="6379" w:type="dxa"/>
            <w:tcBorders>
              <w:top w:val="nil"/>
              <w:left w:val="nil"/>
              <w:bottom w:val="single" w:sz="4" w:space="0" w:color="auto"/>
              <w:right w:val="single" w:sz="4" w:space="0" w:color="auto"/>
            </w:tcBorders>
            <w:shd w:val="clear" w:color="auto" w:fill="auto"/>
            <w:vAlign w:val="center"/>
            <w:hideMark/>
          </w:tcPr>
          <w:p w14:paraId="1A616D5E" w14:textId="77777777" w:rsidR="00A46FCC" w:rsidRPr="00A46FCC" w:rsidRDefault="00A46FCC" w:rsidP="00A46FCC">
            <w:pPr>
              <w:jc w:val="both"/>
              <w:rPr>
                <w:color w:val="000000"/>
                <w:szCs w:val="28"/>
              </w:rPr>
            </w:pPr>
            <w:r w:rsidRPr="00A46FCC">
              <w:rPr>
                <w:color w:val="000000"/>
                <w:szCs w:val="28"/>
              </w:rPr>
              <w:t>Общая сера, на сухой основе средне-предельное, %</w:t>
            </w:r>
          </w:p>
        </w:tc>
        <w:tc>
          <w:tcPr>
            <w:tcW w:w="2640" w:type="dxa"/>
            <w:tcBorders>
              <w:top w:val="nil"/>
              <w:left w:val="nil"/>
              <w:bottom w:val="single" w:sz="4" w:space="0" w:color="auto"/>
              <w:right w:val="single" w:sz="4" w:space="0" w:color="auto"/>
            </w:tcBorders>
            <w:shd w:val="clear" w:color="auto" w:fill="auto"/>
            <w:vAlign w:val="bottom"/>
            <w:hideMark/>
          </w:tcPr>
          <w:p w14:paraId="26AD6E77" w14:textId="77777777" w:rsidR="00A46FCC" w:rsidRPr="00A46FCC" w:rsidRDefault="00A46FCC" w:rsidP="00A46FCC">
            <w:pPr>
              <w:jc w:val="right"/>
              <w:rPr>
                <w:color w:val="000000"/>
                <w:szCs w:val="28"/>
              </w:rPr>
            </w:pPr>
            <w:r w:rsidRPr="00A46FCC">
              <w:rPr>
                <w:color w:val="000000"/>
                <w:szCs w:val="28"/>
              </w:rPr>
              <w:t>0,3 - 0,6</w:t>
            </w:r>
          </w:p>
        </w:tc>
      </w:tr>
      <w:tr w:rsidR="00A46FCC" w:rsidRPr="00A46FCC" w14:paraId="5830CE16" w14:textId="77777777" w:rsidTr="00752E52">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A9C7738" w14:textId="77777777" w:rsidR="00A46FCC" w:rsidRPr="00A46FCC" w:rsidRDefault="00A46FCC" w:rsidP="00A46FCC">
            <w:pPr>
              <w:jc w:val="both"/>
              <w:rPr>
                <w:color w:val="000000"/>
                <w:szCs w:val="28"/>
              </w:rPr>
            </w:pPr>
            <w:r w:rsidRPr="00A46FCC">
              <w:rPr>
                <w:color w:val="000000"/>
                <w:szCs w:val="28"/>
              </w:rPr>
              <w:t>5</w:t>
            </w:r>
          </w:p>
        </w:tc>
        <w:tc>
          <w:tcPr>
            <w:tcW w:w="6379" w:type="dxa"/>
            <w:tcBorders>
              <w:top w:val="nil"/>
              <w:left w:val="nil"/>
              <w:bottom w:val="single" w:sz="4" w:space="0" w:color="auto"/>
              <w:right w:val="single" w:sz="4" w:space="0" w:color="auto"/>
            </w:tcBorders>
            <w:shd w:val="clear" w:color="auto" w:fill="auto"/>
            <w:vAlign w:val="center"/>
            <w:hideMark/>
          </w:tcPr>
          <w:p w14:paraId="5F96A8C3" w14:textId="77777777" w:rsidR="00A46FCC" w:rsidRPr="00A46FCC" w:rsidRDefault="00A46FCC" w:rsidP="00A46FCC">
            <w:pPr>
              <w:jc w:val="both"/>
              <w:rPr>
                <w:color w:val="000000"/>
                <w:szCs w:val="28"/>
              </w:rPr>
            </w:pPr>
            <w:r w:rsidRPr="00A46FCC">
              <w:rPr>
                <w:color w:val="000000"/>
                <w:szCs w:val="28"/>
              </w:rPr>
              <w:t>Летучие вещества на сухой беззольной средне-предельное, %</w:t>
            </w:r>
          </w:p>
        </w:tc>
        <w:tc>
          <w:tcPr>
            <w:tcW w:w="2640" w:type="dxa"/>
            <w:tcBorders>
              <w:top w:val="nil"/>
              <w:left w:val="nil"/>
              <w:bottom w:val="single" w:sz="4" w:space="0" w:color="auto"/>
              <w:right w:val="single" w:sz="4" w:space="0" w:color="auto"/>
            </w:tcBorders>
            <w:shd w:val="clear" w:color="auto" w:fill="auto"/>
            <w:vAlign w:val="bottom"/>
            <w:hideMark/>
          </w:tcPr>
          <w:p w14:paraId="31D51FC6" w14:textId="77777777" w:rsidR="00A46FCC" w:rsidRPr="00A46FCC" w:rsidRDefault="00A46FCC" w:rsidP="00A46FCC">
            <w:pPr>
              <w:jc w:val="right"/>
              <w:rPr>
                <w:color w:val="000000"/>
                <w:szCs w:val="28"/>
              </w:rPr>
            </w:pPr>
            <w:r w:rsidRPr="00A46FCC">
              <w:rPr>
                <w:color w:val="000000"/>
                <w:szCs w:val="28"/>
              </w:rPr>
              <w:t>46 - 49</w:t>
            </w:r>
          </w:p>
        </w:tc>
      </w:tr>
      <w:tr w:rsidR="00A46FCC" w:rsidRPr="00A46FCC" w14:paraId="0AAB35BB" w14:textId="77777777" w:rsidTr="00752E52">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35F160E" w14:textId="77777777" w:rsidR="00A46FCC" w:rsidRPr="00A46FCC" w:rsidRDefault="00A46FCC" w:rsidP="00A46FCC">
            <w:pPr>
              <w:jc w:val="both"/>
              <w:rPr>
                <w:color w:val="000000"/>
                <w:szCs w:val="28"/>
              </w:rPr>
            </w:pPr>
            <w:r w:rsidRPr="00A46FCC">
              <w:rPr>
                <w:color w:val="000000"/>
                <w:szCs w:val="28"/>
              </w:rPr>
              <w:t>6</w:t>
            </w:r>
          </w:p>
        </w:tc>
        <w:tc>
          <w:tcPr>
            <w:tcW w:w="6379" w:type="dxa"/>
            <w:tcBorders>
              <w:top w:val="nil"/>
              <w:left w:val="nil"/>
              <w:bottom w:val="single" w:sz="4" w:space="0" w:color="auto"/>
              <w:right w:val="single" w:sz="4" w:space="0" w:color="auto"/>
            </w:tcBorders>
            <w:shd w:val="clear" w:color="auto" w:fill="auto"/>
            <w:vAlign w:val="center"/>
            <w:hideMark/>
          </w:tcPr>
          <w:p w14:paraId="51DDFEC9" w14:textId="77777777" w:rsidR="00A46FCC" w:rsidRPr="00A46FCC" w:rsidRDefault="00A46FCC" w:rsidP="00A46FCC">
            <w:pPr>
              <w:jc w:val="both"/>
              <w:rPr>
                <w:color w:val="000000"/>
                <w:szCs w:val="28"/>
              </w:rPr>
            </w:pPr>
            <w:r w:rsidRPr="00A46FCC">
              <w:rPr>
                <w:color w:val="000000"/>
                <w:szCs w:val="28"/>
              </w:rPr>
              <w:t>Низшая калорийность, на рабочей основе, средняя, ккал/кг</w:t>
            </w:r>
          </w:p>
        </w:tc>
        <w:tc>
          <w:tcPr>
            <w:tcW w:w="2640" w:type="dxa"/>
            <w:tcBorders>
              <w:top w:val="nil"/>
              <w:left w:val="nil"/>
              <w:bottom w:val="single" w:sz="2" w:space="0" w:color="auto"/>
              <w:right w:val="single" w:sz="2" w:space="0" w:color="auto"/>
            </w:tcBorders>
            <w:shd w:val="clear" w:color="auto" w:fill="auto"/>
            <w:vAlign w:val="bottom"/>
            <w:hideMark/>
          </w:tcPr>
          <w:p w14:paraId="4C844DD8" w14:textId="77777777" w:rsidR="00A46FCC" w:rsidRPr="00A46FCC" w:rsidRDefault="00A46FCC" w:rsidP="00A46FCC">
            <w:pPr>
              <w:jc w:val="right"/>
              <w:rPr>
                <w:color w:val="000000"/>
                <w:szCs w:val="28"/>
              </w:rPr>
            </w:pPr>
            <w:r w:rsidRPr="00A46FCC">
              <w:rPr>
                <w:color w:val="000000"/>
                <w:szCs w:val="28"/>
              </w:rPr>
              <w:t>4100 - 4200</w:t>
            </w:r>
          </w:p>
        </w:tc>
      </w:tr>
    </w:tbl>
    <w:p w14:paraId="2651AA15" w14:textId="4D34471C" w:rsidR="00DE3349" w:rsidRPr="00BD3831" w:rsidRDefault="00DE3349" w:rsidP="00DE3349">
      <w:pPr>
        <w:pStyle w:val="affff0"/>
      </w:pPr>
      <w:bookmarkStart w:id="507" w:name="_Toc140461836"/>
      <w:bookmarkEnd w:id="506"/>
      <w:r w:rsidRPr="00BD3831">
        <w:t>1.8.4. Описание использования местных видов топлива</w:t>
      </w:r>
      <w:bookmarkEnd w:id="504"/>
      <w:bookmarkEnd w:id="507"/>
    </w:p>
    <w:p w14:paraId="25F6A06D" w14:textId="77777777" w:rsidR="00DE3349" w:rsidRDefault="00DE3349" w:rsidP="00DE3349">
      <w:pPr>
        <w:pStyle w:val="afffe"/>
      </w:pPr>
      <w:r w:rsidRPr="00BD3831">
        <w:t>Местные виды топлива не используются.</w:t>
      </w:r>
    </w:p>
    <w:p w14:paraId="0175434D" w14:textId="77777777" w:rsidR="00DE3349" w:rsidRDefault="00DE3349" w:rsidP="00DE3349">
      <w:pPr>
        <w:pStyle w:val="affff0"/>
      </w:pPr>
      <w:bookmarkStart w:id="508" w:name="_Toc101972694"/>
      <w:bookmarkStart w:id="509" w:name="_Toc140461837"/>
      <w:r w:rsidRPr="00BD3831">
        <w:t>1.8.5. Описание видов топлива</w:t>
      </w:r>
      <w:r>
        <w:t xml:space="preserve">, </w:t>
      </w:r>
      <w:r w:rsidRPr="00BD3831">
        <w:t>их доли и значения низшей теплоты сгорания топлива, используемых для производства тепловой энергии по каждой системе теплоснабжения</w:t>
      </w:r>
      <w:bookmarkEnd w:id="508"/>
      <w:bookmarkEnd w:id="509"/>
    </w:p>
    <w:p w14:paraId="0AA3A250" w14:textId="77777777" w:rsidR="00DE3349" w:rsidRPr="008900B2" w:rsidRDefault="00DE3349" w:rsidP="00DE3349">
      <w:pPr>
        <w:pStyle w:val="a7"/>
      </w:pPr>
      <w:r>
        <w:t>В таблице 1.8.5.1. представлено о</w:t>
      </w:r>
      <w:r w:rsidRPr="007D720A">
        <w:t>писание видов топлива, их доли и значения низшей теп</w:t>
      </w:r>
      <w:r w:rsidRPr="007A7D5B">
        <w:rPr>
          <w:rStyle w:val="affff"/>
        </w:rPr>
        <w:t>лот</w:t>
      </w:r>
      <w:r w:rsidRPr="007D720A">
        <w:t>ы сгорания топлива, используемых для производства тепловой энергии по каждой системе теплоснабжения</w:t>
      </w:r>
      <w:r w:rsidRPr="008900B2">
        <w:t>.</w:t>
      </w:r>
    </w:p>
    <w:p w14:paraId="42969986" w14:textId="77777777" w:rsidR="00DE3349" w:rsidRPr="00BD3831" w:rsidRDefault="00DE3349" w:rsidP="00DE3349">
      <w:pPr>
        <w:pStyle w:val="afffc"/>
      </w:pPr>
      <w:bookmarkStart w:id="510" w:name="_Toc101972950"/>
      <w:bookmarkStart w:id="511" w:name="_Toc140462002"/>
      <w:r>
        <w:t>Таблица 1.8.5.1. О</w:t>
      </w:r>
      <w:r w:rsidRPr="007D720A">
        <w:t>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bookmarkEnd w:id="510"/>
      <w:bookmarkEnd w:id="511"/>
    </w:p>
    <w:tbl>
      <w:tblPr>
        <w:tblW w:w="9634" w:type="dxa"/>
        <w:tblLook w:val="04A0" w:firstRow="1" w:lastRow="0" w:firstColumn="1" w:lastColumn="0" w:noHBand="0" w:noVBand="1"/>
      </w:tblPr>
      <w:tblGrid>
        <w:gridCol w:w="980"/>
        <w:gridCol w:w="3126"/>
        <w:gridCol w:w="1134"/>
        <w:gridCol w:w="2280"/>
        <w:gridCol w:w="2114"/>
      </w:tblGrid>
      <w:tr w:rsidR="00A46FCC" w:rsidRPr="00A46FCC" w14:paraId="00313895" w14:textId="77777777" w:rsidTr="00D8451C">
        <w:trPr>
          <w:trHeight w:val="20"/>
        </w:trPr>
        <w:tc>
          <w:tcPr>
            <w:tcW w:w="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0494CE" w14:textId="77777777" w:rsidR="00A46FCC" w:rsidRPr="00A46FCC" w:rsidRDefault="00A46FCC" w:rsidP="00A46FCC">
            <w:pPr>
              <w:jc w:val="center"/>
              <w:rPr>
                <w:color w:val="000000"/>
                <w:szCs w:val="28"/>
              </w:rPr>
            </w:pPr>
            <w:r w:rsidRPr="00A46FCC">
              <w:rPr>
                <w:color w:val="000000"/>
                <w:szCs w:val="28"/>
              </w:rPr>
              <w:t>№ пп</w:t>
            </w:r>
          </w:p>
        </w:tc>
        <w:tc>
          <w:tcPr>
            <w:tcW w:w="3126" w:type="dxa"/>
            <w:tcBorders>
              <w:top w:val="single" w:sz="4" w:space="0" w:color="auto"/>
              <w:left w:val="nil"/>
              <w:bottom w:val="single" w:sz="4" w:space="0" w:color="auto"/>
              <w:right w:val="single" w:sz="4" w:space="0" w:color="auto"/>
            </w:tcBorders>
            <w:shd w:val="clear" w:color="auto" w:fill="auto"/>
            <w:vAlign w:val="center"/>
            <w:hideMark/>
          </w:tcPr>
          <w:p w14:paraId="24CD6CCB" w14:textId="77777777" w:rsidR="00A46FCC" w:rsidRPr="00A46FCC" w:rsidRDefault="00A46FCC" w:rsidP="00A46FCC">
            <w:pPr>
              <w:jc w:val="center"/>
              <w:rPr>
                <w:color w:val="000000"/>
                <w:szCs w:val="28"/>
              </w:rPr>
            </w:pPr>
            <w:bookmarkStart w:id="512" w:name="RANGE!H384"/>
            <w:r w:rsidRPr="00A46FCC">
              <w:rPr>
                <w:color w:val="000000"/>
                <w:szCs w:val="28"/>
              </w:rPr>
              <w:t>Наименование и адрес источника тепловой энергии</w:t>
            </w:r>
            <w:bookmarkEnd w:id="512"/>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7D365EF" w14:textId="77777777" w:rsidR="00A46FCC" w:rsidRPr="00A46FCC" w:rsidRDefault="00A46FCC" w:rsidP="00A46FCC">
            <w:pPr>
              <w:jc w:val="center"/>
              <w:rPr>
                <w:color w:val="000000"/>
                <w:szCs w:val="28"/>
              </w:rPr>
            </w:pPr>
            <w:r w:rsidRPr="00A46FCC">
              <w:rPr>
                <w:color w:val="000000"/>
                <w:szCs w:val="28"/>
              </w:rPr>
              <w:t>Вид топлива</w:t>
            </w:r>
          </w:p>
        </w:tc>
        <w:tc>
          <w:tcPr>
            <w:tcW w:w="2280" w:type="dxa"/>
            <w:tcBorders>
              <w:top w:val="single" w:sz="4" w:space="0" w:color="auto"/>
              <w:left w:val="nil"/>
              <w:bottom w:val="single" w:sz="4" w:space="0" w:color="auto"/>
              <w:right w:val="single" w:sz="4" w:space="0" w:color="auto"/>
            </w:tcBorders>
            <w:shd w:val="clear" w:color="auto" w:fill="auto"/>
            <w:vAlign w:val="center"/>
            <w:hideMark/>
          </w:tcPr>
          <w:p w14:paraId="03FA78E4" w14:textId="77777777" w:rsidR="00A46FCC" w:rsidRPr="00A46FCC" w:rsidRDefault="00A46FCC" w:rsidP="00A46FCC">
            <w:pPr>
              <w:jc w:val="center"/>
              <w:rPr>
                <w:color w:val="000000"/>
                <w:szCs w:val="28"/>
              </w:rPr>
            </w:pPr>
            <w:r w:rsidRPr="00A46FCC">
              <w:rPr>
                <w:color w:val="000000"/>
                <w:szCs w:val="28"/>
              </w:rPr>
              <w:t xml:space="preserve">Доля от общего потребления топлива, % </w:t>
            </w:r>
          </w:p>
        </w:tc>
        <w:tc>
          <w:tcPr>
            <w:tcW w:w="2114" w:type="dxa"/>
            <w:tcBorders>
              <w:top w:val="single" w:sz="4" w:space="0" w:color="auto"/>
              <w:left w:val="nil"/>
              <w:bottom w:val="single" w:sz="4" w:space="0" w:color="auto"/>
              <w:right w:val="single" w:sz="4" w:space="0" w:color="auto"/>
            </w:tcBorders>
            <w:shd w:val="clear" w:color="auto" w:fill="auto"/>
            <w:vAlign w:val="center"/>
            <w:hideMark/>
          </w:tcPr>
          <w:p w14:paraId="3AFC6811" w14:textId="77777777" w:rsidR="00A46FCC" w:rsidRPr="00A46FCC" w:rsidRDefault="00A46FCC" w:rsidP="00A46FCC">
            <w:pPr>
              <w:jc w:val="center"/>
              <w:rPr>
                <w:color w:val="000000"/>
                <w:szCs w:val="28"/>
              </w:rPr>
            </w:pPr>
            <w:r w:rsidRPr="00A46FCC">
              <w:rPr>
                <w:color w:val="000000"/>
                <w:szCs w:val="28"/>
              </w:rPr>
              <w:t xml:space="preserve">Низшая теплота сгорания, </w:t>
            </w:r>
          </w:p>
        </w:tc>
      </w:tr>
      <w:tr w:rsidR="0093432D" w:rsidRPr="00A46FCC" w14:paraId="70082D3C" w14:textId="77777777" w:rsidTr="00D8451C">
        <w:trPr>
          <w:trHeight w:val="20"/>
        </w:trPr>
        <w:tc>
          <w:tcPr>
            <w:tcW w:w="980" w:type="dxa"/>
            <w:tcBorders>
              <w:top w:val="nil"/>
              <w:left w:val="single" w:sz="4" w:space="0" w:color="auto"/>
              <w:bottom w:val="single" w:sz="4" w:space="0" w:color="auto"/>
              <w:right w:val="single" w:sz="4" w:space="0" w:color="auto"/>
            </w:tcBorders>
            <w:shd w:val="clear" w:color="auto" w:fill="auto"/>
            <w:hideMark/>
          </w:tcPr>
          <w:p w14:paraId="7B546EE3" w14:textId="77777777" w:rsidR="0093432D" w:rsidRPr="00A46FCC" w:rsidRDefault="0093432D" w:rsidP="0093432D">
            <w:pPr>
              <w:rPr>
                <w:color w:val="000000"/>
                <w:szCs w:val="28"/>
              </w:rPr>
            </w:pPr>
            <w:r w:rsidRPr="00A46FCC">
              <w:rPr>
                <w:color w:val="000000"/>
                <w:szCs w:val="28"/>
              </w:rPr>
              <w:t>1</w:t>
            </w:r>
          </w:p>
        </w:tc>
        <w:tc>
          <w:tcPr>
            <w:tcW w:w="3126" w:type="dxa"/>
            <w:vMerge w:val="restart"/>
            <w:tcBorders>
              <w:top w:val="nil"/>
              <w:left w:val="single" w:sz="4" w:space="0" w:color="auto"/>
              <w:bottom w:val="single" w:sz="4" w:space="0" w:color="000000"/>
              <w:right w:val="single" w:sz="4" w:space="0" w:color="auto"/>
            </w:tcBorders>
            <w:shd w:val="clear" w:color="auto" w:fill="auto"/>
            <w:hideMark/>
          </w:tcPr>
          <w:p w14:paraId="712EF499" w14:textId="77777777" w:rsidR="0093432D" w:rsidRPr="00A46FCC" w:rsidRDefault="0093432D" w:rsidP="0093432D">
            <w:pPr>
              <w:rPr>
                <w:color w:val="000000"/>
                <w:szCs w:val="28"/>
              </w:rPr>
            </w:pPr>
            <w:r w:rsidRPr="00A46FCC">
              <w:rPr>
                <w:color w:val="000000"/>
                <w:szCs w:val="28"/>
              </w:rPr>
              <w:t>Котельная Ситцевская СОШ, ул. Ленина 48/1</w:t>
            </w:r>
          </w:p>
        </w:tc>
        <w:tc>
          <w:tcPr>
            <w:tcW w:w="1134" w:type="dxa"/>
            <w:tcBorders>
              <w:top w:val="nil"/>
              <w:left w:val="nil"/>
              <w:bottom w:val="single" w:sz="4" w:space="0" w:color="auto"/>
              <w:right w:val="single" w:sz="4" w:space="0" w:color="auto"/>
            </w:tcBorders>
            <w:shd w:val="clear" w:color="auto" w:fill="auto"/>
            <w:hideMark/>
          </w:tcPr>
          <w:p w14:paraId="316A7CA8" w14:textId="77777777" w:rsidR="0093432D" w:rsidRPr="00A46FCC" w:rsidRDefault="0093432D" w:rsidP="0093432D">
            <w:pPr>
              <w:rPr>
                <w:color w:val="000000"/>
                <w:szCs w:val="28"/>
              </w:rPr>
            </w:pPr>
            <w:r w:rsidRPr="00A46FCC">
              <w:rPr>
                <w:color w:val="000000"/>
                <w:szCs w:val="28"/>
              </w:rPr>
              <w:t>Уголь</w:t>
            </w:r>
          </w:p>
        </w:tc>
        <w:tc>
          <w:tcPr>
            <w:tcW w:w="2280" w:type="dxa"/>
            <w:tcBorders>
              <w:top w:val="nil"/>
              <w:left w:val="nil"/>
              <w:bottom w:val="single" w:sz="4" w:space="0" w:color="auto"/>
              <w:right w:val="single" w:sz="4" w:space="0" w:color="auto"/>
            </w:tcBorders>
            <w:shd w:val="clear" w:color="auto" w:fill="auto"/>
            <w:vAlign w:val="bottom"/>
            <w:hideMark/>
          </w:tcPr>
          <w:p w14:paraId="5D3D023C" w14:textId="5C9A4C7B" w:rsidR="0093432D" w:rsidRPr="00A46FCC" w:rsidRDefault="0093432D" w:rsidP="0093432D">
            <w:pPr>
              <w:jc w:val="right"/>
              <w:rPr>
                <w:color w:val="000000"/>
                <w:szCs w:val="28"/>
              </w:rPr>
            </w:pPr>
            <w:r>
              <w:rPr>
                <w:color w:val="000000"/>
                <w:szCs w:val="28"/>
              </w:rPr>
              <w:t>68.02</w:t>
            </w:r>
          </w:p>
        </w:tc>
        <w:tc>
          <w:tcPr>
            <w:tcW w:w="2114" w:type="dxa"/>
            <w:tcBorders>
              <w:top w:val="nil"/>
              <w:left w:val="nil"/>
              <w:bottom w:val="single" w:sz="4" w:space="0" w:color="auto"/>
              <w:right w:val="single" w:sz="4" w:space="0" w:color="auto"/>
            </w:tcBorders>
            <w:shd w:val="clear" w:color="auto" w:fill="auto"/>
            <w:vAlign w:val="center"/>
            <w:hideMark/>
          </w:tcPr>
          <w:p w14:paraId="088BA366" w14:textId="0276D74D" w:rsidR="0093432D" w:rsidRPr="00A46FCC" w:rsidRDefault="0093432D" w:rsidP="0093432D">
            <w:pPr>
              <w:jc w:val="right"/>
              <w:rPr>
                <w:color w:val="000000"/>
                <w:szCs w:val="28"/>
              </w:rPr>
            </w:pPr>
            <w:r>
              <w:rPr>
                <w:color w:val="000000"/>
                <w:szCs w:val="28"/>
              </w:rPr>
              <w:t>4620.00</w:t>
            </w:r>
          </w:p>
        </w:tc>
      </w:tr>
      <w:tr w:rsidR="0093432D" w:rsidRPr="00A46FCC" w14:paraId="1699324B" w14:textId="77777777" w:rsidTr="00D8451C">
        <w:trPr>
          <w:trHeight w:val="20"/>
        </w:trPr>
        <w:tc>
          <w:tcPr>
            <w:tcW w:w="980" w:type="dxa"/>
            <w:tcBorders>
              <w:top w:val="nil"/>
              <w:left w:val="single" w:sz="4" w:space="0" w:color="auto"/>
              <w:bottom w:val="single" w:sz="4" w:space="0" w:color="auto"/>
              <w:right w:val="single" w:sz="4" w:space="0" w:color="auto"/>
            </w:tcBorders>
            <w:shd w:val="clear" w:color="auto" w:fill="auto"/>
            <w:hideMark/>
          </w:tcPr>
          <w:p w14:paraId="04BC44F2" w14:textId="77777777" w:rsidR="0093432D" w:rsidRPr="00A46FCC" w:rsidRDefault="0093432D" w:rsidP="0093432D">
            <w:pPr>
              <w:rPr>
                <w:color w:val="000000"/>
                <w:szCs w:val="28"/>
              </w:rPr>
            </w:pPr>
            <w:r w:rsidRPr="00A46FCC">
              <w:rPr>
                <w:color w:val="000000"/>
                <w:szCs w:val="28"/>
              </w:rPr>
              <w:t>1.1</w:t>
            </w:r>
          </w:p>
        </w:tc>
        <w:tc>
          <w:tcPr>
            <w:tcW w:w="3126" w:type="dxa"/>
            <w:vMerge/>
            <w:tcBorders>
              <w:top w:val="nil"/>
              <w:left w:val="single" w:sz="4" w:space="0" w:color="auto"/>
              <w:bottom w:val="single" w:sz="4" w:space="0" w:color="000000"/>
              <w:right w:val="single" w:sz="4" w:space="0" w:color="auto"/>
            </w:tcBorders>
            <w:vAlign w:val="center"/>
            <w:hideMark/>
          </w:tcPr>
          <w:p w14:paraId="45ADABFD" w14:textId="77777777" w:rsidR="0093432D" w:rsidRPr="00A46FCC" w:rsidRDefault="0093432D" w:rsidP="0093432D">
            <w:pPr>
              <w:rPr>
                <w:color w:val="000000"/>
                <w:szCs w:val="28"/>
              </w:rPr>
            </w:pPr>
          </w:p>
        </w:tc>
        <w:tc>
          <w:tcPr>
            <w:tcW w:w="1134" w:type="dxa"/>
            <w:tcBorders>
              <w:top w:val="nil"/>
              <w:left w:val="nil"/>
              <w:bottom w:val="single" w:sz="4" w:space="0" w:color="auto"/>
              <w:right w:val="single" w:sz="4" w:space="0" w:color="auto"/>
            </w:tcBorders>
            <w:shd w:val="clear" w:color="auto" w:fill="auto"/>
            <w:hideMark/>
          </w:tcPr>
          <w:p w14:paraId="32ABEBF7" w14:textId="77777777" w:rsidR="0093432D" w:rsidRPr="00A46FCC" w:rsidRDefault="0093432D" w:rsidP="0093432D">
            <w:pPr>
              <w:rPr>
                <w:color w:val="000000"/>
                <w:szCs w:val="28"/>
              </w:rPr>
            </w:pPr>
            <w:r w:rsidRPr="00A46FCC">
              <w:rPr>
                <w:color w:val="000000"/>
                <w:szCs w:val="28"/>
              </w:rPr>
              <w:t>Дрова</w:t>
            </w:r>
          </w:p>
        </w:tc>
        <w:tc>
          <w:tcPr>
            <w:tcW w:w="2280" w:type="dxa"/>
            <w:tcBorders>
              <w:top w:val="nil"/>
              <w:left w:val="nil"/>
              <w:bottom w:val="single" w:sz="4" w:space="0" w:color="auto"/>
              <w:right w:val="single" w:sz="4" w:space="0" w:color="auto"/>
            </w:tcBorders>
            <w:shd w:val="clear" w:color="auto" w:fill="auto"/>
            <w:vAlign w:val="bottom"/>
            <w:hideMark/>
          </w:tcPr>
          <w:p w14:paraId="08884185" w14:textId="6FB1805B" w:rsidR="0093432D" w:rsidRPr="00A46FCC" w:rsidRDefault="0093432D" w:rsidP="0093432D">
            <w:pPr>
              <w:jc w:val="right"/>
              <w:rPr>
                <w:color w:val="000000"/>
                <w:szCs w:val="28"/>
              </w:rPr>
            </w:pPr>
            <w:r>
              <w:rPr>
                <w:color w:val="000000"/>
                <w:szCs w:val="28"/>
              </w:rPr>
              <w:t>31.98</w:t>
            </w:r>
          </w:p>
        </w:tc>
        <w:tc>
          <w:tcPr>
            <w:tcW w:w="2114" w:type="dxa"/>
            <w:tcBorders>
              <w:top w:val="nil"/>
              <w:left w:val="nil"/>
              <w:bottom w:val="single" w:sz="4" w:space="0" w:color="auto"/>
              <w:right w:val="single" w:sz="4" w:space="0" w:color="auto"/>
            </w:tcBorders>
            <w:shd w:val="clear" w:color="auto" w:fill="auto"/>
            <w:vAlign w:val="center"/>
            <w:hideMark/>
          </w:tcPr>
          <w:p w14:paraId="6E46362C" w14:textId="1E6083D8" w:rsidR="0093432D" w:rsidRPr="00A46FCC" w:rsidRDefault="0093432D" w:rsidP="0093432D">
            <w:pPr>
              <w:jc w:val="right"/>
              <w:rPr>
                <w:color w:val="000000"/>
                <w:szCs w:val="28"/>
              </w:rPr>
            </w:pPr>
            <w:r>
              <w:rPr>
                <w:color w:val="000000"/>
                <w:szCs w:val="28"/>
              </w:rPr>
              <w:t>1862.00</w:t>
            </w:r>
          </w:p>
        </w:tc>
      </w:tr>
      <w:tr w:rsidR="0093432D" w:rsidRPr="00A46FCC" w14:paraId="0BEF8DD0" w14:textId="77777777" w:rsidTr="00D8451C">
        <w:trPr>
          <w:trHeight w:val="20"/>
        </w:trPr>
        <w:tc>
          <w:tcPr>
            <w:tcW w:w="980" w:type="dxa"/>
            <w:tcBorders>
              <w:top w:val="nil"/>
              <w:left w:val="single" w:sz="4" w:space="0" w:color="auto"/>
              <w:bottom w:val="single" w:sz="4" w:space="0" w:color="auto"/>
              <w:right w:val="single" w:sz="4" w:space="0" w:color="auto"/>
            </w:tcBorders>
            <w:shd w:val="clear" w:color="auto" w:fill="auto"/>
            <w:hideMark/>
          </w:tcPr>
          <w:p w14:paraId="0E2B27EA" w14:textId="77777777" w:rsidR="0093432D" w:rsidRPr="00A46FCC" w:rsidRDefault="0093432D" w:rsidP="0093432D">
            <w:pPr>
              <w:rPr>
                <w:color w:val="000000"/>
                <w:szCs w:val="28"/>
              </w:rPr>
            </w:pPr>
            <w:r w:rsidRPr="00A46FCC">
              <w:rPr>
                <w:color w:val="000000"/>
                <w:szCs w:val="28"/>
              </w:rPr>
              <w:t>2</w:t>
            </w:r>
          </w:p>
        </w:tc>
        <w:tc>
          <w:tcPr>
            <w:tcW w:w="3126" w:type="dxa"/>
            <w:vMerge w:val="restart"/>
            <w:tcBorders>
              <w:top w:val="nil"/>
              <w:left w:val="single" w:sz="4" w:space="0" w:color="auto"/>
              <w:bottom w:val="single" w:sz="4" w:space="0" w:color="000000"/>
              <w:right w:val="single" w:sz="4" w:space="0" w:color="auto"/>
            </w:tcBorders>
            <w:shd w:val="clear" w:color="auto" w:fill="auto"/>
            <w:hideMark/>
          </w:tcPr>
          <w:p w14:paraId="28A6E61F" w14:textId="77777777" w:rsidR="0093432D" w:rsidRPr="00A46FCC" w:rsidRDefault="0093432D" w:rsidP="0093432D">
            <w:pPr>
              <w:rPr>
                <w:color w:val="000000"/>
                <w:szCs w:val="28"/>
              </w:rPr>
            </w:pPr>
            <w:r w:rsidRPr="00A46FCC">
              <w:rPr>
                <w:color w:val="000000"/>
                <w:szCs w:val="28"/>
              </w:rPr>
              <w:t>Котельная МКДОУ Ситцевского ДС, ул. Ленина 63/1</w:t>
            </w:r>
          </w:p>
        </w:tc>
        <w:tc>
          <w:tcPr>
            <w:tcW w:w="1134" w:type="dxa"/>
            <w:tcBorders>
              <w:top w:val="nil"/>
              <w:left w:val="nil"/>
              <w:bottom w:val="single" w:sz="4" w:space="0" w:color="auto"/>
              <w:right w:val="single" w:sz="4" w:space="0" w:color="auto"/>
            </w:tcBorders>
            <w:shd w:val="clear" w:color="auto" w:fill="auto"/>
            <w:hideMark/>
          </w:tcPr>
          <w:p w14:paraId="25D6E9E3" w14:textId="77777777" w:rsidR="0093432D" w:rsidRPr="00A46FCC" w:rsidRDefault="0093432D" w:rsidP="0093432D">
            <w:pPr>
              <w:rPr>
                <w:color w:val="000000"/>
                <w:szCs w:val="28"/>
              </w:rPr>
            </w:pPr>
            <w:r w:rsidRPr="00A46FCC">
              <w:rPr>
                <w:color w:val="000000"/>
                <w:szCs w:val="28"/>
              </w:rPr>
              <w:t>Уголь</w:t>
            </w:r>
          </w:p>
        </w:tc>
        <w:tc>
          <w:tcPr>
            <w:tcW w:w="2280" w:type="dxa"/>
            <w:tcBorders>
              <w:top w:val="nil"/>
              <w:left w:val="nil"/>
              <w:bottom w:val="single" w:sz="4" w:space="0" w:color="auto"/>
              <w:right w:val="single" w:sz="4" w:space="0" w:color="auto"/>
            </w:tcBorders>
            <w:shd w:val="clear" w:color="auto" w:fill="auto"/>
            <w:vAlign w:val="bottom"/>
            <w:hideMark/>
          </w:tcPr>
          <w:p w14:paraId="40D76CE7" w14:textId="225B5B20" w:rsidR="0093432D" w:rsidRPr="00A46FCC" w:rsidRDefault="0093432D" w:rsidP="0093432D">
            <w:pPr>
              <w:jc w:val="right"/>
              <w:rPr>
                <w:color w:val="000000"/>
                <w:szCs w:val="28"/>
              </w:rPr>
            </w:pPr>
            <w:r>
              <w:rPr>
                <w:color w:val="000000"/>
                <w:szCs w:val="28"/>
              </w:rPr>
              <w:t>51.64</w:t>
            </w:r>
          </w:p>
        </w:tc>
        <w:tc>
          <w:tcPr>
            <w:tcW w:w="2114" w:type="dxa"/>
            <w:tcBorders>
              <w:top w:val="nil"/>
              <w:left w:val="nil"/>
              <w:bottom w:val="single" w:sz="4" w:space="0" w:color="auto"/>
              <w:right w:val="single" w:sz="4" w:space="0" w:color="auto"/>
            </w:tcBorders>
            <w:shd w:val="clear" w:color="auto" w:fill="auto"/>
            <w:vAlign w:val="center"/>
            <w:hideMark/>
          </w:tcPr>
          <w:p w14:paraId="23799FAE" w14:textId="075CA67F" w:rsidR="0093432D" w:rsidRPr="00A46FCC" w:rsidRDefault="0093432D" w:rsidP="0093432D">
            <w:pPr>
              <w:jc w:val="right"/>
              <w:rPr>
                <w:color w:val="000000"/>
                <w:szCs w:val="28"/>
              </w:rPr>
            </w:pPr>
            <w:r>
              <w:rPr>
                <w:color w:val="000000"/>
                <w:szCs w:val="28"/>
              </w:rPr>
              <w:t>4620.00</w:t>
            </w:r>
          </w:p>
        </w:tc>
      </w:tr>
      <w:tr w:rsidR="0093432D" w:rsidRPr="00A46FCC" w14:paraId="64CB2DEF" w14:textId="77777777" w:rsidTr="00D8451C">
        <w:trPr>
          <w:trHeight w:val="20"/>
        </w:trPr>
        <w:tc>
          <w:tcPr>
            <w:tcW w:w="980" w:type="dxa"/>
            <w:tcBorders>
              <w:top w:val="nil"/>
              <w:left w:val="single" w:sz="4" w:space="0" w:color="auto"/>
              <w:bottom w:val="single" w:sz="4" w:space="0" w:color="auto"/>
              <w:right w:val="single" w:sz="4" w:space="0" w:color="auto"/>
            </w:tcBorders>
            <w:shd w:val="clear" w:color="auto" w:fill="auto"/>
            <w:hideMark/>
          </w:tcPr>
          <w:p w14:paraId="00200F80" w14:textId="77777777" w:rsidR="0093432D" w:rsidRPr="00A46FCC" w:rsidRDefault="0093432D" w:rsidP="0093432D">
            <w:pPr>
              <w:rPr>
                <w:color w:val="000000"/>
                <w:szCs w:val="28"/>
              </w:rPr>
            </w:pPr>
            <w:r w:rsidRPr="00A46FCC">
              <w:rPr>
                <w:color w:val="000000"/>
                <w:szCs w:val="28"/>
              </w:rPr>
              <w:t>2.1.</w:t>
            </w:r>
          </w:p>
        </w:tc>
        <w:tc>
          <w:tcPr>
            <w:tcW w:w="3126" w:type="dxa"/>
            <w:vMerge/>
            <w:tcBorders>
              <w:top w:val="nil"/>
              <w:left w:val="single" w:sz="4" w:space="0" w:color="auto"/>
              <w:bottom w:val="single" w:sz="4" w:space="0" w:color="000000"/>
              <w:right w:val="single" w:sz="4" w:space="0" w:color="auto"/>
            </w:tcBorders>
            <w:vAlign w:val="center"/>
            <w:hideMark/>
          </w:tcPr>
          <w:p w14:paraId="68FF580C" w14:textId="77777777" w:rsidR="0093432D" w:rsidRPr="00A46FCC" w:rsidRDefault="0093432D" w:rsidP="0093432D">
            <w:pPr>
              <w:rPr>
                <w:color w:val="000000"/>
                <w:szCs w:val="28"/>
              </w:rPr>
            </w:pPr>
          </w:p>
        </w:tc>
        <w:tc>
          <w:tcPr>
            <w:tcW w:w="1134" w:type="dxa"/>
            <w:tcBorders>
              <w:top w:val="nil"/>
              <w:left w:val="nil"/>
              <w:bottom w:val="single" w:sz="4" w:space="0" w:color="auto"/>
              <w:right w:val="single" w:sz="4" w:space="0" w:color="auto"/>
            </w:tcBorders>
            <w:shd w:val="clear" w:color="auto" w:fill="auto"/>
            <w:hideMark/>
          </w:tcPr>
          <w:p w14:paraId="26E1A731" w14:textId="77777777" w:rsidR="0093432D" w:rsidRPr="00A46FCC" w:rsidRDefault="0093432D" w:rsidP="0093432D">
            <w:pPr>
              <w:rPr>
                <w:color w:val="000000"/>
                <w:szCs w:val="28"/>
              </w:rPr>
            </w:pPr>
            <w:r w:rsidRPr="00A46FCC">
              <w:rPr>
                <w:color w:val="000000"/>
                <w:szCs w:val="28"/>
              </w:rPr>
              <w:t>Дрова</w:t>
            </w:r>
          </w:p>
        </w:tc>
        <w:tc>
          <w:tcPr>
            <w:tcW w:w="2280" w:type="dxa"/>
            <w:tcBorders>
              <w:top w:val="nil"/>
              <w:left w:val="nil"/>
              <w:bottom w:val="single" w:sz="4" w:space="0" w:color="auto"/>
              <w:right w:val="single" w:sz="4" w:space="0" w:color="auto"/>
            </w:tcBorders>
            <w:shd w:val="clear" w:color="auto" w:fill="auto"/>
            <w:vAlign w:val="bottom"/>
            <w:hideMark/>
          </w:tcPr>
          <w:p w14:paraId="39D7DB11" w14:textId="5D514909" w:rsidR="0093432D" w:rsidRPr="00A46FCC" w:rsidRDefault="0093432D" w:rsidP="0093432D">
            <w:pPr>
              <w:jc w:val="right"/>
              <w:rPr>
                <w:color w:val="000000"/>
                <w:szCs w:val="28"/>
              </w:rPr>
            </w:pPr>
            <w:r>
              <w:rPr>
                <w:color w:val="000000"/>
                <w:szCs w:val="28"/>
              </w:rPr>
              <w:t>48.36</w:t>
            </w:r>
          </w:p>
        </w:tc>
        <w:tc>
          <w:tcPr>
            <w:tcW w:w="2114" w:type="dxa"/>
            <w:tcBorders>
              <w:top w:val="nil"/>
              <w:left w:val="nil"/>
              <w:bottom w:val="single" w:sz="4" w:space="0" w:color="auto"/>
              <w:right w:val="single" w:sz="4" w:space="0" w:color="auto"/>
            </w:tcBorders>
            <w:shd w:val="clear" w:color="auto" w:fill="auto"/>
            <w:vAlign w:val="center"/>
            <w:hideMark/>
          </w:tcPr>
          <w:p w14:paraId="28FBF3F8" w14:textId="35070EB5" w:rsidR="0093432D" w:rsidRPr="00A46FCC" w:rsidRDefault="0093432D" w:rsidP="0093432D">
            <w:pPr>
              <w:jc w:val="right"/>
              <w:rPr>
                <w:color w:val="000000"/>
                <w:szCs w:val="28"/>
              </w:rPr>
            </w:pPr>
            <w:r>
              <w:rPr>
                <w:color w:val="000000"/>
                <w:szCs w:val="28"/>
              </w:rPr>
              <w:t>1862.00</w:t>
            </w:r>
          </w:p>
        </w:tc>
      </w:tr>
    </w:tbl>
    <w:p w14:paraId="4E89C1D8" w14:textId="621FDB8B" w:rsidR="00E1044C" w:rsidRPr="00BD3831" w:rsidRDefault="00E1044C" w:rsidP="007A7D5B">
      <w:pPr>
        <w:pStyle w:val="affff0"/>
      </w:pPr>
      <w:bookmarkStart w:id="513" w:name="_Toc140461838"/>
      <w:r w:rsidRPr="00BD3831">
        <w:t xml:space="preserve">1.8.6. </w:t>
      </w:r>
      <w:bookmarkStart w:id="514" w:name="_Hlk71662078"/>
      <w:r w:rsidRPr="00BD3831">
        <w:t>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bookmarkEnd w:id="502"/>
      <w:bookmarkEnd w:id="513"/>
      <w:bookmarkEnd w:id="514"/>
    </w:p>
    <w:p w14:paraId="15DE4BB8" w14:textId="16DBCC25" w:rsidR="006B1ADC" w:rsidRPr="00BD3831" w:rsidRDefault="002E61BB" w:rsidP="007A7D5B">
      <w:pPr>
        <w:pStyle w:val="afffe"/>
      </w:pPr>
      <w:r w:rsidRPr="00BD3831">
        <w:t xml:space="preserve">Описание преобладающего в </w:t>
      </w:r>
      <w:r w:rsidR="000505FE">
        <w:t>сельском</w:t>
      </w:r>
      <w:r w:rsidR="007D430D">
        <w:t xml:space="preserve"> </w:t>
      </w:r>
      <w:r w:rsidRPr="00BD3831">
        <w:t>поселении вида топлива, определяемого по совокупности всех систем теплоснабжения, находящихся в соответствующем поселении</w:t>
      </w:r>
      <w:r w:rsidR="008F2B76" w:rsidRPr="00BD3831">
        <w:t xml:space="preserve"> представлено в таблице 1.8.6.1.</w:t>
      </w:r>
    </w:p>
    <w:p w14:paraId="0C0B99EE" w14:textId="1483E068" w:rsidR="008F2B76" w:rsidRPr="00BD3831" w:rsidRDefault="008F2B76" w:rsidP="007A7D5B">
      <w:pPr>
        <w:pStyle w:val="afffc"/>
      </w:pPr>
      <w:bookmarkStart w:id="515" w:name="_Toc101972951"/>
      <w:bookmarkStart w:id="516" w:name="_Toc140462003"/>
      <w:r w:rsidRPr="00BD3831">
        <w:t xml:space="preserve">Таблица 1.8.6.1. Описание преобладающего в </w:t>
      </w:r>
      <w:r w:rsidR="000505FE">
        <w:t>сельском</w:t>
      </w:r>
      <w:r w:rsidR="007D430D">
        <w:t xml:space="preserve"> </w:t>
      </w:r>
      <w:r w:rsidRPr="00BD3831">
        <w:t>поселении вида топлива, определяемого по совокупности всех систем теплоснабжения, находящихся в соответствующем поселении</w:t>
      </w:r>
      <w:bookmarkEnd w:id="515"/>
      <w:bookmarkEnd w:id="516"/>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828"/>
        <w:gridCol w:w="2074"/>
        <w:gridCol w:w="3312"/>
      </w:tblGrid>
      <w:tr w:rsidR="000307E6" w:rsidRPr="004428FA" w14:paraId="2F847931" w14:textId="77777777" w:rsidTr="00DE3349">
        <w:trPr>
          <w:trHeight w:val="20"/>
          <w:tblHeader/>
        </w:trPr>
        <w:tc>
          <w:tcPr>
            <w:tcW w:w="567" w:type="dxa"/>
            <w:shd w:val="clear" w:color="auto" w:fill="auto"/>
            <w:hideMark/>
          </w:tcPr>
          <w:p w14:paraId="341CE8E6" w14:textId="77777777" w:rsidR="000307E6" w:rsidRPr="004428FA" w:rsidRDefault="000307E6" w:rsidP="00067D65">
            <w:pPr>
              <w:rPr>
                <w:color w:val="000000"/>
              </w:rPr>
            </w:pPr>
            <w:r w:rsidRPr="004428FA">
              <w:rPr>
                <w:color w:val="000000"/>
              </w:rPr>
              <w:lastRenderedPageBreak/>
              <w:t>№ пп</w:t>
            </w:r>
          </w:p>
        </w:tc>
        <w:tc>
          <w:tcPr>
            <w:tcW w:w="3828" w:type="dxa"/>
            <w:shd w:val="clear" w:color="auto" w:fill="auto"/>
            <w:hideMark/>
          </w:tcPr>
          <w:p w14:paraId="541F8430" w14:textId="0F46EB95" w:rsidR="000307E6" w:rsidRPr="004428FA" w:rsidRDefault="000307E6" w:rsidP="00067D65">
            <w:pPr>
              <w:rPr>
                <w:color w:val="000000"/>
              </w:rPr>
            </w:pPr>
            <w:r w:rsidRPr="004428FA">
              <w:rPr>
                <w:color w:val="000000"/>
              </w:rPr>
              <w:t xml:space="preserve">Наименование </w:t>
            </w:r>
            <w:r w:rsidR="001B645F">
              <w:rPr>
                <w:color w:val="000000"/>
              </w:rPr>
              <w:t>сельского поселения</w:t>
            </w:r>
          </w:p>
        </w:tc>
        <w:tc>
          <w:tcPr>
            <w:tcW w:w="2074" w:type="dxa"/>
            <w:shd w:val="clear" w:color="auto" w:fill="auto"/>
            <w:hideMark/>
          </w:tcPr>
          <w:p w14:paraId="581F0DF6" w14:textId="77777777" w:rsidR="000307E6" w:rsidRPr="004428FA" w:rsidRDefault="000307E6" w:rsidP="00067D65">
            <w:pPr>
              <w:rPr>
                <w:color w:val="000000"/>
              </w:rPr>
            </w:pPr>
            <w:r w:rsidRPr="004428FA">
              <w:rPr>
                <w:color w:val="000000"/>
              </w:rPr>
              <w:t>Вид топлива</w:t>
            </w:r>
          </w:p>
        </w:tc>
        <w:tc>
          <w:tcPr>
            <w:tcW w:w="3312" w:type="dxa"/>
          </w:tcPr>
          <w:p w14:paraId="3A677F1E" w14:textId="77777777" w:rsidR="000307E6" w:rsidRPr="004428FA" w:rsidRDefault="000307E6" w:rsidP="00067D65">
            <w:pPr>
              <w:rPr>
                <w:color w:val="000000"/>
              </w:rPr>
            </w:pPr>
            <w:r w:rsidRPr="004428FA">
              <w:rPr>
                <w:color w:val="000000"/>
              </w:rPr>
              <w:t xml:space="preserve">Доля от общего потребления топлива, % </w:t>
            </w:r>
          </w:p>
        </w:tc>
      </w:tr>
      <w:tr w:rsidR="0093432D" w:rsidRPr="004428FA" w14:paraId="1FC26C29" w14:textId="77777777" w:rsidTr="0050460A">
        <w:trPr>
          <w:trHeight w:val="20"/>
        </w:trPr>
        <w:tc>
          <w:tcPr>
            <w:tcW w:w="567" w:type="dxa"/>
            <w:vMerge w:val="restart"/>
            <w:shd w:val="clear" w:color="auto" w:fill="auto"/>
            <w:hideMark/>
          </w:tcPr>
          <w:p w14:paraId="082A17BC" w14:textId="77777777" w:rsidR="0093432D" w:rsidRPr="004428FA" w:rsidRDefault="0093432D" w:rsidP="0093432D">
            <w:pPr>
              <w:rPr>
                <w:color w:val="000000"/>
              </w:rPr>
            </w:pPr>
            <w:r w:rsidRPr="004428FA">
              <w:rPr>
                <w:color w:val="000000"/>
              </w:rPr>
              <w:t>1</w:t>
            </w:r>
          </w:p>
        </w:tc>
        <w:tc>
          <w:tcPr>
            <w:tcW w:w="3828" w:type="dxa"/>
            <w:vMerge w:val="restart"/>
            <w:shd w:val="clear" w:color="auto" w:fill="auto"/>
            <w:hideMark/>
          </w:tcPr>
          <w:p w14:paraId="51DD2CFC" w14:textId="178A991C" w:rsidR="0093432D" w:rsidRPr="004428FA" w:rsidRDefault="0093432D" w:rsidP="0093432D">
            <w:pPr>
              <w:rPr>
                <w:color w:val="000000"/>
              </w:rPr>
            </w:pPr>
            <w:r>
              <w:rPr>
                <w:color w:val="000000"/>
              </w:rPr>
              <w:t>Гривенское сельское поселение</w:t>
            </w:r>
          </w:p>
        </w:tc>
        <w:tc>
          <w:tcPr>
            <w:tcW w:w="2074" w:type="dxa"/>
            <w:shd w:val="clear" w:color="auto" w:fill="auto"/>
            <w:hideMark/>
          </w:tcPr>
          <w:p w14:paraId="2D13A766" w14:textId="345193C5" w:rsidR="0093432D" w:rsidRPr="004428FA" w:rsidRDefault="0093432D" w:rsidP="0093432D">
            <w:pPr>
              <w:rPr>
                <w:color w:val="000000"/>
              </w:rPr>
            </w:pPr>
            <w:r>
              <w:rPr>
                <w:color w:val="000000"/>
                <w:szCs w:val="28"/>
              </w:rPr>
              <w:t>Уголь</w:t>
            </w:r>
          </w:p>
        </w:tc>
        <w:tc>
          <w:tcPr>
            <w:tcW w:w="3312" w:type="dxa"/>
            <w:vAlign w:val="center"/>
          </w:tcPr>
          <w:p w14:paraId="6609C473" w14:textId="36832367" w:rsidR="0093432D" w:rsidRPr="007A6AB8" w:rsidRDefault="0093432D" w:rsidP="0093432D">
            <w:pPr>
              <w:rPr>
                <w:color w:val="000000"/>
                <w:lang w:val="en-US"/>
              </w:rPr>
            </w:pPr>
            <w:r>
              <w:rPr>
                <w:color w:val="000000"/>
                <w:szCs w:val="28"/>
              </w:rPr>
              <w:t>63.09</w:t>
            </w:r>
          </w:p>
        </w:tc>
      </w:tr>
      <w:tr w:rsidR="0093432D" w:rsidRPr="004428FA" w14:paraId="128EC655" w14:textId="77777777" w:rsidTr="0050460A">
        <w:trPr>
          <w:trHeight w:val="20"/>
        </w:trPr>
        <w:tc>
          <w:tcPr>
            <w:tcW w:w="567" w:type="dxa"/>
            <w:vMerge/>
            <w:shd w:val="clear" w:color="auto" w:fill="auto"/>
          </w:tcPr>
          <w:p w14:paraId="2076A835" w14:textId="77777777" w:rsidR="0093432D" w:rsidRPr="004428FA" w:rsidRDefault="0093432D" w:rsidP="0093432D">
            <w:pPr>
              <w:rPr>
                <w:color w:val="000000"/>
              </w:rPr>
            </w:pPr>
          </w:p>
        </w:tc>
        <w:tc>
          <w:tcPr>
            <w:tcW w:w="3828" w:type="dxa"/>
            <w:vMerge/>
            <w:shd w:val="clear" w:color="auto" w:fill="auto"/>
          </w:tcPr>
          <w:p w14:paraId="031FBCFE" w14:textId="77777777" w:rsidR="0093432D" w:rsidRPr="004428FA" w:rsidRDefault="0093432D" w:rsidP="0093432D">
            <w:pPr>
              <w:rPr>
                <w:color w:val="000000"/>
              </w:rPr>
            </w:pPr>
          </w:p>
        </w:tc>
        <w:tc>
          <w:tcPr>
            <w:tcW w:w="2074" w:type="dxa"/>
            <w:shd w:val="clear" w:color="auto" w:fill="auto"/>
          </w:tcPr>
          <w:p w14:paraId="73A2178A" w14:textId="01DA6620" w:rsidR="0093432D" w:rsidRPr="0014044F" w:rsidRDefault="0093432D" w:rsidP="0093432D">
            <w:pPr>
              <w:rPr>
                <w:color w:val="000000"/>
                <w:szCs w:val="28"/>
                <w:lang w:val="en-US"/>
              </w:rPr>
            </w:pPr>
            <w:r>
              <w:rPr>
                <w:color w:val="000000"/>
                <w:szCs w:val="28"/>
              </w:rPr>
              <w:t>Дрова</w:t>
            </w:r>
          </w:p>
        </w:tc>
        <w:tc>
          <w:tcPr>
            <w:tcW w:w="3312" w:type="dxa"/>
            <w:vAlign w:val="center"/>
          </w:tcPr>
          <w:p w14:paraId="2C6DFCFA" w14:textId="5FDE8E38" w:rsidR="0093432D" w:rsidRDefault="0093432D" w:rsidP="0093432D">
            <w:pPr>
              <w:rPr>
                <w:color w:val="000000"/>
              </w:rPr>
            </w:pPr>
            <w:r>
              <w:rPr>
                <w:color w:val="000000"/>
                <w:szCs w:val="28"/>
              </w:rPr>
              <w:t>36.91</w:t>
            </w:r>
          </w:p>
        </w:tc>
      </w:tr>
    </w:tbl>
    <w:p w14:paraId="2A6E4E04" w14:textId="4D6511EF" w:rsidR="006B1ADC" w:rsidRPr="00BD3831" w:rsidRDefault="00E1044C" w:rsidP="007A7D5B">
      <w:pPr>
        <w:pStyle w:val="affff0"/>
      </w:pPr>
      <w:bookmarkStart w:id="517" w:name="_Toc101972696"/>
      <w:bookmarkStart w:id="518" w:name="_Toc140461839"/>
      <w:r w:rsidRPr="00BD3831">
        <w:t>1.8.7. Описание приоритетного направления развития топливного баланса поселения</w:t>
      </w:r>
      <w:bookmarkEnd w:id="517"/>
      <w:bookmarkEnd w:id="518"/>
    </w:p>
    <w:p w14:paraId="64B3C8EA" w14:textId="77777777" w:rsidR="00A83659" w:rsidRPr="00BD3831" w:rsidRDefault="000307E6" w:rsidP="007A7D5B">
      <w:pPr>
        <w:pStyle w:val="afffe"/>
      </w:pPr>
      <w:r w:rsidRPr="00BD3831">
        <w:t>Развитие топливного баланса поселения не предусматривается.</w:t>
      </w:r>
    </w:p>
    <w:p w14:paraId="602FB490" w14:textId="68F4D635" w:rsidR="00E1044C" w:rsidRPr="00BD3831" w:rsidRDefault="00E1044C" w:rsidP="007A7D5B">
      <w:pPr>
        <w:pStyle w:val="affff0"/>
      </w:pPr>
      <w:bookmarkStart w:id="519" w:name="_Toc101972697"/>
      <w:bookmarkStart w:id="520" w:name="_Toc140461840"/>
      <w:r w:rsidRPr="00BD3831">
        <w:t>Часть 9 Надежность теплоснабжения</w:t>
      </w:r>
      <w:bookmarkEnd w:id="519"/>
      <w:bookmarkEnd w:id="520"/>
    </w:p>
    <w:p w14:paraId="212EE64F" w14:textId="77777777" w:rsidR="00E1044C" w:rsidRPr="00BD3831" w:rsidRDefault="00E1044C" w:rsidP="007A7D5B">
      <w:pPr>
        <w:pStyle w:val="affff0"/>
      </w:pPr>
      <w:bookmarkStart w:id="521" w:name="_Toc101972698"/>
      <w:bookmarkStart w:id="522" w:name="_Toc140461841"/>
      <w:r w:rsidRPr="00BD3831">
        <w:t xml:space="preserve">1.9.1 </w:t>
      </w:r>
      <w:bookmarkStart w:id="523" w:name="_Hlk71663033"/>
      <w:r w:rsidRPr="00BD3831">
        <w:t>Поток отказов</w:t>
      </w:r>
      <w:bookmarkEnd w:id="523"/>
      <w:r w:rsidRPr="00BD3831">
        <w:t xml:space="preserve"> (частота отказов) участков тепловых сетях</w:t>
      </w:r>
      <w:bookmarkEnd w:id="521"/>
      <w:bookmarkEnd w:id="522"/>
    </w:p>
    <w:p w14:paraId="611AE4AD" w14:textId="77777777" w:rsidR="009E2594" w:rsidRDefault="009E2594" w:rsidP="007A7D5B">
      <w:pPr>
        <w:pStyle w:val="afffe"/>
      </w:pPr>
      <w:r>
        <w:t>Отказы не выявлены.</w:t>
      </w:r>
    </w:p>
    <w:p w14:paraId="65232479" w14:textId="77777777" w:rsidR="00E1044C" w:rsidRPr="00BD3831" w:rsidRDefault="00E1044C" w:rsidP="007A7D5B">
      <w:pPr>
        <w:pStyle w:val="affff0"/>
      </w:pPr>
      <w:bookmarkStart w:id="524" w:name="_Toc101972699"/>
      <w:bookmarkStart w:id="525" w:name="_Toc140461842"/>
      <w:r w:rsidRPr="00BD3831">
        <w:t>1.9.2 Частота отключений потребителей</w:t>
      </w:r>
      <w:bookmarkEnd w:id="524"/>
      <w:bookmarkEnd w:id="525"/>
    </w:p>
    <w:p w14:paraId="103B2168" w14:textId="77777777" w:rsidR="000307E6" w:rsidRPr="00BD3831" w:rsidRDefault="0013183D" w:rsidP="007A7D5B">
      <w:pPr>
        <w:pStyle w:val="afffe"/>
      </w:pPr>
      <w:r w:rsidRPr="00BD3831">
        <w:t>Частота отключений потребителей от централизованного теплоснабжения зависит от:</w:t>
      </w:r>
    </w:p>
    <w:p w14:paraId="477D5864" w14:textId="77777777" w:rsidR="0013183D" w:rsidRPr="00BD3831" w:rsidRDefault="0013183D" w:rsidP="007A7D5B">
      <w:pPr>
        <w:pStyle w:val="a0"/>
      </w:pPr>
      <w:r w:rsidRPr="00BD3831">
        <w:t>отключений (и ограничений) подачи топлива;</w:t>
      </w:r>
    </w:p>
    <w:p w14:paraId="2EB4C45A" w14:textId="77777777" w:rsidR="0013183D" w:rsidRPr="00BD3831" w:rsidRDefault="0013183D" w:rsidP="007A7D5B">
      <w:pPr>
        <w:pStyle w:val="a0"/>
      </w:pPr>
      <w:r w:rsidRPr="00BD3831">
        <w:t>отключений (и ограничений) электроснабжения;</w:t>
      </w:r>
    </w:p>
    <w:p w14:paraId="67DD8A3C" w14:textId="77777777" w:rsidR="0013183D" w:rsidRPr="00BD3831" w:rsidRDefault="0013183D" w:rsidP="007A7D5B">
      <w:pPr>
        <w:pStyle w:val="a0"/>
      </w:pPr>
      <w:r w:rsidRPr="00BD3831">
        <w:t>отказов на тепловых сетях.</w:t>
      </w:r>
    </w:p>
    <w:p w14:paraId="390CFBF6" w14:textId="00653DC5" w:rsidR="0013183D" w:rsidRPr="00BD3831" w:rsidRDefault="0013183D" w:rsidP="007A7D5B">
      <w:pPr>
        <w:pStyle w:val="afffe"/>
      </w:pPr>
      <w:r w:rsidRPr="00BD3831">
        <w:t xml:space="preserve">Как показал анализ полученной </w:t>
      </w:r>
      <w:r w:rsidR="00E23256">
        <w:t xml:space="preserve">при </w:t>
      </w:r>
      <w:r w:rsidRPr="00BD3831">
        <w:t>разработке Схемы теплоснабжения информации, ограничений подачи топлива на котельные (даже в периоды стояния расчетных температур наружного воздуха) не было.</w:t>
      </w:r>
    </w:p>
    <w:p w14:paraId="422ACFE1" w14:textId="4418C084" w:rsidR="00E1044C" w:rsidRPr="00BD3831" w:rsidRDefault="00E1044C" w:rsidP="007A7D5B">
      <w:pPr>
        <w:pStyle w:val="affff0"/>
      </w:pPr>
      <w:bookmarkStart w:id="526" w:name="_Toc101972700"/>
      <w:bookmarkStart w:id="527" w:name="_Toc140461843"/>
      <w:r w:rsidRPr="00BD3831">
        <w:t>1.9.3 Поток (частота) и время восстановления теплоснабжения потребителей после отключений</w:t>
      </w:r>
      <w:bookmarkEnd w:id="526"/>
      <w:bookmarkEnd w:id="527"/>
    </w:p>
    <w:p w14:paraId="7F75B776" w14:textId="77777777" w:rsidR="0013183D" w:rsidRPr="00BD3831" w:rsidRDefault="0013183D" w:rsidP="007A7D5B">
      <w:pPr>
        <w:pStyle w:val="afffe"/>
      </w:pPr>
      <w:r w:rsidRPr="00BD3831">
        <w:t xml:space="preserve">По </w:t>
      </w:r>
      <w:r w:rsidRPr="0023236C">
        <w:t>категории</w:t>
      </w:r>
      <w:r w:rsidRPr="00BD3831">
        <w:t xml:space="preserve"> отключений потребителей, инциденты на тепловых сетях классифицируются на:</w:t>
      </w:r>
    </w:p>
    <w:p w14:paraId="620C2A11" w14:textId="77777777" w:rsidR="0013183D" w:rsidRPr="003A5AD4" w:rsidRDefault="0013183D" w:rsidP="007A7D5B">
      <w:pPr>
        <w:pStyle w:val="a0"/>
      </w:pPr>
      <w:r w:rsidRPr="00BD3831">
        <w:t xml:space="preserve">отказы </w:t>
      </w:r>
      <w:r w:rsidRPr="003A5AD4">
        <w:t>(инциденты, которые не считаются авариями);</w:t>
      </w:r>
    </w:p>
    <w:p w14:paraId="07B6C64A" w14:textId="77777777" w:rsidR="0013183D" w:rsidRPr="00BD3831" w:rsidRDefault="0013183D" w:rsidP="007A7D5B">
      <w:pPr>
        <w:pStyle w:val="a0"/>
      </w:pPr>
      <w:r w:rsidRPr="003A5AD4">
        <w:t>аварии.</w:t>
      </w:r>
    </w:p>
    <w:p w14:paraId="09E1BEE2" w14:textId="77777777" w:rsidR="0013183D" w:rsidRPr="00BD3831" w:rsidRDefault="0013183D" w:rsidP="007A7D5B">
      <w:pPr>
        <w:pStyle w:val="afffe"/>
      </w:pPr>
      <w:r w:rsidRPr="00BD3831">
        <w:t xml:space="preserve">В соответствии с п. 2.10 Методических рекомендаций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МДК 4-01.2001: </w:t>
      </w:r>
    </w:p>
    <w:p w14:paraId="346487D8" w14:textId="77777777" w:rsidR="0013183D" w:rsidRPr="00BD3831" w:rsidRDefault="0013183D" w:rsidP="007A7D5B">
      <w:pPr>
        <w:pStyle w:val="afffe"/>
      </w:pPr>
      <w:r w:rsidRPr="00BD3831">
        <w:t>«2.10. Авариями в тепловых сетях считаются:</w:t>
      </w:r>
    </w:p>
    <w:p w14:paraId="0FBC3599" w14:textId="77777777" w:rsidR="0013183D" w:rsidRPr="00BD3831" w:rsidRDefault="0013183D" w:rsidP="007A7D5B">
      <w:pPr>
        <w:pStyle w:val="afffe"/>
      </w:pPr>
      <w:r w:rsidRPr="00BD3831">
        <w:t>2.10.1. 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w:t>
      </w:r>
    </w:p>
    <w:p w14:paraId="0AA4DD96" w14:textId="77777777" w:rsidR="009E2594" w:rsidRPr="009E2594" w:rsidRDefault="009E2594" w:rsidP="009E2594">
      <w:pPr>
        <w:pStyle w:val="afffe"/>
      </w:pPr>
      <w:bookmarkStart w:id="528" w:name="_Toc101972701"/>
      <w:r w:rsidRPr="009E2594">
        <w:t>Отказы не выявлены.</w:t>
      </w:r>
    </w:p>
    <w:p w14:paraId="403C0710" w14:textId="1F29871E" w:rsidR="00E1044C" w:rsidRPr="00BD3831" w:rsidRDefault="00E1044C" w:rsidP="007A7D5B">
      <w:pPr>
        <w:pStyle w:val="affff0"/>
      </w:pPr>
      <w:bookmarkStart w:id="529" w:name="_Toc140461844"/>
      <w:r w:rsidRPr="00BD3831">
        <w:t>1.9.4 Графические материалы (карты-схемы тепловых сетей и зон ненормативной надежности и безопасности теплоснабжения)</w:t>
      </w:r>
      <w:bookmarkEnd w:id="528"/>
      <w:bookmarkEnd w:id="529"/>
    </w:p>
    <w:p w14:paraId="59E7D01F" w14:textId="77777777" w:rsidR="008752AE" w:rsidRPr="00BD3831" w:rsidRDefault="008752AE" w:rsidP="007A7D5B">
      <w:pPr>
        <w:pStyle w:val="afffe"/>
      </w:pPr>
      <w:r w:rsidRPr="00BD3831">
        <w:t>Графические материалы не составлялись.</w:t>
      </w:r>
    </w:p>
    <w:p w14:paraId="2D2810E7" w14:textId="0B752F97" w:rsidR="00E1044C" w:rsidRPr="00BD3831" w:rsidRDefault="00E1044C" w:rsidP="007A7D5B">
      <w:pPr>
        <w:pStyle w:val="affff0"/>
      </w:pPr>
      <w:bookmarkStart w:id="530" w:name="_Toc101972702"/>
      <w:bookmarkStart w:id="531" w:name="_Toc140461845"/>
      <w:r w:rsidRPr="00BD3831">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w:t>
      </w:r>
      <w:bookmarkEnd w:id="530"/>
      <w:bookmarkEnd w:id="531"/>
    </w:p>
    <w:p w14:paraId="751D2703" w14:textId="2EE7C322" w:rsidR="000307E6" w:rsidRPr="00BD3831" w:rsidRDefault="00282507" w:rsidP="007A7D5B">
      <w:pPr>
        <w:pStyle w:val="afffe"/>
      </w:pPr>
      <w:r w:rsidRPr="00BD3831">
        <w:t xml:space="preserve">Аварийные ситуации при теплоснабжении, расследование причин которых </w:t>
      </w:r>
      <w:r w:rsidRPr="00BD3831">
        <w:lastRenderedPageBreak/>
        <w:t>осуществляется федеральным органом исполнительной власти, не выявлен</w:t>
      </w:r>
      <w:r w:rsidR="00F5533E">
        <w:t>ы</w:t>
      </w:r>
      <w:r w:rsidRPr="00BD3831">
        <w:t>.</w:t>
      </w:r>
    </w:p>
    <w:p w14:paraId="7A6E87A9" w14:textId="7B8D32B6" w:rsidR="00E1044C" w:rsidRPr="00BD3831" w:rsidRDefault="00E1044C" w:rsidP="007A7D5B">
      <w:pPr>
        <w:pStyle w:val="affff0"/>
      </w:pPr>
      <w:bookmarkStart w:id="532" w:name="_Toc101972703"/>
      <w:bookmarkStart w:id="533" w:name="_Toc140461846"/>
      <w:r w:rsidRPr="00BD3831">
        <w:t>1.9.6 Результаты анализа времени восстановления теплоснабжения потребителей, отключенных в результате аварийных ситуаций при теплоснабжении</w:t>
      </w:r>
      <w:bookmarkEnd w:id="532"/>
      <w:bookmarkEnd w:id="533"/>
    </w:p>
    <w:p w14:paraId="7D575C0C" w14:textId="027E646D" w:rsidR="00CA69D1" w:rsidRDefault="00282507" w:rsidP="007A7D5B">
      <w:pPr>
        <w:pStyle w:val="afffe"/>
      </w:pPr>
      <w:r w:rsidRPr="00BD3831">
        <w:t xml:space="preserve">Нарушений, классифицируемых как аварии на </w:t>
      </w:r>
      <w:r w:rsidR="00F5533E">
        <w:t>источниках тепловой энергии</w:t>
      </w:r>
      <w:r w:rsidRPr="00BD3831">
        <w:t xml:space="preserve"> и </w:t>
      </w:r>
      <w:r w:rsidR="00F5533E">
        <w:t xml:space="preserve">в </w:t>
      </w:r>
      <w:r w:rsidRPr="00BD3831">
        <w:t>системе теплоснабжения, на объект</w:t>
      </w:r>
      <w:r w:rsidR="008752AE" w:rsidRPr="00BD3831">
        <w:t>ах</w:t>
      </w:r>
      <w:r w:rsidRPr="00BD3831">
        <w:t xml:space="preserve"> энергетики энергоснабжающ</w:t>
      </w:r>
      <w:r w:rsidR="008752AE" w:rsidRPr="00BD3831">
        <w:t>их</w:t>
      </w:r>
      <w:r w:rsidRPr="00BD3831">
        <w:t xml:space="preserve"> организаци</w:t>
      </w:r>
      <w:r w:rsidR="008752AE" w:rsidRPr="00BD3831">
        <w:t>й</w:t>
      </w:r>
      <w:r w:rsidRPr="00BD3831">
        <w:t xml:space="preserve"> за период 201</w:t>
      </w:r>
      <w:r w:rsidR="00E23256">
        <w:t>7</w:t>
      </w:r>
      <w:r w:rsidRPr="00BD3831">
        <w:t>-</w:t>
      </w:r>
      <w:r w:rsidR="00BA42BD">
        <w:t>2022</w:t>
      </w:r>
      <w:r w:rsidR="000E2C96">
        <w:t>годов</w:t>
      </w:r>
      <w:r w:rsidRPr="00BD3831">
        <w:t xml:space="preserve"> не зарегистрировано.</w:t>
      </w:r>
    </w:p>
    <w:p w14:paraId="03891945" w14:textId="705E5C50" w:rsidR="009E295B" w:rsidRDefault="009E295B" w:rsidP="007A7D5B">
      <w:pPr>
        <w:pStyle w:val="affff0"/>
      </w:pPr>
      <w:bookmarkStart w:id="534" w:name="_Toc101972704"/>
      <w:bookmarkStart w:id="535" w:name="_Toc140461847"/>
      <w:r>
        <w:t>1.9.7. Сценарии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bookmarkEnd w:id="534"/>
      <w:bookmarkEnd w:id="535"/>
    </w:p>
    <w:p w14:paraId="4A372143" w14:textId="371E90FD" w:rsidR="00591F01" w:rsidRDefault="00591F01" w:rsidP="007A7D5B">
      <w:pPr>
        <w:pStyle w:val="afffe"/>
      </w:pPr>
      <w:r w:rsidRPr="00591F01">
        <w:t xml:space="preserve">Вероятные сценарии развития возможных аварий на источниках тепловой энергии связаны </w:t>
      </w:r>
      <w:r>
        <w:t>с:</w:t>
      </w:r>
    </w:p>
    <w:p w14:paraId="4003D484" w14:textId="3A871EA8" w:rsidR="00591F01" w:rsidRDefault="00591F01" w:rsidP="007A7D5B">
      <w:pPr>
        <w:pStyle w:val="a0"/>
      </w:pPr>
      <w:r>
        <w:t>разгерметизацией газового оборудования котла;</w:t>
      </w:r>
    </w:p>
    <w:p w14:paraId="6DFCA93D" w14:textId="309B412A" w:rsidR="00591F01" w:rsidRDefault="00591F01" w:rsidP="007A7D5B">
      <w:pPr>
        <w:pStyle w:val="a0"/>
      </w:pPr>
      <w:r>
        <w:t>ошибочными действиями персонала при розжиге запальника котла;</w:t>
      </w:r>
    </w:p>
    <w:p w14:paraId="10F56879" w14:textId="0E2CE45D" w:rsidR="00591F01" w:rsidRDefault="00591F01" w:rsidP="007A7D5B">
      <w:pPr>
        <w:pStyle w:val="a0"/>
      </w:pPr>
      <w:r>
        <w:t>погасанием горелки котла;</w:t>
      </w:r>
    </w:p>
    <w:p w14:paraId="3B75D90B" w14:textId="07934133" w:rsidR="009E295B" w:rsidRDefault="00591F01" w:rsidP="007A7D5B">
      <w:pPr>
        <w:pStyle w:val="a0"/>
      </w:pPr>
      <w:r>
        <w:t>разгерметизацией (разрывом) технологического трубопровода.</w:t>
      </w:r>
    </w:p>
    <w:p w14:paraId="3739026B" w14:textId="7472F461" w:rsidR="00591F01" w:rsidRDefault="007D2CED" w:rsidP="007A7D5B">
      <w:pPr>
        <w:pStyle w:val="afffe"/>
      </w:pPr>
      <w:r w:rsidRPr="006347D3">
        <w:t>Моделирование гидравлических режимов работы систем теплоснабжения невозможно произвести, так как электронная модель схемы теплоснабжения не разрабатывается</w:t>
      </w:r>
      <w:r w:rsidR="006347D3">
        <w:t>.</w:t>
      </w:r>
    </w:p>
    <w:p w14:paraId="1B7329BA" w14:textId="39DDE2E7" w:rsidR="00E1044C" w:rsidRPr="00BD3831" w:rsidRDefault="00E1044C" w:rsidP="007A7D5B">
      <w:pPr>
        <w:pStyle w:val="affff0"/>
      </w:pPr>
      <w:bookmarkStart w:id="536" w:name="_Toc101972705"/>
      <w:bookmarkStart w:id="537" w:name="_Toc140461848"/>
      <w:r w:rsidRPr="00BD3831">
        <w:t>Часть 10 Технико-экономические показатели теплоснабжающих и теплосетевых организаций</w:t>
      </w:r>
      <w:bookmarkEnd w:id="536"/>
      <w:bookmarkEnd w:id="537"/>
    </w:p>
    <w:p w14:paraId="2C1497AB" w14:textId="77777777" w:rsidR="00282507" w:rsidRPr="00BD3831" w:rsidRDefault="00282507" w:rsidP="007A7D5B">
      <w:pPr>
        <w:pStyle w:val="afffe"/>
      </w:pPr>
      <w:r w:rsidRPr="00BD3831">
        <w:t>Стандарты раскрытия информации теплоснабжающими и теплосетевыми организациями определяются следующими нормативно-правовыми документами:</w:t>
      </w:r>
    </w:p>
    <w:p w14:paraId="2D0B3F75" w14:textId="79985E1A" w:rsidR="00282507" w:rsidRPr="00BD3831" w:rsidRDefault="00282507" w:rsidP="007A7D5B">
      <w:pPr>
        <w:pStyle w:val="a0"/>
      </w:pPr>
      <w:r w:rsidRPr="00BD3831">
        <w:t xml:space="preserve">постановление Правительства </w:t>
      </w:r>
      <w:r w:rsidR="000E2C96">
        <w:t>Российской Федерации</w:t>
      </w:r>
      <w:r w:rsidRPr="00BD3831">
        <w:t xml:space="preserve"> от 5 июля 2013года №570 «О стандартах раскрытия информации теплоснабжающими организациями, теплосетевыми организациями и органами регулирования»; </w:t>
      </w:r>
    </w:p>
    <w:p w14:paraId="238E3828" w14:textId="3D8288FB" w:rsidR="00282507" w:rsidRPr="00BD3831" w:rsidRDefault="00282507" w:rsidP="007A7D5B">
      <w:pPr>
        <w:pStyle w:val="a0"/>
      </w:pPr>
      <w:r w:rsidRPr="00BD3831">
        <w:t xml:space="preserve">постановление Правительства </w:t>
      </w:r>
      <w:r w:rsidR="000E2C96">
        <w:t>Российской Федерации</w:t>
      </w:r>
      <w:r w:rsidRPr="00BD3831">
        <w:t xml:space="preserve"> от 17 июля 2013года №6 «О стандартах раскрытия информации в сфере водоснабжения и водоотведения» (в части горячего водоснабжения).</w:t>
      </w:r>
    </w:p>
    <w:p w14:paraId="4E430F0C" w14:textId="2C3C1A1A" w:rsidR="00F5533E" w:rsidRDefault="00F5533E" w:rsidP="007A7D5B">
      <w:pPr>
        <w:pStyle w:val="afffe"/>
      </w:pPr>
      <w:r>
        <w:t>Описание технико-экономических показателей в поселениях, городских округах, городах федерального значения, не отнесенных к ценовым зонам теплоснабжения, для теплоснабжающих и теплосетевых организаций должно содержать сведения, указанные в пункте 47 Требований, и описание результатов хозяйственной деятельности теплоснабжающих и теплосетевых организаций, раскрываемых в соответствии со стандартами раскрытия информации.</w:t>
      </w:r>
    </w:p>
    <w:p w14:paraId="6891213D" w14:textId="41BA6624" w:rsidR="00F5533E" w:rsidRPr="00BD3831" w:rsidRDefault="00F5533E" w:rsidP="007A7D5B">
      <w:pPr>
        <w:pStyle w:val="afffe"/>
      </w:pPr>
      <w:r w:rsidRPr="00BD3831">
        <w:t>Информация, подлежащая раскрытию, представлена в сети интернет на официальном сайте Федеральной антимонопольной службы</w:t>
      </w:r>
      <w:r>
        <w:rPr>
          <w:rStyle w:val="ad"/>
        </w:rPr>
        <w:footnoteReference w:id="6"/>
      </w:r>
      <w:r w:rsidRPr="00BD3831">
        <w:t>.</w:t>
      </w:r>
    </w:p>
    <w:p w14:paraId="7A07237D" w14:textId="57C24531" w:rsidR="009C6FC4" w:rsidRDefault="009E2594" w:rsidP="009E2594">
      <w:pPr>
        <w:pStyle w:val="afffe"/>
      </w:pPr>
      <w:bookmarkStart w:id="538" w:name="_Toc101972706"/>
      <w:r>
        <w:t>Тарифное регулирование на территории сельского поселения не осуществляется.</w:t>
      </w:r>
    </w:p>
    <w:p w14:paraId="7EA403C2" w14:textId="57CD4CC6" w:rsidR="00E1044C" w:rsidRPr="00BD3831" w:rsidRDefault="00E1044C" w:rsidP="00262E73">
      <w:pPr>
        <w:pStyle w:val="affff0"/>
      </w:pPr>
      <w:bookmarkStart w:id="539" w:name="_Toc140461849"/>
      <w:r w:rsidRPr="00BD3831">
        <w:t>Часть 11 Цены (тарифы) в сфере теплоснабжения</w:t>
      </w:r>
      <w:bookmarkEnd w:id="538"/>
      <w:bookmarkEnd w:id="539"/>
    </w:p>
    <w:p w14:paraId="753133A4" w14:textId="77777777" w:rsidR="00E1044C" w:rsidRPr="00BD3831" w:rsidRDefault="00E1044C" w:rsidP="00262E73">
      <w:pPr>
        <w:pStyle w:val="affff0"/>
      </w:pPr>
      <w:bookmarkStart w:id="540" w:name="_Toc101972707"/>
      <w:bookmarkStart w:id="541" w:name="_Toc140461850"/>
      <w:r w:rsidRPr="00BD3831">
        <w:lastRenderedPageBreak/>
        <w:t>1.11.1. Описание структуры цен (тарифов), установленных на момент разработки схемы теплоснабжения</w:t>
      </w:r>
      <w:bookmarkEnd w:id="540"/>
      <w:bookmarkEnd w:id="541"/>
    </w:p>
    <w:p w14:paraId="432F74BB" w14:textId="5CECECA8" w:rsidR="009E2594" w:rsidRDefault="009E2594" w:rsidP="009E2594">
      <w:pPr>
        <w:pStyle w:val="afffe"/>
      </w:pPr>
      <w:bookmarkStart w:id="542" w:name="_Toc101972708"/>
      <w:r>
        <w:t>Тарифное регулирование на территории сельского поселения не осуществляется.</w:t>
      </w:r>
    </w:p>
    <w:p w14:paraId="226151AF" w14:textId="439B9853" w:rsidR="00E1044C" w:rsidRPr="00BD3831" w:rsidRDefault="00E1044C" w:rsidP="00262E73">
      <w:pPr>
        <w:pStyle w:val="affff0"/>
      </w:pPr>
      <w:bookmarkStart w:id="543" w:name="_Toc140461851"/>
      <w:r w:rsidRPr="00BD3831">
        <w:t>1.11.2. Описание платы за подключение к системе теплоснабжения</w:t>
      </w:r>
      <w:bookmarkEnd w:id="542"/>
      <w:bookmarkEnd w:id="543"/>
    </w:p>
    <w:p w14:paraId="1BB7DE47" w14:textId="3A283407" w:rsidR="00546CA5" w:rsidRPr="005175DE" w:rsidRDefault="00546CA5" w:rsidP="00262E73">
      <w:pPr>
        <w:pStyle w:val="afffe"/>
      </w:pPr>
      <w:bookmarkStart w:id="544" w:name="_Toc101972960"/>
      <w:r w:rsidRPr="005175DE">
        <w:t xml:space="preserve">В таблице </w:t>
      </w:r>
      <w:r w:rsidR="00766697">
        <w:t>1.</w:t>
      </w:r>
      <w:r w:rsidRPr="005175DE">
        <w:t>1</w:t>
      </w:r>
      <w:r w:rsidR="00DD1051">
        <w:t>1.2.1.</w:t>
      </w:r>
      <w:r w:rsidRPr="005175DE">
        <w:t xml:space="preserve"> представлена плата за подключение к системе теплоснабжения </w:t>
      </w:r>
      <w:r w:rsidRPr="005175DE">
        <w:rPr>
          <w:rFonts w:eastAsia="Times New Roman"/>
          <w:color w:val="000000"/>
        </w:rPr>
        <w:t>нагрузка объекта.</w:t>
      </w:r>
      <w:bookmarkEnd w:id="544"/>
    </w:p>
    <w:p w14:paraId="77D71C23" w14:textId="7F0CC65F" w:rsidR="00546CA5" w:rsidRPr="005175DE" w:rsidRDefault="00546CA5" w:rsidP="00262E73">
      <w:pPr>
        <w:pStyle w:val="afffc"/>
      </w:pPr>
      <w:bookmarkStart w:id="545" w:name="_Toc101972961"/>
      <w:bookmarkStart w:id="546" w:name="_Toc140462004"/>
      <w:r w:rsidRPr="005175DE">
        <w:t>Таблица 1.1</w:t>
      </w:r>
      <w:r w:rsidR="00DD1051">
        <w:t>1.2.1.</w:t>
      </w:r>
      <w:r w:rsidRPr="005175DE">
        <w:t xml:space="preserve"> Плата за подключение к системе теплоснабжения</w:t>
      </w:r>
      <w:bookmarkEnd w:id="545"/>
      <w:bookmarkEnd w:id="546"/>
    </w:p>
    <w:tbl>
      <w:tblPr>
        <w:tblOverlap w:val="never"/>
        <w:tblW w:w="9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993"/>
        <w:gridCol w:w="7229"/>
        <w:gridCol w:w="1574"/>
      </w:tblGrid>
      <w:tr w:rsidR="00D8451C" w:rsidRPr="005175DE" w14:paraId="2A94431B" w14:textId="77777777" w:rsidTr="00A32B0C">
        <w:trPr>
          <w:trHeight w:val="693"/>
          <w:tblHeader/>
        </w:trPr>
        <w:tc>
          <w:tcPr>
            <w:tcW w:w="993" w:type="dxa"/>
            <w:shd w:val="clear" w:color="auto" w:fill="auto"/>
          </w:tcPr>
          <w:p w14:paraId="3DA85098" w14:textId="77777777" w:rsidR="00D8451C" w:rsidRPr="005175DE" w:rsidRDefault="00D8451C" w:rsidP="00A32B0C">
            <w:pPr>
              <w:widowControl w:val="0"/>
              <w:rPr>
                <w:color w:val="000000"/>
                <w:lang w:bidi="ru-RU"/>
              </w:rPr>
            </w:pPr>
            <w:bookmarkStart w:id="547" w:name="_Toc101972709"/>
            <w:r w:rsidRPr="005175DE">
              <w:rPr>
                <w:color w:val="000000"/>
                <w:lang w:bidi="ru-RU"/>
              </w:rPr>
              <w:t>№ пп</w:t>
            </w:r>
          </w:p>
        </w:tc>
        <w:tc>
          <w:tcPr>
            <w:tcW w:w="7229" w:type="dxa"/>
            <w:shd w:val="clear" w:color="auto" w:fill="auto"/>
          </w:tcPr>
          <w:p w14:paraId="7D28A1C5" w14:textId="77777777" w:rsidR="00D8451C" w:rsidRPr="005175DE" w:rsidRDefault="00D8451C" w:rsidP="00A32B0C">
            <w:pPr>
              <w:widowControl w:val="0"/>
              <w:rPr>
                <w:color w:val="000000"/>
                <w:lang w:bidi="ru-RU"/>
              </w:rPr>
            </w:pPr>
            <w:r w:rsidRPr="005175DE">
              <w:rPr>
                <w:color w:val="000000"/>
                <w:lang w:bidi="ru-RU"/>
              </w:rPr>
              <w:t>Наименование</w:t>
            </w:r>
          </w:p>
        </w:tc>
        <w:tc>
          <w:tcPr>
            <w:tcW w:w="1574" w:type="dxa"/>
            <w:shd w:val="clear" w:color="auto" w:fill="auto"/>
          </w:tcPr>
          <w:p w14:paraId="1AD2F882" w14:textId="77777777" w:rsidR="00D8451C" w:rsidRPr="005175DE" w:rsidRDefault="00D8451C" w:rsidP="00A32B0C">
            <w:pPr>
              <w:widowControl w:val="0"/>
              <w:rPr>
                <w:color w:val="000000"/>
                <w:lang w:bidi="ru-RU"/>
              </w:rPr>
            </w:pPr>
            <w:r w:rsidRPr="005175DE">
              <w:rPr>
                <w:color w:val="000000"/>
                <w:lang w:bidi="ru-RU"/>
              </w:rPr>
              <w:t>Значение</w:t>
            </w:r>
            <w:r>
              <w:rPr>
                <w:color w:val="000000"/>
                <w:lang w:bidi="ru-RU"/>
              </w:rPr>
              <w:t>, тыс. руб.</w:t>
            </w:r>
          </w:p>
        </w:tc>
      </w:tr>
      <w:tr w:rsidR="00D8451C" w:rsidRPr="005175DE" w14:paraId="538B1973" w14:textId="77777777" w:rsidTr="00A32B0C">
        <w:trPr>
          <w:trHeight w:val="20"/>
        </w:trPr>
        <w:tc>
          <w:tcPr>
            <w:tcW w:w="9796" w:type="dxa"/>
            <w:gridSpan w:val="3"/>
            <w:shd w:val="clear" w:color="auto" w:fill="auto"/>
          </w:tcPr>
          <w:p w14:paraId="14DF3F46" w14:textId="237EA467" w:rsidR="00D8451C" w:rsidRPr="005175DE" w:rsidRDefault="00D8451C" w:rsidP="00A32B0C">
            <w:pPr>
              <w:widowControl w:val="0"/>
              <w:rPr>
                <w:color w:val="000000"/>
                <w:lang w:bidi="ru-RU"/>
              </w:rPr>
            </w:pPr>
            <w:r w:rsidRPr="005175DE">
              <w:rPr>
                <w:color w:val="000000"/>
                <w:lang w:bidi="ru-RU"/>
              </w:rPr>
              <w:t>Плата за подключение объектов заявителей, в том числе:</w:t>
            </w:r>
          </w:p>
        </w:tc>
      </w:tr>
      <w:tr w:rsidR="00D8451C" w:rsidRPr="005175DE" w14:paraId="65602868" w14:textId="77777777" w:rsidTr="002F0339">
        <w:trPr>
          <w:trHeight w:val="20"/>
        </w:trPr>
        <w:tc>
          <w:tcPr>
            <w:tcW w:w="993" w:type="dxa"/>
            <w:shd w:val="clear" w:color="auto" w:fill="auto"/>
          </w:tcPr>
          <w:p w14:paraId="1A5C3363" w14:textId="77777777" w:rsidR="00D8451C" w:rsidRPr="005175DE" w:rsidRDefault="00D8451C" w:rsidP="00A32B0C">
            <w:r w:rsidRPr="005175DE">
              <w:t>1</w:t>
            </w:r>
          </w:p>
        </w:tc>
        <w:tc>
          <w:tcPr>
            <w:tcW w:w="7229" w:type="dxa"/>
            <w:shd w:val="clear" w:color="auto" w:fill="auto"/>
          </w:tcPr>
          <w:p w14:paraId="5E2C11F0" w14:textId="77777777" w:rsidR="00D8451C" w:rsidRPr="005175DE" w:rsidRDefault="00D8451C" w:rsidP="00A32B0C">
            <w:r w:rsidRPr="005175DE">
              <w:t>Расходы на проведение мероприятий по подключению объектов заявителей (П1)</w:t>
            </w:r>
          </w:p>
        </w:tc>
        <w:tc>
          <w:tcPr>
            <w:tcW w:w="1574" w:type="dxa"/>
            <w:shd w:val="clear" w:color="auto" w:fill="auto"/>
            <w:vAlign w:val="bottom"/>
          </w:tcPr>
          <w:p w14:paraId="5BB90E22" w14:textId="77777777" w:rsidR="00D8451C" w:rsidRPr="005175DE" w:rsidRDefault="00D8451C" w:rsidP="002F0339">
            <w:pPr>
              <w:jc w:val="right"/>
            </w:pPr>
            <w:r>
              <w:t>14.67</w:t>
            </w:r>
          </w:p>
        </w:tc>
      </w:tr>
      <w:tr w:rsidR="00D8451C" w:rsidRPr="005175DE" w14:paraId="5FD0765E" w14:textId="77777777" w:rsidTr="002F0339">
        <w:trPr>
          <w:trHeight w:val="20"/>
        </w:trPr>
        <w:tc>
          <w:tcPr>
            <w:tcW w:w="993" w:type="dxa"/>
            <w:shd w:val="clear" w:color="auto" w:fill="auto"/>
          </w:tcPr>
          <w:p w14:paraId="34FB19DD" w14:textId="77777777" w:rsidR="00D8451C" w:rsidRPr="005175DE" w:rsidRDefault="00D8451C" w:rsidP="00A32B0C">
            <w:r w:rsidRPr="005175DE">
              <w:t>2</w:t>
            </w:r>
          </w:p>
        </w:tc>
        <w:tc>
          <w:tcPr>
            <w:tcW w:w="7229" w:type="dxa"/>
            <w:shd w:val="clear" w:color="auto" w:fill="auto"/>
          </w:tcPr>
          <w:p w14:paraId="201C0555" w14:textId="4C75BF23" w:rsidR="00D8451C" w:rsidRPr="005175DE" w:rsidRDefault="00D8451C" w:rsidP="00A32B0C">
            <w:r w:rsidRPr="005175DE">
              <w:t>Расходы на создание (реконструкцию) тепловых сетей (за исключением создания (реконструкции) тепловых пунктов) от существующих тепловых сетей или источников тепловой энергии до точек подключения объектов заявителей</w:t>
            </w:r>
          </w:p>
        </w:tc>
        <w:tc>
          <w:tcPr>
            <w:tcW w:w="1574" w:type="dxa"/>
            <w:shd w:val="clear" w:color="auto" w:fill="auto"/>
            <w:vAlign w:val="bottom"/>
          </w:tcPr>
          <w:p w14:paraId="6E0563BF" w14:textId="77777777" w:rsidR="00D8451C" w:rsidRPr="005175DE" w:rsidRDefault="00D8451C" w:rsidP="002F0339">
            <w:pPr>
              <w:jc w:val="right"/>
            </w:pPr>
          </w:p>
        </w:tc>
      </w:tr>
      <w:tr w:rsidR="00D8451C" w:rsidRPr="005175DE" w14:paraId="6DB89082" w14:textId="77777777" w:rsidTr="002F0339">
        <w:trPr>
          <w:trHeight w:val="20"/>
        </w:trPr>
        <w:tc>
          <w:tcPr>
            <w:tcW w:w="993" w:type="dxa"/>
            <w:shd w:val="clear" w:color="auto" w:fill="auto"/>
          </w:tcPr>
          <w:p w14:paraId="5B59E836" w14:textId="77777777" w:rsidR="00D8451C" w:rsidRPr="005175DE" w:rsidRDefault="00D8451C" w:rsidP="00A32B0C">
            <w:r w:rsidRPr="005175DE">
              <w:t>2.1</w:t>
            </w:r>
          </w:p>
        </w:tc>
        <w:tc>
          <w:tcPr>
            <w:tcW w:w="7229" w:type="dxa"/>
            <w:shd w:val="clear" w:color="auto" w:fill="auto"/>
          </w:tcPr>
          <w:p w14:paraId="232E4752" w14:textId="77777777" w:rsidR="00D8451C" w:rsidRPr="005175DE" w:rsidRDefault="00D8451C" w:rsidP="00A32B0C">
            <w:r w:rsidRPr="005175DE">
              <w:t>Надземная (наземная) прокладка</w:t>
            </w:r>
          </w:p>
        </w:tc>
        <w:tc>
          <w:tcPr>
            <w:tcW w:w="1574" w:type="dxa"/>
            <w:shd w:val="clear" w:color="auto" w:fill="auto"/>
            <w:vAlign w:val="bottom"/>
          </w:tcPr>
          <w:p w14:paraId="4172D740" w14:textId="77777777" w:rsidR="00D8451C" w:rsidRPr="005175DE" w:rsidRDefault="00D8451C" w:rsidP="002F0339">
            <w:pPr>
              <w:jc w:val="right"/>
            </w:pPr>
          </w:p>
        </w:tc>
      </w:tr>
      <w:tr w:rsidR="00D8451C" w:rsidRPr="005175DE" w14:paraId="2013FB24" w14:textId="77777777" w:rsidTr="002F0339">
        <w:trPr>
          <w:trHeight w:val="20"/>
        </w:trPr>
        <w:tc>
          <w:tcPr>
            <w:tcW w:w="993" w:type="dxa"/>
            <w:shd w:val="clear" w:color="auto" w:fill="auto"/>
          </w:tcPr>
          <w:p w14:paraId="5C8CB865" w14:textId="77777777" w:rsidR="00D8451C" w:rsidRPr="005175DE" w:rsidRDefault="00D8451C" w:rsidP="00A32B0C">
            <w:r w:rsidRPr="005175DE">
              <w:t>2.1.1</w:t>
            </w:r>
          </w:p>
        </w:tc>
        <w:tc>
          <w:tcPr>
            <w:tcW w:w="7229" w:type="dxa"/>
            <w:shd w:val="clear" w:color="auto" w:fill="auto"/>
          </w:tcPr>
          <w:p w14:paraId="1D8AED8F" w14:textId="77777777" w:rsidR="00D8451C" w:rsidRPr="005175DE" w:rsidRDefault="00D8451C" w:rsidP="00A32B0C">
            <w:r w:rsidRPr="005175DE">
              <w:t>до 250 мм</w:t>
            </w:r>
          </w:p>
        </w:tc>
        <w:tc>
          <w:tcPr>
            <w:tcW w:w="1574" w:type="dxa"/>
            <w:shd w:val="clear" w:color="auto" w:fill="auto"/>
            <w:vAlign w:val="bottom"/>
          </w:tcPr>
          <w:p w14:paraId="75C84BE1" w14:textId="77777777" w:rsidR="00D8451C" w:rsidRPr="005175DE" w:rsidRDefault="00D8451C" w:rsidP="002F0339">
            <w:pPr>
              <w:jc w:val="right"/>
            </w:pPr>
            <w:r>
              <w:t>1120.40</w:t>
            </w:r>
          </w:p>
        </w:tc>
      </w:tr>
      <w:tr w:rsidR="00D8451C" w:rsidRPr="005175DE" w14:paraId="3E174D52" w14:textId="77777777" w:rsidTr="002F0339">
        <w:trPr>
          <w:trHeight w:val="20"/>
        </w:trPr>
        <w:tc>
          <w:tcPr>
            <w:tcW w:w="993" w:type="dxa"/>
            <w:shd w:val="clear" w:color="auto" w:fill="auto"/>
          </w:tcPr>
          <w:p w14:paraId="3996460E" w14:textId="77777777" w:rsidR="00D8451C" w:rsidRPr="005175DE" w:rsidRDefault="00D8451C" w:rsidP="00A32B0C"/>
        </w:tc>
        <w:tc>
          <w:tcPr>
            <w:tcW w:w="7229" w:type="dxa"/>
            <w:shd w:val="clear" w:color="auto" w:fill="auto"/>
          </w:tcPr>
          <w:p w14:paraId="550A66D8" w14:textId="77777777" w:rsidR="00D8451C" w:rsidRPr="005175DE" w:rsidRDefault="00D8451C" w:rsidP="00A32B0C">
            <w:r>
              <w:t>251-400 мм</w:t>
            </w:r>
          </w:p>
        </w:tc>
        <w:tc>
          <w:tcPr>
            <w:tcW w:w="1574" w:type="dxa"/>
            <w:shd w:val="clear" w:color="auto" w:fill="auto"/>
            <w:vAlign w:val="bottom"/>
          </w:tcPr>
          <w:p w14:paraId="0B184B8E" w14:textId="77777777" w:rsidR="00D8451C" w:rsidRDefault="00D8451C" w:rsidP="002F0339">
            <w:pPr>
              <w:jc w:val="right"/>
            </w:pPr>
            <w:r>
              <w:t>919.71</w:t>
            </w:r>
          </w:p>
        </w:tc>
      </w:tr>
      <w:tr w:rsidR="00D8451C" w:rsidRPr="005175DE" w14:paraId="1B1F5B98" w14:textId="77777777" w:rsidTr="002F0339">
        <w:trPr>
          <w:trHeight w:val="20"/>
        </w:trPr>
        <w:tc>
          <w:tcPr>
            <w:tcW w:w="993" w:type="dxa"/>
            <w:shd w:val="clear" w:color="auto" w:fill="auto"/>
          </w:tcPr>
          <w:p w14:paraId="1EFE0840" w14:textId="77777777" w:rsidR="00D8451C" w:rsidRPr="005175DE" w:rsidRDefault="00D8451C" w:rsidP="00A32B0C">
            <w:r w:rsidRPr="005175DE">
              <w:t>2.2</w:t>
            </w:r>
          </w:p>
        </w:tc>
        <w:tc>
          <w:tcPr>
            <w:tcW w:w="7229" w:type="dxa"/>
            <w:shd w:val="clear" w:color="auto" w:fill="auto"/>
          </w:tcPr>
          <w:p w14:paraId="128F4157" w14:textId="77777777" w:rsidR="00D8451C" w:rsidRPr="005175DE" w:rsidRDefault="00D8451C" w:rsidP="00A32B0C">
            <w:r w:rsidRPr="005175DE">
              <w:t>Подземная прокладка, в том числе:</w:t>
            </w:r>
          </w:p>
        </w:tc>
        <w:tc>
          <w:tcPr>
            <w:tcW w:w="1574" w:type="dxa"/>
            <w:shd w:val="clear" w:color="auto" w:fill="auto"/>
            <w:vAlign w:val="bottom"/>
          </w:tcPr>
          <w:p w14:paraId="1CCA6207" w14:textId="77777777" w:rsidR="00D8451C" w:rsidRPr="005175DE" w:rsidRDefault="00D8451C" w:rsidP="002F0339">
            <w:pPr>
              <w:jc w:val="right"/>
            </w:pPr>
          </w:p>
        </w:tc>
      </w:tr>
      <w:tr w:rsidR="00D8451C" w:rsidRPr="005175DE" w14:paraId="28767A88" w14:textId="77777777" w:rsidTr="002F0339">
        <w:trPr>
          <w:trHeight w:val="20"/>
        </w:trPr>
        <w:tc>
          <w:tcPr>
            <w:tcW w:w="993" w:type="dxa"/>
            <w:shd w:val="clear" w:color="auto" w:fill="auto"/>
          </w:tcPr>
          <w:p w14:paraId="1D09A0C6" w14:textId="77777777" w:rsidR="00D8451C" w:rsidRPr="005175DE" w:rsidRDefault="00D8451C" w:rsidP="00A32B0C">
            <w:r w:rsidRPr="005175DE">
              <w:t>2.2.1</w:t>
            </w:r>
          </w:p>
        </w:tc>
        <w:tc>
          <w:tcPr>
            <w:tcW w:w="7229" w:type="dxa"/>
            <w:shd w:val="clear" w:color="auto" w:fill="auto"/>
          </w:tcPr>
          <w:p w14:paraId="15699B82" w14:textId="77777777" w:rsidR="00D8451C" w:rsidRPr="005175DE" w:rsidRDefault="00D8451C" w:rsidP="00A32B0C">
            <w:r w:rsidRPr="005175DE">
              <w:t>канальная прокладка</w:t>
            </w:r>
          </w:p>
        </w:tc>
        <w:tc>
          <w:tcPr>
            <w:tcW w:w="1574" w:type="dxa"/>
            <w:shd w:val="clear" w:color="auto" w:fill="auto"/>
            <w:vAlign w:val="bottom"/>
          </w:tcPr>
          <w:p w14:paraId="0F7F79F6" w14:textId="77777777" w:rsidR="00D8451C" w:rsidRPr="005175DE" w:rsidRDefault="00D8451C" w:rsidP="002F0339">
            <w:pPr>
              <w:jc w:val="right"/>
            </w:pPr>
          </w:p>
        </w:tc>
      </w:tr>
      <w:tr w:rsidR="00D8451C" w:rsidRPr="005175DE" w14:paraId="57127352" w14:textId="77777777" w:rsidTr="002F0339">
        <w:trPr>
          <w:trHeight w:val="20"/>
        </w:trPr>
        <w:tc>
          <w:tcPr>
            <w:tcW w:w="993" w:type="dxa"/>
            <w:shd w:val="clear" w:color="auto" w:fill="auto"/>
          </w:tcPr>
          <w:p w14:paraId="644774AB" w14:textId="77777777" w:rsidR="00D8451C" w:rsidRPr="005175DE" w:rsidRDefault="00D8451C" w:rsidP="00A32B0C">
            <w:r w:rsidRPr="005175DE">
              <w:t>2.2.1.1</w:t>
            </w:r>
          </w:p>
        </w:tc>
        <w:tc>
          <w:tcPr>
            <w:tcW w:w="7229" w:type="dxa"/>
            <w:shd w:val="clear" w:color="auto" w:fill="auto"/>
          </w:tcPr>
          <w:p w14:paraId="2453A5FB" w14:textId="77777777" w:rsidR="00D8451C" w:rsidRPr="005175DE" w:rsidRDefault="00D8451C" w:rsidP="00A32B0C">
            <w:r w:rsidRPr="005175DE">
              <w:t>до 250 мм</w:t>
            </w:r>
          </w:p>
        </w:tc>
        <w:tc>
          <w:tcPr>
            <w:tcW w:w="1574" w:type="dxa"/>
            <w:shd w:val="clear" w:color="auto" w:fill="auto"/>
            <w:vAlign w:val="bottom"/>
          </w:tcPr>
          <w:p w14:paraId="38134A34" w14:textId="77777777" w:rsidR="00D8451C" w:rsidRPr="005175DE" w:rsidRDefault="00D8451C" w:rsidP="002F0339">
            <w:pPr>
              <w:jc w:val="right"/>
            </w:pPr>
            <w:r>
              <w:t>2214.36</w:t>
            </w:r>
          </w:p>
        </w:tc>
      </w:tr>
      <w:tr w:rsidR="00D8451C" w:rsidRPr="005175DE" w14:paraId="32D5659D" w14:textId="77777777" w:rsidTr="002F0339">
        <w:trPr>
          <w:trHeight w:val="20"/>
        </w:trPr>
        <w:tc>
          <w:tcPr>
            <w:tcW w:w="993" w:type="dxa"/>
            <w:shd w:val="clear" w:color="auto" w:fill="auto"/>
          </w:tcPr>
          <w:p w14:paraId="79DF0719" w14:textId="77777777" w:rsidR="00D8451C" w:rsidRPr="005175DE" w:rsidRDefault="00D8451C" w:rsidP="00A32B0C"/>
        </w:tc>
        <w:tc>
          <w:tcPr>
            <w:tcW w:w="7229" w:type="dxa"/>
            <w:shd w:val="clear" w:color="auto" w:fill="auto"/>
          </w:tcPr>
          <w:p w14:paraId="7C204303" w14:textId="77777777" w:rsidR="00D8451C" w:rsidRPr="005175DE" w:rsidRDefault="00D8451C" w:rsidP="00A32B0C">
            <w:r>
              <w:t>251-400мм</w:t>
            </w:r>
          </w:p>
        </w:tc>
        <w:tc>
          <w:tcPr>
            <w:tcW w:w="1574" w:type="dxa"/>
            <w:shd w:val="clear" w:color="auto" w:fill="auto"/>
            <w:vAlign w:val="bottom"/>
          </w:tcPr>
          <w:p w14:paraId="7CB7D0E2" w14:textId="77777777" w:rsidR="00D8451C" w:rsidRDefault="00D8451C" w:rsidP="002F0339">
            <w:pPr>
              <w:jc w:val="right"/>
            </w:pPr>
            <w:r>
              <w:t>1188.63</w:t>
            </w:r>
          </w:p>
        </w:tc>
      </w:tr>
      <w:tr w:rsidR="00D8451C" w:rsidRPr="005175DE" w14:paraId="431F77C7" w14:textId="77777777" w:rsidTr="002F0339">
        <w:trPr>
          <w:trHeight w:val="20"/>
        </w:trPr>
        <w:tc>
          <w:tcPr>
            <w:tcW w:w="993" w:type="dxa"/>
            <w:shd w:val="clear" w:color="auto" w:fill="auto"/>
          </w:tcPr>
          <w:p w14:paraId="3FA80716" w14:textId="77777777" w:rsidR="00D8451C" w:rsidRPr="005175DE" w:rsidRDefault="00D8451C" w:rsidP="00A32B0C">
            <w:r w:rsidRPr="005175DE">
              <w:t>2.2.2</w:t>
            </w:r>
          </w:p>
        </w:tc>
        <w:tc>
          <w:tcPr>
            <w:tcW w:w="7229" w:type="dxa"/>
            <w:shd w:val="clear" w:color="auto" w:fill="auto"/>
          </w:tcPr>
          <w:p w14:paraId="2C24A2AC" w14:textId="77777777" w:rsidR="00D8451C" w:rsidRPr="005175DE" w:rsidRDefault="00D8451C" w:rsidP="00A32B0C">
            <w:r w:rsidRPr="005175DE">
              <w:t>бесканальная прокладка</w:t>
            </w:r>
          </w:p>
        </w:tc>
        <w:tc>
          <w:tcPr>
            <w:tcW w:w="1574" w:type="dxa"/>
            <w:shd w:val="clear" w:color="auto" w:fill="auto"/>
            <w:vAlign w:val="bottom"/>
          </w:tcPr>
          <w:p w14:paraId="1481657F" w14:textId="77777777" w:rsidR="00D8451C" w:rsidRPr="005175DE" w:rsidRDefault="00D8451C" w:rsidP="002F0339">
            <w:pPr>
              <w:jc w:val="right"/>
            </w:pPr>
          </w:p>
        </w:tc>
      </w:tr>
      <w:tr w:rsidR="00D8451C" w:rsidRPr="005175DE" w14:paraId="076C7FDC" w14:textId="77777777" w:rsidTr="002F0339">
        <w:trPr>
          <w:trHeight w:val="20"/>
        </w:trPr>
        <w:tc>
          <w:tcPr>
            <w:tcW w:w="993" w:type="dxa"/>
            <w:shd w:val="clear" w:color="auto" w:fill="auto"/>
          </w:tcPr>
          <w:p w14:paraId="2942E170" w14:textId="77777777" w:rsidR="00D8451C" w:rsidRPr="005175DE" w:rsidRDefault="00D8451C" w:rsidP="00A32B0C">
            <w:r w:rsidRPr="005175DE">
              <w:t>2.2.2.1</w:t>
            </w:r>
          </w:p>
        </w:tc>
        <w:tc>
          <w:tcPr>
            <w:tcW w:w="7229" w:type="dxa"/>
            <w:shd w:val="clear" w:color="auto" w:fill="auto"/>
          </w:tcPr>
          <w:p w14:paraId="05CF5EDB" w14:textId="77777777" w:rsidR="00D8451C" w:rsidRPr="005175DE" w:rsidRDefault="00D8451C" w:rsidP="00A32B0C">
            <w:r w:rsidRPr="005175DE">
              <w:t>до 250 мм</w:t>
            </w:r>
          </w:p>
        </w:tc>
        <w:tc>
          <w:tcPr>
            <w:tcW w:w="1574" w:type="dxa"/>
            <w:shd w:val="clear" w:color="auto" w:fill="auto"/>
            <w:vAlign w:val="bottom"/>
          </w:tcPr>
          <w:p w14:paraId="7F76B0E0" w14:textId="77777777" w:rsidR="00D8451C" w:rsidRPr="005175DE" w:rsidRDefault="00D8451C" w:rsidP="002F0339">
            <w:pPr>
              <w:jc w:val="right"/>
            </w:pPr>
            <w:r>
              <w:t>1664.07</w:t>
            </w:r>
          </w:p>
        </w:tc>
      </w:tr>
      <w:tr w:rsidR="00D8451C" w:rsidRPr="005175DE" w14:paraId="1C194B1E" w14:textId="77777777" w:rsidTr="002F0339">
        <w:trPr>
          <w:trHeight w:val="20"/>
        </w:trPr>
        <w:tc>
          <w:tcPr>
            <w:tcW w:w="993" w:type="dxa"/>
            <w:shd w:val="clear" w:color="auto" w:fill="auto"/>
          </w:tcPr>
          <w:p w14:paraId="6871BF69" w14:textId="77777777" w:rsidR="00D8451C" w:rsidRPr="005175DE" w:rsidRDefault="00D8451C" w:rsidP="00A32B0C"/>
        </w:tc>
        <w:tc>
          <w:tcPr>
            <w:tcW w:w="7229" w:type="dxa"/>
            <w:shd w:val="clear" w:color="auto" w:fill="auto"/>
          </w:tcPr>
          <w:p w14:paraId="6EC90A97" w14:textId="77777777" w:rsidR="00D8451C" w:rsidRPr="005175DE" w:rsidRDefault="00D8451C" w:rsidP="00A32B0C">
            <w:r>
              <w:t>251-400мм</w:t>
            </w:r>
          </w:p>
        </w:tc>
        <w:tc>
          <w:tcPr>
            <w:tcW w:w="1574" w:type="dxa"/>
            <w:shd w:val="clear" w:color="auto" w:fill="auto"/>
            <w:vAlign w:val="bottom"/>
          </w:tcPr>
          <w:p w14:paraId="31A82ED4" w14:textId="77777777" w:rsidR="00D8451C" w:rsidRPr="005175DE" w:rsidRDefault="00D8451C" w:rsidP="002F0339">
            <w:pPr>
              <w:jc w:val="right"/>
            </w:pPr>
            <w:r>
              <w:t>1479.60</w:t>
            </w:r>
          </w:p>
        </w:tc>
      </w:tr>
      <w:tr w:rsidR="00D8451C" w:rsidRPr="005175DE" w14:paraId="75595485" w14:textId="77777777" w:rsidTr="002F0339">
        <w:trPr>
          <w:trHeight w:val="20"/>
        </w:trPr>
        <w:tc>
          <w:tcPr>
            <w:tcW w:w="993" w:type="dxa"/>
            <w:shd w:val="clear" w:color="auto" w:fill="auto"/>
          </w:tcPr>
          <w:p w14:paraId="1163780C" w14:textId="77777777" w:rsidR="00D8451C" w:rsidRPr="005175DE" w:rsidRDefault="00D8451C" w:rsidP="00A32B0C">
            <w:r w:rsidRPr="005175DE">
              <w:t>3</w:t>
            </w:r>
          </w:p>
        </w:tc>
        <w:tc>
          <w:tcPr>
            <w:tcW w:w="7229" w:type="dxa"/>
            <w:shd w:val="clear" w:color="auto" w:fill="auto"/>
          </w:tcPr>
          <w:p w14:paraId="3001160A" w14:textId="5C3272A3" w:rsidR="00D8451C" w:rsidRPr="005175DE" w:rsidRDefault="00D8451C" w:rsidP="00A32B0C">
            <w:r w:rsidRPr="005175DE">
              <w:t>Расходы на создание (реконструкцию) тепловых пунктов от существующих тепловых сетей или источников тепловой энергии до точек подключения объектов заявителей</w:t>
            </w:r>
          </w:p>
        </w:tc>
        <w:tc>
          <w:tcPr>
            <w:tcW w:w="1574" w:type="dxa"/>
            <w:shd w:val="clear" w:color="auto" w:fill="auto"/>
            <w:vAlign w:val="bottom"/>
          </w:tcPr>
          <w:p w14:paraId="34B74185" w14:textId="77777777" w:rsidR="00D8451C" w:rsidRPr="005175DE" w:rsidRDefault="00D8451C" w:rsidP="002F0339">
            <w:pPr>
              <w:ind w:firstLine="560"/>
              <w:jc w:val="right"/>
            </w:pPr>
            <w:r w:rsidRPr="005175DE">
              <w:t>-</w:t>
            </w:r>
          </w:p>
        </w:tc>
      </w:tr>
      <w:tr w:rsidR="00D8451C" w:rsidRPr="00A34956" w14:paraId="1F8B184F" w14:textId="77777777" w:rsidTr="002F0339">
        <w:trPr>
          <w:trHeight w:val="20"/>
        </w:trPr>
        <w:tc>
          <w:tcPr>
            <w:tcW w:w="993" w:type="dxa"/>
            <w:shd w:val="clear" w:color="auto" w:fill="auto"/>
          </w:tcPr>
          <w:p w14:paraId="7F0C5DE9" w14:textId="77777777" w:rsidR="00D8451C" w:rsidRPr="005175DE" w:rsidRDefault="00D8451C" w:rsidP="00A32B0C">
            <w:r w:rsidRPr="005175DE">
              <w:t>4</w:t>
            </w:r>
          </w:p>
        </w:tc>
        <w:tc>
          <w:tcPr>
            <w:tcW w:w="7229" w:type="dxa"/>
            <w:shd w:val="clear" w:color="auto" w:fill="auto"/>
          </w:tcPr>
          <w:p w14:paraId="187BAD8E" w14:textId="77777777" w:rsidR="00D8451C" w:rsidRPr="005175DE" w:rsidRDefault="00D8451C" w:rsidP="00A32B0C">
            <w:r w:rsidRPr="005175DE">
              <w:t>Налог на прибыль</w:t>
            </w:r>
          </w:p>
        </w:tc>
        <w:tc>
          <w:tcPr>
            <w:tcW w:w="1574" w:type="dxa"/>
            <w:shd w:val="clear" w:color="auto" w:fill="auto"/>
            <w:vAlign w:val="bottom"/>
          </w:tcPr>
          <w:p w14:paraId="5BBDE871" w14:textId="77777777" w:rsidR="00D8451C" w:rsidRPr="00A34956" w:rsidRDefault="00D8451C" w:rsidP="002F0339">
            <w:pPr>
              <w:jc w:val="right"/>
            </w:pPr>
            <w:r w:rsidRPr="005175DE">
              <w:t>377.24</w:t>
            </w:r>
          </w:p>
        </w:tc>
      </w:tr>
    </w:tbl>
    <w:p w14:paraId="7409F927" w14:textId="77777777" w:rsidR="00D8451C" w:rsidRDefault="00D8451C" w:rsidP="00262E73">
      <w:pPr>
        <w:pStyle w:val="affff0"/>
      </w:pPr>
    </w:p>
    <w:p w14:paraId="2C2697D2" w14:textId="585FF369" w:rsidR="00E1044C" w:rsidRPr="00BD3831" w:rsidRDefault="00E1044C" w:rsidP="00262E73">
      <w:pPr>
        <w:pStyle w:val="affff0"/>
      </w:pPr>
      <w:bookmarkStart w:id="548" w:name="_Toc140461852"/>
      <w:r w:rsidRPr="00BD3831">
        <w:t>1.11.3. Описание платы за услуги по поддержанию резервной тепловой мощности, в том числе для социально значимых категорий потребителей</w:t>
      </w:r>
      <w:bookmarkEnd w:id="547"/>
      <w:bookmarkEnd w:id="548"/>
    </w:p>
    <w:p w14:paraId="5F9B2555" w14:textId="77777777" w:rsidR="000B010C" w:rsidRPr="00BD3831" w:rsidRDefault="000B010C" w:rsidP="00262E73">
      <w:pPr>
        <w:pStyle w:val="afffe"/>
      </w:pPr>
      <w:r w:rsidRPr="00BD3831">
        <w:t>Плата за услуги по поддержанию резервной тепловой мощности, в том числе для социально значимых категорий потребителей не утверждена.</w:t>
      </w:r>
    </w:p>
    <w:p w14:paraId="5DF42A1C" w14:textId="2A06FF52" w:rsidR="00E1044C" w:rsidRPr="00BD3831" w:rsidRDefault="00E1044C" w:rsidP="00262E73">
      <w:pPr>
        <w:pStyle w:val="affff0"/>
      </w:pPr>
      <w:bookmarkStart w:id="549" w:name="_Toc101972710"/>
      <w:bookmarkStart w:id="550" w:name="_Toc140461853"/>
      <w:r w:rsidRPr="00BD3831">
        <w:t>1.11.4.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549"/>
      <w:bookmarkEnd w:id="550"/>
    </w:p>
    <w:p w14:paraId="7B005427" w14:textId="155097C3" w:rsidR="000B010C" w:rsidRPr="00BD3831" w:rsidRDefault="000B010C" w:rsidP="00262E73">
      <w:pPr>
        <w:pStyle w:val="afffe"/>
      </w:pPr>
      <w:r w:rsidRPr="00BD3831">
        <w:t xml:space="preserve">Ценовые зоны теплоснабжения в </w:t>
      </w:r>
      <w:r w:rsidR="000505FE">
        <w:t>сельском</w:t>
      </w:r>
      <w:r w:rsidRPr="00BD3831">
        <w:t xml:space="preserve"> поселении не установлены.</w:t>
      </w:r>
    </w:p>
    <w:p w14:paraId="56A95028" w14:textId="2F3C5DBD" w:rsidR="00E1044C" w:rsidRPr="00BD3831" w:rsidRDefault="00E1044C" w:rsidP="00262E73">
      <w:pPr>
        <w:pStyle w:val="affff0"/>
      </w:pPr>
      <w:bookmarkStart w:id="551" w:name="_Toc101972711"/>
      <w:bookmarkStart w:id="552" w:name="_Toc140461854"/>
      <w:r w:rsidRPr="00BD3831">
        <w:t>1.11.5.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551"/>
      <w:bookmarkEnd w:id="552"/>
    </w:p>
    <w:p w14:paraId="3874EF44" w14:textId="173FBE8C" w:rsidR="000B010C" w:rsidRPr="00BD3831" w:rsidRDefault="000B010C" w:rsidP="00262E73">
      <w:pPr>
        <w:pStyle w:val="afffe"/>
      </w:pPr>
      <w:r w:rsidRPr="00BD3831">
        <w:t xml:space="preserve">Ценовые зоны теплоснабжения в </w:t>
      </w:r>
      <w:r w:rsidR="000505FE">
        <w:t>сельском</w:t>
      </w:r>
      <w:r w:rsidRPr="00BD3831">
        <w:t xml:space="preserve"> поселении не установлены.</w:t>
      </w:r>
    </w:p>
    <w:p w14:paraId="790BCA48" w14:textId="3092D86B" w:rsidR="00E1044C" w:rsidRPr="00BD3831" w:rsidRDefault="00E1044C" w:rsidP="00262E73">
      <w:pPr>
        <w:pStyle w:val="affff0"/>
      </w:pPr>
      <w:bookmarkStart w:id="553" w:name="_Toc101972712"/>
      <w:bookmarkStart w:id="554" w:name="_Toc140461855"/>
      <w:r w:rsidRPr="00BD3831">
        <w:lastRenderedPageBreak/>
        <w:t>Часть 12 Описание существующих технических и технологических проблем в системах теплоснабжения поселения</w:t>
      </w:r>
      <w:bookmarkEnd w:id="553"/>
      <w:bookmarkEnd w:id="554"/>
    </w:p>
    <w:p w14:paraId="545C3067" w14:textId="77777777" w:rsidR="00E1044C" w:rsidRPr="00BD3831" w:rsidRDefault="00E1044C" w:rsidP="00262E73">
      <w:pPr>
        <w:pStyle w:val="affff0"/>
      </w:pPr>
      <w:bookmarkStart w:id="555" w:name="_Toc101972713"/>
      <w:bookmarkStart w:id="556" w:name="_Toc140461856"/>
      <w:r w:rsidRPr="00BD3831">
        <w:t>1.12.1. Описание существующих проблем организации качественного теплоснабжения</w:t>
      </w:r>
      <w:bookmarkEnd w:id="555"/>
      <w:bookmarkEnd w:id="556"/>
    </w:p>
    <w:p w14:paraId="6FB9D02F" w14:textId="77777777" w:rsidR="002D7C48" w:rsidRPr="00BD3831" w:rsidRDefault="006B2B48" w:rsidP="00262E73">
      <w:pPr>
        <w:pStyle w:val="afffe"/>
      </w:pPr>
      <w:r w:rsidRPr="00BD3831">
        <w:t>Отсутствуют проблемы организации качественного теплоснабжения.</w:t>
      </w:r>
    </w:p>
    <w:p w14:paraId="46748313" w14:textId="6E6EFF1B" w:rsidR="00E1044C" w:rsidRPr="00BD3831" w:rsidRDefault="00E1044C" w:rsidP="00262E73">
      <w:pPr>
        <w:pStyle w:val="affff0"/>
      </w:pPr>
      <w:bookmarkStart w:id="557" w:name="_Toc101972714"/>
      <w:bookmarkStart w:id="558" w:name="_Toc140461857"/>
      <w:r w:rsidRPr="00BD3831">
        <w:t>1.12.2. Описание существующих проблем организации надежного теплоснабжения поселения</w:t>
      </w:r>
      <w:bookmarkEnd w:id="557"/>
      <w:bookmarkEnd w:id="558"/>
    </w:p>
    <w:p w14:paraId="3837EF20" w14:textId="77777777" w:rsidR="005907E1" w:rsidRDefault="005907E1" w:rsidP="005907E1">
      <w:pPr>
        <w:pStyle w:val="affff0"/>
      </w:pPr>
      <w:bookmarkStart w:id="559" w:name="_Toc106278435"/>
      <w:bookmarkStart w:id="560" w:name="_Toc106288519"/>
      <w:bookmarkStart w:id="561" w:name="_Toc101972715"/>
      <w:bookmarkStart w:id="562" w:name="_Toc140461858"/>
      <w:r>
        <w:t>Проблемы в организации надежного и безопасного теплоснабжения сводятся к следующим основным причинам:</w:t>
      </w:r>
      <w:bookmarkEnd w:id="559"/>
      <w:bookmarkEnd w:id="560"/>
      <w:bookmarkEnd w:id="562"/>
      <w:r>
        <w:t xml:space="preserve"> </w:t>
      </w:r>
    </w:p>
    <w:p w14:paraId="70B1DBF4" w14:textId="64758DD5" w:rsidR="005907E1" w:rsidRDefault="009E2594" w:rsidP="005907E1">
      <w:pPr>
        <w:pStyle w:val="affff0"/>
      </w:pPr>
      <w:bookmarkStart w:id="563" w:name="_Toc106278437"/>
      <w:bookmarkStart w:id="564" w:name="_Toc106288520"/>
      <w:bookmarkStart w:id="565" w:name="_Toc140461859"/>
      <w:r>
        <w:t>1</w:t>
      </w:r>
      <w:r w:rsidR="005907E1">
        <w:t>. Износ тепловых сетей.</w:t>
      </w:r>
      <w:bookmarkEnd w:id="563"/>
      <w:bookmarkEnd w:id="564"/>
      <w:bookmarkEnd w:id="565"/>
    </w:p>
    <w:p w14:paraId="582747EF" w14:textId="699ABF82" w:rsidR="00E1044C" w:rsidRPr="00BD3831" w:rsidRDefault="00E1044C" w:rsidP="00262E73">
      <w:pPr>
        <w:pStyle w:val="affff0"/>
      </w:pPr>
      <w:bookmarkStart w:id="566" w:name="_Toc140461860"/>
      <w:r w:rsidRPr="00BD3831">
        <w:t>1.12.3. Описание существующих проблем развития систем теплоснабжения</w:t>
      </w:r>
      <w:bookmarkEnd w:id="561"/>
      <w:bookmarkEnd w:id="566"/>
    </w:p>
    <w:p w14:paraId="4FC57CD4" w14:textId="15C9307E" w:rsidR="00AE44C0" w:rsidRPr="00142A46" w:rsidRDefault="005907E1" w:rsidP="00AE44C0">
      <w:pPr>
        <w:pStyle w:val="a7"/>
      </w:pPr>
      <w:bookmarkStart w:id="567" w:name="_Toc101972716"/>
      <w:r>
        <w:t>Отсутствуют проблемы развития систем теплоснабжения.</w:t>
      </w:r>
    </w:p>
    <w:p w14:paraId="6776A837" w14:textId="3A8BE908" w:rsidR="00E1044C" w:rsidRPr="00BD3831" w:rsidRDefault="00E1044C" w:rsidP="00262E73">
      <w:pPr>
        <w:pStyle w:val="affff0"/>
      </w:pPr>
      <w:bookmarkStart w:id="568" w:name="_Toc140461861"/>
      <w:r w:rsidRPr="00BD3831">
        <w:t>1.12.4. Описание существующих проблем надежного и эффективного снабжения топливом действующих систем теплоснабжения</w:t>
      </w:r>
      <w:bookmarkEnd w:id="567"/>
      <w:bookmarkEnd w:id="568"/>
    </w:p>
    <w:p w14:paraId="4E2042E3" w14:textId="77777777" w:rsidR="002D7C48" w:rsidRPr="00BD3831" w:rsidRDefault="006B2B48" w:rsidP="00262E73">
      <w:pPr>
        <w:pStyle w:val="afffe"/>
      </w:pPr>
      <w:r w:rsidRPr="00BD3831">
        <w:t>Проблемы надежного и эффективного снабжения топливом действующих систем теплоснабжения отсутствуют.</w:t>
      </w:r>
    </w:p>
    <w:p w14:paraId="46B2D070" w14:textId="72887C67" w:rsidR="00E1044C" w:rsidRPr="00BD3831" w:rsidRDefault="00E1044C" w:rsidP="00262E73">
      <w:pPr>
        <w:pStyle w:val="affff0"/>
      </w:pPr>
      <w:bookmarkStart w:id="569" w:name="_Toc101972717"/>
      <w:bookmarkStart w:id="570" w:name="_Toc140461862"/>
      <w:r w:rsidRPr="00BD3831">
        <w:t>1.12.5. Анализ предписаний надзорных органов об устранении нарушений, влияющих на безопасность и надежность системы теплоснабжения</w:t>
      </w:r>
      <w:bookmarkEnd w:id="569"/>
      <w:bookmarkEnd w:id="570"/>
    </w:p>
    <w:p w14:paraId="54F32796" w14:textId="77777777" w:rsidR="002D7C48" w:rsidRPr="00BD3831" w:rsidRDefault="006B2B48" w:rsidP="00B71E79">
      <w:pPr>
        <w:pStyle w:val="a7"/>
      </w:pPr>
      <w:r w:rsidRPr="00BD3831">
        <w:t xml:space="preserve">Предписания надзорных органов об устранении нарушений, влияющих на </w:t>
      </w:r>
      <w:r w:rsidRPr="00262E73">
        <w:rPr>
          <w:rStyle w:val="affff"/>
        </w:rPr>
        <w:t xml:space="preserve">безопасность и </w:t>
      </w:r>
      <w:r w:rsidR="00A07230" w:rsidRPr="00262E73">
        <w:rPr>
          <w:rStyle w:val="affff"/>
        </w:rPr>
        <w:t>надежность</w:t>
      </w:r>
      <w:r w:rsidR="00A07230" w:rsidRPr="00BD3831">
        <w:t xml:space="preserve"> системы теплоснабжения,</w:t>
      </w:r>
      <w:r w:rsidRPr="00BD3831">
        <w:t xml:space="preserve"> отсутствуют.</w:t>
      </w:r>
    </w:p>
    <w:p w14:paraId="0F42899A" w14:textId="4F1A0609" w:rsidR="00E1044C" w:rsidRPr="00BD3831" w:rsidRDefault="00E1044C" w:rsidP="00262E73">
      <w:pPr>
        <w:pStyle w:val="affff0"/>
      </w:pPr>
      <w:bookmarkStart w:id="571" w:name="_Toc101972718"/>
      <w:bookmarkStart w:id="572" w:name="_Toc140461863"/>
      <w:r w:rsidRPr="00BD3831">
        <w:t>Глава 2. Существующее и перспективное потребление тепловой энергии на цели теплоснабжения</w:t>
      </w:r>
      <w:bookmarkEnd w:id="571"/>
      <w:bookmarkEnd w:id="572"/>
    </w:p>
    <w:p w14:paraId="06A57FD6" w14:textId="77777777" w:rsidR="00E1044C" w:rsidRPr="00BD3831" w:rsidRDefault="00E1044C" w:rsidP="00262E73">
      <w:pPr>
        <w:pStyle w:val="affff0"/>
      </w:pPr>
      <w:bookmarkStart w:id="573" w:name="_Toc101972719"/>
      <w:bookmarkStart w:id="574" w:name="_Toc140461864"/>
      <w:r w:rsidRPr="00BD3831">
        <w:t>2.1. Данные базового уровня потребления тепла на цели теплоснабжения</w:t>
      </w:r>
      <w:bookmarkEnd w:id="573"/>
      <w:bookmarkEnd w:id="574"/>
    </w:p>
    <w:p w14:paraId="01D73812" w14:textId="25DA09E1" w:rsidR="004207FD" w:rsidRPr="00BD3831" w:rsidRDefault="004207FD" w:rsidP="00262E73">
      <w:pPr>
        <w:pStyle w:val="afffe"/>
      </w:pPr>
      <w:r w:rsidRPr="00BD3831">
        <w:t>В таблице 2.1.</w:t>
      </w:r>
      <w:r w:rsidR="00EF3442">
        <w:t>1</w:t>
      </w:r>
      <w:r w:rsidRPr="00BD3831">
        <w:t>. представлен</w:t>
      </w:r>
      <w:r w:rsidR="0084510F" w:rsidRPr="00BD3831">
        <w:t xml:space="preserve"> объем потреблени</w:t>
      </w:r>
      <w:r w:rsidR="00E9206D">
        <w:t>я</w:t>
      </w:r>
      <w:r w:rsidR="0084510F" w:rsidRPr="00BD3831">
        <w:t xml:space="preserve"> тепловой энергии потребителями систем теплоснабжения в </w:t>
      </w:r>
      <w:r w:rsidR="000505FE">
        <w:t>сельском</w:t>
      </w:r>
      <w:r w:rsidR="0084510F" w:rsidRPr="00BD3831">
        <w:t xml:space="preserve"> поселении за </w:t>
      </w:r>
      <w:r w:rsidR="00BA42BD">
        <w:t>2022</w:t>
      </w:r>
      <w:r w:rsidR="0084510F" w:rsidRPr="00BD3831">
        <w:t>год.</w:t>
      </w:r>
    </w:p>
    <w:p w14:paraId="5F04AC50" w14:textId="28207D5C" w:rsidR="006E1642" w:rsidRPr="00BD3831" w:rsidRDefault="006E1642" w:rsidP="00262E73">
      <w:pPr>
        <w:pStyle w:val="affff0"/>
      </w:pPr>
      <w:bookmarkStart w:id="575" w:name="_Toc101972720"/>
      <w:bookmarkStart w:id="576" w:name="_Toc140461865"/>
      <w:r w:rsidRPr="00BD3831">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575"/>
      <w:bookmarkEnd w:id="576"/>
    </w:p>
    <w:p w14:paraId="5153573F" w14:textId="77777777" w:rsidR="006E1642" w:rsidRDefault="006E1642" w:rsidP="00262E73">
      <w:pPr>
        <w:pStyle w:val="afffe"/>
      </w:pPr>
      <w:r w:rsidRPr="00BD3831">
        <w:t>Прогнозы приростов отапливаемой площади строительных фондов, сгруппированные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представлены в таблице 2.2.1.</w:t>
      </w:r>
    </w:p>
    <w:p w14:paraId="24940EB3" w14:textId="0546F218" w:rsidR="003A5E12" w:rsidRDefault="006E1642" w:rsidP="00262E73">
      <w:pPr>
        <w:pStyle w:val="afffe"/>
      </w:pPr>
      <w:r w:rsidRPr="00BD3831">
        <w:t>Прогнозы приростов отапливаемой площади строительных фондов, сгруппированные по расчетным элементам территориального деления представлены в таблице 2.2.2.</w:t>
      </w:r>
    </w:p>
    <w:p w14:paraId="167C25C1" w14:textId="40EECF50" w:rsidR="006E1642" w:rsidRDefault="006E1642" w:rsidP="00B71E79">
      <w:pPr>
        <w:pStyle w:val="a7"/>
        <w:sectPr w:rsidR="006E1642" w:rsidSect="00142A46">
          <w:pgSz w:w="11906" w:h="16838"/>
          <w:pgMar w:top="1134" w:right="851" w:bottom="1134" w:left="1418" w:header="709" w:footer="709" w:gutter="0"/>
          <w:cols w:space="708"/>
          <w:docGrid w:linePitch="360"/>
        </w:sectPr>
      </w:pPr>
    </w:p>
    <w:p w14:paraId="2BEC1B48" w14:textId="49B7DC7A" w:rsidR="003A5E12" w:rsidRPr="00BD3831" w:rsidRDefault="003A5E12" w:rsidP="00262E73">
      <w:pPr>
        <w:pStyle w:val="afffc"/>
      </w:pPr>
      <w:bookmarkStart w:id="577" w:name="_Toc101972963"/>
      <w:bookmarkStart w:id="578" w:name="sub_123232"/>
      <w:bookmarkStart w:id="579" w:name="_Toc140462005"/>
      <w:r w:rsidRPr="00BD3831">
        <w:lastRenderedPageBreak/>
        <w:t>Таблица 2.1.</w:t>
      </w:r>
      <w:r w:rsidR="00EF3442">
        <w:t>1</w:t>
      </w:r>
      <w:r w:rsidRPr="00BD3831">
        <w:t>. Объем потреблени</w:t>
      </w:r>
      <w:r>
        <w:t>я</w:t>
      </w:r>
      <w:r w:rsidRPr="00BD3831">
        <w:t xml:space="preserve"> тепловой энергии потребителями систем теплоснабжения в </w:t>
      </w:r>
      <w:r w:rsidR="000505FE">
        <w:t>сельском</w:t>
      </w:r>
      <w:r w:rsidRPr="00BD3831">
        <w:t xml:space="preserve"> поселении за </w:t>
      </w:r>
      <w:r w:rsidR="00BA42BD">
        <w:t>2022</w:t>
      </w:r>
      <w:r w:rsidRPr="00BD3831">
        <w:t>год</w:t>
      </w:r>
      <w:r w:rsidR="005D64D1" w:rsidRPr="008524B7">
        <w:rPr>
          <w:color w:val="000000"/>
        </w:rPr>
        <w:t xml:space="preserve">, </w:t>
      </w:r>
      <w:r w:rsidR="005D64D1">
        <w:rPr>
          <w:color w:val="000000"/>
        </w:rPr>
        <w:t xml:space="preserve">тыс. </w:t>
      </w:r>
      <w:r w:rsidR="005D64D1" w:rsidRPr="008524B7">
        <w:rPr>
          <w:color w:val="000000"/>
        </w:rPr>
        <w:t>Гкал</w:t>
      </w:r>
      <w:bookmarkEnd w:id="577"/>
      <w:bookmarkEnd w:id="579"/>
    </w:p>
    <w:tbl>
      <w:tblPr>
        <w:tblW w:w="15021" w:type="dxa"/>
        <w:tblLook w:val="04A0" w:firstRow="1" w:lastRow="0" w:firstColumn="1" w:lastColumn="0" w:noHBand="0" w:noVBand="1"/>
      </w:tblPr>
      <w:tblGrid>
        <w:gridCol w:w="987"/>
        <w:gridCol w:w="5529"/>
        <w:gridCol w:w="1276"/>
        <w:gridCol w:w="1134"/>
        <w:gridCol w:w="1275"/>
        <w:gridCol w:w="1134"/>
        <w:gridCol w:w="853"/>
        <w:gridCol w:w="993"/>
        <w:gridCol w:w="1840"/>
      </w:tblGrid>
      <w:tr w:rsidR="00424F88" w:rsidRPr="00424F88" w14:paraId="1B85B190" w14:textId="77777777" w:rsidTr="00424F88">
        <w:trPr>
          <w:trHeight w:val="20"/>
        </w:trPr>
        <w:tc>
          <w:tcPr>
            <w:tcW w:w="98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6C23229" w14:textId="77777777" w:rsidR="00424F88" w:rsidRDefault="00424F88" w:rsidP="00424F88">
            <w:pPr>
              <w:jc w:val="center"/>
              <w:rPr>
                <w:color w:val="000000"/>
                <w:szCs w:val="28"/>
              </w:rPr>
            </w:pPr>
            <w:bookmarkStart w:id="580" w:name="_Toc101972964"/>
            <w:bookmarkEnd w:id="578"/>
            <w:r w:rsidRPr="00424F88">
              <w:rPr>
                <w:color w:val="000000"/>
                <w:szCs w:val="28"/>
              </w:rPr>
              <w:t>№</w:t>
            </w:r>
          </w:p>
          <w:p w14:paraId="7ADD89F7" w14:textId="1D789A3F" w:rsidR="00424F88" w:rsidRPr="00424F88" w:rsidRDefault="00424F88" w:rsidP="00424F88">
            <w:pPr>
              <w:jc w:val="center"/>
              <w:rPr>
                <w:color w:val="000000"/>
                <w:szCs w:val="28"/>
              </w:rPr>
            </w:pPr>
            <w:r w:rsidRPr="00424F88">
              <w:rPr>
                <w:color w:val="000000"/>
                <w:szCs w:val="28"/>
              </w:rPr>
              <w:t>экспл. зоны</w:t>
            </w:r>
          </w:p>
        </w:tc>
        <w:tc>
          <w:tcPr>
            <w:tcW w:w="552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002B647" w14:textId="77777777" w:rsidR="00424F88" w:rsidRPr="00424F88" w:rsidRDefault="00424F88" w:rsidP="00424F88">
            <w:pPr>
              <w:jc w:val="center"/>
              <w:rPr>
                <w:color w:val="000000"/>
                <w:szCs w:val="28"/>
              </w:rPr>
            </w:pPr>
            <w:r w:rsidRPr="00424F88">
              <w:rPr>
                <w:color w:val="000000"/>
                <w:szCs w:val="28"/>
              </w:rPr>
              <w:t>Наименование ТСО</w:t>
            </w:r>
          </w:p>
        </w:tc>
        <w:tc>
          <w:tcPr>
            <w:tcW w:w="6665" w:type="dxa"/>
            <w:gridSpan w:val="6"/>
            <w:tcBorders>
              <w:top w:val="single" w:sz="4" w:space="0" w:color="auto"/>
              <w:left w:val="nil"/>
              <w:bottom w:val="single" w:sz="4" w:space="0" w:color="auto"/>
              <w:right w:val="single" w:sz="4" w:space="0" w:color="auto"/>
            </w:tcBorders>
            <w:shd w:val="clear" w:color="auto" w:fill="auto"/>
            <w:hideMark/>
          </w:tcPr>
          <w:p w14:paraId="23178ADA" w14:textId="38217440" w:rsidR="00424F88" w:rsidRPr="00424F88" w:rsidRDefault="00424F88" w:rsidP="00424F88">
            <w:pPr>
              <w:jc w:val="center"/>
              <w:rPr>
                <w:color w:val="000000"/>
                <w:szCs w:val="28"/>
              </w:rPr>
            </w:pPr>
            <w:r w:rsidRPr="00424F88">
              <w:rPr>
                <w:color w:val="000000"/>
                <w:szCs w:val="28"/>
              </w:rPr>
              <w:t>Потребление тепловой энергии</w:t>
            </w:r>
          </w:p>
        </w:tc>
        <w:tc>
          <w:tcPr>
            <w:tcW w:w="1840" w:type="dxa"/>
            <w:vMerge w:val="restart"/>
            <w:tcBorders>
              <w:top w:val="single" w:sz="4" w:space="0" w:color="auto"/>
              <w:left w:val="single" w:sz="4" w:space="0" w:color="auto"/>
              <w:right w:val="single" w:sz="4" w:space="0" w:color="auto"/>
            </w:tcBorders>
            <w:shd w:val="clear" w:color="auto" w:fill="auto"/>
            <w:hideMark/>
          </w:tcPr>
          <w:p w14:paraId="5936847E" w14:textId="77777777" w:rsidR="00424F88" w:rsidRPr="00424F88" w:rsidRDefault="00424F88" w:rsidP="00424F88">
            <w:pPr>
              <w:jc w:val="center"/>
              <w:rPr>
                <w:color w:val="000000"/>
                <w:szCs w:val="28"/>
              </w:rPr>
            </w:pPr>
            <w:r w:rsidRPr="00424F88">
              <w:rPr>
                <w:color w:val="000000"/>
                <w:szCs w:val="28"/>
              </w:rPr>
              <w:t>Всего сумм. потр.</w:t>
            </w:r>
          </w:p>
        </w:tc>
      </w:tr>
      <w:tr w:rsidR="00424F88" w:rsidRPr="00424F88" w14:paraId="44CFFCB0" w14:textId="77777777" w:rsidTr="00424F88">
        <w:trPr>
          <w:trHeight w:val="20"/>
        </w:trPr>
        <w:tc>
          <w:tcPr>
            <w:tcW w:w="987" w:type="dxa"/>
            <w:vMerge/>
            <w:tcBorders>
              <w:top w:val="single" w:sz="4" w:space="0" w:color="auto"/>
              <w:left w:val="single" w:sz="4" w:space="0" w:color="auto"/>
              <w:bottom w:val="single" w:sz="4" w:space="0" w:color="auto"/>
              <w:right w:val="single" w:sz="4" w:space="0" w:color="auto"/>
            </w:tcBorders>
            <w:vAlign w:val="center"/>
            <w:hideMark/>
          </w:tcPr>
          <w:p w14:paraId="72F9A857" w14:textId="77777777" w:rsidR="00424F88" w:rsidRPr="00424F88" w:rsidRDefault="00424F88" w:rsidP="00424F88">
            <w:pPr>
              <w:rPr>
                <w:color w:val="000000"/>
                <w:szCs w:val="28"/>
              </w:rPr>
            </w:pPr>
          </w:p>
        </w:tc>
        <w:tc>
          <w:tcPr>
            <w:tcW w:w="5529" w:type="dxa"/>
            <w:vMerge/>
            <w:tcBorders>
              <w:top w:val="single" w:sz="4" w:space="0" w:color="auto"/>
              <w:left w:val="single" w:sz="4" w:space="0" w:color="auto"/>
              <w:bottom w:val="single" w:sz="4" w:space="0" w:color="auto"/>
              <w:right w:val="single" w:sz="4" w:space="0" w:color="auto"/>
            </w:tcBorders>
            <w:vAlign w:val="center"/>
            <w:hideMark/>
          </w:tcPr>
          <w:p w14:paraId="6EBC194C" w14:textId="77777777" w:rsidR="00424F88" w:rsidRPr="00424F88" w:rsidRDefault="00424F88" w:rsidP="00424F88">
            <w:pPr>
              <w:rPr>
                <w:color w:val="000000"/>
                <w:szCs w:val="28"/>
              </w:rPr>
            </w:pPr>
          </w:p>
        </w:tc>
        <w:tc>
          <w:tcPr>
            <w:tcW w:w="3685" w:type="dxa"/>
            <w:gridSpan w:val="3"/>
            <w:tcBorders>
              <w:top w:val="single" w:sz="4" w:space="0" w:color="auto"/>
              <w:left w:val="nil"/>
              <w:bottom w:val="single" w:sz="4" w:space="0" w:color="auto"/>
              <w:right w:val="single" w:sz="4" w:space="0" w:color="auto"/>
            </w:tcBorders>
            <w:shd w:val="clear" w:color="auto" w:fill="auto"/>
            <w:hideMark/>
          </w:tcPr>
          <w:p w14:paraId="41237703" w14:textId="77777777" w:rsidR="00424F88" w:rsidRPr="00424F88" w:rsidRDefault="00424F88" w:rsidP="00424F88">
            <w:pPr>
              <w:jc w:val="center"/>
              <w:rPr>
                <w:color w:val="000000"/>
                <w:szCs w:val="28"/>
              </w:rPr>
            </w:pPr>
            <w:r w:rsidRPr="00424F88">
              <w:rPr>
                <w:color w:val="000000"/>
                <w:szCs w:val="28"/>
              </w:rPr>
              <w:t>Население</w:t>
            </w:r>
          </w:p>
        </w:tc>
        <w:tc>
          <w:tcPr>
            <w:tcW w:w="2980" w:type="dxa"/>
            <w:gridSpan w:val="3"/>
            <w:tcBorders>
              <w:top w:val="single" w:sz="4" w:space="0" w:color="auto"/>
              <w:left w:val="nil"/>
              <w:bottom w:val="single" w:sz="4" w:space="0" w:color="auto"/>
              <w:right w:val="single" w:sz="4" w:space="0" w:color="auto"/>
            </w:tcBorders>
            <w:shd w:val="clear" w:color="auto" w:fill="auto"/>
            <w:hideMark/>
          </w:tcPr>
          <w:p w14:paraId="0899986B" w14:textId="77777777" w:rsidR="00424F88" w:rsidRPr="00424F88" w:rsidRDefault="00424F88" w:rsidP="00424F88">
            <w:pPr>
              <w:jc w:val="center"/>
              <w:rPr>
                <w:color w:val="000000"/>
                <w:szCs w:val="28"/>
              </w:rPr>
            </w:pPr>
            <w:r w:rsidRPr="00424F88">
              <w:rPr>
                <w:color w:val="000000"/>
                <w:szCs w:val="28"/>
              </w:rPr>
              <w:t>Бюдж. и прочие потреб.</w:t>
            </w:r>
          </w:p>
        </w:tc>
        <w:tc>
          <w:tcPr>
            <w:tcW w:w="1840" w:type="dxa"/>
            <w:vMerge/>
            <w:tcBorders>
              <w:left w:val="single" w:sz="4" w:space="0" w:color="auto"/>
              <w:right w:val="single" w:sz="4" w:space="0" w:color="auto"/>
            </w:tcBorders>
            <w:vAlign w:val="center"/>
            <w:hideMark/>
          </w:tcPr>
          <w:p w14:paraId="0778EAAF" w14:textId="77777777" w:rsidR="00424F88" w:rsidRPr="00424F88" w:rsidRDefault="00424F88" w:rsidP="00424F88">
            <w:pPr>
              <w:rPr>
                <w:color w:val="000000"/>
                <w:szCs w:val="28"/>
              </w:rPr>
            </w:pPr>
          </w:p>
        </w:tc>
      </w:tr>
      <w:tr w:rsidR="00424F88" w:rsidRPr="00424F88" w14:paraId="5A1EA248" w14:textId="77777777" w:rsidTr="00424F88">
        <w:trPr>
          <w:trHeight w:val="20"/>
        </w:trPr>
        <w:tc>
          <w:tcPr>
            <w:tcW w:w="987" w:type="dxa"/>
            <w:vMerge/>
            <w:tcBorders>
              <w:top w:val="single" w:sz="4" w:space="0" w:color="auto"/>
              <w:left w:val="single" w:sz="4" w:space="0" w:color="auto"/>
              <w:bottom w:val="single" w:sz="4" w:space="0" w:color="auto"/>
              <w:right w:val="single" w:sz="4" w:space="0" w:color="auto"/>
            </w:tcBorders>
            <w:vAlign w:val="center"/>
            <w:hideMark/>
          </w:tcPr>
          <w:p w14:paraId="7A1DBFDB" w14:textId="77777777" w:rsidR="00424F88" w:rsidRPr="00424F88" w:rsidRDefault="00424F88" w:rsidP="00424F88">
            <w:pPr>
              <w:rPr>
                <w:color w:val="000000"/>
                <w:szCs w:val="28"/>
              </w:rPr>
            </w:pPr>
          </w:p>
        </w:tc>
        <w:tc>
          <w:tcPr>
            <w:tcW w:w="5529" w:type="dxa"/>
            <w:vMerge/>
            <w:tcBorders>
              <w:top w:val="single" w:sz="4" w:space="0" w:color="auto"/>
              <w:left w:val="single" w:sz="4" w:space="0" w:color="auto"/>
              <w:bottom w:val="single" w:sz="4" w:space="0" w:color="auto"/>
              <w:right w:val="single" w:sz="4" w:space="0" w:color="auto"/>
            </w:tcBorders>
            <w:vAlign w:val="center"/>
            <w:hideMark/>
          </w:tcPr>
          <w:p w14:paraId="62561F2E" w14:textId="77777777" w:rsidR="00424F88" w:rsidRPr="00424F88" w:rsidRDefault="00424F88" w:rsidP="00424F88">
            <w:pPr>
              <w:rPr>
                <w:color w:val="000000"/>
                <w:szCs w:val="28"/>
              </w:rPr>
            </w:pPr>
          </w:p>
        </w:tc>
        <w:tc>
          <w:tcPr>
            <w:tcW w:w="1276" w:type="dxa"/>
            <w:tcBorders>
              <w:top w:val="nil"/>
              <w:left w:val="nil"/>
              <w:bottom w:val="single" w:sz="4" w:space="0" w:color="auto"/>
              <w:right w:val="single" w:sz="4" w:space="0" w:color="auto"/>
            </w:tcBorders>
            <w:shd w:val="clear" w:color="auto" w:fill="auto"/>
            <w:hideMark/>
          </w:tcPr>
          <w:p w14:paraId="1CF713D6" w14:textId="77777777" w:rsidR="00424F88" w:rsidRPr="00424F88" w:rsidRDefault="00424F88" w:rsidP="00424F88">
            <w:pPr>
              <w:jc w:val="center"/>
              <w:rPr>
                <w:color w:val="000000"/>
                <w:szCs w:val="28"/>
              </w:rPr>
            </w:pPr>
            <w:r w:rsidRPr="00424F88">
              <w:rPr>
                <w:color w:val="000000"/>
                <w:szCs w:val="28"/>
              </w:rPr>
              <w:t>отопление и вент.</w:t>
            </w:r>
          </w:p>
        </w:tc>
        <w:tc>
          <w:tcPr>
            <w:tcW w:w="1134" w:type="dxa"/>
            <w:tcBorders>
              <w:top w:val="nil"/>
              <w:left w:val="nil"/>
              <w:bottom w:val="single" w:sz="4" w:space="0" w:color="auto"/>
              <w:right w:val="single" w:sz="4" w:space="0" w:color="auto"/>
            </w:tcBorders>
            <w:shd w:val="clear" w:color="auto" w:fill="auto"/>
            <w:hideMark/>
          </w:tcPr>
          <w:p w14:paraId="4DC0B057" w14:textId="77777777" w:rsidR="00424F88" w:rsidRPr="00424F88" w:rsidRDefault="00424F88" w:rsidP="00424F88">
            <w:pPr>
              <w:jc w:val="center"/>
              <w:rPr>
                <w:color w:val="000000"/>
                <w:szCs w:val="28"/>
              </w:rPr>
            </w:pPr>
            <w:r w:rsidRPr="00424F88">
              <w:rPr>
                <w:color w:val="000000"/>
                <w:szCs w:val="28"/>
              </w:rPr>
              <w:t>ГВС</w:t>
            </w:r>
          </w:p>
        </w:tc>
        <w:tc>
          <w:tcPr>
            <w:tcW w:w="1275" w:type="dxa"/>
            <w:tcBorders>
              <w:top w:val="nil"/>
              <w:left w:val="nil"/>
              <w:bottom w:val="single" w:sz="4" w:space="0" w:color="auto"/>
              <w:right w:val="single" w:sz="4" w:space="0" w:color="auto"/>
            </w:tcBorders>
            <w:shd w:val="clear" w:color="auto" w:fill="auto"/>
            <w:hideMark/>
          </w:tcPr>
          <w:p w14:paraId="7439CAE6" w14:textId="77777777" w:rsidR="00424F88" w:rsidRPr="00424F88" w:rsidRDefault="00424F88" w:rsidP="00424F88">
            <w:pPr>
              <w:jc w:val="center"/>
              <w:rPr>
                <w:color w:val="000000"/>
                <w:szCs w:val="28"/>
              </w:rPr>
            </w:pPr>
            <w:r w:rsidRPr="00424F88">
              <w:rPr>
                <w:color w:val="000000"/>
                <w:szCs w:val="28"/>
              </w:rPr>
              <w:t>Всего</w:t>
            </w:r>
          </w:p>
        </w:tc>
        <w:tc>
          <w:tcPr>
            <w:tcW w:w="1134" w:type="dxa"/>
            <w:tcBorders>
              <w:top w:val="nil"/>
              <w:left w:val="nil"/>
              <w:bottom w:val="single" w:sz="4" w:space="0" w:color="auto"/>
              <w:right w:val="single" w:sz="4" w:space="0" w:color="auto"/>
            </w:tcBorders>
            <w:shd w:val="clear" w:color="auto" w:fill="auto"/>
            <w:hideMark/>
          </w:tcPr>
          <w:p w14:paraId="6829DCD4" w14:textId="77777777" w:rsidR="00424F88" w:rsidRPr="00424F88" w:rsidRDefault="00424F88" w:rsidP="00424F88">
            <w:pPr>
              <w:jc w:val="center"/>
              <w:rPr>
                <w:color w:val="000000"/>
                <w:szCs w:val="28"/>
              </w:rPr>
            </w:pPr>
            <w:r w:rsidRPr="00424F88">
              <w:rPr>
                <w:color w:val="000000"/>
                <w:szCs w:val="28"/>
              </w:rPr>
              <w:t>отопление и вент.</w:t>
            </w:r>
          </w:p>
        </w:tc>
        <w:tc>
          <w:tcPr>
            <w:tcW w:w="853" w:type="dxa"/>
            <w:tcBorders>
              <w:top w:val="nil"/>
              <w:left w:val="nil"/>
              <w:bottom w:val="single" w:sz="4" w:space="0" w:color="auto"/>
              <w:right w:val="single" w:sz="4" w:space="0" w:color="auto"/>
            </w:tcBorders>
            <w:shd w:val="clear" w:color="auto" w:fill="auto"/>
            <w:hideMark/>
          </w:tcPr>
          <w:p w14:paraId="290993D9" w14:textId="77777777" w:rsidR="00424F88" w:rsidRPr="00424F88" w:rsidRDefault="00424F88" w:rsidP="00424F88">
            <w:pPr>
              <w:jc w:val="center"/>
              <w:rPr>
                <w:color w:val="000000"/>
                <w:szCs w:val="28"/>
              </w:rPr>
            </w:pPr>
            <w:r w:rsidRPr="00424F88">
              <w:rPr>
                <w:color w:val="000000"/>
                <w:szCs w:val="28"/>
              </w:rPr>
              <w:t>ГВС</w:t>
            </w:r>
          </w:p>
        </w:tc>
        <w:tc>
          <w:tcPr>
            <w:tcW w:w="993" w:type="dxa"/>
            <w:tcBorders>
              <w:top w:val="nil"/>
              <w:left w:val="nil"/>
              <w:bottom w:val="single" w:sz="4" w:space="0" w:color="auto"/>
              <w:right w:val="single" w:sz="4" w:space="0" w:color="auto"/>
            </w:tcBorders>
            <w:shd w:val="clear" w:color="auto" w:fill="auto"/>
            <w:hideMark/>
          </w:tcPr>
          <w:p w14:paraId="6F79B5B5" w14:textId="77777777" w:rsidR="00424F88" w:rsidRPr="00424F88" w:rsidRDefault="00424F88" w:rsidP="00424F88">
            <w:pPr>
              <w:jc w:val="center"/>
              <w:rPr>
                <w:color w:val="000000"/>
                <w:szCs w:val="28"/>
              </w:rPr>
            </w:pPr>
            <w:r w:rsidRPr="00424F88">
              <w:rPr>
                <w:color w:val="000000"/>
                <w:szCs w:val="28"/>
              </w:rPr>
              <w:t>Всего</w:t>
            </w:r>
          </w:p>
        </w:tc>
        <w:tc>
          <w:tcPr>
            <w:tcW w:w="1840" w:type="dxa"/>
            <w:vMerge/>
            <w:tcBorders>
              <w:left w:val="single" w:sz="4" w:space="0" w:color="auto"/>
              <w:bottom w:val="single" w:sz="4" w:space="0" w:color="auto"/>
              <w:right w:val="single" w:sz="4" w:space="0" w:color="auto"/>
            </w:tcBorders>
            <w:vAlign w:val="center"/>
            <w:hideMark/>
          </w:tcPr>
          <w:p w14:paraId="2B3CE4B4" w14:textId="77777777" w:rsidR="00424F88" w:rsidRPr="00424F88" w:rsidRDefault="00424F88" w:rsidP="00424F88">
            <w:pPr>
              <w:rPr>
                <w:color w:val="000000"/>
                <w:szCs w:val="28"/>
              </w:rPr>
            </w:pPr>
          </w:p>
        </w:tc>
      </w:tr>
      <w:tr w:rsidR="00CF5344" w:rsidRPr="00424F88" w14:paraId="48BDF0A1" w14:textId="77777777" w:rsidTr="00A33764">
        <w:trPr>
          <w:trHeight w:val="20"/>
        </w:trPr>
        <w:tc>
          <w:tcPr>
            <w:tcW w:w="987" w:type="dxa"/>
            <w:tcBorders>
              <w:top w:val="nil"/>
              <w:left w:val="single" w:sz="4" w:space="0" w:color="auto"/>
              <w:bottom w:val="single" w:sz="4" w:space="0" w:color="auto"/>
              <w:right w:val="single" w:sz="4" w:space="0" w:color="auto"/>
            </w:tcBorders>
            <w:shd w:val="clear" w:color="auto" w:fill="auto"/>
            <w:vAlign w:val="center"/>
            <w:hideMark/>
          </w:tcPr>
          <w:p w14:paraId="64449CA4" w14:textId="77777777" w:rsidR="00CF5344" w:rsidRPr="00424F88" w:rsidRDefault="00CF5344" w:rsidP="00CF5344">
            <w:pPr>
              <w:jc w:val="both"/>
              <w:rPr>
                <w:color w:val="000000"/>
                <w:szCs w:val="28"/>
              </w:rPr>
            </w:pPr>
            <w:r w:rsidRPr="00424F88">
              <w:rPr>
                <w:color w:val="000000"/>
                <w:szCs w:val="28"/>
              </w:rPr>
              <w:t>1</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3A1C6A" w14:textId="24D786AD" w:rsidR="00CF5344" w:rsidRPr="00424F88" w:rsidRDefault="00CF5344" w:rsidP="00CF5344">
            <w:pPr>
              <w:jc w:val="both"/>
              <w:rPr>
                <w:color w:val="000000"/>
                <w:szCs w:val="28"/>
              </w:rPr>
            </w:pPr>
            <w:r>
              <w:rPr>
                <w:color w:val="000000"/>
                <w:szCs w:val="28"/>
              </w:rPr>
              <w:t>ООО «Теплоснаб»</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4B60EA5F" w14:textId="3AAB44F1" w:rsidR="00CF5344" w:rsidRPr="00424F88" w:rsidRDefault="00CF5344" w:rsidP="00CF5344">
            <w:pPr>
              <w:jc w:val="right"/>
              <w:rPr>
                <w:color w:val="000000"/>
                <w:szCs w:val="28"/>
              </w:rPr>
            </w:pPr>
            <w:r>
              <w:rPr>
                <w:color w:val="000000"/>
                <w:szCs w:val="28"/>
              </w:rPr>
              <w:t>0.000</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600C0C83" w14:textId="7FFC58D2" w:rsidR="00CF5344" w:rsidRPr="00424F88" w:rsidRDefault="00CF5344" w:rsidP="00CF5344">
            <w:pPr>
              <w:jc w:val="right"/>
              <w:rPr>
                <w:color w:val="000000"/>
                <w:szCs w:val="28"/>
              </w:rPr>
            </w:pPr>
            <w:r>
              <w:rPr>
                <w:color w:val="000000"/>
                <w:szCs w:val="28"/>
              </w:rPr>
              <w:t>0.000</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14:paraId="4948DACD" w14:textId="07839443" w:rsidR="00CF5344" w:rsidRPr="00424F88" w:rsidRDefault="00CF5344" w:rsidP="00CF5344">
            <w:pPr>
              <w:jc w:val="right"/>
              <w:rPr>
                <w:color w:val="000000"/>
                <w:szCs w:val="28"/>
              </w:rPr>
            </w:pPr>
            <w:r>
              <w:rPr>
                <w:color w:val="000000"/>
                <w:szCs w:val="28"/>
              </w:rPr>
              <w:t>0.000</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0AFEC2D1" w14:textId="08069351" w:rsidR="00CF5344" w:rsidRPr="00424F88" w:rsidRDefault="00CF5344" w:rsidP="00CF5344">
            <w:pPr>
              <w:jc w:val="right"/>
              <w:rPr>
                <w:color w:val="000000"/>
                <w:szCs w:val="28"/>
              </w:rPr>
            </w:pPr>
            <w:r>
              <w:rPr>
                <w:color w:val="000000"/>
                <w:szCs w:val="28"/>
              </w:rPr>
              <w:t>0.287</w:t>
            </w:r>
          </w:p>
        </w:tc>
        <w:tc>
          <w:tcPr>
            <w:tcW w:w="853" w:type="dxa"/>
            <w:tcBorders>
              <w:top w:val="single" w:sz="4" w:space="0" w:color="auto"/>
              <w:left w:val="nil"/>
              <w:bottom w:val="single" w:sz="4" w:space="0" w:color="auto"/>
              <w:right w:val="single" w:sz="4" w:space="0" w:color="auto"/>
            </w:tcBorders>
            <w:shd w:val="clear" w:color="auto" w:fill="auto"/>
            <w:vAlign w:val="bottom"/>
            <w:hideMark/>
          </w:tcPr>
          <w:p w14:paraId="6A848552" w14:textId="36904FFC" w:rsidR="00CF5344" w:rsidRPr="00424F88" w:rsidRDefault="00CF5344" w:rsidP="00CF5344">
            <w:pPr>
              <w:jc w:val="right"/>
              <w:rPr>
                <w:color w:val="000000"/>
                <w:szCs w:val="28"/>
              </w:rPr>
            </w:pPr>
            <w:r>
              <w:rPr>
                <w:color w:val="000000"/>
                <w:szCs w:val="28"/>
              </w:rPr>
              <w:t>0.000</w:t>
            </w:r>
          </w:p>
        </w:tc>
        <w:tc>
          <w:tcPr>
            <w:tcW w:w="993" w:type="dxa"/>
            <w:tcBorders>
              <w:top w:val="single" w:sz="4" w:space="0" w:color="auto"/>
              <w:left w:val="nil"/>
              <w:bottom w:val="single" w:sz="4" w:space="0" w:color="auto"/>
              <w:right w:val="single" w:sz="4" w:space="0" w:color="auto"/>
            </w:tcBorders>
            <w:shd w:val="clear" w:color="auto" w:fill="auto"/>
            <w:hideMark/>
          </w:tcPr>
          <w:p w14:paraId="78FB79DF" w14:textId="4263C40F" w:rsidR="00CF5344" w:rsidRPr="00424F88" w:rsidRDefault="00CF5344" w:rsidP="00CF5344">
            <w:pPr>
              <w:jc w:val="right"/>
              <w:rPr>
                <w:color w:val="000000"/>
                <w:szCs w:val="28"/>
              </w:rPr>
            </w:pPr>
            <w:r w:rsidRPr="00136437">
              <w:rPr>
                <w:color w:val="000000"/>
                <w:szCs w:val="28"/>
              </w:rPr>
              <w:t>0.287</w:t>
            </w:r>
          </w:p>
        </w:tc>
        <w:tc>
          <w:tcPr>
            <w:tcW w:w="1840" w:type="dxa"/>
            <w:tcBorders>
              <w:top w:val="single" w:sz="4" w:space="0" w:color="auto"/>
              <w:left w:val="nil"/>
              <w:bottom w:val="single" w:sz="4" w:space="0" w:color="auto"/>
              <w:right w:val="single" w:sz="4" w:space="0" w:color="auto"/>
            </w:tcBorders>
            <w:shd w:val="clear" w:color="auto" w:fill="auto"/>
            <w:hideMark/>
          </w:tcPr>
          <w:p w14:paraId="627F4D1B" w14:textId="7C331140" w:rsidR="00CF5344" w:rsidRPr="00424F88" w:rsidRDefault="00CF5344" w:rsidP="00CF5344">
            <w:pPr>
              <w:jc w:val="right"/>
              <w:rPr>
                <w:color w:val="000000"/>
                <w:szCs w:val="28"/>
              </w:rPr>
            </w:pPr>
            <w:r w:rsidRPr="00136437">
              <w:rPr>
                <w:color w:val="000000"/>
                <w:szCs w:val="28"/>
              </w:rPr>
              <w:t>0.287</w:t>
            </w:r>
          </w:p>
        </w:tc>
      </w:tr>
      <w:tr w:rsidR="00CF5344" w:rsidRPr="00424F88" w14:paraId="357B684F" w14:textId="77777777" w:rsidTr="00C179AB">
        <w:trPr>
          <w:trHeight w:val="20"/>
        </w:trPr>
        <w:tc>
          <w:tcPr>
            <w:tcW w:w="651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AC5871C" w14:textId="77777777" w:rsidR="00CF5344" w:rsidRPr="00424F88" w:rsidRDefault="00CF5344" w:rsidP="00CF5344">
            <w:pPr>
              <w:jc w:val="both"/>
              <w:rPr>
                <w:color w:val="000000"/>
                <w:szCs w:val="28"/>
              </w:rPr>
            </w:pPr>
            <w:r w:rsidRPr="00424F88">
              <w:rPr>
                <w:color w:val="000000"/>
                <w:szCs w:val="28"/>
              </w:rPr>
              <w:t>ИТОГО</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DD040E" w14:textId="7C7E0014" w:rsidR="00CF5344" w:rsidRPr="00424F88" w:rsidRDefault="00CF5344" w:rsidP="00CF5344">
            <w:pPr>
              <w:jc w:val="right"/>
              <w:rPr>
                <w:color w:val="000000"/>
                <w:szCs w:val="28"/>
              </w:rPr>
            </w:pPr>
            <w:r>
              <w:rPr>
                <w:color w:val="000000"/>
                <w:szCs w:val="28"/>
              </w:rPr>
              <w:t>0.000</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27F1607C" w14:textId="12328D50" w:rsidR="00CF5344" w:rsidRPr="00424F88" w:rsidRDefault="00CF5344" w:rsidP="00CF5344">
            <w:pPr>
              <w:jc w:val="right"/>
              <w:rPr>
                <w:color w:val="000000"/>
                <w:szCs w:val="28"/>
              </w:rPr>
            </w:pPr>
            <w:r>
              <w:rPr>
                <w:color w:val="000000"/>
                <w:szCs w:val="28"/>
              </w:rPr>
              <w:t>0.000</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14:paraId="720F2EE4" w14:textId="6D59356A" w:rsidR="00CF5344" w:rsidRPr="00424F88" w:rsidRDefault="00CF5344" w:rsidP="00CF5344">
            <w:pPr>
              <w:jc w:val="right"/>
              <w:rPr>
                <w:color w:val="000000"/>
                <w:szCs w:val="28"/>
              </w:rPr>
            </w:pPr>
            <w:r>
              <w:rPr>
                <w:color w:val="000000"/>
                <w:szCs w:val="28"/>
              </w:rPr>
              <w:t>0.000</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4B86C35C" w14:textId="3179BDE0" w:rsidR="00CF5344" w:rsidRPr="00424F88" w:rsidRDefault="00CF5344" w:rsidP="00CF5344">
            <w:pPr>
              <w:jc w:val="right"/>
              <w:rPr>
                <w:color w:val="000000"/>
                <w:szCs w:val="28"/>
              </w:rPr>
            </w:pPr>
            <w:r>
              <w:rPr>
                <w:color w:val="000000"/>
                <w:szCs w:val="28"/>
              </w:rPr>
              <w:t>0.287</w:t>
            </w:r>
          </w:p>
        </w:tc>
        <w:tc>
          <w:tcPr>
            <w:tcW w:w="853" w:type="dxa"/>
            <w:tcBorders>
              <w:top w:val="single" w:sz="4" w:space="0" w:color="auto"/>
              <w:left w:val="nil"/>
              <w:bottom w:val="single" w:sz="4" w:space="0" w:color="auto"/>
              <w:right w:val="single" w:sz="4" w:space="0" w:color="auto"/>
            </w:tcBorders>
            <w:shd w:val="clear" w:color="auto" w:fill="auto"/>
            <w:vAlign w:val="bottom"/>
            <w:hideMark/>
          </w:tcPr>
          <w:p w14:paraId="0C0174DF" w14:textId="5EB19BC7" w:rsidR="00CF5344" w:rsidRPr="00424F88" w:rsidRDefault="00CF5344" w:rsidP="00CF5344">
            <w:pPr>
              <w:jc w:val="right"/>
              <w:rPr>
                <w:color w:val="000000"/>
                <w:szCs w:val="28"/>
              </w:rPr>
            </w:pPr>
            <w:r>
              <w:rPr>
                <w:color w:val="000000"/>
                <w:szCs w:val="28"/>
              </w:rPr>
              <w:t>0.000</w:t>
            </w:r>
          </w:p>
        </w:tc>
        <w:tc>
          <w:tcPr>
            <w:tcW w:w="993" w:type="dxa"/>
            <w:tcBorders>
              <w:top w:val="single" w:sz="4" w:space="0" w:color="auto"/>
              <w:left w:val="nil"/>
              <w:bottom w:val="single" w:sz="4" w:space="0" w:color="auto"/>
              <w:right w:val="single" w:sz="4" w:space="0" w:color="auto"/>
            </w:tcBorders>
            <w:shd w:val="clear" w:color="auto" w:fill="auto"/>
            <w:hideMark/>
          </w:tcPr>
          <w:p w14:paraId="2EED3753" w14:textId="02D0C8D3" w:rsidR="00CF5344" w:rsidRPr="00424F88" w:rsidRDefault="00CF5344" w:rsidP="00CF5344">
            <w:pPr>
              <w:jc w:val="right"/>
              <w:rPr>
                <w:color w:val="000000"/>
                <w:szCs w:val="28"/>
              </w:rPr>
            </w:pPr>
            <w:r w:rsidRPr="007553DB">
              <w:rPr>
                <w:color w:val="000000"/>
                <w:szCs w:val="28"/>
              </w:rPr>
              <w:t>0.287</w:t>
            </w:r>
          </w:p>
        </w:tc>
        <w:tc>
          <w:tcPr>
            <w:tcW w:w="1840" w:type="dxa"/>
            <w:tcBorders>
              <w:top w:val="single" w:sz="4" w:space="0" w:color="auto"/>
              <w:left w:val="nil"/>
              <w:bottom w:val="single" w:sz="4" w:space="0" w:color="auto"/>
              <w:right w:val="single" w:sz="4" w:space="0" w:color="auto"/>
            </w:tcBorders>
            <w:shd w:val="clear" w:color="auto" w:fill="auto"/>
            <w:hideMark/>
          </w:tcPr>
          <w:p w14:paraId="5D703A5A" w14:textId="1D34F4F6" w:rsidR="00CF5344" w:rsidRPr="00424F88" w:rsidRDefault="00CF5344" w:rsidP="00CF5344">
            <w:pPr>
              <w:jc w:val="right"/>
              <w:rPr>
                <w:color w:val="000000"/>
                <w:szCs w:val="28"/>
              </w:rPr>
            </w:pPr>
            <w:r w:rsidRPr="007553DB">
              <w:rPr>
                <w:color w:val="000000"/>
                <w:szCs w:val="28"/>
              </w:rPr>
              <w:t>0.287</w:t>
            </w:r>
          </w:p>
        </w:tc>
      </w:tr>
    </w:tbl>
    <w:p w14:paraId="76A79A83" w14:textId="17CFBEEB" w:rsidR="006E1642" w:rsidRPr="005607DC" w:rsidRDefault="006E1642" w:rsidP="00262E73">
      <w:pPr>
        <w:pStyle w:val="afffc"/>
      </w:pPr>
      <w:bookmarkStart w:id="581" w:name="_Toc140462006"/>
      <w:r w:rsidRPr="005607DC">
        <w:t>Таблица 2.2.1. Прогнозы приростов площади строительных фондов, сгруппированные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w:t>
      </w:r>
      <w:bookmarkEnd w:id="580"/>
      <w:bookmarkEnd w:id="581"/>
    </w:p>
    <w:tbl>
      <w:tblPr>
        <w:tblW w:w="15019" w:type="dxa"/>
        <w:tblLook w:val="04A0" w:firstRow="1" w:lastRow="0" w:firstColumn="1" w:lastColumn="0" w:noHBand="0" w:noVBand="1"/>
      </w:tblPr>
      <w:tblGrid>
        <w:gridCol w:w="636"/>
        <w:gridCol w:w="4462"/>
        <w:gridCol w:w="1527"/>
        <w:gridCol w:w="967"/>
        <w:gridCol w:w="851"/>
        <w:gridCol w:w="850"/>
        <w:gridCol w:w="846"/>
        <w:gridCol w:w="846"/>
        <w:gridCol w:w="776"/>
        <w:gridCol w:w="776"/>
        <w:gridCol w:w="776"/>
        <w:gridCol w:w="776"/>
        <w:gridCol w:w="930"/>
      </w:tblGrid>
      <w:tr w:rsidR="007913D4" w:rsidRPr="005607DC" w14:paraId="3F749CB0" w14:textId="77777777" w:rsidTr="00273D3A">
        <w:trPr>
          <w:trHeight w:val="20"/>
          <w:tblHeader/>
        </w:trPr>
        <w:tc>
          <w:tcPr>
            <w:tcW w:w="636" w:type="dxa"/>
            <w:vMerge w:val="restart"/>
            <w:tcBorders>
              <w:top w:val="single" w:sz="4" w:space="0" w:color="auto"/>
              <w:left w:val="single" w:sz="4" w:space="0" w:color="auto"/>
              <w:right w:val="single" w:sz="4" w:space="0" w:color="auto"/>
            </w:tcBorders>
            <w:shd w:val="clear" w:color="auto" w:fill="auto"/>
            <w:noWrap/>
          </w:tcPr>
          <w:p w14:paraId="058652BC" w14:textId="362DCADB" w:rsidR="007913D4" w:rsidRPr="005607DC" w:rsidRDefault="007913D4" w:rsidP="00067D65">
            <w:pPr>
              <w:rPr>
                <w:color w:val="000000"/>
              </w:rPr>
            </w:pPr>
            <w:r w:rsidRPr="005607DC">
              <w:rPr>
                <w:color w:val="000000"/>
              </w:rPr>
              <w:t>№ пп</w:t>
            </w:r>
          </w:p>
        </w:tc>
        <w:tc>
          <w:tcPr>
            <w:tcW w:w="4462" w:type="dxa"/>
            <w:vMerge w:val="restart"/>
            <w:tcBorders>
              <w:top w:val="single" w:sz="4" w:space="0" w:color="auto"/>
              <w:left w:val="nil"/>
              <w:right w:val="single" w:sz="4" w:space="0" w:color="auto"/>
            </w:tcBorders>
            <w:shd w:val="clear" w:color="auto" w:fill="auto"/>
            <w:noWrap/>
          </w:tcPr>
          <w:p w14:paraId="0D20A535" w14:textId="09F44BEE" w:rsidR="007913D4" w:rsidRPr="005607DC" w:rsidRDefault="007913D4" w:rsidP="00067D65">
            <w:pPr>
              <w:rPr>
                <w:color w:val="000000"/>
              </w:rPr>
            </w:pPr>
            <w:r w:rsidRPr="005607DC">
              <w:rPr>
                <w:color w:val="000000"/>
              </w:rPr>
              <w:t>Наименование показателя</w:t>
            </w:r>
          </w:p>
        </w:tc>
        <w:tc>
          <w:tcPr>
            <w:tcW w:w="1527" w:type="dxa"/>
            <w:vMerge w:val="restart"/>
            <w:tcBorders>
              <w:top w:val="single" w:sz="4" w:space="0" w:color="auto"/>
              <w:left w:val="nil"/>
              <w:right w:val="single" w:sz="4" w:space="0" w:color="auto"/>
            </w:tcBorders>
            <w:shd w:val="clear" w:color="auto" w:fill="auto"/>
            <w:noWrap/>
          </w:tcPr>
          <w:p w14:paraId="386E8A7E" w14:textId="0823A20A" w:rsidR="007913D4" w:rsidRPr="005607DC" w:rsidRDefault="007913D4" w:rsidP="00067D65">
            <w:pPr>
              <w:rPr>
                <w:color w:val="000000"/>
              </w:rPr>
            </w:pPr>
            <w:r w:rsidRPr="005607DC">
              <w:rPr>
                <w:color w:val="000000"/>
              </w:rPr>
              <w:t>Ед. измерения</w:t>
            </w:r>
          </w:p>
        </w:tc>
        <w:tc>
          <w:tcPr>
            <w:tcW w:w="8394" w:type="dxa"/>
            <w:gridSpan w:val="10"/>
            <w:tcBorders>
              <w:top w:val="single" w:sz="4" w:space="0" w:color="auto"/>
              <w:left w:val="nil"/>
              <w:bottom w:val="single" w:sz="4" w:space="0" w:color="auto"/>
              <w:right w:val="single" w:sz="4" w:space="0" w:color="auto"/>
            </w:tcBorders>
            <w:shd w:val="clear" w:color="auto" w:fill="auto"/>
            <w:noWrap/>
          </w:tcPr>
          <w:p w14:paraId="1613EE7D" w14:textId="57F75ADA" w:rsidR="007913D4" w:rsidRPr="005607DC" w:rsidRDefault="007913D4" w:rsidP="00067D65">
            <w:pPr>
              <w:rPr>
                <w:color w:val="000000"/>
              </w:rPr>
            </w:pPr>
            <w:r>
              <w:rPr>
                <w:color w:val="000000"/>
              </w:rPr>
              <w:t>План</w:t>
            </w:r>
          </w:p>
        </w:tc>
      </w:tr>
      <w:tr w:rsidR="00CF5344" w:rsidRPr="005607DC" w14:paraId="00CBC854" w14:textId="77777777" w:rsidTr="00273D3A">
        <w:trPr>
          <w:trHeight w:val="20"/>
          <w:tblHeader/>
        </w:trPr>
        <w:tc>
          <w:tcPr>
            <w:tcW w:w="636" w:type="dxa"/>
            <w:vMerge/>
            <w:tcBorders>
              <w:left w:val="single" w:sz="4" w:space="0" w:color="auto"/>
              <w:bottom w:val="single" w:sz="4" w:space="0" w:color="auto"/>
              <w:right w:val="single" w:sz="4" w:space="0" w:color="auto"/>
            </w:tcBorders>
            <w:shd w:val="clear" w:color="auto" w:fill="auto"/>
            <w:noWrap/>
            <w:hideMark/>
          </w:tcPr>
          <w:p w14:paraId="16DF99A4" w14:textId="13AB8584" w:rsidR="00CF5344" w:rsidRPr="005607DC" w:rsidRDefault="00CF5344" w:rsidP="00CF5344">
            <w:pPr>
              <w:rPr>
                <w:color w:val="000000"/>
              </w:rPr>
            </w:pPr>
          </w:p>
        </w:tc>
        <w:tc>
          <w:tcPr>
            <w:tcW w:w="4462" w:type="dxa"/>
            <w:vMerge/>
            <w:tcBorders>
              <w:left w:val="nil"/>
              <w:bottom w:val="single" w:sz="4" w:space="0" w:color="auto"/>
              <w:right w:val="single" w:sz="4" w:space="0" w:color="auto"/>
            </w:tcBorders>
            <w:shd w:val="clear" w:color="auto" w:fill="auto"/>
            <w:noWrap/>
            <w:hideMark/>
          </w:tcPr>
          <w:p w14:paraId="1B15DA68" w14:textId="1A7EB50C" w:rsidR="00CF5344" w:rsidRPr="005607DC" w:rsidRDefault="00CF5344" w:rsidP="00CF5344">
            <w:pPr>
              <w:rPr>
                <w:color w:val="000000"/>
              </w:rPr>
            </w:pPr>
          </w:p>
        </w:tc>
        <w:tc>
          <w:tcPr>
            <w:tcW w:w="1527" w:type="dxa"/>
            <w:vMerge/>
            <w:tcBorders>
              <w:left w:val="nil"/>
              <w:bottom w:val="single" w:sz="4" w:space="0" w:color="auto"/>
              <w:right w:val="single" w:sz="4" w:space="0" w:color="auto"/>
            </w:tcBorders>
            <w:shd w:val="clear" w:color="auto" w:fill="auto"/>
            <w:noWrap/>
            <w:hideMark/>
          </w:tcPr>
          <w:p w14:paraId="3068999B" w14:textId="27AF38D2" w:rsidR="00CF5344" w:rsidRPr="005607DC" w:rsidRDefault="00CF5344" w:rsidP="00CF5344">
            <w:pPr>
              <w:rPr>
                <w:color w:val="000000"/>
              </w:rPr>
            </w:pPr>
          </w:p>
        </w:tc>
        <w:tc>
          <w:tcPr>
            <w:tcW w:w="967" w:type="dxa"/>
            <w:tcBorders>
              <w:top w:val="single" w:sz="4" w:space="0" w:color="auto"/>
              <w:left w:val="nil"/>
              <w:bottom w:val="single" w:sz="4" w:space="0" w:color="auto"/>
              <w:right w:val="single" w:sz="4" w:space="0" w:color="auto"/>
            </w:tcBorders>
            <w:shd w:val="clear" w:color="auto" w:fill="auto"/>
            <w:noWrap/>
            <w:hideMark/>
          </w:tcPr>
          <w:p w14:paraId="37D99046" w14:textId="179D51F6" w:rsidR="00CF5344" w:rsidRPr="005607DC" w:rsidRDefault="00CF5344" w:rsidP="00CF5344">
            <w:pPr>
              <w:rPr>
                <w:color w:val="000000"/>
              </w:rPr>
            </w:pPr>
            <w:r w:rsidRPr="005607DC">
              <w:rPr>
                <w:color w:val="000000"/>
              </w:rPr>
              <w:t>2023 год</w:t>
            </w:r>
          </w:p>
        </w:tc>
        <w:tc>
          <w:tcPr>
            <w:tcW w:w="851" w:type="dxa"/>
            <w:tcBorders>
              <w:top w:val="single" w:sz="4" w:space="0" w:color="auto"/>
              <w:left w:val="nil"/>
              <w:bottom w:val="single" w:sz="4" w:space="0" w:color="auto"/>
              <w:right w:val="single" w:sz="4" w:space="0" w:color="auto"/>
            </w:tcBorders>
            <w:shd w:val="clear" w:color="auto" w:fill="auto"/>
            <w:noWrap/>
            <w:hideMark/>
          </w:tcPr>
          <w:p w14:paraId="3080936A" w14:textId="78D13741" w:rsidR="00CF5344" w:rsidRPr="005607DC" w:rsidRDefault="00CF5344" w:rsidP="00CF5344">
            <w:pPr>
              <w:rPr>
                <w:color w:val="000000"/>
              </w:rPr>
            </w:pPr>
            <w:r w:rsidRPr="005607DC">
              <w:rPr>
                <w:color w:val="000000"/>
              </w:rPr>
              <w:t>2024 год</w:t>
            </w:r>
          </w:p>
        </w:tc>
        <w:tc>
          <w:tcPr>
            <w:tcW w:w="850" w:type="dxa"/>
            <w:tcBorders>
              <w:top w:val="single" w:sz="4" w:space="0" w:color="auto"/>
              <w:left w:val="nil"/>
              <w:bottom w:val="single" w:sz="4" w:space="0" w:color="auto"/>
              <w:right w:val="single" w:sz="4" w:space="0" w:color="auto"/>
            </w:tcBorders>
            <w:shd w:val="clear" w:color="auto" w:fill="auto"/>
            <w:noWrap/>
            <w:hideMark/>
          </w:tcPr>
          <w:p w14:paraId="4FA41602" w14:textId="2C760605" w:rsidR="00CF5344" w:rsidRPr="005607DC" w:rsidRDefault="00CF5344" w:rsidP="00CF5344">
            <w:pPr>
              <w:rPr>
                <w:color w:val="000000"/>
              </w:rPr>
            </w:pPr>
            <w:r w:rsidRPr="005607DC">
              <w:rPr>
                <w:color w:val="000000"/>
              </w:rPr>
              <w:t>2025 год</w:t>
            </w:r>
          </w:p>
        </w:tc>
        <w:tc>
          <w:tcPr>
            <w:tcW w:w="846" w:type="dxa"/>
            <w:tcBorders>
              <w:top w:val="single" w:sz="4" w:space="0" w:color="auto"/>
              <w:left w:val="nil"/>
              <w:bottom w:val="single" w:sz="4" w:space="0" w:color="auto"/>
              <w:right w:val="single" w:sz="4" w:space="0" w:color="auto"/>
            </w:tcBorders>
            <w:shd w:val="clear" w:color="auto" w:fill="auto"/>
            <w:noWrap/>
            <w:hideMark/>
          </w:tcPr>
          <w:p w14:paraId="64ED3606" w14:textId="77897959" w:rsidR="00CF5344" w:rsidRPr="005607DC" w:rsidRDefault="00CF5344" w:rsidP="00CF5344">
            <w:pPr>
              <w:rPr>
                <w:color w:val="000000"/>
              </w:rPr>
            </w:pPr>
            <w:r w:rsidRPr="005607DC">
              <w:rPr>
                <w:color w:val="000000"/>
              </w:rPr>
              <w:t>2026 год</w:t>
            </w:r>
          </w:p>
        </w:tc>
        <w:tc>
          <w:tcPr>
            <w:tcW w:w="846" w:type="dxa"/>
            <w:tcBorders>
              <w:top w:val="single" w:sz="4" w:space="0" w:color="auto"/>
              <w:left w:val="nil"/>
              <w:bottom w:val="single" w:sz="4" w:space="0" w:color="auto"/>
              <w:right w:val="single" w:sz="4" w:space="0" w:color="auto"/>
            </w:tcBorders>
            <w:shd w:val="clear" w:color="auto" w:fill="auto"/>
            <w:noWrap/>
            <w:hideMark/>
          </w:tcPr>
          <w:p w14:paraId="7B3E6236" w14:textId="7CA77958" w:rsidR="00CF5344" w:rsidRPr="005607DC" w:rsidRDefault="00CF5344" w:rsidP="00CF5344">
            <w:pPr>
              <w:rPr>
                <w:color w:val="000000"/>
              </w:rPr>
            </w:pPr>
            <w:r w:rsidRPr="005607DC">
              <w:rPr>
                <w:color w:val="000000"/>
              </w:rPr>
              <w:t>2027 год</w:t>
            </w:r>
          </w:p>
        </w:tc>
        <w:tc>
          <w:tcPr>
            <w:tcW w:w="776" w:type="dxa"/>
            <w:tcBorders>
              <w:top w:val="single" w:sz="4" w:space="0" w:color="auto"/>
              <w:left w:val="nil"/>
              <w:bottom w:val="single" w:sz="4" w:space="0" w:color="auto"/>
              <w:right w:val="single" w:sz="4" w:space="0" w:color="auto"/>
            </w:tcBorders>
            <w:shd w:val="clear" w:color="auto" w:fill="auto"/>
            <w:noWrap/>
            <w:hideMark/>
          </w:tcPr>
          <w:p w14:paraId="234AB040" w14:textId="200E6BCE" w:rsidR="00CF5344" w:rsidRPr="005607DC" w:rsidRDefault="00CF5344" w:rsidP="00CF5344">
            <w:pPr>
              <w:rPr>
                <w:color w:val="000000"/>
              </w:rPr>
            </w:pPr>
            <w:r w:rsidRPr="005607DC">
              <w:rPr>
                <w:color w:val="000000"/>
              </w:rPr>
              <w:t>2028 год</w:t>
            </w:r>
          </w:p>
        </w:tc>
        <w:tc>
          <w:tcPr>
            <w:tcW w:w="776" w:type="dxa"/>
            <w:tcBorders>
              <w:top w:val="single" w:sz="4" w:space="0" w:color="auto"/>
              <w:left w:val="nil"/>
              <w:bottom w:val="single" w:sz="4" w:space="0" w:color="auto"/>
              <w:right w:val="single" w:sz="4" w:space="0" w:color="auto"/>
            </w:tcBorders>
            <w:shd w:val="clear" w:color="auto" w:fill="auto"/>
            <w:noWrap/>
            <w:hideMark/>
          </w:tcPr>
          <w:p w14:paraId="035839D5" w14:textId="18EC6496" w:rsidR="00CF5344" w:rsidRPr="005607DC" w:rsidRDefault="00CF5344" w:rsidP="00CF5344">
            <w:pPr>
              <w:rPr>
                <w:color w:val="000000"/>
              </w:rPr>
            </w:pPr>
            <w:r w:rsidRPr="005607DC">
              <w:rPr>
                <w:color w:val="000000"/>
              </w:rPr>
              <w:t>2029 год</w:t>
            </w:r>
          </w:p>
        </w:tc>
        <w:tc>
          <w:tcPr>
            <w:tcW w:w="776" w:type="dxa"/>
            <w:tcBorders>
              <w:top w:val="single" w:sz="4" w:space="0" w:color="auto"/>
              <w:left w:val="nil"/>
              <w:bottom w:val="single" w:sz="4" w:space="0" w:color="auto"/>
              <w:right w:val="single" w:sz="4" w:space="0" w:color="auto"/>
            </w:tcBorders>
            <w:shd w:val="clear" w:color="auto" w:fill="auto"/>
            <w:noWrap/>
            <w:hideMark/>
          </w:tcPr>
          <w:p w14:paraId="6AAF44CB" w14:textId="67740675" w:rsidR="00CF5344" w:rsidRPr="005607DC" w:rsidRDefault="00CF5344" w:rsidP="00CF5344">
            <w:pPr>
              <w:rPr>
                <w:color w:val="000000"/>
              </w:rPr>
            </w:pPr>
            <w:r w:rsidRPr="005607DC">
              <w:rPr>
                <w:color w:val="000000"/>
              </w:rPr>
              <w:t>2030 год</w:t>
            </w:r>
          </w:p>
        </w:tc>
        <w:tc>
          <w:tcPr>
            <w:tcW w:w="776" w:type="dxa"/>
            <w:tcBorders>
              <w:top w:val="single" w:sz="4" w:space="0" w:color="auto"/>
              <w:left w:val="nil"/>
              <w:bottom w:val="single" w:sz="4" w:space="0" w:color="auto"/>
              <w:right w:val="single" w:sz="4" w:space="0" w:color="auto"/>
            </w:tcBorders>
            <w:shd w:val="clear" w:color="auto" w:fill="auto"/>
            <w:noWrap/>
            <w:hideMark/>
          </w:tcPr>
          <w:p w14:paraId="60EF0439" w14:textId="6E3C358C" w:rsidR="00CF5344" w:rsidRPr="005607DC" w:rsidRDefault="00CF5344" w:rsidP="00CF5344">
            <w:pPr>
              <w:rPr>
                <w:color w:val="000000"/>
              </w:rPr>
            </w:pPr>
            <w:r w:rsidRPr="005607DC">
              <w:rPr>
                <w:color w:val="000000"/>
              </w:rPr>
              <w:t>20</w:t>
            </w:r>
            <w:r>
              <w:rPr>
                <w:color w:val="000000"/>
              </w:rPr>
              <w:t>31</w:t>
            </w:r>
            <w:r w:rsidRPr="005607DC">
              <w:rPr>
                <w:color w:val="000000"/>
              </w:rPr>
              <w:t xml:space="preserve"> год</w:t>
            </w:r>
          </w:p>
        </w:tc>
        <w:tc>
          <w:tcPr>
            <w:tcW w:w="930" w:type="dxa"/>
            <w:tcBorders>
              <w:top w:val="single" w:sz="4" w:space="0" w:color="auto"/>
              <w:left w:val="nil"/>
              <w:bottom w:val="single" w:sz="4" w:space="0" w:color="auto"/>
              <w:right w:val="single" w:sz="4" w:space="0" w:color="auto"/>
            </w:tcBorders>
            <w:shd w:val="clear" w:color="auto" w:fill="auto"/>
            <w:noWrap/>
            <w:hideMark/>
          </w:tcPr>
          <w:p w14:paraId="4C81EECD" w14:textId="0921FC5E" w:rsidR="00CF5344" w:rsidRPr="005607DC" w:rsidRDefault="00CF5344" w:rsidP="00CF5344">
            <w:pPr>
              <w:rPr>
                <w:color w:val="000000"/>
              </w:rPr>
            </w:pPr>
            <w:r w:rsidRPr="005607DC">
              <w:rPr>
                <w:color w:val="000000"/>
              </w:rPr>
              <w:t>203</w:t>
            </w:r>
            <w:r>
              <w:rPr>
                <w:color w:val="000000"/>
              </w:rPr>
              <w:t>2-2040</w:t>
            </w:r>
            <w:r w:rsidRPr="005607DC">
              <w:rPr>
                <w:color w:val="000000"/>
              </w:rPr>
              <w:t xml:space="preserve"> год</w:t>
            </w:r>
          </w:p>
        </w:tc>
      </w:tr>
      <w:tr w:rsidR="009E2594" w:rsidRPr="00D059B5" w14:paraId="66EAAAC7" w14:textId="77777777" w:rsidTr="002F0339">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14:paraId="24D0E28F" w14:textId="77777777" w:rsidR="009E2594" w:rsidRPr="00D059B5" w:rsidRDefault="009E2594" w:rsidP="009E2594">
            <w:pPr>
              <w:rPr>
                <w:color w:val="000000"/>
              </w:rPr>
            </w:pPr>
            <w:r w:rsidRPr="00D059B5">
              <w:rPr>
                <w:color w:val="000000"/>
              </w:rPr>
              <w:t>1</w:t>
            </w:r>
          </w:p>
        </w:tc>
        <w:tc>
          <w:tcPr>
            <w:tcW w:w="4462" w:type="dxa"/>
            <w:tcBorders>
              <w:top w:val="nil"/>
              <w:left w:val="nil"/>
              <w:bottom w:val="single" w:sz="4" w:space="0" w:color="auto"/>
              <w:right w:val="single" w:sz="4" w:space="0" w:color="auto"/>
            </w:tcBorders>
            <w:shd w:val="clear" w:color="auto" w:fill="auto"/>
            <w:noWrap/>
            <w:hideMark/>
          </w:tcPr>
          <w:p w14:paraId="7C904996" w14:textId="77777777" w:rsidR="009E2594" w:rsidRPr="00D059B5" w:rsidRDefault="009E2594" w:rsidP="009E2594">
            <w:pPr>
              <w:rPr>
                <w:color w:val="000000"/>
              </w:rPr>
            </w:pPr>
            <w:r w:rsidRPr="00D059B5">
              <w:rPr>
                <w:color w:val="000000"/>
              </w:rPr>
              <w:t>общая отапливаемая площадь жилых зданий</w:t>
            </w:r>
          </w:p>
        </w:tc>
        <w:tc>
          <w:tcPr>
            <w:tcW w:w="1527" w:type="dxa"/>
            <w:tcBorders>
              <w:top w:val="nil"/>
              <w:left w:val="nil"/>
              <w:bottom w:val="single" w:sz="4" w:space="0" w:color="auto"/>
              <w:right w:val="single" w:sz="4" w:space="0" w:color="auto"/>
            </w:tcBorders>
            <w:shd w:val="clear" w:color="auto" w:fill="auto"/>
            <w:noWrap/>
            <w:hideMark/>
          </w:tcPr>
          <w:p w14:paraId="4663E954" w14:textId="77777777" w:rsidR="009E2594" w:rsidRPr="00D059B5" w:rsidRDefault="009E2594" w:rsidP="009E2594">
            <w:pPr>
              <w:rPr>
                <w:color w:val="000000"/>
              </w:rPr>
            </w:pPr>
            <w:r w:rsidRPr="00D059B5">
              <w:rPr>
                <w:color w:val="000000"/>
              </w:rPr>
              <w:t>тыс. кв. м.</w:t>
            </w:r>
          </w:p>
        </w:tc>
        <w:tc>
          <w:tcPr>
            <w:tcW w:w="967" w:type="dxa"/>
            <w:tcBorders>
              <w:top w:val="nil"/>
              <w:left w:val="nil"/>
              <w:bottom w:val="single" w:sz="4" w:space="0" w:color="auto"/>
              <w:right w:val="single" w:sz="4" w:space="0" w:color="auto"/>
            </w:tcBorders>
            <w:shd w:val="clear" w:color="auto" w:fill="auto"/>
            <w:noWrap/>
            <w:vAlign w:val="bottom"/>
          </w:tcPr>
          <w:p w14:paraId="01FB180E" w14:textId="56F39F2D" w:rsidR="009E2594" w:rsidRPr="00D059B5" w:rsidRDefault="009E2594" w:rsidP="002F0339">
            <w:pPr>
              <w:jc w:val="right"/>
              <w:rPr>
                <w:color w:val="000000"/>
              </w:rPr>
            </w:pPr>
            <w:r w:rsidRPr="00D059B5">
              <w:rPr>
                <w:color w:val="000000"/>
              </w:rPr>
              <w:t>0.00</w:t>
            </w:r>
          </w:p>
        </w:tc>
        <w:tc>
          <w:tcPr>
            <w:tcW w:w="851" w:type="dxa"/>
            <w:tcBorders>
              <w:top w:val="nil"/>
              <w:left w:val="nil"/>
              <w:bottom w:val="single" w:sz="4" w:space="0" w:color="auto"/>
              <w:right w:val="single" w:sz="4" w:space="0" w:color="auto"/>
            </w:tcBorders>
            <w:shd w:val="clear" w:color="auto" w:fill="auto"/>
            <w:noWrap/>
            <w:vAlign w:val="bottom"/>
          </w:tcPr>
          <w:p w14:paraId="18D69114" w14:textId="3652FE3A" w:rsidR="009E2594" w:rsidRPr="00D059B5" w:rsidRDefault="009E2594" w:rsidP="002F0339">
            <w:pPr>
              <w:jc w:val="right"/>
              <w:rPr>
                <w:color w:val="000000"/>
              </w:rPr>
            </w:pPr>
            <w:r w:rsidRPr="00D059B5">
              <w:rPr>
                <w:color w:val="000000"/>
              </w:rPr>
              <w:t>0.00</w:t>
            </w:r>
          </w:p>
        </w:tc>
        <w:tc>
          <w:tcPr>
            <w:tcW w:w="850" w:type="dxa"/>
            <w:tcBorders>
              <w:top w:val="nil"/>
              <w:left w:val="nil"/>
              <w:bottom w:val="single" w:sz="4" w:space="0" w:color="auto"/>
              <w:right w:val="single" w:sz="4" w:space="0" w:color="auto"/>
            </w:tcBorders>
            <w:shd w:val="clear" w:color="auto" w:fill="auto"/>
            <w:noWrap/>
            <w:vAlign w:val="bottom"/>
          </w:tcPr>
          <w:p w14:paraId="7A886463" w14:textId="70B3AA98" w:rsidR="009E2594" w:rsidRPr="00D059B5" w:rsidRDefault="009E2594" w:rsidP="002F0339">
            <w:pPr>
              <w:jc w:val="right"/>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5D801CAE" w14:textId="4FBD496B" w:rsidR="009E2594" w:rsidRPr="00D059B5" w:rsidRDefault="009E2594" w:rsidP="002F0339">
            <w:pPr>
              <w:jc w:val="right"/>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16D91CA6" w14:textId="747FB508" w:rsidR="009E2594" w:rsidRPr="00D059B5" w:rsidRDefault="009E2594" w:rsidP="002F0339">
            <w:pPr>
              <w:jc w:val="right"/>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222CD330" w14:textId="00AEA49F" w:rsidR="009E2594" w:rsidRPr="00D059B5" w:rsidRDefault="009E2594" w:rsidP="002F0339">
            <w:pPr>
              <w:jc w:val="right"/>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2CAEABD6" w14:textId="0883300E" w:rsidR="009E2594" w:rsidRPr="00D059B5" w:rsidRDefault="009E2594" w:rsidP="002F0339">
            <w:pPr>
              <w:jc w:val="right"/>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4402EA96" w14:textId="48E4839C" w:rsidR="009E2594" w:rsidRPr="00D059B5" w:rsidRDefault="009E2594" w:rsidP="002F0339">
            <w:pPr>
              <w:jc w:val="right"/>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3EEE5F06" w14:textId="173450BE" w:rsidR="009E2594" w:rsidRPr="00D059B5" w:rsidRDefault="009E2594" w:rsidP="002F0339">
            <w:pPr>
              <w:jc w:val="right"/>
              <w:rPr>
                <w:color w:val="000000"/>
              </w:rPr>
            </w:pPr>
            <w:r w:rsidRPr="00D059B5">
              <w:rPr>
                <w:color w:val="000000"/>
              </w:rPr>
              <w:t>0.00</w:t>
            </w:r>
          </w:p>
        </w:tc>
        <w:tc>
          <w:tcPr>
            <w:tcW w:w="930" w:type="dxa"/>
            <w:tcBorders>
              <w:top w:val="nil"/>
              <w:left w:val="nil"/>
              <w:bottom w:val="single" w:sz="4" w:space="0" w:color="auto"/>
              <w:right w:val="single" w:sz="4" w:space="0" w:color="auto"/>
            </w:tcBorders>
            <w:shd w:val="clear" w:color="auto" w:fill="auto"/>
            <w:noWrap/>
            <w:vAlign w:val="bottom"/>
          </w:tcPr>
          <w:p w14:paraId="59C03D8C" w14:textId="2FD44E8D" w:rsidR="009E2594" w:rsidRPr="00D059B5" w:rsidRDefault="009E2594" w:rsidP="002F0339">
            <w:pPr>
              <w:jc w:val="right"/>
              <w:rPr>
                <w:color w:val="000000"/>
              </w:rPr>
            </w:pPr>
            <w:r w:rsidRPr="00D059B5">
              <w:rPr>
                <w:color w:val="000000"/>
              </w:rPr>
              <w:t>0.00</w:t>
            </w:r>
          </w:p>
        </w:tc>
      </w:tr>
      <w:tr w:rsidR="009E2594" w:rsidRPr="00D059B5" w14:paraId="1AD089AF" w14:textId="77777777" w:rsidTr="002F0339">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14:paraId="53A693E5" w14:textId="77777777" w:rsidR="009E2594" w:rsidRPr="00D059B5" w:rsidRDefault="009E2594" w:rsidP="009E2594">
            <w:pPr>
              <w:rPr>
                <w:color w:val="000000"/>
              </w:rPr>
            </w:pPr>
            <w:r w:rsidRPr="00D059B5">
              <w:rPr>
                <w:color w:val="000000"/>
              </w:rPr>
              <w:t>1.1.</w:t>
            </w:r>
          </w:p>
        </w:tc>
        <w:tc>
          <w:tcPr>
            <w:tcW w:w="4462" w:type="dxa"/>
            <w:tcBorders>
              <w:top w:val="nil"/>
              <w:left w:val="nil"/>
              <w:bottom w:val="single" w:sz="4" w:space="0" w:color="auto"/>
              <w:right w:val="single" w:sz="4" w:space="0" w:color="auto"/>
            </w:tcBorders>
            <w:shd w:val="clear" w:color="auto" w:fill="auto"/>
            <w:noWrap/>
            <w:hideMark/>
          </w:tcPr>
          <w:p w14:paraId="38849ED8" w14:textId="77777777" w:rsidR="009E2594" w:rsidRPr="00D059B5" w:rsidRDefault="009E2594" w:rsidP="009E2594">
            <w:pPr>
              <w:rPr>
                <w:color w:val="000000"/>
              </w:rPr>
            </w:pPr>
            <w:r w:rsidRPr="00D059B5">
              <w:rPr>
                <w:color w:val="000000"/>
              </w:rPr>
              <w:t>многоквартирные дома</w:t>
            </w:r>
          </w:p>
        </w:tc>
        <w:tc>
          <w:tcPr>
            <w:tcW w:w="1527" w:type="dxa"/>
            <w:tcBorders>
              <w:top w:val="nil"/>
              <w:left w:val="nil"/>
              <w:bottom w:val="single" w:sz="4" w:space="0" w:color="auto"/>
              <w:right w:val="single" w:sz="4" w:space="0" w:color="auto"/>
            </w:tcBorders>
            <w:shd w:val="clear" w:color="auto" w:fill="auto"/>
            <w:noWrap/>
            <w:hideMark/>
          </w:tcPr>
          <w:p w14:paraId="52CE9876" w14:textId="77777777" w:rsidR="009E2594" w:rsidRPr="00D059B5" w:rsidRDefault="009E2594" w:rsidP="009E2594">
            <w:pPr>
              <w:rPr>
                <w:color w:val="000000"/>
              </w:rPr>
            </w:pPr>
            <w:r w:rsidRPr="00D059B5">
              <w:rPr>
                <w:color w:val="000000"/>
              </w:rPr>
              <w:t>тыс. кв. м.</w:t>
            </w:r>
          </w:p>
        </w:tc>
        <w:tc>
          <w:tcPr>
            <w:tcW w:w="967" w:type="dxa"/>
            <w:tcBorders>
              <w:top w:val="nil"/>
              <w:left w:val="nil"/>
              <w:bottom w:val="single" w:sz="4" w:space="0" w:color="auto"/>
              <w:right w:val="single" w:sz="4" w:space="0" w:color="auto"/>
            </w:tcBorders>
            <w:shd w:val="clear" w:color="auto" w:fill="auto"/>
            <w:noWrap/>
            <w:vAlign w:val="bottom"/>
          </w:tcPr>
          <w:p w14:paraId="5ABBD875" w14:textId="77777777" w:rsidR="009E2594" w:rsidRPr="00D059B5" w:rsidRDefault="009E2594" w:rsidP="002F0339">
            <w:pPr>
              <w:jc w:val="right"/>
              <w:rPr>
                <w:color w:val="000000"/>
              </w:rPr>
            </w:pPr>
            <w:r w:rsidRPr="00D059B5">
              <w:rPr>
                <w:color w:val="000000"/>
              </w:rPr>
              <w:t>0.00</w:t>
            </w:r>
          </w:p>
        </w:tc>
        <w:tc>
          <w:tcPr>
            <w:tcW w:w="851" w:type="dxa"/>
            <w:tcBorders>
              <w:top w:val="nil"/>
              <w:left w:val="nil"/>
              <w:bottom w:val="single" w:sz="4" w:space="0" w:color="auto"/>
              <w:right w:val="single" w:sz="4" w:space="0" w:color="auto"/>
            </w:tcBorders>
            <w:shd w:val="clear" w:color="auto" w:fill="auto"/>
            <w:noWrap/>
            <w:vAlign w:val="bottom"/>
          </w:tcPr>
          <w:p w14:paraId="736BE86D" w14:textId="13C0E5B9" w:rsidR="009E2594" w:rsidRPr="00D059B5" w:rsidRDefault="009E2594" w:rsidP="002F0339">
            <w:pPr>
              <w:jc w:val="right"/>
              <w:rPr>
                <w:color w:val="000000"/>
              </w:rPr>
            </w:pPr>
            <w:r w:rsidRPr="00D059B5">
              <w:rPr>
                <w:color w:val="000000"/>
              </w:rPr>
              <w:t>0.00</w:t>
            </w:r>
          </w:p>
        </w:tc>
        <w:tc>
          <w:tcPr>
            <w:tcW w:w="850" w:type="dxa"/>
            <w:tcBorders>
              <w:top w:val="nil"/>
              <w:left w:val="nil"/>
              <w:bottom w:val="single" w:sz="4" w:space="0" w:color="auto"/>
              <w:right w:val="single" w:sz="4" w:space="0" w:color="auto"/>
            </w:tcBorders>
            <w:shd w:val="clear" w:color="auto" w:fill="auto"/>
            <w:noWrap/>
            <w:vAlign w:val="bottom"/>
          </w:tcPr>
          <w:p w14:paraId="0DC09B55" w14:textId="3DCE6AD7" w:rsidR="009E2594" w:rsidRPr="00D059B5" w:rsidRDefault="009E2594" w:rsidP="002F0339">
            <w:pPr>
              <w:jc w:val="right"/>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3113B790" w14:textId="11A6CC6B" w:rsidR="009E2594" w:rsidRPr="00D059B5" w:rsidRDefault="009E2594" w:rsidP="002F0339">
            <w:pPr>
              <w:jc w:val="right"/>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5C75E52E" w14:textId="529E36CA" w:rsidR="009E2594" w:rsidRPr="00D059B5" w:rsidRDefault="009E2594" w:rsidP="002F0339">
            <w:pPr>
              <w:jc w:val="right"/>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31E5F5B2" w14:textId="361F35C7" w:rsidR="009E2594" w:rsidRPr="00D059B5" w:rsidRDefault="009E2594" w:rsidP="002F0339">
            <w:pPr>
              <w:jc w:val="right"/>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5E0F7B4A" w14:textId="7BEA8A18" w:rsidR="009E2594" w:rsidRPr="00D059B5" w:rsidRDefault="009E2594" w:rsidP="002F0339">
            <w:pPr>
              <w:jc w:val="right"/>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12F9A69E" w14:textId="04CDE2DA" w:rsidR="009E2594" w:rsidRPr="00D059B5" w:rsidRDefault="009E2594" w:rsidP="002F0339">
            <w:pPr>
              <w:jc w:val="right"/>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0E79C1FC" w14:textId="1F942B96" w:rsidR="009E2594" w:rsidRPr="00D059B5" w:rsidRDefault="009E2594" w:rsidP="002F0339">
            <w:pPr>
              <w:jc w:val="right"/>
              <w:rPr>
                <w:color w:val="000000"/>
              </w:rPr>
            </w:pPr>
            <w:r w:rsidRPr="00D059B5">
              <w:rPr>
                <w:color w:val="000000"/>
              </w:rPr>
              <w:t>0.00</w:t>
            </w:r>
          </w:p>
        </w:tc>
        <w:tc>
          <w:tcPr>
            <w:tcW w:w="930" w:type="dxa"/>
            <w:tcBorders>
              <w:top w:val="nil"/>
              <w:left w:val="nil"/>
              <w:bottom w:val="single" w:sz="4" w:space="0" w:color="auto"/>
              <w:right w:val="single" w:sz="4" w:space="0" w:color="auto"/>
            </w:tcBorders>
            <w:shd w:val="clear" w:color="auto" w:fill="auto"/>
            <w:noWrap/>
            <w:vAlign w:val="bottom"/>
          </w:tcPr>
          <w:p w14:paraId="70139811" w14:textId="7F4120DC" w:rsidR="009E2594" w:rsidRPr="00D059B5" w:rsidRDefault="009E2594" w:rsidP="002F0339">
            <w:pPr>
              <w:jc w:val="right"/>
              <w:rPr>
                <w:color w:val="000000"/>
              </w:rPr>
            </w:pPr>
            <w:r w:rsidRPr="00D059B5">
              <w:rPr>
                <w:color w:val="000000"/>
              </w:rPr>
              <w:t>0.00</w:t>
            </w:r>
          </w:p>
        </w:tc>
      </w:tr>
      <w:tr w:rsidR="009E2594" w:rsidRPr="00D059B5" w14:paraId="52EDEBB1" w14:textId="77777777" w:rsidTr="002F0339">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14:paraId="4D3EBAAB" w14:textId="77777777" w:rsidR="009E2594" w:rsidRPr="00D059B5" w:rsidRDefault="009E2594" w:rsidP="009E2594">
            <w:pPr>
              <w:rPr>
                <w:color w:val="000000"/>
              </w:rPr>
            </w:pPr>
            <w:r w:rsidRPr="00D059B5">
              <w:rPr>
                <w:color w:val="000000"/>
              </w:rPr>
              <w:t>1.2.</w:t>
            </w:r>
          </w:p>
        </w:tc>
        <w:tc>
          <w:tcPr>
            <w:tcW w:w="4462" w:type="dxa"/>
            <w:tcBorders>
              <w:top w:val="nil"/>
              <w:left w:val="nil"/>
              <w:bottom w:val="single" w:sz="4" w:space="0" w:color="auto"/>
              <w:right w:val="single" w:sz="4" w:space="0" w:color="auto"/>
            </w:tcBorders>
            <w:shd w:val="clear" w:color="auto" w:fill="auto"/>
            <w:noWrap/>
            <w:hideMark/>
          </w:tcPr>
          <w:p w14:paraId="7A8BFF85" w14:textId="77777777" w:rsidR="009E2594" w:rsidRPr="00D059B5" w:rsidRDefault="009E2594" w:rsidP="009E2594">
            <w:pPr>
              <w:rPr>
                <w:color w:val="000000"/>
              </w:rPr>
            </w:pPr>
            <w:r w:rsidRPr="00D059B5">
              <w:rPr>
                <w:color w:val="000000"/>
              </w:rPr>
              <w:t>индивидуальные жилые дома</w:t>
            </w:r>
          </w:p>
        </w:tc>
        <w:tc>
          <w:tcPr>
            <w:tcW w:w="1527" w:type="dxa"/>
            <w:tcBorders>
              <w:top w:val="nil"/>
              <w:left w:val="nil"/>
              <w:bottom w:val="single" w:sz="4" w:space="0" w:color="auto"/>
              <w:right w:val="single" w:sz="4" w:space="0" w:color="auto"/>
            </w:tcBorders>
            <w:shd w:val="clear" w:color="auto" w:fill="auto"/>
            <w:noWrap/>
            <w:hideMark/>
          </w:tcPr>
          <w:p w14:paraId="67D68381" w14:textId="77777777" w:rsidR="009E2594" w:rsidRPr="00D059B5" w:rsidRDefault="009E2594" w:rsidP="009E2594">
            <w:pPr>
              <w:rPr>
                <w:color w:val="000000"/>
              </w:rPr>
            </w:pPr>
            <w:r w:rsidRPr="00D059B5">
              <w:rPr>
                <w:color w:val="000000"/>
              </w:rPr>
              <w:t>тыс. кв. м.</w:t>
            </w:r>
          </w:p>
        </w:tc>
        <w:tc>
          <w:tcPr>
            <w:tcW w:w="967" w:type="dxa"/>
            <w:tcBorders>
              <w:top w:val="nil"/>
              <w:left w:val="nil"/>
              <w:bottom w:val="single" w:sz="4" w:space="0" w:color="auto"/>
              <w:right w:val="single" w:sz="4" w:space="0" w:color="auto"/>
            </w:tcBorders>
            <w:shd w:val="clear" w:color="auto" w:fill="auto"/>
            <w:noWrap/>
            <w:vAlign w:val="bottom"/>
          </w:tcPr>
          <w:p w14:paraId="2B7FE52C" w14:textId="77777777" w:rsidR="009E2594" w:rsidRPr="00D059B5" w:rsidRDefault="009E2594" w:rsidP="002F0339">
            <w:pPr>
              <w:jc w:val="right"/>
              <w:rPr>
                <w:color w:val="000000"/>
              </w:rPr>
            </w:pPr>
            <w:r w:rsidRPr="00D059B5">
              <w:rPr>
                <w:color w:val="000000"/>
              </w:rPr>
              <w:t>0.00</w:t>
            </w:r>
          </w:p>
        </w:tc>
        <w:tc>
          <w:tcPr>
            <w:tcW w:w="851" w:type="dxa"/>
            <w:tcBorders>
              <w:top w:val="nil"/>
              <w:left w:val="nil"/>
              <w:bottom w:val="single" w:sz="4" w:space="0" w:color="auto"/>
              <w:right w:val="single" w:sz="4" w:space="0" w:color="auto"/>
            </w:tcBorders>
            <w:shd w:val="clear" w:color="auto" w:fill="auto"/>
            <w:noWrap/>
            <w:vAlign w:val="bottom"/>
          </w:tcPr>
          <w:p w14:paraId="6487A5BE" w14:textId="4251527E" w:rsidR="009E2594" w:rsidRPr="00D059B5" w:rsidRDefault="009E2594" w:rsidP="002F0339">
            <w:pPr>
              <w:jc w:val="right"/>
              <w:rPr>
                <w:color w:val="000000"/>
              </w:rPr>
            </w:pPr>
            <w:r w:rsidRPr="00D059B5">
              <w:rPr>
                <w:color w:val="000000"/>
              </w:rPr>
              <w:t>0.00</w:t>
            </w:r>
          </w:p>
        </w:tc>
        <w:tc>
          <w:tcPr>
            <w:tcW w:w="850" w:type="dxa"/>
            <w:tcBorders>
              <w:top w:val="nil"/>
              <w:left w:val="nil"/>
              <w:bottom w:val="single" w:sz="4" w:space="0" w:color="auto"/>
              <w:right w:val="single" w:sz="4" w:space="0" w:color="auto"/>
            </w:tcBorders>
            <w:shd w:val="clear" w:color="auto" w:fill="auto"/>
            <w:noWrap/>
            <w:vAlign w:val="bottom"/>
          </w:tcPr>
          <w:p w14:paraId="42EE6548" w14:textId="2E4986FD" w:rsidR="009E2594" w:rsidRPr="00D059B5" w:rsidRDefault="009E2594" w:rsidP="002F0339">
            <w:pPr>
              <w:jc w:val="right"/>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4EB04D47" w14:textId="6F57A53B" w:rsidR="009E2594" w:rsidRPr="00D059B5" w:rsidRDefault="009E2594" w:rsidP="002F0339">
            <w:pPr>
              <w:jc w:val="right"/>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5C9179A1" w14:textId="5656268B" w:rsidR="009E2594" w:rsidRPr="00D059B5" w:rsidRDefault="009E2594" w:rsidP="002F0339">
            <w:pPr>
              <w:jc w:val="right"/>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53F3F159" w14:textId="5F0D2D71" w:rsidR="009E2594" w:rsidRPr="00D059B5" w:rsidRDefault="009E2594" w:rsidP="002F0339">
            <w:pPr>
              <w:jc w:val="right"/>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507ED7B2" w14:textId="4C9106EE" w:rsidR="009E2594" w:rsidRPr="00D059B5" w:rsidRDefault="009E2594" w:rsidP="002F0339">
            <w:pPr>
              <w:jc w:val="right"/>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2D25A4E0" w14:textId="1ADF729A" w:rsidR="009E2594" w:rsidRPr="00D059B5" w:rsidRDefault="009E2594" w:rsidP="002F0339">
            <w:pPr>
              <w:jc w:val="right"/>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1832FDB8" w14:textId="73435D32" w:rsidR="009E2594" w:rsidRPr="00D059B5" w:rsidRDefault="009E2594" w:rsidP="002F0339">
            <w:pPr>
              <w:jc w:val="right"/>
              <w:rPr>
                <w:color w:val="000000"/>
              </w:rPr>
            </w:pPr>
            <w:r w:rsidRPr="00D059B5">
              <w:rPr>
                <w:color w:val="000000"/>
              </w:rPr>
              <w:t>0.00</w:t>
            </w:r>
          </w:p>
        </w:tc>
        <w:tc>
          <w:tcPr>
            <w:tcW w:w="930" w:type="dxa"/>
            <w:tcBorders>
              <w:top w:val="nil"/>
              <w:left w:val="nil"/>
              <w:bottom w:val="single" w:sz="4" w:space="0" w:color="auto"/>
              <w:right w:val="single" w:sz="4" w:space="0" w:color="auto"/>
            </w:tcBorders>
            <w:shd w:val="clear" w:color="auto" w:fill="auto"/>
            <w:noWrap/>
            <w:vAlign w:val="bottom"/>
          </w:tcPr>
          <w:p w14:paraId="773C353C" w14:textId="2C3FD668" w:rsidR="009E2594" w:rsidRPr="00D059B5" w:rsidRDefault="009E2594" w:rsidP="002F0339">
            <w:pPr>
              <w:jc w:val="right"/>
              <w:rPr>
                <w:color w:val="000000"/>
              </w:rPr>
            </w:pPr>
            <w:r w:rsidRPr="00D059B5">
              <w:rPr>
                <w:color w:val="000000"/>
              </w:rPr>
              <w:t>0.00</w:t>
            </w:r>
          </w:p>
        </w:tc>
      </w:tr>
      <w:tr w:rsidR="009E2594" w:rsidRPr="00D059B5" w14:paraId="4B21A5F9" w14:textId="77777777" w:rsidTr="002F0339">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14:paraId="0C77D818" w14:textId="77777777" w:rsidR="009E2594" w:rsidRPr="00D059B5" w:rsidRDefault="009E2594" w:rsidP="009E2594">
            <w:pPr>
              <w:rPr>
                <w:color w:val="000000"/>
              </w:rPr>
            </w:pPr>
            <w:r w:rsidRPr="00D059B5">
              <w:rPr>
                <w:color w:val="000000"/>
              </w:rPr>
              <w:t>2</w:t>
            </w:r>
          </w:p>
        </w:tc>
        <w:tc>
          <w:tcPr>
            <w:tcW w:w="4462" w:type="dxa"/>
            <w:tcBorders>
              <w:top w:val="nil"/>
              <w:left w:val="nil"/>
              <w:bottom w:val="single" w:sz="4" w:space="0" w:color="auto"/>
              <w:right w:val="single" w:sz="4" w:space="0" w:color="auto"/>
            </w:tcBorders>
            <w:shd w:val="clear" w:color="auto" w:fill="auto"/>
            <w:noWrap/>
            <w:hideMark/>
          </w:tcPr>
          <w:p w14:paraId="6CA9CEAF" w14:textId="77777777" w:rsidR="009E2594" w:rsidRPr="00D059B5" w:rsidRDefault="009E2594" w:rsidP="009E2594">
            <w:pPr>
              <w:rPr>
                <w:color w:val="000000"/>
              </w:rPr>
            </w:pPr>
            <w:r w:rsidRPr="00D059B5">
              <w:rPr>
                <w:color w:val="000000"/>
              </w:rPr>
              <w:t>общая отапливаемая площадь общественно-деловых зданий</w:t>
            </w:r>
          </w:p>
        </w:tc>
        <w:tc>
          <w:tcPr>
            <w:tcW w:w="1527" w:type="dxa"/>
            <w:tcBorders>
              <w:top w:val="nil"/>
              <w:left w:val="nil"/>
              <w:bottom w:val="single" w:sz="4" w:space="0" w:color="auto"/>
              <w:right w:val="single" w:sz="4" w:space="0" w:color="auto"/>
            </w:tcBorders>
            <w:shd w:val="clear" w:color="auto" w:fill="auto"/>
            <w:noWrap/>
            <w:hideMark/>
          </w:tcPr>
          <w:p w14:paraId="496AF1BB" w14:textId="77777777" w:rsidR="009E2594" w:rsidRPr="00D059B5" w:rsidRDefault="009E2594" w:rsidP="009E2594">
            <w:pPr>
              <w:rPr>
                <w:color w:val="000000"/>
              </w:rPr>
            </w:pPr>
            <w:r w:rsidRPr="00D059B5">
              <w:rPr>
                <w:color w:val="000000"/>
              </w:rPr>
              <w:t>тыс. кв. м.</w:t>
            </w:r>
          </w:p>
        </w:tc>
        <w:tc>
          <w:tcPr>
            <w:tcW w:w="967" w:type="dxa"/>
            <w:tcBorders>
              <w:top w:val="nil"/>
              <w:left w:val="nil"/>
              <w:bottom w:val="single" w:sz="4" w:space="0" w:color="auto"/>
              <w:right w:val="single" w:sz="4" w:space="0" w:color="auto"/>
            </w:tcBorders>
            <w:shd w:val="clear" w:color="auto" w:fill="auto"/>
            <w:noWrap/>
            <w:vAlign w:val="bottom"/>
          </w:tcPr>
          <w:p w14:paraId="26C86AFA" w14:textId="77777777" w:rsidR="009E2594" w:rsidRPr="00D059B5" w:rsidRDefault="009E2594" w:rsidP="002F0339">
            <w:pPr>
              <w:jc w:val="right"/>
              <w:rPr>
                <w:color w:val="000000"/>
              </w:rPr>
            </w:pPr>
            <w:r w:rsidRPr="00D059B5">
              <w:rPr>
                <w:color w:val="000000"/>
              </w:rPr>
              <w:t>0.00</w:t>
            </w:r>
          </w:p>
        </w:tc>
        <w:tc>
          <w:tcPr>
            <w:tcW w:w="851" w:type="dxa"/>
            <w:tcBorders>
              <w:top w:val="nil"/>
              <w:left w:val="nil"/>
              <w:bottom w:val="single" w:sz="4" w:space="0" w:color="auto"/>
              <w:right w:val="single" w:sz="4" w:space="0" w:color="auto"/>
            </w:tcBorders>
            <w:shd w:val="clear" w:color="auto" w:fill="auto"/>
            <w:noWrap/>
            <w:vAlign w:val="bottom"/>
          </w:tcPr>
          <w:p w14:paraId="71BCBCB4" w14:textId="7488CCF0" w:rsidR="009E2594" w:rsidRPr="00D059B5" w:rsidRDefault="009E2594" w:rsidP="002F0339">
            <w:pPr>
              <w:jc w:val="right"/>
              <w:rPr>
                <w:color w:val="000000"/>
              </w:rPr>
            </w:pPr>
            <w:r w:rsidRPr="00D059B5">
              <w:rPr>
                <w:color w:val="000000"/>
              </w:rPr>
              <w:t>0.00</w:t>
            </w:r>
          </w:p>
        </w:tc>
        <w:tc>
          <w:tcPr>
            <w:tcW w:w="850" w:type="dxa"/>
            <w:tcBorders>
              <w:top w:val="nil"/>
              <w:left w:val="nil"/>
              <w:bottom w:val="single" w:sz="4" w:space="0" w:color="auto"/>
              <w:right w:val="single" w:sz="4" w:space="0" w:color="auto"/>
            </w:tcBorders>
            <w:shd w:val="clear" w:color="auto" w:fill="auto"/>
            <w:noWrap/>
            <w:vAlign w:val="bottom"/>
          </w:tcPr>
          <w:p w14:paraId="70A034F5" w14:textId="1F7C8131" w:rsidR="009E2594" w:rsidRPr="00D059B5" w:rsidRDefault="009E2594" w:rsidP="002F0339">
            <w:pPr>
              <w:jc w:val="right"/>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4D1C86AD" w14:textId="6A32D74F" w:rsidR="009E2594" w:rsidRPr="00D059B5" w:rsidRDefault="009E2594" w:rsidP="002F0339">
            <w:pPr>
              <w:jc w:val="right"/>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5A67756F" w14:textId="3399A3E4" w:rsidR="009E2594" w:rsidRPr="00D059B5" w:rsidRDefault="009E2594" w:rsidP="002F0339">
            <w:pPr>
              <w:jc w:val="right"/>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4E111451" w14:textId="5089AAC2" w:rsidR="009E2594" w:rsidRPr="00D059B5" w:rsidRDefault="009E2594" w:rsidP="002F0339">
            <w:pPr>
              <w:jc w:val="right"/>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00453DF9" w14:textId="5AE66B43" w:rsidR="009E2594" w:rsidRPr="00D059B5" w:rsidRDefault="009E2594" w:rsidP="002F0339">
            <w:pPr>
              <w:jc w:val="right"/>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7B672510" w14:textId="6900E2B6" w:rsidR="009E2594" w:rsidRPr="00D059B5" w:rsidRDefault="009E2594" w:rsidP="002F0339">
            <w:pPr>
              <w:jc w:val="right"/>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3F05CC14" w14:textId="17EDD401" w:rsidR="009E2594" w:rsidRPr="00D059B5" w:rsidRDefault="009E2594" w:rsidP="002F0339">
            <w:pPr>
              <w:jc w:val="right"/>
              <w:rPr>
                <w:color w:val="000000"/>
              </w:rPr>
            </w:pPr>
            <w:r w:rsidRPr="00D059B5">
              <w:rPr>
                <w:color w:val="000000"/>
              </w:rPr>
              <w:t>0.00</w:t>
            </w:r>
          </w:p>
        </w:tc>
        <w:tc>
          <w:tcPr>
            <w:tcW w:w="930" w:type="dxa"/>
            <w:tcBorders>
              <w:top w:val="nil"/>
              <w:left w:val="nil"/>
              <w:bottom w:val="single" w:sz="4" w:space="0" w:color="auto"/>
              <w:right w:val="single" w:sz="4" w:space="0" w:color="auto"/>
            </w:tcBorders>
            <w:shd w:val="clear" w:color="auto" w:fill="auto"/>
            <w:noWrap/>
            <w:vAlign w:val="bottom"/>
          </w:tcPr>
          <w:p w14:paraId="5C72E777" w14:textId="363B27FF" w:rsidR="009E2594" w:rsidRPr="00D059B5" w:rsidRDefault="009E2594" w:rsidP="002F0339">
            <w:pPr>
              <w:jc w:val="right"/>
              <w:rPr>
                <w:color w:val="000000"/>
              </w:rPr>
            </w:pPr>
            <w:r w:rsidRPr="00D059B5">
              <w:rPr>
                <w:color w:val="000000"/>
              </w:rPr>
              <w:t>0.00</w:t>
            </w:r>
          </w:p>
        </w:tc>
      </w:tr>
      <w:tr w:rsidR="00424F88" w:rsidRPr="00D059B5" w14:paraId="0AB56EAC" w14:textId="77777777" w:rsidTr="002F0339">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14:paraId="64E91839" w14:textId="77777777" w:rsidR="00424F88" w:rsidRPr="00D059B5" w:rsidRDefault="00424F88" w:rsidP="00424F88">
            <w:pPr>
              <w:rPr>
                <w:color w:val="000000"/>
              </w:rPr>
            </w:pPr>
            <w:r w:rsidRPr="00D059B5">
              <w:rPr>
                <w:color w:val="000000"/>
              </w:rPr>
              <w:t>3</w:t>
            </w:r>
          </w:p>
        </w:tc>
        <w:tc>
          <w:tcPr>
            <w:tcW w:w="4462" w:type="dxa"/>
            <w:tcBorders>
              <w:top w:val="nil"/>
              <w:left w:val="nil"/>
              <w:bottom w:val="single" w:sz="4" w:space="0" w:color="auto"/>
              <w:right w:val="single" w:sz="4" w:space="0" w:color="auto"/>
            </w:tcBorders>
            <w:shd w:val="clear" w:color="auto" w:fill="auto"/>
            <w:noWrap/>
            <w:hideMark/>
          </w:tcPr>
          <w:p w14:paraId="5D532995" w14:textId="77777777" w:rsidR="00424F88" w:rsidRPr="00D059B5" w:rsidRDefault="00424F88" w:rsidP="00424F88">
            <w:pPr>
              <w:rPr>
                <w:color w:val="000000"/>
              </w:rPr>
            </w:pPr>
            <w:r w:rsidRPr="00D059B5">
              <w:rPr>
                <w:color w:val="000000"/>
              </w:rPr>
              <w:t>общая отапливаемая площадь производственных зданий</w:t>
            </w:r>
          </w:p>
        </w:tc>
        <w:tc>
          <w:tcPr>
            <w:tcW w:w="1527" w:type="dxa"/>
            <w:tcBorders>
              <w:top w:val="nil"/>
              <w:left w:val="nil"/>
              <w:bottom w:val="single" w:sz="4" w:space="0" w:color="auto"/>
              <w:right w:val="single" w:sz="4" w:space="0" w:color="auto"/>
            </w:tcBorders>
            <w:shd w:val="clear" w:color="auto" w:fill="auto"/>
            <w:noWrap/>
            <w:hideMark/>
          </w:tcPr>
          <w:p w14:paraId="5A6F2207" w14:textId="77777777" w:rsidR="00424F88" w:rsidRPr="00D059B5" w:rsidRDefault="00424F88" w:rsidP="00424F88">
            <w:pPr>
              <w:rPr>
                <w:color w:val="000000"/>
              </w:rPr>
            </w:pPr>
            <w:r w:rsidRPr="00D059B5">
              <w:rPr>
                <w:color w:val="000000"/>
              </w:rPr>
              <w:t>тыс. кв. м.</w:t>
            </w:r>
          </w:p>
        </w:tc>
        <w:tc>
          <w:tcPr>
            <w:tcW w:w="967" w:type="dxa"/>
            <w:tcBorders>
              <w:top w:val="nil"/>
              <w:left w:val="nil"/>
              <w:bottom w:val="single" w:sz="4" w:space="0" w:color="auto"/>
              <w:right w:val="single" w:sz="4" w:space="0" w:color="auto"/>
            </w:tcBorders>
            <w:shd w:val="clear" w:color="auto" w:fill="auto"/>
            <w:noWrap/>
            <w:vAlign w:val="bottom"/>
          </w:tcPr>
          <w:p w14:paraId="74794BC5" w14:textId="77777777" w:rsidR="00424F88" w:rsidRPr="00D059B5" w:rsidRDefault="00424F88" w:rsidP="002F0339">
            <w:pPr>
              <w:jc w:val="right"/>
              <w:rPr>
                <w:color w:val="000000"/>
              </w:rPr>
            </w:pPr>
            <w:r w:rsidRPr="00D059B5">
              <w:rPr>
                <w:color w:val="000000"/>
              </w:rPr>
              <w:t>0.00</w:t>
            </w:r>
          </w:p>
        </w:tc>
        <w:tc>
          <w:tcPr>
            <w:tcW w:w="851" w:type="dxa"/>
            <w:tcBorders>
              <w:top w:val="nil"/>
              <w:left w:val="nil"/>
              <w:bottom w:val="single" w:sz="4" w:space="0" w:color="auto"/>
              <w:right w:val="single" w:sz="4" w:space="0" w:color="auto"/>
            </w:tcBorders>
            <w:shd w:val="clear" w:color="auto" w:fill="auto"/>
            <w:noWrap/>
            <w:vAlign w:val="bottom"/>
          </w:tcPr>
          <w:p w14:paraId="6C5CAD9D" w14:textId="4477B1F4" w:rsidR="00424F88" w:rsidRPr="00D059B5" w:rsidRDefault="00424F88" w:rsidP="002F0339">
            <w:pPr>
              <w:jc w:val="right"/>
              <w:rPr>
                <w:color w:val="000000"/>
              </w:rPr>
            </w:pPr>
            <w:r w:rsidRPr="00D059B5">
              <w:rPr>
                <w:color w:val="000000"/>
              </w:rPr>
              <w:t>0.00</w:t>
            </w:r>
          </w:p>
        </w:tc>
        <w:tc>
          <w:tcPr>
            <w:tcW w:w="850" w:type="dxa"/>
            <w:tcBorders>
              <w:top w:val="nil"/>
              <w:left w:val="nil"/>
              <w:bottom w:val="single" w:sz="4" w:space="0" w:color="auto"/>
              <w:right w:val="single" w:sz="4" w:space="0" w:color="auto"/>
            </w:tcBorders>
            <w:shd w:val="clear" w:color="auto" w:fill="auto"/>
            <w:noWrap/>
            <w:vAlign w:val="bottom"/>
          </w:tcPr>
          <w:p w14:paraId="3A7D535A" w14:textId="2634A68B" w:rsidR="00424F88" w:rsidRPr="00D059B5" w:rsidRDefault="00424F88" w:rsidP="002F0339">
            <w:pPr>
              <w:jc w:val="right"/>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74F36C26" w14:textId="1F236037" w:rsidR="00424F88" w:rsidRPr="00D059B5" w:rsidRDefault="00424F88" w:rsidP="002F0339">
            <w:pPr>
              <w:jc w:val="right"/>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3988E072" w14:textId="31A5CFDB" w:rsidR="00424F88" w:rsidRPr="00D059B5" w:rsidRDefault="00424F88" w:rsidP="002F0339">
            <w:pPr>
              <w:jc w:val="right"/>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53174BF5" w14:textId="71600718" w:rsidR="00424F88" w:rsidRPr="00D059B5" w:rsidRDefault="00424F88" w:rsidP="002F0339">
            <w:pPr>
              <w:jc w:val="right"/>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3FC9C7FA" w14:textId="29988836" w:rsidR="00424F88" w:rsidRPr="00D059B5" w:rsidRDefault="00424F88" w:rsidP="002F0339">
            <w:pPr>
              <w:jc w:val="right"/>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3B0990B8" w14:textId="248B366F" w:rsidR="00424F88" w:rsidRPr="00D059B5" w:rsidRDefault="00424F88" w:rsidP="002F0339">
            <w:pPr>
              <w:jc w:val="right"/>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7901C6F2" w14:textId="662A264A" w:rsidR="00424F88" w:rsidRPr="00D059B5" w:rsidRDefault="00424F88" w:rsidP="002F0339">
            <w:pPr>
              <w:jc w:val="right"/>
              <w:rPr>
                <w:color w:val="000000"/>
              </w:rPr>
            </w:pPr>
            <w:r w:rsidRPr="00D059B5">
              <w:rPr>
                <w:color w:val="000000"/>
              </w:rPr>
              <w:t>0.00</w:t>
            </w:r>
          </w:p>
        </w:tc>
        <w:tc>
          <w:tcPr>
            <w:tcW w:w="930" w:type="dxa"/>
            <w:tcBorders>
              <w:top w:val="nil"/>
              <w:left w:val="nil"/>
              <w:bottom w:val="single" w:sz="4" w:space="0" w:color="auto"/>
              <w:right w:val="single" w:sz="4" w:space="0" w:color="auto"/>
            </w:tcBorders>
            <w:shd w:val="clear" w:color="auto" w:fill="auto"/>
            <w:noWrap/>
            <w:vAlign w:val="bottom"/>
          </w:tcPr>
          <w:p w14:paraId="543A2587" w14:textId="68E588ED" w:rsidR="00424F88" w:rsidRPr="00D059B5" w:rsidRDefault="00424F88" w:rsidP="002F0339">
            <w:pPr>
              <w:jc w:val="right"/>
              <w:rPr>
                <w:color w:val="000000"/>
              </w:rPr>
            </w:pPr>
            <w:r w:rsidRPr="00D059B5">
              <w:rPr>
                <w:color w:val="000000"/>
              </w:rPr>
              <w:t>0.00</w:t>
            </w:r>
          </w:p>
        </w:tc>
      </w:tr>
    </w:tbl>
    <w:p w14:paraId="1A804567" w14:textId="38B35E2D" w:rsidR="006E1642" w:rsidRPr="00D059B5" w:rsidRDefault="006E1642" w:rsidP="00262E73">
      <w:pPr>
        <w:pStyle w:val="afffc"/>
      </w:pPr>
      <w:bookmarkStart w:id="582" w:name="_Toc101972965"/>
      <w:bookmarkStart w:id="583" w:name="_Toc140462007"/>
      <w:r w:rsidRPr="00D059B5">
        <w:t>Таблица 2.2.2. Прогнозы приростов площади строительных фондов, сгруппированные по расчетным элементам территориального деления</w:t>
      </w:r>
      <w:bookmarkEnd w:id="582"/>
      <w:bookmarkEnd w:id="583"/>
    </w:p>
    <w:tbl>
      <w:tblPr>
        <w:tblW w:w="15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389"/>
        <w:gridCol w:w="1559"/>
        <w:gridCol w:w="850"/>
        <w:gridCol w:w="851"/>
        <w:gridCol w:w="846"/>
        <w:gridCol w:w="846"/>
        <w:gridCol w:w="846"/>
        <w:gridCol w:w="776"/>
        <w:gridCol w:w="776"/>
        <w:gridCol w:w="776"/>
        <w:gridCol w:w="776"/>
        <w:gridCol w:w="1019"/>
      </w:tblGrid>
      <w:tr w:rsidR="007913D4" w:rsidRPr="00D059B5" w14:paraId="5B954801" w14:textId="77777777" w:rsidTr="00273D3A">
        <w:trPr>
          <w:trHeight w:val="170"/>
          <w:tblHeader/>
        </w:trPr>
        <w:tc>
          <w:tcPr>
            <w:tcW w:w="709" w:type="dxa"/>
            <w:vMerge w:val="restart"/>
            <w:shd w:val="clear" w:color="auto" w:fill="auto"/>
            <w:noWrap/>
          </w:tcPr>
          <w:p w14:paraId="21960D70" w14:textId="3F3075FA" w:rsidR="007913D4" w:rsidRPr="00D059B5" w:rsidRDefault="007913D4" w:rsidP="00067D65">
            <w:pPr>
              <w:rPr>
                <w:color w:val="000000"/>
              </w:rPr>
            </w:pPr>
            <w:r w:rsidRPr="00D059B5">
              <w:rPr>
                <w:color w:val="000000"/>
              </w:rPr>
              <w:lastRenderedPageBreak/>
              <w:t>№ пп</w:t>
            </w:r>
          </w:p>
        </w:tc>
        <w:tc>
          <w:tcPr>
            <w:tcW w:w="4389" w:type="dxa"/>
            <w:vMerge w:val="restart"/>
            <w:shd w:val="clear" w:color="auto" w:fill="auto"/>
            <w:noWrap/>
          </w:tcPr>
          <w:p w14:paraId="148E3C36" w14:textId="3E5F186D" w:rsidR="007913D4" w:rsidRPr="00D059B5" w:rsidRDefault="007913D4" w:rsidP="00067D65">
            <w:pPr>
              <w:rPr>
                <w:color w:val="000000"/>
              </w:rPr>
            </w:pPr>
            <w:r w:rsidRPr="00D059B5">
              <w:rPr>
                <w:color w:val="000000"/>
              </w:rPr>
              <w:t>Номер кадастрового квартала</w:t>
            </w:r>
          </w:p>
        </w:tc>
        <w:tc>
          <w:tcPr>
            <w:tcW w:w="1559" w:type="dxa"/>
            <w:vMerge w:val="restart"/>
            <w:shd w:val="clear" w:color="auto" w:fill="auto"/>
            <w:noWrap/>
          </w:tcPr>
          <w:p w14:paraId="2FA891C6" w14:textId="49A8A74F" w:rsidR="007913D4" w:rsidRPr="00D059B5" w:rsidRDefault="007913D4" w:rsidP="00067D65">
            <w:pPr>
              <w:rPr>
                <w:color w:val="000000"/>
              </w:rPr>
            </w:pPr>
            <w:r w:rsidRPr="00D059B5">
              <w:rPr>
                <w:color w:val="000000"/>
              </w:rPr>
              <w:t>Ед. измерения</w:t>
            </w:r>
          </w:p>
        </w:tc>
        <w:tc>
          <w:tcPr>
            <w:tcW w:w="8362" w:type="dxa"/>
            <w:gridSpan w:val="10"/>
            <w:shd w:val="clear" w:color="auto" w:fill="auto"/>
            <w:noWrap/>
          </w:tcPr>
          <w:p w14:paraId="0556B618" w14:textId="548A9338" w:rsidR="007913D4" w:rsidRPr="00D059B5" w:rsidRDefault="007913D4" w:rsidP="00067D65">
            <w:pPr>
              <w:rPr>
                <w:color w:val="000000"/>
              </w:rPr>
            </w:pPr>
            <w:r w:rsidRPr="00D059B5">
              <w:rPr>
                <w:color w:val="000000"/>
              </w:rPr>
              <w:t>План</w:t>
            </w:r>
          </w:p>
        </w:tc>
      </w:tr>
      <w:tr w:rsidR="002F0339" w:rsidRPr="00D059B5" w14:paraId="44000423" w14:textId="77777777" w:rsidTr="00C46BFC">
        <w:trPr>
          <w:trHeight w:val="170"/>
          <w:tblHeader/>
        </w:trPr>
        <w:tc>
          <w:tcPr>
            <w:tcW w:w="709" w:type="dxa"/>
            <w:vMerge/>
            <w:shd w:val="clear" w:color="auto" w:fill="auto"/>
            <w:noWrap/>
            <w:hideMark/>
          </w:tcPr>
          <w:p w14:paraId="45F351DD" w14:textId="772E1D8C" w:rsidR="002F0339" w:rsidRPr="00D059B5" w:rsidRDefault="002F0339" w:rsidP="002F0339">
            <w:pPr>
              <w:rPr>
                <w:color w:val="000000"/>
              </w:rPr>
            </w:pPr>
          </w:p>
        </w:tc>
        <w:tc>
          <w:tcPr>
            <w:tcW w:w="4389" w:type="dxa"/>
            <w:vMerge/>
            <w:shd w:val="clear" w:color="auto" w:fill="auto"/>
            <w:noWrap/>
            <w:hideMark/>
          </w:tcPr>
          <w:p w14:paraId="22987623" w14:textId="4B84BD4D" w:rsidR="002F0339" w:rsidRPr="00D059B5" w:rsidRDefault="002F0339" w:rsidP="002F0339">
            <w:pPr>
              <w:rPr>
                <w:color w:val="000000"/>
              </w:rPr>
            </w:pPr>
          </w:p>
        </w:tc>
        <w:tc>
          <w:tcPr>
            <w:tcW w:w="1559" w:type="dxa"/>
            <w:vMerge/>
            <w:shd w:val="clear" w:color="auto" w:fill="auto"/>
            <w:noWrap/>
            <w:hideMark/>
          </w:tcPr>
          <w:p w14:paraId="4DF8D0F0" w14:textId="75409532" w:rsidR="002F0339" w:rsidRPr="00D059B5" w:rsidRDefault="002F0339" w:rsidP="002F0339">
            <w:pPr>
              <w:rPr>
                <w:color w:val="000000"/>
              </w:rPr>
            </w:pPr>
          </w:p>
        </w:tc>
        <w:tc>
          <w:tcPr>
            <w:tcW w:w="850" w:type="dxa"/>
            <w:shd w:val="clear" w:color="auto" w:fill="auto"/>
            <w:noWrap/>
            <w:hideMark/>
          </w:tcPr>
          <w:p w14:paraId="5D74782E" w14:textId="0F359E98" w:rsidR="002F0339" w:rsidRPr="00D059B5" w:rsidRDefault="002F0339" w:rsidP="002F0339">
            <w:pPr>
              <w:rPr>
                <w:color w:val="000000"/>
              </w:rPr>
            </w:pPr>
            <w:r w:rsidRPr="005607DC">
              <w:rPr>
                <w:color w:val="000000"/>
              </w:rPr>
              <w:t>2023 год</w:t>
            </w:r>
          </w:p>
        </w:tc>
        <w:tc>
          <w:tcPr>
            <w:tcW w:w="851" w:type="dxa"/>
            <w:shd w:val="clear" w:color="auto" w:fill="auto"/>
            <w:noWrap/>
            <w:hideMark/>
          </w:tcPr>
          <w:p w14:paraId="58335341" w14:textId="261F04BB" w:rsidR="002F0339" w:rsidRPr="00D059B5" w:rsidRDefault="002F0339" w:rsidP="002F0339">
            <w:pPr>
              <w:rPr>
                <w:color w:val="000000"/>
              </w:rPr>
            </w:pPr>
            <w:r w:rsidRPr="005607DC">
              <w:rPr>
                <w:color w:val="000000"/>
              </w:rPr>
              <w:t>2024 год</w:t>
            </w:r>
          </w:p>
        </w:tc>
        <w:tc>
          <w:tcPr>
            <w:tcW w:w="846" w:type="dxa"/>
            <w:shd w:val="clear" w:color="auto" w:fill="auto"/>
            <w:noWrap/>
            <w:hideMark/>
          </w:tcPr>
          <w:p w14:paraId="440DB696" w14:textId="58CDB739" w:rsidR="002F0339" w:rsidRPr="00D059B5" w:rsidRDefault="002F0339" w:rsidP="002F0339">
            <w:pPr>
              <w:rPr>
                <w:color w:val="000000"/>
              </w:rPr>
            </w:pPr>
            <w:r w:rsidRPr="005607DC">
              <w:rPr>
                <w:color w:val="000000"/>
              </w:rPr>
              <w:t>2025 год</w:t>
            </w:r>
          </w:p>
        </w:tc>
        <w:tc>
          <w:tcPr>
            <w:tcW w:w="846" w:type="dxa"/>
            <w:shd w:val="clear" w:color="auto" w:fill="auto"/>
            <w:noWrap/>
            <w:hideMark/>
          </w:tcPr>
          <w:p w14:paraId="5D226764" w14:textId="43FF7145" w:rsidR="002F0339" w:rsidRPr="00D059B5" w:rsidRDefault="002F0339" w:rsidP="002F0339">
            <w:pPr>
              <w:rPr>
                <w:color w:val="000000"/>
              </w:rPr>
            </w:pPr>
            <w:r w:rsidRPr="005607DC">
              <w:rPr>
                <w:color w:val="000000"/>
              </w:rPr>
              <w:t>2026 год</w:t>
            </w:r>
          </w:p>
        </w:tc>
        <w:tc>
          <w:tcPr>
            <w:tcW w:w="846" w:type="dxa"/>
            <w:shd w:val="clear" w:color="auto" w:fill="auto"/>
            <w:noWrap/>
            <w:hideMark/>
          </w:tcPr>
          <w:p w14:paraId="0BE54B70" w14:textId="2BDE48C9" w:rsidR="002F0339" w:rsidRPr="00D059B5" w:rsidRDefault="002F0339" w:rsidP="002F0339">
            <w:pPr>
              <w:rPr>
                <w:color w:val="000000"/>
              </w:rPr>
            </w:pPr>
            <w:r w:rsidRPr="005607DC">
              <w:rPr>
                <w:color w:val="000000"/>
              </w:rPr>
              <w:t>2027 год</w:t>
            </w:r>
          </w:p>
        </w:tc>
        <w:tc>
          <w:tcPr>
            <w:tcW w:w="776" w:type="dxa"/>
            <w:shd w:val="clear" w:color="auto" w:fill="auto"/>
            <w:noWrap/>
            <w:hideMark/>
          </w:tcPr>
          <w:p w14:paraId="768BAE93" w14:textId="1A68E1B9" w:rsidR="002F0339" w:rsidRPr="00D059B5" w:rsidRDefault="002F0339" w:rsidP="002F0339">
            <w:pPr>
              <w:rPr>
                <w:color w:val="000000"/>
              </w:rPr>
            </w:pPr>
            <w:r w:rsidRPr="005607DC">
              <w:rPr>
                <w:color w:val="000000"/>
              </w:rPr>
              <w:t>2028 год</w:t>
            </w:r>
          </w:p>
        </w:tc>
        <w:tc>
          <w:tcPr>
            <w:tcW w:w="776" w:type="dxa"/>
            <w:shd w:val="clear" w:color="auto" w:fill="auto"/>
            <w:noWrap/>
            <w:hideMark/>
          </w:tcPr>
          <w:p w14:paraId="67B521A8" w14:textId="05D4C7E6" w:rsidR="002F0339" w:rsidRPr="00D059B5" w:rsidRDefault="002F0339" w:rsidP="002F0339">
            <w:pPr>
              <w:rPr>
                <w:color w:val="000000"/>
              </w:rPr>
            </w:pPr>
            <w:r w:rsidRPr="005607DC">
              <w:rPr>
                <w:color w:val="000000"/>
              </w:rPr>
              <w:t>2029 год</w:t>
            </w:r>
          </w:p>
        </w:tc>
        <w:tc>
          <w:tcPr>
            <w:tcW w:w="776" w:type="dxa"/>
            <w:shd w:val="clear" w:color="auto" w:fill="auto"/>
            <w:noWrap/>
            <w:hideMark/>
          </w:tcPr>
          <w:p w14:paraId="2AD9055F" w14:textId="22458349" w:rsidR="002F0339" w:rsidRPr="00D059B5" w:rsidRDefault="002F0339" w:rsidP="002F0339">
            <w:pPr>
              <w:rPr>
                <w:color w:val="000000"/>
              </w:rPr>
            </w:pPr>
            <w:r w:rsidRPr="005607DC">
              <w:rPr>
                <w:color w:val="000000"/>
              </w:rPr>
              <w:t>2030 год</w:t>
            </w:r>
          </w:p>
        </w:tc>
        <w:tc>
          <w:tcPr>
            <w:tcW w:w="776" w:type="dxa"/>
            <w:shd w:val="clear" w:color="auto" w:fill="auto"/>
            <w:noWrap/>
            <w:hideMark/>
          </w:tcPr>
          <w:p w14:paraId="62AFD118" w14:textId="6C3A9AD3" w:rsidR="002F0339" w:rsidRPr="00D059B5" w:rsidRDefault="002F0339" w:rsidP="002F0339">
            <w:pPr>
              <w:rPr>
                <w:color w:val="000000"/>
              </w:rPr>
            </w:pPr>
            <w:r w:rsidRPr="005607DC">
              <w:rPr>
                <w:color w:val="000000"/>
              </w:rPr>
              <w:t>20</w:t>
            </w:r>
            <w:r>
              <w:rPr>
                <w:color w:val="000000"/>
              </w:rPr>
              <w:t>31</w:t>
            </w:r>
            <w:r w:rsidRPr="005607DC">
              <w:rPr>
                <w:color w:val="000000"/>
              </w:rPr>
              <w:t xml:space="preserve"> год</w:t>
            </w:r>
          </w:p>
        </w:tc>
        <w:tc>
          <w:tcPr>
            <w:tcW w:w="1019" w:type="dxa"/>
            <w:shd w:val="clear" w:color="auto" w:fill="auto"/>
            <w:noWrap/>
            <w:hideMark/>
          </w:tcPr>
          <w:p w14:paraId="0DF57FC8" w14:textId="3A3359D8" w:rsidR="002F0339" w:rsidRPr="00D059B5" w:rsidRDefault="002F0339" w:rsidP="002F0339">
            <w:pPr>
              <w:rPr>
                <w:color w:val="000000"/>
              </w:rPr>
            </w:pPr>
            <w:r w:rsidRPr="005607DC">
              <w:rPr>
                <w:color w:val="000000"/>
              </w:rPr>
              <w:t>203</w:t>
            </w:r>
            <w:r>
              <w:rPr>
                <w:color w:val="000000"/>
              </w:rPr>
              <w:t>2-2040</w:t>
            </w:r>
            <w:r w:rsidRPr="005607DC">
              <w:rPr>
                <w:color w:val="000000"/>
              </w:rPr>
              <w:t xml:space="preserve"> год</w:t>
            </w:r>
          </w:p>
        </w:tc>
      </w:tr>
      <w:tr w:rsidR="00C46BFC" w:rsidRPr="00D059B5" w14:paraId="578A8098" w14:textId="77777777" w:rsidTr="002F0339">
        <w:trPr>
          <w:trHeight w:val="170"/>
        </w:trPr>
        <w:tc>
          <w:tcPr>
            <w:tcW w:w="709" w:type="dxa"/>
            <w:shd w:val="clear" w:color="auto" w:fill="auto"/>
            <w:noWrap/>
          </w:tcPr>
          <w:p w14:paraId="4FAB8895" w14:textId="77777777" w:rsidR="00C46BFC" w:rsidRPr="00D059B5" w:rsidRDefault="00C46BFC" w:rsidP="00C46BFC">
            <w:pPr>
              <w:rPr>
                <w:color w:val="000000"/>
              </w:rPr>
            </w:pPr>
            <w:bookmarkStart w:id="584" w:name="_Hlk106248468"/>
            <w:r w:rsidRPr="00D059B5">
              <w:rPr>
                <w:color w:val="000000"/>
              </w:rPr>
              <w:t>1</w:t>
            </w:r>
          </w:p>
        </w:tc>
        <w:tc>
          <w:tcPr>
            <w:tcW w:w="4389" w:type="dxa"/>
            <w:shd w:val="clear" w:color="auto" w:fill="auto"/>
            <w:noWrap/>
            <w:vAlign w:val="bottom"/>
          </w:tcPr>
          <w:p w14:paraId="02A39C1E" w14:textId="2F1AA472" w:rsidR="00C46BFC" w:rsidRPr="00D059B5" w:rsidRDefault="009E2594" w:rsidP="00C46BFC">
            <w:pPr>
              <w:rPr>
                <w:color w:val="000000"/>
              </w:rPr>
            </w:pPr>
            <w:r w:rsidRPr="009E2594">
              <w:rPr>
                <w:color w:val="000000"/>
              </w:rPr>
              <w:t>74:16:3400007</w:t>
            </w:r>
          </w:p>
        </w:tc>
        <w:tc>
          <w:tcPr>
            <w:tcW w:w="1559" w:type="dxa"/>
            <w:shd w:val="clear" w:color="auto" w:fill="auto"/>
            <w:noWrap/>
          </w:tcPr>
          <w:p w14:paraId="59A8D229" w14:textId="77777777" w:rsidR="00C46BFC" w:rsidRPr="00D059B5" w:rsidRDefault="00C46BFC" w:rsidP="00C46BFC">
            <w:pPr>
              <w:rPr>
                <w:color w:val="000000"/>
              </w:rPr>
            </w:pPr>
            <w:r w:rsidRPr="00D059B5">
              <w:rPr>
                <w:color w:val="000000"/>
              </w:rPr>
              <w:t>тыс. кв. м.</w:t>
            </w:r>
          </w:p>
        </w:tc>
        <w:tc>
          <w:tcPr>
            <w:tcW w:w="850" w:type="dxa"/>
            <w:shd w:val="clear" w:color="auto" w:fill="auto"/>
            <w:noWrap/>
            <w:vAlign w:val="bottom"/>
          </w:tcPr>
          <w:p w14:paraId="3C934FA1" w14:textId="4274CE74" w:rsidR="00C46BFC" w:rsidRPr="00D059B5" w:rsidRDefault="00C46BFC" w:rsidP="002F0339">
            <w:pPr>
              <w:jc w:val="right"/>
              <w:rPr>
                <w:color w:val="000000"/>
              </w:rPr>
            </w:pPr>
            <w:r w:rsidRPr="00D059B5">
              <w:rPr>
                <w:color w:val="000000"/>
              </w:rPr>
              <w:t>0.00</w:t>
            </w:r>
          </w:p>
        </w:tc>
        <w:tc>
          <w:tcPr>
            <w:tcW w:w="851" w:type="dxa"/>
            <w:shd w:val="clear" w:color="auto" w:fill="auto"/>
            <w:noWrap/>
            <w:vAlign w:val="bottom"/>
          </w:tcPr>
          <w:p w14:paraId="7A62B112" w14:textId="0AE73C73" w:rsidR="00C46BFC" w:rsidRPr="00D059B5" w:rsidRDefault="00C46BFC" w:rsidP="002F0339">
            <w:pPr>
              <w:jc w:val="right"/>
              <w:rPr>
                <w:color w:val="000000"/>
              </w:rPr>
            </w:pPr>
            <w:r w:rsidRPr="00D059B5">
              <w:rPr>
                <w:color w:val="000000"/>
              </w:rPr>
              <w:t>0.00</w:t>
            </w:r>
          </w:p>
        </w:tc>
        <w:tc>
          <w:tcPr>
            <w:tcW w:w="846" w:type="dxa"/>
            <w:shd w:val="clear" w:color="auto" w:fill="auto"/>
            <w:noWrap/>
            <w:vAlign w:val="bottom"/>
          </w:tcPr>
          <w:p w14:paraId="372FFAB9" w14:textId="5D68438D" w:rsidR="00C46BFC" w:rsidRPr="00D059B5" w:rsidRDefault="00C46BFC" w:rsidP="002F0339">
            <w:pPr>
              <w:jc w:val="right"/>
              <w:rPr>
                <w:color w:val="000000"/>
              </w:rPr>
            </w:pPr>
            <w:r w:rsidRPr="00D059B5">
              <w:rPr>
                <w:color w:val="000000"/>
              </w:rPr>
              <w:t>0.00</w:t>
            </w:r>
          </w:p>
        </w:tc>
        <w:tc>
          <w:tcPr>
            <w:tcW w:w="846" w:type="dxa"/>
            <w:shd w:val="clear" w:color="auto" w:fill="auto"/>
            <w:noWrap/>
            <w:vAlign w:val="bottom"/>
          </w:tcPr>
          <w:p w14:paraId="46B2565C" w14:textId="5221DD46" w:rsidR="00C46BFC" w:rsidRPr="00D059B5" w:rsidRDefault="00C46BFC" w:rsidP="002F0339">
            <w:pPr>
              <w:jc w:val="right"/>
              <w:rPr>
                <w:color w:val="000000"/>
              </w:rPr>
            </w:pPr>
            <w:r w:rsidRPr="00D059B5">
              <w:rPr>
                <w:color w:val="000000"/>
              </w:rPr>
              <w:t>0.00</w:t>
            </w:r>
          </w:p>
        </w:tc>
        <w:tc>
          <w:tcPr>
            <w:tcW w:w="846" w:type="dxa"/>
            <w:shd w:val="clear" w:color="auto" w:fill="auto"/>
            <w:noWrap/>
            <w:vAlign w:val="bottom"/>
          </w:tcPr>
          <w:p w14:paraId="42A7E861" w14:textId="44542C54" w:rsidR="00C46BFC" w:rsidRPr="00D059B5" w:rsidRDefault="00C46BFC" w:rsidP="002F0339">
            <w:pPr>
              <w:jc w:val="right"/>
              <w:rPr>
                <w:color w:val="000000"/>
              </w:rPr>
            </w:pPr>
            <w:r w:rsidRPr="00D059B5">
              <w:rPr>
                <w:color w:val="000000"/>
              </w:rPr>
              <w:t>0.00</w:t>
            </w:r>
          </w:p>
        </w:tc>
        <w:tc>
          <w:tcPr>
            <w:tcW w:w="776" w:type="dxa"/>
            <w:shd w:val="clear" w:color="auto" w:fill="auto"/>
            <w:noWrap/>
            <w:vAlign w:val="bottom"/>
          </w:tcPr>
          <w:p w14:paraId="3E8AACBA" w14:textId="59A1842F" w:rsidR="00C46BFC" w:rsidRPr="00D059B5" w:rsidRDefault="00C46BFC" w:rsidP="002F0339">
            <w:pPr>
              <w:jc w:val="right"/>
              <w:rPr>
                <w:color w:val="000000"/>
              </w:rPr>
            </w:pPr>
            <w:r w:rsidRPr="00D059B5">
              <w:rPr>
                <w:color w:val="000000"/>
              </w:rPr>
              <w:t>0.00</w:t>
            </w:r>
          </w:p>
        </w:tc>
        <w:tc>
          <w:tcPr>
            <w:tcW w:w="776" w:type="dxa"/>
            <w:shd w:val="clear" w:color="auto" w:fill="auto"/>
            <w:noWrap/>
            <w:vAlign w:val="bottom"/>
          </w:tcPr>
          <w:p w14:paraId="69112D17" w14:textId="661918DC" w:rsidR="00C46BFC" w:rsidRPr="00D059B5" w:rsidRDefault="00C46BFC" w:rsidP="002F0339">
            <w:pPr>
              <w:jc w:val="right"/>
              <w:rPr>
                <w:color w:val="000000"/>
              </w:rPr>
            </w:pPr>
            <w:r w:rsidRPr="00D059B5">
              <w:rPr>
                <w:color w:val="000000"/>
              </w:rPr>
              <w:t>0.00</w:t>
            </w:r>
          </w:p>
        </w:tc>
        <w:tc>
          <w:tcPr>
            <w:tcW w:w="776" w:type="dxa"/>
            <w:shd w:val="clear" w:color="auto" w:fill="auto"/>
            <w:noWrap/>
            <w:vAlign w:val="bottom"/>
          </w:tcPr>
          <w:p w14:paraId="52FBBD2C" w14:textId="64F25974" w:rsidR="00C46BFC" w:rsidRPr="00D059B5" w:rsidRDefault="00C46BFC" w:rsidP="002F0339">
            <w:pPr>
              <w:jc w:val="right"/>
              <w:rPr>
                <w:color w:val="000000"/>
              </w:rPr>
            </w:pPr>
            <w:r w:rsidRPr="00D059B5">
              <w:rPr>
                <w:color w:val="000000"/>
              </w:rPr>
              <w:t>0.00</w:t>
            </w:r>
          </w:p>
        </w:tc>
        <w:tc>
          <w:tcPr>
            <w:tcW w:w="776" w:type="dxa"/>
            <w:shd w:val="clear" w:color="auto" w:fill="auto"/>
            <w:noWrap/>
            <w:vAlign w:val="bottom"/>
          </w:tcPr>
          <w:p w14:paraId="1E951774" w14:textId="33A6C16E" w:rsidR="00C46BFC" w:rsidRPr="00D059B5" w:rsidRDefault="00C46BFC" w:rsidP="002F0339">
            <w:pPr>
              <w:jc w:val="right"/>
              <w:rPr>
                <w:color w:val="000000"/>
              </w:rPr>
            </w:pPr>
            <w:r w:rsidRPr="00D059B5">
              <w:rPr>
                <w:color w:val="000000"/>
              </w:rPr>
              <w:t>0.00</w:t>
            </w:r>
          </w:p>
        </w:tc>
        <w:tc>
          <w:tcPr>
            <w:tcW w:w="1019" w:type="dxa"/>
            <w:shd w:val="clear" w:color="auto" w:fill="auto"/>
            <w:noWrap/>
            <w:vAlign w:val="bottom"/>
          </w:tcPr>
          <w:p w14:paraId="58B18825" w14:textId="7701A97B" w:rsidR="00C46BFC" w:rsidRPr="00D059B5" w:rsidRDefault="00C46BFC" w:rsidP="002F0339">
            <w:pPr>
              <w:jc w:val="right"/>
              <w:rPr>
                <w:color w:val="000000"/>
              </w:rPr>
            </w:pPr>
            <w:r w:rsidRPr="00D059B5">
              <w:rPr>
                <w:color w:val="000000"/>
              </w:rPr>
              <w:t>0.00</w:t>
            </w:r>
          </w:p>
        </w:tc>
      </w:tr>
      <w:tr w:rsidR="00C46BFC" w:rsidRPr="005607DC" w14:paraId="01ABF8FB" w14:textId="77777777" w:rsidTr="002F0339">
        <w:trPr>
          <w:trHeight w:val="170"/>
        </w:trPr>
        <w:tc>
          <w:tcPr>
            <w:tcW w:w="709" w:type="dxa"/>
            <w:shd w:val="clear" w:color="auto" w:fill="auto"/>
            <w:noWrap/>
          </w:tcPr>
          <w:p w14:paraId="77743E5A" w14:textId="77777777" w:rsidR="00C46BFC" w:rsidRPr="00D059B5" w:rsidRDefault="00C46BFC" w:rsidP="00C46BFC">
            <w:pPr>
              <w:rPr>
                <w:color w:val="000000"/>
              </w:rPr>
            </w:pPr>
            <w:r w:rsidRPr="00D059B5">
              <w:rPr>
                <w:color w:val="000000"/>
              </w:rPr>
              <w:t>2</w:t>
            </w:r>
          </w:p>
        </w:tc>
        <w:tc>
          <w:tcPr>
            <w:tcW w:w="4389" w:type="dxa"/>
            <w:shd w:val="clear" w:color="auto" w:fill="auto"/>
            <w:noWrap/>
            <w:vAlign w:val="bottom"/>
          </w:tcPr>
          <w:p w14:paraId="4188FB8E" w14:textId="1FE0679C" w:rsidR="00C46BFC" w:rsidRPr="00D059B5" w:rsidRDefault="009E2594" w:rsidP="00C46BFC">
            <w:pPr>
              <w:rPr>
                <w:color w:val="000000"/>
              </w:rPr>
            </w:pPr>
            <w:r w:rsidRPr="009E2594">
              <w:rPr>
                <w:color w:val="000000"/>
              </w:rPr>
              <w:t>74:16:2900003</w:t>
            </w:r>
          </w:p>
        </w:tc>
        <w:tc>
          <w:tcPr>
            <w:tcW w:w="1559" w:type="dxa"/>
            <w:shd w:val="clear" w:color="auto" w:fill="auto"/>
            <w:noWrap/>
          </w:tcPr>
          <w:p w14:paraId="3F274FFA" w14:textId="77777777" w:rsidR="00C46BFC" w:rsidRPr="00D059B5" w:rsidRDefault="00C46BFC" w:rsidP="00C46BFC">
            <w:pPr>
              <w:rPr>
                <w:color w:val="000000"/>
              </w:rPr>
            </w:pPr>
            <w:r w:rsidRPr="00D059B5">
              <w:rPr>
                <w:color w:val="000000"/>
              </w:rPr>
              <w:t>тыс. кв. м.</w:t>
            </w:r>
          </w:p>
        </w:tc>
        <w:tc>
          <w:tcPr>
            <w:tcW w:w="850" w:type="dxa"/>
            <w:shd w:val="clear" w:color="auto" w:fill="auto"/>
            <w:noWrap/>
            <w:vAlign w:val="bottom"/>
          </w:tcPr>
          <w:p w14:paraId="6233F80B" w14:textId="71A0BA67" w:rsidR="00C46BFC" w:rsidRPr="00D059B5" w:rsidRDefault="00C46BFC" w:rsidP="002F0339">
            <w:pPr>
              <w:jc w:val="right"/>
              <w:rPr>
                <w:color w:val="000000"/>
              </w:rPr>
            </w:pPr>
            <w:r w:rsidRPr="00D059B5">
              <w:rPr>
                <w:color w:val="000000"/>
              </w:rPr>
              <w:t>0.00</w:t>
            </w:r>
          </w:p>
        </w:tc>
        <w:tc>
          <w:tcPr>
            <w:tcW w:w="851" w:type="dxa"/>
            <w:shd w:val="clear" w:color="auto" w:fill="auto"/>
            <w:noWrap/>
            <w:vAlign w:val="bottom"/>
          </w:tcPr>
          <w:p w14:paraId="7EBFB01C" w14:textId="521E1207" w:rsidR="00C46BFC" w:rsidRPr="00D059B5" w:rsidRDefault="00C46BFC" w:rsidP="002F0339">
            <w:pPr>
              <w:jc w:val="right"/>
              <w:rPr>
                <w:color w:val="000000"/>
              </w:rPr>
            </w:pPr>
            <w:r w:rsidRPr="00D059B5">
              <w:rPr>
                <w:color w:val="000000"/>
              </w:rPr>
              <w:t>0.00</w:t>
            </w:r>
          </w:p>
        </w:tc>
        <w:tc>
          <w:tcPr>
            <w:tcW w:w="846" w:type="dxa"/>
            <w:shd w:val="clear" w:color="auto" w:fill="auto"/>
            <w:noWrap/>
            <w:vAlign w:val="bottom"/>
          </w:tcPr>
          <w:p w14:paraId="1AD41484" w14:textId="48B70EB0" w:rsidR="00C46BFC" w:rsidRPr="00D059B5" w:rsidRDefault="00C46BFC" w:rsidP="002F0339">
            <w:pPr>
              <w:jc w:val="right"/>
              <w:rPr>
                <w:color w:val="000000"/>
              </w:rPr>
            </w:pPr>
            <w:r w:rsidRPr="00D059B5">
              <w:rPr>
                <w:color w:val="000000"/>
              </w:rPr>
              <w:t>0.00</w:t>
            </w:r>
          </w:p>
        </w:tc>
        <w:tc>
          <w:tcPr>
            <w:tcW w:w="846" w:type="dxa"/>
            <w:shd w:val="clear" w:color="auto" w:fill="auto"/>
            <w:noWrap/>
            <w:vAlign w:val="bottom"/>
          </w:tcPr>
          <w:p w14:paraId="5523C69F" w14:textId="7988DB9E" w:rsidR="00C46BFC" w:rsidRPr="00D059B5" w:rsidRDefault="00C46BFC" w:rsidP="002F0339">
            <w:pPr>
              <w:jc w:val="right"/>
              <w:rPr>
                <w:color w:val="000000"/>
              </w:rPr>
            </w:pPr>
            <w:r w:rsidRPr="00D059B5">
              <w:rPr>
                <w:color w:val="000000"/>
              </w:rPr>
              <w:t>0.00</w:t>
            </w:r>
          </w:p>
        </w:tc>
        <w:tc>
          <w:tcPr>
            <w:tcW w:w="846" w:type="dxa"/>
            <w:shd w:val="clear" w:color="auto" w:fill="auto"/>
            <w:noWrap/>
            <w:vAlign w:val="bottom"/>
          </w:tcPr>
          <w:p w14:paraId="5887A437" w14:textId="02CDB4EC" w:rsidR="00C46BFC" w:rsidRPr="00D059B5" w:rsidRDefault="00C46BFC" w:rsidP="002F0339">
            <w:pPr>
              <w:jc w:val="right"/>
              <w:rPr>
                <w:color w:val="000000"/>
              </w:rPr>
            </w:pPr>
            <w:r w:rsidRPr="00D059B5">
              <w:rPr>
                <w:color w:val="000000"/>
              </w:rPr>
              <w:t>0.00</w:t>
            </w:r>
          </w:p>
        </w:tc>
        <w:tc>
          <w:tcPr>
            <w:tcW w:w="776" w:type="dxa"/>
            <w:shd w:val="clear" w:color="auto" w:fill="auto"/>
            <w:noWrap/>
            <w:vAlign w:val="bottom"/>
          </w:tcPr>
          <w:p w14:paraId="66B3C5BE" w14:textId="7949C361" w:rsidR="00C46BFC" w:rsidRPr="00D059B5" w:rsidRDefault="00C46BFC" w:rsidP="002F0339">
            <w:pPr>
              <w:jc w:val="right"/>
              <w:rPr>
                <w:color w:val="000000"/>
              </w:rPr>
            </w:pPr>
            <w:r w:rsidRPr="00D059B5">
              <w:rPr>
                <w:color w:val="000000"/>
              </w:rPr>
              <w:t>0.00</w:t>
            </w:r>
          </w:p>
        </w:tc>
        <w:tc>
          <w:tcPr>
            <w:tcW w:w="776" w:type="dxa"/>
            <w:shd w:val="clear" w:color="auto" w:fill="auto"/>
            <w:noWrap/>
            <w:vAlign w:val="bottom"/>
          </w:tcPr>
          <w:p w14:paraId="19B5FC38" w14:textId="076B392B" w:rsidR="00C46BFC" w:rsidRPr="00D059B5" w:rsidRDefault="00C46BFC" w:rsidP="002F0339">
            <w:pPr>
              <w:jc w:val="right"/>
              <w:rPr>
                <w:color w:val="000000"/>
              </w:rPr>
            </w:pPr>
            <w:r w:rsidRPr="00D059B5">
              <w:rPr>
                <w:color w:val="000000"/>
              </w:rPr>
              <w:t>0.00</w:t>
            </w:r>
          </w:p>
        </w:tc>
        <w:tc>
          <w:tcPr>
            <w:tcW w:w="776" w:type="dxa"/>
            <w:shd w:val="clear" w:color="auto" w:fill="auto"/>
            <w:noWrap/>
            <w:vAlign w:val="bottom"/>
          </w:tcPr>
          <w:p w14:paraId="75999CEC" w14:textId="4D48F16C" w:rsidR="00C46BFC" w:rsidRPr="00D059B5" w:rsidRDefault="00C46BFC" w:rsidP="002F0339">
            <w:pPr>
              <w:jc w:val="right"/>
              <w:rPr>
                <w:color w:val="000000"/>
              </w:rPr>
            </w:pPr>
            <w:r w:rsidRPr="00D059B5">
              <w:rPr>
                <w:color w:val="000000"/>
              </w:rPr>
              <w:t>0.00</w:t>
            </w:r>
          </w:p>
        </w:tc>
        <w:tc>
          <w:tcPr>
            <w:tcW w:w="776" w:type="dxa"/>
            <w:shd w:val="clear" w:color="auto" w:fill="auto"/>
            <w:noWrap/>
            <w:vAlign w:val="bottom"/>
          </w:tcPr>
          <w:p w14:paraId="21260CDC" w14:textId="5F59F025" w:rsidR="00C46BFC" w:rsidRPr="00D059B5" w:rsidRDefault="00C46BFC" w:rsidP="002F0339">
            <w:pPr>
              <w:jc w:val="right"/>
              <w:rPr>
                <w:color w:val="000000"/>
              </w:rPr>
            </w:pPr>
            <w:r w:rsidRPr="00D059B5">
              <w:rPr>
                <w:color w:val="000000"/>
              </w:rPr>
              <w:t>0.00</w:t>
            </w:r>
          </w:p>
        </w:tc>
        <w:tc>
          <w:tcPr>
            <w:tcW w:w="1019" w:type="dxa"/>
            <w:shd w:val="clear" w:color="auto" w:fill="auto"/>
            <w:noWrap/>
            <w:vAlign w:val="bottom"/>
          </w:tcPr>
          <w:p w14:paraId="4BC828F7" w14:textId="040CA93B" w:rsidR="00C46BFC" w:rsidRPr="005607DC" w:rsidRDefault="00C46BFC" w:rsidP="002F0339">
            <w:pPr>
              <w:jc w:val="right"/>
              <w:rPr>
                <w:color w:val="000000"/>
              </w:rPr>
            </w:pPr>
            <w:r w:rsidRPr="00D059B5">
              <w:rPr>
                <w:color w:val="000000"/>
              </w:rPr>
              <w:t>0.00</w:t>
            </w:r>
          </w:p>
        </w:tc>
      </w:tr>
      <w:bookmarkEnd w:id="584"/>
    </w:tbl>
    <w:p w14:paraId="33C10AD2" w14:textId="706966EF" w:rsidR="003A5E12" w:rsidRDefault="003A5E12" w:rsidP="00B71E79">
      <w:pPr>
        <w:pStyle w:val="a7"/>
        <w:sectPr w:rsidR="003A5E12" w:rsidSect="003A5E12">
          <w:pgSz w:w="16838" w:h="11906" w:orient="landscape"/>
          <w:pgMar w:top="1418" w:right="1134" w:bottom="851" w:left="1134" w:header="709" w:footer="709" w:gutter="0"/>
          <w:cols w:space="708"/>
          <w:docGrid w:linePitch="360"/>
        </w:sectPr>
      </w:pPr>
    </w:p>
    <w:p w14:paraId="07EB0683" w14:textId="7DA7BC6E" w:rsidR="00E1044C" w:rsidRPr="00BD3831" w:rsidRDefault="00E1044C" w:rsidP="00262E73">
      <w:pPr>
        <w:pStyle w:val="affff0"/>
      </w:pPr>
      <w:bookmarkStart w:id="585" w:name="_Toc101972721"/>
      <w:bookmarkStart w:id="586" w:name="_Toc140461866"/>
      <w:r w:rsidRPr="00BD3831">
        <w:lastRenderedPageBreak/>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585"/>
      <w:bookmarkEnd w:id="586"/>
    </w:p>
    <w:p w14:paraId="58AECB22" w14:textId="36DD2FAB" w:rsidR="005D74BC" w:rsidRDefault="005D74BC" w:rsidP="00262E73">
      <w:pPr>
        <w:pStyle w:val="affff0"/>
        <w:rPr>
          <w:lang w:eastAsia="ru-RU"/>
        </w:rPr>
      </w:pPr>
      <w:bookmarkStart w:id="587" w:name="_Toc106278445"/>
      <w:bookmarkStart w:id="588" w:name="_Toc101972722"/>
      <w:bookmarkStart w:id="589" w:name="_Toc140461867"/>
      <w:r w:rsidRPr="005D74BC">
        <w:rPr>
          <w:lang w:eastAsia="ru-RU"/>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w:t>
      </w:r>
      <w:r>
        <w:rPr>
          <w:lang w:eastAsia="ru-RU"/>
        </w:rPr>
        <w:t xml:space="preserve"> не рассчитываются в данной актуализации схемы теплоснабжения.</w:t>
      </w:r>
      <w:bookmarkEnd w:id="587"/>
      <w:bookmarkEnd w:id="589"/>
    </w:p>
    <w:p w14:paraId="74EC712B" w14:textId="408C1282" w:rsidR="00E1044C" w:rsidRPr="00BD3831" w:rsidRDefault="00E1044C" w:rsidP="00262E73">
      <w:pPr>
        <w:pStyle w:val="affff0"/>
      </w:pPr>
      <w:bookmarkStart w:id="590" w:name="_Toc140461868"/>
      <w:r w:rsidRPr="00BD3831">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588"/>
      <w:bookmarkEnd w:id="590"/>
    </w:p>
    <w:p w14:paraId="7D4876AC" w14:textId="7C234D8C" w:rsidR="004914F1" w:rsidRPr="00BD3831" w:rsidRDefault="004914F1" w:rsidP="00262E73">
      <w:pPr>
        <w:pStyle w:val="afffe"/>
      </w:pPr>
      <w:r w:rsidRPr="00BD3831">
        <w:t>Расчет перспективного теплопотребления должен осуществляться на основании СП 50.13330.2012 актуализированная версия СНиП 23-02-2003 «Тепловая защита зданий».</w:t>
      </w:r>
      <w:r w:rsidR="00353813">
        <w:t xml:space="preserve"> </w:t>
      </w:r>
      <w:r w:rsidRPr="00BD3831">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существующих источников тепловой энергии на каждом этапе, представлены в таблице 2.4.1.</w:t>
      </w:r>
    </w:p>
    <w:p w14:paraId="5FFDA882" w14:textId="37369A05" w:rsidR="00E1044C" w:rsidRPr="00BD3831" w:rsidRDefault="00E1044C" w:rsidP="00262E73">
      <w:pPr>
        <w:pStyle w:val="affff0"/>
      </w:pPr>
      <w:bookmarkStart w:id="591" w:name="_Toc101972723"/>
      <w:bookmarkStart w:id="592" w:name="_Toc140461869"/>
      <w:r w:rsidRPr="00BD3831">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591"/>
      <w:bookmarkEnd w:id="592"/>
    </w:p>
    <w:p w14:paraId="19A8E757" w14:textId="77777777" w:rsidR="00C92E8B" w:rsidRDefault="004914F1" w:rsidP="00262E73">
      <w:pPr>
        <w:pStyle w:val="afffe"/>
      </w:pPr>
      <w:r w:rsidRPr="00BD3831">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представлены в таблице 2.5.1.</w:t>
      </w:r>
    </w:p>
    <w:p w14:paraId="353085D5" w14:textId="7E0EA898" w:rsidR="00380F1B" w:rsidRPr="00BD3831" w:rsidRDefault="00380F1B" w:rsidP="00262E73">
      <w:pPr>
        <w:pStyle w:val="affff0"/>
      </w:pPr>
      <w:bookmarkStart w:id="593" w:name="_Toc101972724"/>
      <w:bookmarkStart w:id="594" w:name="_Toc140461870"/>
      <w:r w:rsidRPr="00BD3831">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w:t>
      </w:r>
      <w:bookmarkEnd w:id="593"/>
      <w:bookmarkEnd w:id="594"/>
    </w:p>
    <w:p w14:paraId="218B0B35" w14:textId="77777777" w:rsidR="00380F1B" w:rsidRPr="00BD3831" w:rsidRDefault="00380F1B" w:rsidP="00262E73">
      <w:pPr>
        <w:pStyle w:val="afffe"/>
      </w:pPr>
      <w:r w:rsidRPr="00BD3831">
        <w:t>Изменения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 не предусматриваются.</w:t>
      </w:r>
    </w:p>
    <w:p w14:paraId="6E39A706" w14:textId="5229A20C" w:rsidR="00380F1B" w:rsidRPr="00BD3831" w:rsidRDefault="00380F1B" w:rsidP="00262E73">
      <w:pPr>
        <w:pStyle w:val="affff0"/>
      </w:pPr>
      <w:bookmarkStart w:id="595" w:name="_Toc101972725"/>
      <w:bookmarkStart w:id="596" w:name="_Toc140461871"/>
      <w:r w:rsidRPr="00BD3831">
        <w:t>Глава 3. Электронная модель системы теплоснабжения поселения</w:t>
      </w:r>
      <w:bookmarkEnd w:id="595"/>
      <w:bookmarkEnd w:id="596"/>
    </w:p>
    <w:p w14:paraId="64E4ED21" w14:textId="77777777" w:rsidR="00DD6E72" w:rsidRPr="00DD6E72" w:rsidRDefault="00DD6E72" w:rsidP="00DD6E72">
      <w:pPr>
        <w:tabs>
          <w:tab w:val="left" w:pos="1843"/>
        </w:tabs>
        <w:ind w:firstLine="709"/>
        <w:jc w:val="both"/>
        <w:rPr>
          <w:rFonts w:eastAsiaTheme="minorHAnsi"/>
          <w:szCs w:val="28"/>
          <w:lang w:eastAsia="en-US"/>
        </w:rPr>
      </w:pPr>
      <w:bookmarkStart w:id="597" w:name="_Toc101972726"/>
      <w:r w:rsidRPr="00DD6E72">
        <w:rPr>
          <w:rFonts w:eastAsiaTheme="minorHAnsi"/>
          <w:szCs w:val="28"/>
          <w:lang w:eastAsia="en-US"/>
        </w:rPr>
        <w:t>Электронная модель централизованной системы теплоснабжения сельского поселения Салым разработана в геоинформационной системе ZuluGIS и программно-расчетном комплексе ZuluThermo.</w:t>
      </w:r>
    </w:p>
    <w:p w14:paraId="3D69F2D7" w14:textId="77777777" w:rsidR="00DD6E72" w:rsidRPr="00DD6E72" w:rsidRDefault="00DD6E72" w:rsidP="00DD6E72">
      <w:pPr>
        <w:tabs>
          <w:tab w:val="left" w:pos="1843"/>
        </w:tabs>
        <w:ind w:firstLine="709"/>
        <w:jc w:val="both"/>
        <w:rPr>
          <w:rFonts w:eastAsiaTheme="minorHAnsi"/>
          <w:szCs w:val="28"/>
          <w:lang w:eastAsia="en-US"/>
        </w:rPr>
      </w:pPr>
      <w:r w:rsidRPr="00DD6E72">
        <w:rPr>
          <w:rFonts w:eastAsiaTheme="minorHAnsi"/>
          <w:szCs w:val="28"/>
          <w:lang w:eastAsia="en-US"/>
        </w:rPr>
        <w:t xml:space="preserve">Геоинформационная система ZuluGIS поддерживает линейно-узловую топологию, что позволяет моделировать тепловые сети. Линейно-узловое представление (векторно-топологическое представление) - разновидность </w:t>
      </w:r>
      <w:r w:rsidRPr="00DD6E72">
        <w:rPr>
          <w:rFonts w:eastAsiaTheme="minorHAnsi"/>
          <w:szCs w:val="28"/>
          <w:lang w:eastAsia="en-US"/>
        </w:rPr>
        <w:lastRenderedPageBreak/>
        <w:t>векторного представления линейных и полигональных пространственных объектов, описывающего не только их геометрию, но и топологические отношения между полигонами, дугами и узлами.</w:t>
      </w:r>
    </w:p>
    <w:p w14:paraId="2495F281" w14:textId="77777777" w:rsidR="00DD6E72" w:rsidRPr="00DD6E72" w:rsidRDefault="00DD6E72" w:rsidP="00DD6E72">
      <w:pPr>
        <w:tabs>
          <w:tab w:val="left" w:pos="1843"/>
        </w:tabs>
        <w:ind w:firstLine="709"/>
        <w:jc w:val="both"/>
        <w:rPr>
          <w:rFonts w:eastAsiaTheme="minorHAnsi"/>
          <w:szCs w:val="28"/>
          <w:lang w:eastAsia="en-US"/>
        </w:rPr>
      </w:pPr>
      <w:r w:rsidRPr="00DD6E72">
        <w:rPr>
          <w:rFonts w:eastAsiaTheme="minorHAnsi"/>
          <w:szCs w:val="28"/>
          <w:lang w:eastAsia="en-US"/>
        </w:rPr>
        <w:t>Система ZuluGIS позволяет создавать классифицируемые объекты, имеющие несколько режимов (состояний), каждый из которых (состояний) имеет свой стиль отображения на карте (схеме). При этом ввод сетей производится с автоматическим кодированием топологии. Нарисованная на экране сеть сразу готова для топологического анализа (информация о связях между объектами заносится автоматически).</w:t>
      </w:r>
    </w:p>
    <w:p w14:paraId="278514E2" w14:textId="77777777" w:rsidR="00DD6E72" w:rsidRPr="00DD6E72" w:rsidRDefault="00DD6E72" w:rsidP="00DD6E72">
      <w:pPr>
        <w:tabs>
          <w:tab w:val="left" w:pos="1843"/>
        </w:tabs>
        <w:ind w:firstLine="709"/>
        <w:jc w:val="both"/>
        <w:rPr>
          <w:rFonts w:eastAsiaTheme="minorHAnsi"/>
          <w:szCs w:val="28"/>
          <w:lang w:eastAsia="en-US"/>
        </w:rPr>
      </w:pPr>
      <w:r w:rsidRPr="00DD6E72">
        <w:rPr>
          <w:rFonts w:eastAsiaTheme="minorHAnsi"/>
          <w:szCs w:val="28"/>
          <w:lang w:eastAsia="en-US"/>
        </w:rPr>
        <w:t>В системе предусмотрены средства редактирования сетей теплоснабжения, включающие возможность создания объектов тепловой сети, нанесения сети на карту, а также контроля действий пользователя при определении компонентов сети или изменении ее конфигурации.</w:t>
      </w:r>
    </w:p>
    <w:p w14:paraId="377EE9A9" w14:textId="0F354087" w:rsidR="00DD6E72" w:rsidRPr="00DD6E72" w:rsidRDefault="00DD6E72" w:rsidP="00DD6E72">
      <w:pPr>
        <w:tabs>
          <w:tab w:val="left" w:pos="1843"/>
        </w:tabs>
        <w:ind w:firstLine="709"/>
        <w:jc w:val="both"/>
        <w:rPr>
          <w:rFonts w:eastAsiaTheme="minorHAnsi"/>
          <w:szCs w:val="28"/>
          <w:lang w:eastAsia="en-US"/>
        </w:rPr>
      </w:pPr>
      <w:r w:rsidRPr="00DD6E72">
        <w:rPr>
          <w:rFonts w:eastAsiaTheme="minorHAnsi"/>
          <w:szCs w:val="28"/>
          <w:lang w:eastAsia="en-US"/>
        </w:rPr>
        <w:t>Электронная модель централизованной системы теплоснабжения сформирована путем нанесения на карту сельского поселения графического представления объектов системы теплоснабжения (источники, сети, сооружения и пр.) и связанных с ней объектов и систем в соответствующих слоях.</w:t>
      </w:r>
    </w:p>
    <w:p w14:paraId="1AD6BDC8" w14:textId="27900BF4" w:rsidR="00DD6E72" w:rsidRPr="00DD6E72" w:rsidRDefault="00DD6E72" w:rsidP="00DD6E72">
      <w:pPr>
        <w:tabs>
          <w:tab w:val="left" w:pos="1843"/>
        </w:tabs>
        <w:ind w:firstLine="709"/>
        <w:jc w:val="both"/>
        <w:rPr>
          <w:rFonts w:eastAsiaTheme="minorHAnsi"/>
          <w:szCs w:val="28"/>
          <w:lang w:eastAsia="en-US"/>
        </w:rPr>
      </w:pPr>
      <w:r w:rsidRPr="00DD6E72">
        <w:rPr>
          <w:rFonts w:eastAsiaTheme="minorHAnsi"/>
          <w:szCs w:val="28"/>
          <w:lang w:eastAsia="en-US"/>
        </w:rPr>
        <w:t>В состав электронной модели сельского поселения входят карты-схемы, описывающие существующее и перспективное положение централизованной системы теплоснабжения</w:t>
      </w:r>
      <w:r w:rsidR="005F0F8F">
        <w:rPr>
          <w:rFonts w:eastAsiaTheme="minorHAnsi"/>
          <w:szCs w:val="28"/>
          <w:lang w:eastAsia="en-US"/>
        </w:rPr>
        <w:t>.</w:t>
      </w:r>
    </w:p>
    <w:p w14:paraId="3B3B5CC6" w14:textId="08F932B8" w:rsidR="00DD6E72" w:rsidRPr="00DD6E72" w:rsidRDefault="00DD6E72" w:rsidP="00DD6E72">
      <w:pPr>
        <w:tabs>
          <w:tab w:val="left" w:pos="1843"/>
        </w:tabs>
        <w:ind w:firstLine="709"/>
        <w:jc w:val="both"/>
        <w:rPr>
          <w:rFonts w:eastAsiaTheme="minorHAnsi"/>
          <w:szCs w:val="28"/>
          <w:lang w:eastAsia="en-US"/>
        </w:rPr>
      </w:pPr>
      <w:r w:rsidRPr="00DD6E72">
        <w:rPr>
          <w:rFonts w:eastAsiaTheme="minorHAnsi"/>
          <w:szCs w:val="28"/>
          <w:lang w:eastAsia="en-US"/>
        </w:rPr>
        <w:t>Централизованная система теплоснабжения сельского поселения представлена на карте с привязкой к местности (по координатам, с привязкой к окружающим объектам), что позволяет в дальнейшем не только проводить теплогидравлические расчеты, но и решать другие инженерные задачи, зная точное местонахождение тепловых сетей.</w:t>
      </w:r>
    </w:p>
    <w:p w14:paraId="6F62FDD4" w14:textId="5B1B6EBF" w:rsidR="00DD6E72" w:rsidRPr="00DD6E72" w:rsidRDefault="00DD6E72" w:rsidP="00DD6E72">
      <w:pPr>
        <w:tabs>
          <w:tab w:val="left" w:pos="1843"/>
        </w:tabs>
        <w:ind w:firstLine="709"/>
        <w:jc w:val="both"/>
        <w:rPr>
          <w:rFonts w:eastAsiaTheme="minorHAnsi"/>
          <w:szCs w:val="28"/>
          <w:lang w:eastAsia="en-US"/>
        </w:rPr>
      </w:pPr>
      <w:r w:rsidRPr="00DD6E72">
        <w:rPr>
          <w:rFonts w:eastAsiaTheme="minorHAnsi"/>
          <w:szCs w:val="28"/>
          <w:lang w:eastAsia="en-US"/>
        </w:rPr>
        <w:t>В ZuluGIS задана географическая система координат - Поперечная Меркатора (Гаусса-Крюгера) Pulkovo 1942 Russia, в которой хранятся пространственные данные слоев централизованной системы теплоснабжения сельского поселения.</w:t>
      </w:r>
    </w:p>
    <w:p w14:paraId="43B0AF6B" w14:textId="46746E2D" w:rsidR="00DD6E72" w:rsidRPr="00DD6E72" w:rsidRDefault="00DD6E72" w:rsidP="00DD6E72">
      <w:pPr>
        <w:tabs>
          <w:tab w:val="left" w:pos="1843"/>
        </w:tabs>
        <w:ind w:firstLine="709"/>
        <w:jc w:val="both"/>
        <w:rPr>
          <w:rFonts w:eastAsiaTheme="minorHAnsi"/>
          <w:szCs w:val="28"/>
          <w:lang w:eastAsia="en-US"/>
        </w:rPr>
      </w:pPr>
      <w:r w:rsidRPr="00DD6E72">
        <w:rPr>
          <w:rFonts w:eastAsiaTheme="minorHAnsi"/>
          <w:szCs w:val="28"/>
          <w:lang w:eastAsia="en-US"/>
        </w:rPr>
        <w:t>Централизованная система теплоснабжения сельского поселения включает:</w:t>
      </w:r>
    </w:p>
    <w:p w14:paraId="6C466A05" w14:textId="77777777" w:rsidR="00DD6E72" w:rsidRPr="00DD6E72" w:rsidRDefault="00DD6E72" w:rsidP="00DD6E72">
      <w:pPr>
        <w:tabs>
          <w:tab w:val="left" w:pos="1843"/>
        </w:tabs>
        <w:ind w:firstLine="709"/>
        <w:jc w:val="both"/>
        <w:rPr>
          <w:rFonts w:eastAsiaTheme="minorHAnsi"/>
          <w:szCs w:val="28"/>
          <w:lang w:eastAsia="en-US"/>
        </w:rPr>
      </w:pPr>
      <w:r w:rsidRPr="00DD6E72">
        <w:rPr>
          <w:rFonts w:eastAsiaTheme="minorHAnsi"/>
          <w:szCs w:val="28"/>
          <w:lang w:eastAsia="en-US"/>
        </w:rPr>
        <w:t>источники теплоснабжения;</w:t>
      </w:r>
    </w:p>
    <w:p w14:paraId="645E2CF6" w14:textId="77777777" w:rsidR="00DD6E72" w:rsidRPr="00DD6E72" w:rsidRDefault="00DD6E72" w:rsidP="00DD6E72">
      <w:pPr>
        <w:tabs>
          <w:tab w:val="left" w:pos="1843"/>
        </w:tabs>
        <w:ind w:firstLine="709"/>
        <w:jc w:val="both"/>
        <w:rPr>
          <w:rFonts w:eastAsiaTheme="minorHAnsi"/>
          <w:szCs w:val="28"/>
          <w:lang w:eastAsia="en-US"/>
        </w:rPr>
      </w:pPr>
      <w:r w:rsidRPr="00DD6E72">
        <w:rPr>
          <w:rFonts w:eastAsiaTheme="minorHAnsi"/>
          <w:szCs w:val="28"/>
          <w:lang w:eastAsia="en-US"/>
        </w:rPr>
        <w:t>магистральные и распределительные сети теплоснабжения;</w:t>
      </w:r>
    </w:p>
    <w:p w14:paraId="0BEFCFFB" w14:textId="77777777" w:rsidR="00DD6E72" w:rsidRPr="00DD6E72" w:rsidRDefault="00DD6E72" w:rsidP="00DD6E72">
      <w:pPr>
        <w:tabs>
          <w:tab w:val="left" w:pos="1843"/>
        </w:tabs>
        <w:ind w:firstLine="709"/>
        <w:jc w:val="both"/>
        <w:rPr>
          <w:rFonts w:eastAsiaTheme="minorHAnsi"/>
          <w:szCs w:val="28"/>
          <w:lang w:eastAsia="en-US"/>
        </w:rPr>
      </w:pPr>
      <w:r w:rsidRPr="00DD6E72">
        <w:rPr>
          <w:rFonts w:eastAsiaTheme="minorHAnsi"/>
          <w:szCs w:val="28"/>
          <w:lang w:eastAsia="en-US"/>
        </w:rPr>
        <w:t>потребители тепловой энергии.</w:t>
      </w:r>
    </w:p>
    <w:p w14:paraId="0A0A9845" w14:textId="7BB3978D" w:rsidR="00DD6E72" w:rsidRPr="00DD6E72" w:rsidRDefault="00DD6E72" w:rsidP="00DD6E72">
      <w:pPr>
        <w:tabs>
          <w:tab w:val="left" w:pos="1843"/>
        </w:tabs>
        <w:ind w:firstLine="709"/>
        <w:jc w:val="both"/>
        <w:rPr>
          <w:rFonts w:eastAsiaTheme="minorHAnsi"/>
          <w:szCs w:val="28"/>
          <w:lang w:eastAsia="en-US"/>
        </w:rPr>
      </w:pPr>
      <w:r w:rsidRPr="00DD6E72">
        <w:rPr>
          <w:rFonts w:eastAsiaTheme="minorHAnsi"/>
          <w:szCs w:val="28"/>
          <w:lang w:eastAsia="en-US"/>
        </w:rPr>
        <w:t>Карта-схема сельского поселения включает в себя следующие слои:</w:t>
      </w:r>
    </w:p>
    <w:p w14:paraId="3A82FDAA" w14:textId="63FA54F8" w:rsidR="00DD6E72" w:rsidRPr="00DD6E72" w:rsidRDefault="00DD6E72" w:rsidP="00DD6E72">
      <w:pPr>
        <w:tabs>
          <w:tab w:val="left" w:pos="1843"/>
        </w:tabs>
        <w:ind w:firstLine="709"/>
        <w:jc w:val="both"/>
        <w:rPr>
          <w:rFonts w:eastAsiaTheme="minorHAnsi"/>
          <w:szCs w:val="28"/>
          <w:lang w:eastAsia="en-US"/>
        </w:rPr>
      </w:pPr>
      <w:r w:rsidRPr="00DD6E72">
        <w:rPr>
          <w:rFonts w:eastAsiaTheme="minorHAnsi"/>
          <w:szCs w:val="28"/>
          <w:lang w:eastAsia="en-US"/>
        </w:rPr>
        <w:t xml:space="preserve">Слой </w:t>
      </w:r>
      <w:r w:rsidR="003B3226">
        <w:rPr>
          <w:rFonts w:eastAsiaTheme="minorHAnsi"/>
          <w:szCs w:val="28"/>
          <w:lang w:eastAsia="en-US"/>
        </w:rPr>
        <w:t>1</w:t>
      </w:r>
      <w:r w:rsidRPr="00DD6E72">
        <w:rPr>
          <w:rFonts w:eastAsiaTheme="minorHAnsi"/>
          <w:szCs w:val="28"/>
          <w:lang w:eastAsia="en-US"/>
        </w:rPr>
        <w:t xml:space="preserve"> - Дома - графически отображает контуры расположения зданий;</w:t>
      </w:r>
    </w:p>
    <w:p w14:paraId="4E4A2538" w14:textId="7A1DC63E" w:rsidR="00DD6E72" w:rsidRPr="00DD6E72" w:rsidRDefault="00DD6E72" w:rsidP="00DD6E72">
      <w:pPr>
        <w:tabs>
          <w:tab w:val="left" w:pos="1843"/>
        </w:tabs>
        <w:ind w:firstLine="709"/>
        <w:jc w:val="both"/>
        <w:rPr>
          <w:rFonts w:eastAsiaTheme="minorHAnsi"/>
          <w:szCs w:val="28"/>
          <w:lang w:eastAsia="en-US"/>
        </w:rPr>
      </w:pPr>
      <w:r w:rsidRPr="00DD6E72">
        <w:rPr>
          <w:rFonts w:eastAsiaTheme="minorHAnsi"/>
          <w:szCs w:val="28"/>
          <w:lang w:eastAsia="en-US"/>
        </w:rPr>
        <w:t xml:space="preserve">Слой </w:t>
      </w:r>
      <w:r w:rsidR="003B3226">
        <w:rPr>
          <w:rFonts w:eastAsiaTheme="minorHAnsi"/>
          <w:szCs w:val="28"/>
          <w:lang w:eastAsia="en-US"/>
        </w:rPr>
        <w:t>2</w:t>
      </w:r>
      <w:r w:rsidRPr="00DD6E72">
        <w:rPr>
          <w:rFonts w:eastAsiaTheme="minorHAnsi"/>
          <w:szCs w:val="28"/>
          <w:lang w:eastAsia="en-US"/>
        </w:rPr>
        <w:t xml:space="preserve"> - </w:t>
      </w:r>
      <w:r w:rsidR="003B3226">
        <w:rPr>
          <w:rFonts w:eastAsiaTheme="minorHAnsi"/>
          <w:szCs w:val="28"/>
          <w:lang w:eastAsia="en-US"/>
        </w:rPr>
        <w:t>Прочие</w:t>
      </w:r>
      <w:r w:rsidRPr="00DD6E72">
        <w:rPr>
          <w:rFonts w:eastAsiaTheme="minorHAnsi"/>
          <w:szCs w:val="28"/>
          <w:lang w:eastAsia="en-US"/>
        </w:rPr>
        <w:t xml:space="preserve"> - графически отображает контуры расположения </w:t>
      </w:r>
      <w:r w:rsidR="003B3226">
        <w:rPr>
          <w:rFonts w:eastAsiaTheme="minorHAnsi"/>
          <w:szCs w:val="28"/>
          <w:lang w:eastAsia="en-US"/>
        </w:rPr>
        <w:t>прочих</w:t>
      </w:r>
      <w:r w:rsidRPr="00DD6E72">
        <w:rPr>
          <w:rFonts w:eastAsiaTheme="minorHAnsi"/>
          <w:szCs w:val="28"/>
          <w:lang w:eastAsia="en-US"/>
        </w:rPr>
        <w:t xml:space="preserve"> зданий;</w:t>
      </w:r>
    </w:p>
    <w:p w14:paraId="76113353" w14:textId="618A0394" w:rsidR="00DD6E72" w:rsidRPr="00DD6E72" w:rsidRDefault="00DD6E72" w:rsidP="00DD6E72">
      <w:pPr>
        <w:tabs>
          <w:tab w:val="left" w:pos="1843"/>
        </w:tabs>
        <w:ind w:firstLine="709"/>
        <w:jc w:val="both"/>
        <w:rPr>
          <w:rFonts w:eastAsiaTheme="minorHAnsi"/>
          <w:szCs w:val="28"/>
          <w:lang w:eastAsia="en-US"/>
        </w:rPr>
      </w:pPr>
      <w:r w:rsidRPr="00DD6E72">
        <w:rPr>
          <w:rFonts w:eastAsiaTheme="minorHAnsi"/>
          <w:szCs w:val="28"/>
          <w:lang w:eastAsia="en-US"/>
        </w:rPr>
        <w:t xml:space="preserve">Слой </w:t>
      </w:r>
      <w:r w:rsidR="003B3226">
        <w:rPr>
          <w:rFonts w:eastAsiaTheme="minorHAnsi"/>
          <w:szCs w:val="28"/>
          <w:lang w:eastAsia="en-US"/>
        </w:rPr>
        <w:t>2</w:t>
      </w:r>
      <w:r w:rsidRPr="00DD6E72">
        <w:rPr>
          <w:rFonts w:eastAsiaTheme="minorHAnsi"/>
          <w:szCs w:val="28"/>
          <w:lang w:eastAsia="en-US"/>
        </w:rPr>
        <w:t xml:space="preserve"> - </w:t>
      </w:r>
      <w:r w:rsidR="003B3226">
        <w:rPr>
          <w:rFonts w:eastAsiaTheme="minorHAnsi"/>
          <w:szCs w:val="28"/>
          <w:lang w:eastAsia="en-US"/>
        </w:rPr>
        <w:t>Гривенское</w:t>
      </w:r>
      <w:r w:rsidRPr="00DD6E72">
        <w:rPr>
          <w:rFonts w:eastAsiaTheme="minorHAnsi"/>
          <w:szCs w:val="28"/>
          <w:lang w:eastAsia="en-US"/>
        </w:rPr>
        <w:t xml:space="preserve"> ТС - содержит графическое отображение существующего положения централизованной системы теплоснабжения, трассировку сетей теплоснабжения, абонентов системы с привязкой к топографической основе населенного пункта; содержит базы данных сетей, сооружений, потребителей централизованной системы теплоснабжения.</w:t>
      </w:r>
    </w:p>
    <w:p w14:paraId="6F6606D6" w14:textId="5E51B31C" w:rsidR="00DD6E72" w:rsidRPr="00DD6E72" w:rsidRDefault="00DD6E72" w:rsidP="00DD6E72">
      <w:pPr>
        <w:tabs>
          <w:tab w:val="left" w:pos="1843"/>
        </w:tabs>
        <w:ind w:firstLine="709"/>
        <w:jc w:val="both"/>
        <w:rPr>
          <w:rFonts w:eastAsiaTheme="minorHAnsi"/>
          <w:szCs w:val="28"/>
          <w:lang w:eastAsia="en-US"/>
        </w:rPr>
      </w:pPr>
      <w:r w:rsidRPr="00DD6E72">
        <w:rPr>
          <w:rFonts w:eastAsiaTheme="minorHAnsi"/>
          <w:szCs w:val="28"/>
          <w:lang w:eastAsia="en-US"/>
        </w:rPr>
        <w:t xml:space="preserve">Сформированная карта существующего и перспективного положения централизованной системы теплоснабжения обеспечивает графическое </w:t>
      </w:r>
      <w:r w:rsidRPr="00DD6E72">
        <w:rPr>
          <w:rFonts w:eastAsiaTheme="minorHAnsi"/>
          <w:szCs w:val="28"/>
          <w:lang w:eastAsia="en-US"/>
        </w:rPr>
        <w:lastRenderedPageBreak/>
        <w:t>отображение объектов системы теплоснабжения населенных пунктов с привязкой к топографической основе сельского поселения.</w:t>
      </w:r>
    </w:p>
    <w:p w14:paraId="382137EE" w14:textId="7F512B5C" w:rsidR="00DD6E72" w:rsidRPr="00DD6E72" w:rsidRDefault="00DD6E72" w:rsidP="00DD6E72">
      <w:pPr>
        <w:tabs>
          <w:tab w:val="left" w:pos="1843"/>
        </w:tabs>
        <w:ind w:firstLine="709"/>
        <w:jc w:val="both"/>
        <w:rPr>
          <w:rFonts w:eastAsiaTheme="minorHAnsi"/>
          <w:szCs w:val="28"/>
          <w:lang w:eastAsia="en-US" w:bidi="ru-RU"/>
        </w:rPr>
      </w:pPr>
      <w:r w:rsidRPr="00DD6E72">
        <w:rPr>
          <w:rFonts w:eastAsiaTheme="minorHAnsi"/>
          <w:szCs w:val="28"/>
          <w:lang w:eastAsia="en-US" w:bidi="ru-RU"/>
        </w:rPr>
        <w:t>В результате проведения теплогидравлического расчета от источников тепловой энергии сельского поселения определены параметры (напоры, давления, температуры, расходы) на выходе для каждого источника теплоснабжения и в абонентских вводах всех присоединенных к нему потребителей. Данные по параметрам на источниках отражены в протоколах расчета в электронной модели.</w:t>
      </w:r>
    </w:p>
    <w:p w14:paraId="6D6B666C" w14:textId="67F961BB" w:rsidR="00DD6E72" w:rsidRPr="00DD6E72" w:rsidRDefault="00DD6E72" w:rsidP="00DD6E72">
      <w:pPr>
        <w:tabs>
          <w:tab w:val="left" w:pos="1843"/>
        </w:tabs>
        <w:ind w:firstLine="709"/>
        <w:jc w:val="both"/>
        <w:rPr>
          <w:rFonts w:eastAsiaTheme="minorHAnsi"/>
          <w:szCs w:val="28"/>
          <w:lang w:eastAsia="en-US" w:bidi="ru-RU"/>
        </w:rPr>
      </w:pPr>
      <w:r w:rsidRPr="00DD6E72">
        <w:rPr>
          <w:rFonts w:eastAsiaTheme="minorHAnsi"/>
          <w:szCs w:val="28"/>
          <w:lang w:eastAsia="en-US" w:bidi="ru-RU"/>
        </w:rPr>
        <w:t>Результаты теплогидравлических расчетов существующего положения централизованной системы теплоснабжения населенных пунктов сельского поселения по всем источникам приведены в электронной модели системы теплоснабжения.</w:t>
      </w:r>
    </w:p>
    <w:p w14:paraId="4C452995" w14:textId="77777777" w:rsidR="00DD6E72" w:rsidRPr="00DD6E72" w:rsidRDefault="00DD6E72" w:rsidP="00DD6E72">
      <w:pPr>
        <w:tabs>
          <w:tab w:val="left" w:pos="1843"/>
        </w:tabs>
        <w:ind w:firstLine="709"/>
        <w:jc w:val="both"/>
        <w:rPr>
          <w:rFonts w:eastAsiaTheme="minorHAnsi"/>
          <w:szCs w:val="28"/>
          <w:lang w:eastAsia="en-US" w:bidi="ru-RU"/>
        </w:rPr>
      </w:pPr>
      <w:r w:rsidRPr="00DD6E72">
        <w:rPr>
          <w:rFonts w:eastAsiaTheme="minorHAnsi"/>
          <w:szCs w:val="28"/>
          <w:lang w:eastAsia="en-US" w:bidi="ru-RU"/>
        </w:rPr>
        <w:t>С целью обеспечения надежного и качественного теплоснабжения потребителей от котельных необходимо соблюдать расчетный теплогидравлический режим.</w:t>
      </w:r>
    </w:p>
    <w:p w14:paraId="145905C9" w14:textId="77777777" w:rsidR="00DD6E72" w:rsidRPr="00DD6E72" w:rsidRDefault="00DD6E72" w:rsidP="00DD6E72">
      <w:pPr>
        <w:tabs>
          <w:tab w:val="left" w:pos="1843"/>
        </w:tabs>
        <w:ind w:firstLine="709"/>
        <w:jc w:val="both"/>
        <w:rPr>
          <w:rFonts w:eastAsiaTheme="minorHAnsi"/>
          <w:szCs w:val="28"/>
          <w:lang w:eastAsia="en-US"/>
        </w:rPr>
      </w:pPr>
      <w:r w:rsidRPr="00DD6E72">
        <w:rPr>
          <w:rFonts w:eastAsiaTheme="minorHAnsi"/>
          <w:szCs w:val="28"/>
          <w:lang w:eastAsia="en-US" w:bidi="ru-RU"/>
        </w:rPr>
        <w:t>До начала отопительного периода системы теплопотребления должны быть опрессованы и промыты. После подачи теплоносителя и установления устойчивой циркуляции теплоносителя необходимо произвести комплекс режимно-наладочных мероприятий, испытания всех сетей на прочность в соответствии с правилами эксплуатации.</w:t>
      </w:r>
    </w:p>
    <w:p w14:paraId="1D991B59" w14:textId="346995EE" w:rsidR="00380F1B" w:rsidRPr="00BD3831" w:rsidRDefault="00380F1B" w:rsidP="00262E73">
      <w:pPr>
        <w:pStyle w:val="affff0"/>
      </w:pPr>
      <w:bookmarkStart w:id="598" w:name="_Toc140461872"/>
      <w:r w:rsidRPr="00BD3831">
        <w:t>Глава 4. Существующие и перспективные балансы тепловой мощности источников тепловой энергии и тепловой нагрузки потребителей</w:t>
      </w:r>
      <w:bookmarkEnd w:id="597"/>
      <w:bookmarkEnd w:id="598"/>
    </w:p>
    <w:p w14:paraId="15BAEC71" w14:textId="77777777" w:rsidR="00380F1B" w:rsidRPr="00BD3831" w:rsidRDefault="00380F1B" w:rsidP="00262E73">
      <w:pPr>
        <w:pStyle w:val="affff0"/>
      </w:pPr>
      <w:bookmarkStart w:id="599" w:name="_Toc101972727"/>
      <w:bookmarkStart w:id="600" w:name="_Toc140461873"/>
      <w:r w:rsidRPr="00BD3831">
        <w:t>4.1. 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599"/>
      <w:bookmarkEnd w:id="600"/>
    </w:p>
    <w:p w14:paraId="02B7501B" w14:textId="28FAA46E" w:rsidR="00380F1B" w:rsidRDefault="00380F1B" w:rsidP="00262E73">
      <w:pPr>
        <w:pStyle w:val="afffe"/>
      </w:pPr>
      <w:r w:rsidRPr="00BD3831">
        <w:t>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представлен таблиц</w:t>
      </w:r>
      <w:r w:rsidR="009443A6">
        <w:t>ах</w:t>
      </w:r>
      <w:r w:rsidRPr="00BD3831">
        <w:t xml:space="preserve"> 4.1.1.</w:t>
      </w:r>
    </w:p>
    <w:p w14:paraId="66F4F841" w14:textId="023CF5B7" w:rsidR="009D0AA3" w:rsidRPr="00CC5590" w:rsidRDefault="009D0AA3" w:rsidP="00262E73">
      <w:pPr>
        <w:pStyle w:val="affff0"/>
      </w:pPr>
      <w:bookmarkStart w:id="601" w:name="_Toc101972728"/>
      <w:bookmarkStart w:id="602" w:name="_Toc140461874"/>
      <w:r w:rsidRPr="00DA426E">
        <w:t xml:space="preserve">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w:t>
      </w:r>
      <w:r w:rsidRPr="00CC5590">
        <w:t>присоединенных к тепловой сети от каждого источника тепловой энергии</w:t>
      </w:r>
      <w:bookmarkEnd w:id="601"/>
      <w:bookmarkEnd w:id="602"/>
    </w:p>
    <w:p w14:paraId="37FB250E" w14:textId="77777777" w:rsidR="009D0AA3" w:rsidRDefault="00CC5590" w:rsidP="00262E73">
      <w:pPr>
        <w:pStyle w:val="afffe"/>
      </w:pPr>
      <w:r w:rsidRPr="00CC5590">
        <w:t>Гидравлический расчет передачи теплоносителя для каждого магистраль</w:t>
      </w:r>
      <w:r w:rsidRPr="00FF004E">
        <w:t>ного вывода с целью определения возможности (невозможности) обеспечения тепловой энергией существующих и перспективных потребителей, присоединённых к тепловой сети от каждого источника тепловой энергии, произвести невозможно, так как не разрабатывается электронная модель систем теплоснабжения.</w:t>
      </w:r>
    </w:p>
    <w:p w14:paraId="01A211C7" w14:textId="77777777" w:rsidR="00DE3349" w:rsidRPr="00983254" w:rsidRDefault="00DE3349" w:rsidP="00DE3349">
      <w:pPr>
        <w:pStyle w:val="affff0"/>
      </w:pPr>
      <w:bookmarkStart w:id="603" w:name="_Toc101972729"/>
      <w:bookmarkStart w:id="604" w:name="_Toc140461875"/>
      <w:r w:rsidRPr="005D74BC">
        <w:t xml:space="preserve">4.3. Выводы о </w:t>
      </w:r>
      <w:r w:rsidRPr="00983254">
        <w:t>резервах (дефицитах) существующей системы теплоснабжения при обеспечении перспективной тепловой нагрузки потребителей</w:t>
      </w:r>
      <w:bookmarkEnd w:id="603"/>
      <w:bookmarkEnd w:id="604"/>
    </w:p>
    <w:p w14:paraId="4190A55B" w14:textId="77777777" w:rsidR="00DE3349" w:rsidRPr="00983254" w:rsidRDefault="00DE3349" w:rsidP="00DE3349">
      <w:pPr>
        <w:pStyle w:val="affff0"/>
      </w:pPr>
      <w:bookmarkStart w:id="605" w:name="_Toc106278454"/>
      <w:bookmarkStart w:id="606" w:name="_Toc106288537"/>
      <w:bookmarkStart w:id="607" w:name="_Toc101972730"/>
      <w:bookmarkStart w:id="608" w:name="_Toc140461876"/>
      <w:r>
        <w:lastRenderedPageBreak/>
        <w:t>Дефицит не выявлен.</w:t>
      </w:r>
      <w:bookmarkEnd w:id="605"/>
      <w:bookmarkEnd w:id="606"/>
      <w:bookmarkEnd w:id="608"/>
    </w:p>
    <w:p w14:paraId="65247863" w14:textId="77777777" w:rsidR="00DE3349" w:rsidRPr="00983254" w:rsidRDefault="00DE3349" w:rsidP="00DE3349">
      <w:pPr>
        <w:pStyle w:val="affff0"/>
      </w:pPr>
      <w:bookmarkStart w:id="609" w:name="_Toc140461877"/>
      <w:r w:rsidRPr="00983254">
        <w:t>Глава 5. Мастер-план развития систем теплоснабжения поселения</w:t>
      </w:r>
      <w:bookmarkEnd w:id="607"/>
      <w:bookmarkEnd w:id="609"/>
    </w:p>
    <w:p w14:paraId="432B5B96" w14:textId="77777777" w:rsidR="00DE3349" w:rsidRPr="002A3230" w:rsidRDefault="00DE3349" w:rsidP="00DE3349">
      <w:pPr>
        <w:pStyle w:val="affff0"/>
      </w:pPr>
      <w:bookmarkStart w:id="610" w:name="_Toc101972731"/>
      <w:bookmarkStart w:id="611" w:name="_Toc140461878"/>
      <w:r w:rsidRPr="00983254">
        <w:t xml:space="preserve">5.1. Описание вариантов (не менее двух) перспективного развития систем теплоснабжения поселения, </w:t>
      </w:r>
      <w:r>
        <w:t>городского</w:t>
      </w:r>
      <w:r w:rsidRPr="00983254">
        <w:t xml:space="preserve">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w:t>
      </w:r>
      <w:r w:rsidRPr="002A3230">
        <w:t xml:space="preserve"> схеме теплоснабжения)</w:t>
      </w:r>
      <w:bookmarkEnd w:id="610"/>
      <w:bookmarkEnd w:id="611"/>
    </w:p>
    <w:p w14:paraId="2C8676FE" w14:textId="77777777" w:rsidR="006B76F6" w:rsidRDefault="006B76F6" w:rsidP="006B76F6">
      <w:pPr>
        <w:pStyle w:val="affff0"/>
      </w:pPr>
      <w:bookmarkStart w:id="612" w:name="_Toc106288540"/>
      <w:bookmarkStart w:id="613" w:name="_Hlk44645748"/>
      <w:bookmarkStart w:id="614" w:name="_Toc106278461"/>
      <w:bookmarkStart w:id="615" w:name="_Toc140461879"/>
      <w:r>
        <w:t>Вариант №1</w:t>
      </w:r>
      <w:bookmarkEnd w:id="612"/>
      <w:bookmarkEnd w:id="615"/>
    </w:p>
    <w:p w14:paraId="3D8FAB91" w14:textId="77777777" w:rsidR="006B76F6" w:rsidRDefault="006B76F6" w:rsidP="006B76F6">
      <w:pPr>
        <w:pStyle w:val="affff0"/>
      </w:pPr>
      <w:bookmarkStart w:id="616" w:name="_Toc106288541"/>
      <w:bookmarkStart w:id="617" w:name="_Toc140461880"/>
      <w:r>
        <w:t>Выполнение текущего ремонта сетей и поддержание оборудования источников теплоснабжения в рабочем состоянии.</w:t>
      </w:r>
      <w:bookmarkEnd w:id="616"/>
      <w:bookmarkEnd w:id="617"/>
    </w:p>
    <w:p w14:paraId="4BB5A37B" w14:textId="77777777" w:rsidR="006B76F6" w:rsidRDefault="006B76F6" w:rsidP="006B76F6">
      <w:pPr>
        <w:pStyle w:val="affff0"/>
      </w:pPr>
      <w:bookmarkStart w:id="618" w:name="_Toc106288542"/>
      <w:bookmarkStart w:id="619" w:name="_Toc140461881"/>
      <w:r>
        <w:t>Вариант №2</w:t>
      </w:r>
      <w:bookmarkEnd w:id="618"/>
      <w:bookmarkEnd w:id="619"/>
    </w:p>
    <w:p w14:paraId="5A68D788" w14:textId="7EB37197" w:rsidR="00DE3349" w:rsidRDefault="006B76F6" w:rsidP="006B76F6">
      <w:pPr>
        <w:pStyle w:val="affff0"/>
      </w:pPr>
      <w:bookmarkStart w:id="620" w:name="_Toc106288543"/>
      <w:bookmarkStart w:id="621" w:name="_Toc140461882"/>
      <w:r>
        <w:t xml:space="preserve">Перевод источников тепловой энергии на </w:t>
      </w:r>
      <w:r w:rsidR="001421F3">
        <w:t>биотопливо (пеллеты)</w:t>
      </w:r>
      <w:r>
        <w:t>.</w:t>
      </w:r>
      <w:bookmarkEnd w:id="613"/>
      <w:bookmarkEnd w:id="614"/>
      <w:bookmarkEnd w:id="620"/>
      <w:bookmarkEnd w:id="621"/>
    </w:p>
    <w:p w14:paraId="39DEB5C1" w14:textId="77777777" w:rsidR="006B76F6" w:rsidRPr="002A3230" w:rsidRDefault="006B76F6" w:rsidP="006B76F6">
      <w:pPr>
        <w:pStyle w:val="affff0"/>
      </w:pPr>
      <w:bookmarkStart w:id="622" w:name="_Toc101972732"/>
      <w:bookmarkStart w:id="623" w:name="_Toc140461883"/>
      <w:r w:rsidRPr="002A3230">
        <w:t xml:space="preserve">5.2. </w:t>
      </w:r>
      <w:bookmarkStart w:id="624" w:name="_Hlk105551122"/>
      <w:r w:rsidRPr="002A3230">
        <w:t>Технико-экономическое сравнение</w:t>
      </w:r>
      <w:bookmarkEnd w:id="624"/>
      <w:r w:rsidRPr="002A3230">
        <w:t xml:space="preserve"> вариантов перспективного развития систем теплоснабжения поселения</w:t>
      </w:r>
      <w:bookmarkEnd w:id="622"/>
      <w:bookmarkEnd w:id="623"/>
    </w:p>
    <w:p w14:paraId="609BC129" w14:textId="4EF13072" w:rsidR="006B76F6" w:rsidRPr="00FF004E" w:rsidRDefault="006B76F6" w:rsidP="006B76F6">
      <w:pPr>
        <w:pStyle w:val="affff0"/>
        <w:sectPr w:rsidR="006B76F6" w:rsidRPr="00FF004E" w:rsidSect="00142A46">
          <w:pgSz w:w="11906" w:h="16838"/>
          <w:pgMar w:top="1134" w:right="851" w:bottom="1134" w:left="1418" w:header="709" w:footer="709" w:gutter="0"/>
          <w:cols w:space="708"/>
          <w:docGrid w:linePitch="360"/>
        </w:sectPr>
      </w:pPr>
      <w:bookmarkStart w:id="625" w:name="_Toc105553448"/>
      <w:bookmarkStart w:id="626" w:name="_Toc106278463"/>
      <w:bookmarkStart w:id="627" w:name="_Toc106288545"/>
      <w:bookmarkStart w:id="628" w:name="_Toc140461884"/>
      <w:r>
        <w:t>При т</w:t>
      </w:r>
      <w:r w:rsidRPr="005D74BC">
        <w:t>ехнико-экономическо</w:t>
      </w:r>
      <w:r>
        <w:t>м</w:t>
      </w:r>
      <w:r w:rsidRPr="005D74BC">
        <w:t xml:space="preserve"> сравнени</w:t>
      </w:r>
      <w:r>
        <w:t>и вариантов развития систем теплоснабжения, первый план развития систем теплоснабжения является эффективным и менее затратным.</w:t>
      </w:r>
      <w:bookmarkEnd w:id="625"/>
      <w:bookmarkEnd w:id="626"/>
      <w:bookmarkEnd w:id="627"/>
      <w:bookmarkEnd w:id="628"/>
    </w:p>
    <w:p w14:paraId="5EAF34D7" w14:textId="5A1E2DB7" w:rsidR="004914F1" w:rsidRPr="00FF004E" w:rsidRDefault="004914F1" w:rsidP="00262E73">
      <w:pPr>
        <w:pStyle w:val="afffc"/>
      </w:pPr>
      <w:bookmarkStart w:id="629" w:name="_Toc101972966"/>
      <w:bookmarkStart w:id="630" w:name="_Toc140462008"/>
      <w:r w:rsidRPr="00FF004E">
        <w:lastRenderedPageBreak/>
        <w:t>Таблица 2.4.1.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существующих источников тепловой энергии на каждом этапе</w:t>
      </w:r>
      <w:bookmarkEnd w:id="629"/>
      <w:bookmarkEnd w:id="630"/>
    </w:p>
    <w:tbl>
      <w:tblPr>
        <w:tblW w:w="15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4746"/>
        <w:gridCol w:w="1559"/>
        <w:gridCol w:w="846"/>
        <w:gridCol w:w="846"/>
        <w:gridCol w:w="846"/>
        <w:gridCol w:w="846"/>
        <w:gridCol w:w="846"/>
        <w:gridCol w:w="776"/>
        <w:gridCol w:w="776"/>
        <w:gridCol w:w="776"/>
        <w:gridCol w:w="776"/>
        <w:gridCol w:w="883"/>
      </w:tblGrid>
      <w:tr w:rsidR="007913D4" w:rsidRPr="00FF004E" w14:paraId="4F176E57" w14:textId="77777777" w:rsidTr="006D3724">
        <w:trPr>
          <w:trHeight w:val="20"/>
          <w:tblHeader/>
        </w:trPr>
        <w:tc>
          <w:tcPr>
            <w:tcW w:w="636" w:type="dxa"/>
            <w:vMerge w:val="restart"/>
            <w:shd w:val="clear" w:color="auto" w:fill="auto"/>
          </w:tcPr>
          <w:p w14:paraId="1F3B261D" w14:textId="325F2953" w:rsidR="007913D4" w:rsidRPr="00FF004E" w:rsidRDefault="007913D4" w:rsidP="00892376">
            <w:pPr>
              <w:jc w:val="center"/>
              <w:rPr>
                <w:color w:val="000000"/>
              </w:rPr>
            </w:pPr>
            <w:r w:rsidRPr="00FF004E">
              <w:rPr>
                <w:color w:val="000000"/>
              </w:rPr>
              <w:t>№ пп</w:t>
            </w:r>
          </w:p>
        </w:tc>
        <w:tc>
          <w:tcPr>
            <w:tcW w:w="4746" w:type="dxa"/>
            <w:vMerge w:val="restart"/>
            <w:shd w:val="clear" w:color="auto" w:fill="auto"/>
          </w:tcPr>
          <w:p w14:paraId="3B31D657" w14:textId="32AA4725" w:rsidR="007913D4" w:rsidRPr="00FF004E" w:rsidRDefault="007913D4" w:rsidP="00892376">
            <w:pPr>
              <w:jc w:val="center"/>
            </w:pPr>
            <w:r w:rsidRPr="00FF004E">
              <w:t>Наименование показателя</w:t>
            </w:r>
          </w:p>
        </w:tc>
        <w:tc>
          <w:tcPr>
            <w:tcW w:w="1559" w:type="dxa"/>
            <w:vMerge w:val="restart"/>
            <w:shd w:val="clear" w:color="auto" w:fill="auto"/>
          </w:tcPr>
          <w:p w14:paraId="01F89D1A" w14:textId="7BD566DD" w:rsidR="007913D4" w:rsidRPr="00FF004E" w:rsidRDefault="007913D4" w:rsidP="00892376">
            <w:pPr>
              <w:jc w:val="center"/>
              <w:rPr>
                <w:color w:val="000000"/>
              </w:rPr>
            </w:pPr>
            <w:r w:rsidRPr="00FF004E">
              <w:rPr>
                <w:color w:val="000000"/>
              </w:rPr>
              <w:t>Ед. измерения</w:t>
            </w:r>
          </w:p>
        </w:tc>
        <w:tc>
          <w:tcPr>
            <w:tcW w:w="8217" w:type="dxa"/>
            <w:gridSpan w:val="10"/>
            <w:shd w:val="clear" w:color="auto" w:fill="auto"/>
          </w:tcPr>
          <w:p w14:paraId="0CC7265D" w14:textId="3A7D8585" w:rsidR="007913D4" w:rsidRPr="00FF004E" w:rsidRDefault="007913D4" w:rsidP="00892376">
            <w:pPr>
              <w:jc w:val="center"/>
              <w:rPr>
                <w:color w:val="000000"/>
              </w:rPr>
            </w:pPr>
            <w:r w:rsidRPr="00FF004E">
              <w:rPr>
                <w:color w:val="000000"/>
              </w:rPr>
              <w:t>План</w:t>
            </w:r>
          </w:p>
        </w:tc>
      </w:tr>
      <w:tr w:rsidR="00CF5344" w:rsidRPr="00FF004E" w14:paraId="0B25068D" w14:textId="77777777" w:rsidTr="006D3724">
        <w:trPr>
          <w:trHeight w:val="20"/>
          <w:tblHeader/>
        </w:trPr>
        <w:tc>
          <w:tcPr>
            <w:tcW w:w="636" w:type="dxa"/>
            <w:vMerge/>
            <w:shd w:val="clear" w:color="auto" w:fill="auto"/>
            <w:hideMark/>
          </w:tcPr>
          <w:p w14:paraId="028B11E6" w14:textId="32BA5BC3" w:rsidR="00CF5344" w:rsidRPr="00FF004E" w:rsidRDefault="00CF5344" w:rsidP="00CF5344">
            <w:pPr>
              <w:jc w:val="center"/>
              <w:rPr>
                <w:color w:val="000000"/>
              </w:rPr>
            </w:pPr>
          </w:p>
        </w:tc>
        <w:tc>
          <w:tcPr>
            <w:tcW w:w="4746" w:type="dxa"/>
            <w:vMerge/>
            <w:shd w:val="clear" w:color="auto" w:fill="auto"/>
          </w:tcPr>
          <w:p w14:paraId="2C3A4659" w14:textId="28C89935" w:rsidR="00CF5344" w:rsidRPr="00FF004E" w:rsidRDefault="00CF5344" w:rsidP="00CF5344">
            <w:pPr>
              <w:jc w:val="center"/>
              <w:rPr>
                <w:color w:val="000000"/>
              </w:rPr>
            </w:pPr>
          </w:p>
        </w:tc>
        <w:tc>
          <w:tcPr>
            <w:tcW w:w="1559" w:type="dxa"/>
            <w:vMerge/>
            <w:shd w:val="clear" w:color="auto" w:fill="auto"/>
          </w:tcPr>
          <w:p w14:paraId="52A99B1A" w14:textId="34F37B7E" w:rsidR="00CF5344" w:rsidRPr="00FF004E" w:rsidRDefault="00CF5344" w:rsidP="00CF5344">
            <w:pPr>
              <w:jc w:val="center"/>
              <w:rPr>
                <w:color w:val="000000"/>
              </w:rPr>
            </w:pPr>
          </w:p>
        </w:tc>
        <w:tc>
          <w:tcPr>
            <w:tcW w:w="846" w:type="dxa"/>
            <w:shd w:val="clear" w:color="auto" w:fill="auto"/>
            <w:hideMark/>
          </w:tcPr>
          <w:p w14:paraId="4FB00BF6" w14:textId="24955571" w:rsidR="00CF5344" w:rsidRPr="00FF004E" w:rsidRDefault="00CF5344" w:rsidP="00CF5344">
            <w:pPr>
              <w:jc w:val="center"/>
              <w:rPr>
                <w:color w:val="000000"/>
              </w:rPr>
            </w:pPr>
            <w:r w:rsidRPr="005607DC">
              <w:rPr>
                <w:color w:val="000000"/>
              </w:rPr>
              <w:t>2023 год</w:t>
            </w:r>
          </w:p>
        </w:tc>
        <w:tc>
          <w:tcPr>
            <w:tcW w:w="846" w:type="dxa"/>
            <w:shd w:val="clear" w:color="auto" w:fill="auto"/>
            <w:hideMark/>
          </w:tcPr>
          <w:p w14:paraId="2FC7BC34" w14:textId="4072D263" w:rsidR="00CF5344" w:rsidRPr="00FF004E" w:rsidRDefault="00CF5344" w:rsidP="00CF5344">
            <w:pPr>
              <w:jc w:val="center"/>
              <w:rPr>
                <w:color w:val="000000"/>
              </w:rPr>
            </w:pPr>
            <w:r w:rsidRPr="005607DC">
              <w:rPr>
                <w:color w:val="000000"/>
              </w:rPr>
              <w:t>2024 год</w:t>
            </w:r>
          </w:p>
        </w:tc>
        <w:tc>
          <w:tcPr>
            <w:tcW w:w="846" w:type="dxa"/>
            <w:shd w:val="clear" w:color="auto" w:fill="auto"/>
            <w:hideMark/>
          </w:tcPr>
          <w:p w14:paraId="1C8BD695" w14:textId="1B0F4069" w:rsidR="00CF5344" w:rsidRPr="00FF004E" w:rsidRDefault="00CF5344" w:rsidP="00CF5344">
            <w:pPr>
              <w:jc w:val="center"/>
              <w:rPr>
                <w:color w:val="000000"/>
              </w:rPr>
            </w:pPr>
            <w:r w:rsidRPr="005607DC">
              <w:rPr>
                <w:color w:val="000000"/>
              </w:rPr>
              <w:t>2025 год</w:t>
            </w:r>
          </w:p>
        </w:tc>
        <w:tc>
          <w:tcPr>
            <w:tcW w:w="846" w:type="dxa"/>
            <w:shd w:val="clear" w:color="auto" w:fill="auto"/>
            <w:hideMark/>
          </w:tcPr>
          <w:p w14:paraId="3BB3D4BE" w14:textId="7014E272" w:rsidR="00CF5344" w:rsidRPr="00FF004E" w:rsidRDefault="00CF5344" w:rsidP="00CF5344">
            <w:pPr>
              <w:jc w:val="center"/>
              <w:rPr>
                <w:color w:val="000000"/>
              </w:rPr>
            </w:pPr>
            <w:r w:rsidRPr="005607DC">
              <w:rPr>
                <w:color w:val="000000"/>
              </w:rPr>
              <w:t>2026 год</w:t>
            </w:r>
          </w:p>
        </w:tc>
        <w:tc>
          <w:tcPr>
            <w:tcW w:w="846" w:type="dxa"/>
            <w:shd w:val="clear" w:color="auto" w:fill="auto"/>
            <w:hideMark/>
          </w:tcPr>
          <w:p w14:paraId="7CF542DA" w14:textId="73DD243F" w:rsidR="00CF5344" w:rsidRPr="00FF004E" w:rsidRDefault="00CF5344" w:rsidP="00CF5344">
            <w:pPr>
              <w:jc w:val="center"/>
              <w:rPr>
                <w:color w:val="000000"/>
              </w:rPr>
            </w:pPr>
            <w:r w:rsidRPr="005607DC">
              <w:rPr>
                <w:color w:val="000000"/>
              </w:rPr>
              <w:t>2027 год</w:t>
            </w:r>
          </w:p>
        </w:tc>
        <w:tc>
          <w:tcPr>
            <w:tcW w:w="776" w:type="dxa"/>
            <w:shd w:val="clear" w:color="auto" w:fill="auto"/>
            <w:hideMark/>
          </w:tcPr>
          <w:p w14:paraId="6812B07C" w14:textId="60690722" w:rsidR="00CF5344" w:rsidRPr="00FF004E" w:rsidRDefault="00CF5344" w:rsidP="00CF5344">
            <w:pPr>
              <w:jc w:val="center"/>
              <w:rPr>
                <w:color w:val="000000"/>
              </w:rPr>
            </w:pPr>
            <w:r w:rsidRPr="005607DC">
              <w:rPr>
                <w:color w:val="000000"/>
              </w:rPr>
              <w:t>2028 год</w:t>
            </w:r>
          </w:p>
        </w:tc>
        <w:tc>
          <w:tcPr>
            <w:tcW w:w="776" w:type="dxa"/>
            <w:shd w:val="clear" w:color="auto" w:fill="auto"/>
            <w:hideMark/>
          </w:tcPr>
          <w:p w14:paraId="300978AA" w14:textId="136B0CD8" w:rsidR="00CF5344" w:rsidRPr="00FF004E" w:rsidRDefault="00CF5344" w:rsidP="00CF5344">
            <w:pPr>
              <w:jc w:val="center"/>
              <w:rPr>
                <w:color w:val="000000"/>
              </w:rPr>
            </w:pPr>
            <w:r w:rsidRPr="005607DC">
              <w:rPr>
                <w:color w:val="000000"/>
              </w:rPr>
              <w:t>2029 год</w:t>
            </w:r>
          </w:p>
        </w:tc>
        <w:tc>
          <w:tcPr>
            <w:tcW w:w="776" w:type="dxa"/>
            <w:shd w:val="clear" w:color="auto" w:fill="auto"/>
            <w:hideMark/>
          </w:tcPr>
          <w:p w14:paraId="7666CFA5" w14:textId="646F208F" w:rsidR="00CF5344" w:rsidRPr="00FF004E" w:rsidRDefault="00CF5344" w:rsidP="00CF5344">
            <w:pPr>
              <w:jc w:val="center"/>
              <w:rPr>
                <w:color w:val="000000"/>
              </w:rPr>
            </w:pPr>
            <w:r w:rsidRPr="005607DC">
              <w:rPr>
                <w:color w:val="000000"/>
              </w:rPr>
              <w:t>2030 год</w:t>
            </w:r>
          </w:p>
        </w:tc>
        <w:tc>
          <w:tcPr>
            <w:tcW w:w="776" w:type="dxa"/>
            <w:shd w:val="clear" w:color="auto" w:fill="auto"/>
            <w:hideMark/>
          </w:tcPr>
          <w:p w14:paraId="6138EE7E" w14:textId="5852E524" w:rsidR="00CF5344" w:rsidRPr="00FF004E" w:rsidRDefault="00CF5344" w:rsidP="00CF5344">
            <w:pPr>
              <w:jc w:val="center"/>
              <w:rPr>
                <w:color w:val="000000"/>
              </w:rPr>
            </w:pPr>
            <w:r w:rsidRPr="005607DC">
              <w:rPr>
                <w:color w:val="000000"/>
              </w:rPr>
              <w:t>20</w:t>
            </w:r>
            <w:r>
              <w:rPr>
                <w:color w:val="000000"/>
              </w:rPr>
              <w:t>31</w:t>
            </w:r>
            <w:r w:rsidRPr="005607DC">
              <w:rPr>
                <w:color w:val="000000"/>
              </w:rPr>
              <w:t xml:space="preserve"> год</w:t>
            </w:r>
          </w:p>
        </w:tc>
        <w:tc>
          <w:tcPr>
            <w:tcW w:w="883" w:type="dxa"/>
            <w:shd w:val="clear" w:color="auto" w:fill="auto"/>
            <w:hideMark/>
          </w:tcPr>
          <w:p w14:paraId="602233DC" w14:textId="0F6D220D" w:rsidR="00CF5344" w:rsidRPr="00FF004E" w:rsidRDefault="00CF5344" w:rsidP="00CF5344">
            <w:pPr>
              <w:jc w:val="center"/>
              <w:rPr>
                <w:color w:val="000000"/>
              </w:rPr>
            </w:pPr>
            <w:r w:rsidRPr="005607DC">
              <w:rPr>
                <w:color w:val="000000"/>
              </w:rPr>
              <w:t>203</w:t>
            </w:r>
            <w:r>
              <w:rPr>
                <w:color w:val="000000"/>
              </w:rPr>
              <w:t>2-2040</w:t>
            </w:r>
            <w:r w:rsidRPr="005607DC">
              <w:rPr>
                <w:color w:val="000000"/>
              </w:rPr>
              <w:t xml:space="preserve"> год</w:t>
            </w:r>
          </w:p>
        </w:tc>
      </w:tr>
      <w:tr w:rsidR="0034534C" w:rsidRPr="00FF004E" w14:paraId="088C6178" w14:textId="77777777" w:rsidTr="006D3724">
        <w:trPr>
          <w:trHeight w:val="20"/>
        </w:trPr>
        <w:tc>
          <w:tcPr>
            <w:tcW w:w="15158" w:type="dxa"/>
            <w:gridSpan w:val="13"/>
            <w:tcBorders>
              <w:right w:val="single" w:sz="4" w:space="0" w:color="auto"/>
            </w:tcBorders>
            <w:shd w:val="clear" w:color="auto" w:fill="auto"/>
            <w:noWrap/>
          </w:tcPr>
          <w:p w14:paraId="51F6EA6E" w14:textId="198BF179" w:rsidR="0034534C" w:rsidRPr="00FF004E" w:rsidRDefault="00A675D1" w:rsidP="00067D65">
            <w:pPr>
              <w:rPr>
                <w:color w:val="000000"/>
              </w:rPr>
            </w:pPr>
            <w:r>
              <w:rPr>
                <w:color w:val="000000"/>
              </w:rPr>
              <w:t>Котельная Ситцевская СОШ, ул. Ленина 48/1</w:t>
            </w:r>
          </w:p>
        </w:tc>
      </w:tr>
      <w:tr w:rsidR="00E5561C" w:rsidRPr="00FF004E" w14:paraId="594B8B4B" w14:textId="77777777" w:rsidTr="00E5561C">
        <w:trPr>
          <w:trHeight w:val="20"/>
        </w:trPr>
        <w:tc>
          <w:tcPr>
            <w:tcW w:w="636" w:type="dxa"/>
            <w:shd w:val="clear" w:color="auto" w:fill="auto"/>
            <w:noWrap/>
            <w:hideMark/>
          </w:tcPr>
          <w:p w14:paraId="07FE196B" w14:textId="77777777" w:rsidR="00E5561C" w:rsidRPr="00FF004E" w:rsidRDefault="00E5561C" w:rsidP="00E5561C">
            <w:pPr>
              <w:rPr>
                <w:color w:val="000000"/>
              </w:rPr>
            </w:pPr>
            <w:r w:rsidRPr="00FF004E">
              <w:rPr>
                <w:color w:val="000000"/>
              </w:rPr>
              <w:t>1.</w:t>
            </w:r>
          </w:p>
        </w:tc>
        <w:tc>
          <w:tcPr>
            <w:tcW w:w="4746" w:type="dxa"/>
            <w:shd w:val="clear" w:color="auto" w:fill="auto"/>
            <w:noWrap/>
            <w:hideMark/>
          </w:tcPr>
          <w:p w14:paraId="3A21DDA3" w14:textId="77777777" w:rsidR="00E5561C" w:rsidRPr="00FF004E" w:rsidRDefault="00E5561C" w:rsidP="00E5561C">
            <w:pPr>
              <w:rPr>
                <w:color w:val="000000"/>
              </w:rPr>
            </w:pPr>
            <w:r w:rsidRPr="00FF004E">
              <w:rPr>
                <w:color w:val="000000"/>
              </w:rPr>
              <w:t>Полезный отпуск тепловой энергии</w:t>
            </w:r>
          </w:p>
        </w:tc>
        <w:tc>
          <w:tcPr>
            <w:tcW w:w="1559" w:type="dxa"/>
            <w:shd w:val="clear" w:color="auto" w:fill="auto"/>
            <w:noWrap/>
            <w:hideMark/>
          </w:tcPr>
          <w:p w14:paraId="40407FCB" w14:textId="77777777" w:rsidR="00E5561C" w:rsidRPr="00FF004E" w:rsidRDefault="00E5561C" w:rsidP="00E5561C">
            <w:pPr>
              <w:rPr>
                <w:color w:val="000000"/>
              </w:rPr>
            </w:pPr>
            <w:r w:rsidRPr="00FF004E">
              <w:rPr>
                <w:color w:val="000000"/>
              </w:rPr>
              <w:t>тыс. Гкал</w:t>
            </w:r>
          </w:p>
        </w:tc>
        <w:tc>
          <w:tcPr>
            <w:tcW w:w="846" w:type="dxa"/>
            <w:shd w:val="clear" w:color="auto" w:fill="auto"/>
            <w:vAlign w:val="bottom"/>
          </w:tcPr>
          <w:p w14:paraId="057376D3" w14:textId="0090B9EA" w:rsidR="00E5561C" w:rsidRPr="00FF004E" w:rsidRDefault="00E5561C" w:rsidP="00E5561C">
            <w:pPr>
              <w:jc w:val="right"/>
              <w:rPr>
                <w:color w:val="000000"/>
              </w:rPr>
            </w:pPr>
            <w:r w:rsidRPr="00FF004E">
              <w:rPr>
                <w:color w:val="000000"/>
              </w:rPr>
              <w:t>0.00</w:t>
            </w:r>
          </w:p>
        </w:tc>
        <w:tc>
          <w:tcPr>
            <w:tcW w:w="846" w:type="dxa"/>
            <w:shd w:val="clear" w:color="auto" w:fill="auto"/>
            <w:vAlign w:val="bottom"/>
          </w:tcPr>
          <w:p w14:paraId="39A23B98" w14:textId="63719F99" w:rsidR="00E5561C" w:rsidRPr="00FF004E" w:rsidRDefault="00E5561C" w:rsidP="00E5561C">
            <w:pPr>
              <w:jc w:val="right"/>
              <w:rPr>
                <w:color w:val="000000"/>
              </w:rPr>
            </w:pPr>
            <w:r w:rsidRPr="00FF004E">
              <w:rPr>
                <w:color w:val="000000"/>
              </w:rPr>
              <w:t>0.00</w:t>
            </w:r>
          </w:p>
        </w:tc>
        <w:tc>
          <w:tcPr>
            <w:tcW w:w="846" w:type="dxa"/>
            <w:shd w:val="clear" w:color="auto" w:fill="auto"/>
            <w:vAlign w:val="bottom"/>
          </w:tcPr>
          <w:p w14:paraId="1FD4FFE0" w14:textId="028740BA" w:rsidR="00E5561C" w:rsidRPr="00FF004E" w:rsidRDefault="00E5561C" w:rsidP="00E5561C">
            <w:pPr>
              <w:jc w:val="right"/>
              <w:rPr>
                <w:color w:val="000000"/>
              </w:rPr>
            </w:pPr>
            <w:r w:rsidRPr="00FF004E">
              <w:rPr>
                <w:color w:val="000000"/>
              </w:rPr>
              <w:t>0.00</w:t>
            </w:r>
          </w:p>
        </w:tc>
        <w:tc>
          <w:tcPr>
            <w:tcW w:w="846" w:type="dxa"/>
            <w:shd w:val="clear" w:color="auto" w:fill="auto"/>
            <w:vAlign w:val="bottom"/>
          </w:tcPr>
          <w:p w14:paraId="4968FD0E" w14:textId="16D85079" w:rsidR="00E5561C" w:rsidRPr="00FF004E" w:rsidRDefault="00E5561C" w:rsidP="00E5561C">
            <w:pPr>
              <w:jc w:val="right"/>
              <w:rPr>
                <w:color w:val="000000"/>
              </w:rPr>
            </w:pPr>
            <w:r w:rsidRPr="00FF004E">
              <w:rPr>
                <w:color w:val="000000"/>
              </w:rPr>
              <w:t>0.00</w:t>
            </w:r>
          </w:p>
        </w:tc>
        <w:tc>
          <w:tcPr>
            <w:tcW w:w="846" w:type="dxa"/>
            <w:shd w:val="clear" w:color="auto" w:fill="auto"/>
            <w:vAlign w:val="bottom"/>
          </w:tcPr>
          <w:p w14:paraId="5BC0E344" w14:textId="276F0372" w:rsidR="00E5561C" w:rsidRPr="00FF004E" w:rsidRDefault="00E5561C" w:rsidP="00E5561C">
            <w:pPr>
              <w:jc w:val="right"/>
              <w:rPr>
                <w:color w:val="000000"/>
              </w:rPr>
            </w:pPr>
            <w:r w:rsidRPr="00FF004E">
              <w:rPr>
                <w:color w:val="000000"/>
              </w:rPr>
              <w:t>0.00</w:t>
            </w:r>
          </w:p>
        </w:tc>
        <w:tc>
          <w:tcPr>
            <w:tcW w:w="776" w:type="dxa"/>
            <w:shd w:val="clear" w:color="auto" w:fill="auto"/>
            <w:vAlign w:val="bottom"/>
          </w:tcPr>
          <w:p w14:paraId="11DB9819" w14:textId="0CBFD516" w:rsidR="00E5561C" w:rsidRPr="00FF004E" w:rsidRDefault="00E5561C" w:rsidP="00E5561C">
            <w:pPr>
              <w:jc w:val="right"/>
              <w:rPr>
                <w:color w:val="000000"/>
              </w:rPr>
            </w:pPr>
            <w:r w:rsidRPr="00FF004E">
              <w:rPr>
                <w:color w:val="000000"/>
              </w:rPr>
              <w:t>0.00</w:t>
            </w:r>
          </w:p>
        </w:tc>
        <w:tc>
          <w:tcPr>
            <w:tcW w:w="776" w:type="dxa"/>
            <w:shd w:val="clear" w:color="auto" w:fill="auto"/>
            <w:vAlign w:val="bottom"/>
          </w:tcPr>
          <w:p w14:paraId="3066BC3E" w14:textId="5FCC277B" w:rsidR="00E5561C" w:rsidRPr="00FF004E" w:rsidRDefault="00E5561C" w:rsidP="00E5561C">
            <w:pPr>
              <w:jc w:val="right"/>
              <w:rPr>
                <w:color w:val="000000"/>
              </w:rPr>
            </w:pPr>
            <w:r w:rsidRPr="00FF004E">
              <w:rPr>
                <w:color w:val="000000"/>
              </w:rPr>
              <w:t>0.00</w:t>
            </w:r>
          </w:p>
        </w:tc>
        <w:tc>
          <w:tcPr>
            <w:tcW w:w="776" w:type="dxa"/>
            <w:shd w:val="clear" w:color="auto" w:fill="auto"/>
            <w:vAlign w:val="bottom"/>
          </w:tcPr>
          <w:p w14:paraId="70506319" w14:textId="234C4CF7" w:rsidR="00E5561C" w:rsidRPr="00FF004E" w:rsidRDefault="00E5561C" w:rsidP="00E5561C">
            <w:pPr>
              <w:jc w:val="right"/>
              <w:rPr>
                <w:color w:val="000000"/>
              </w:rPr>
            </w:pPr>
            <w:r w:rsidRPr="00FF004E">
              <w:rPr>
                <w:color w:val="000000"/>
              </w:rPr>
              <w:t>0.00</w:t>
            </w:r>
          </w:p>
        </w:tc>
        <w:tc>
          <w:tcPr>
            <w:tcW w:w="776" w:type="dxa"/>
            <w:shd w:val="clear" w:color="auto" w:fill="auto"/>
            <w:vAlign w:val="bottom"/>
          </w:tcPr>
          <w:p w14:paraId="56F6A859" w14:textId="5808613F" w:rsidR="00E5561C" w:rsidRPr="00FF004E" w:rsidRDefault="00E5561C" w:rsidP="00E5561C">
            <w:pPr>
              <w:jc w:val="right"/>
              <w:rPr>
                <w:color w:val="000000"/>
              </w:rPr>
            </w:pPr>
            <w:r w:rsidRPr="00FF004E">
              <w:rPr>
                <w:color w:val="000000"/>
              </w:rPr>
              <w:t>0.00</w:t>
            </w:r>
          </w:p>
        </w:tc>
        <w:tc>
          <w:tcPr>
            <w:tcW w:w="883" w:type="dxa"/>
            <w:shd w:val="clear" w:color="auto" w:fill="auto"/>
            <w:vAlign w:val="bottom"/>
          </w:tcPr>
          <w:p w14:paraId="4FA53852" w14:textId="6F18549C" w:rsidR="00E5561C" w:rsidRPr="00FF004E" w:rsidRDefault="00E5561C" w:rsidP="00E5561C">
            <w:pPr>
              <w:jc w:val="right"/>
              <w:rPr>
                <w:color w:val="000000"/>
              </w:rPr>
            </w:pPr>
            <w:r w:rsidRPr="00FF004E">
              <w:rPr>
                <w:color w:val="000000"/>
              </w:rPr>
              <w:t>0.00</w:t>
            </w:r>
          </w:p>
        </w:tc>
      </w:tr>
      <w:tr w:rsidR="00E5561C" w:rsidRPr="00FF004E" w14:paraId="0336DA90" w14:textId="77777777" w:rsidTr="00E5561C">
        <w:trPr>
          <w:trHeight w:val="20"/>
        </w:trPr>
        <w:tc>
          <w:tcPr>
            <w:tcW w:w="636" w:type="dxa"/>
            <w:shd w:val="clear" w:color="auto" w:fill="auto"/>
            <w:noWrap/>
            <w:hideMark/>
          </w:tcPr>
          <w:p w14:paraId="422B98A2" w14:textId="77777777" w:rsidR="00E5561C" w:rsidRPr="00FF004E" w:rsidRDefault="00E5561C" w:rsidP="00E5561C">
            <w:pPr>
              <w:rPr>
                <w:color w:val="000000"/>
              </w:rPr>
            </w:pPr>
            <w:r w:rsidRPr="00FF004E">
              <w:rPr>
                <w:color w:val="000000"/>
              </w:rPr>
              <w:t>1.1.</w:t>
            </w:r>
          </w:p>
        </w:tc>
        <w:tc>
          <w:tcPr>
            <w:tcW w:w="4746" w:type="dxa"/>
            <w:shd w:val="clear" w:color="auto" w:fill="auto"/>
            <w:noWrap/>
            <w:hideMark/>
          </w:tcPr>
          <w:p w14:paraId="1D8B5745" w14:textId="77777777" w:rsidR="00E5561C" w:rsidRPr="00FF004E" w:rsidRDefault="00E5561C" w:rsidP="00E5561C">
            <w:pPr>
              <w:rPr>
                <w:color w:val="000000"/>
              </w:rPr>
            </w:pPr>
            <w:r w:rsidRPr="00FF004E">
              <w:rPr>
                <w:color w:val="000000"/>
              </w:rPr>
              <w:t>Население</w:t>
            </w:r>
          </w:p>
        </w:tc>
        <w:tc>
          <w:tcPr>
            <w:tcW w:w="1559" w:type="dxa"/>
            <w:shd w:val="clear" w:color="auto" w:fill="auto"/>
            <w:noWrap/>
            <w:hideMark/>
          </w:tcPr>
          <w:p w14:paraId="059FB26F" w14:textId="77777777" w:rsidR="00E5561C" w:rsidRPr="00FF004E" w:rsidRDefault="00E5561C" w:rsidP="00E5561C">
            <w:pPr>
              <w:rPr>
                <w:color w:val="000000"/>
              </w:rPr>
            </w:pPr>
            <w:r w:rsidRPr="00FF004E">
              <w:rPr>
                <w:color w:val="000000"/>
              </w:rPr>
              <w:t>тыс. Гкал</w:t>
            </w:r>
          </w:p>
        </w:tc>
        <w:tc>
          <w:tcPr>
            <w:tcW w:w="846" w:type="dxa"/>
            <w:shd w:val="clear" w:color="auto" w:fill="auto"/>
            <w:vAlign w:val="bottom"/>
          </w:tcPr>
          <w:p w14:paraId="5A8D00EC" w14:textId="612D6127" w:rsidR="00E5561C" w:rsidRPr="00FF004E" w:rsidRDefault="00E5561C" w:rsidP="00E5561C">
            <w:pPr>
              <w:jc w:val="right"/>
              <w:rPr>
                <w:color w:val="000000"/>
              </w:rPr>
            </w:pPr>
            <w:r w:rsidRPr="00FF004E">
              <w:rPr>
                <w:color w:val="000000"/>
              </w:rPr>
              <w:t>0.00</w:t>
            </w:r>
          </w:p>
        </w:tc>
        <w:tc>
          <w:tcPr>
            <w:tcW w:w="846" w:type="dxa"/>
            <w:shd w:val="clear" w:color="auto" w:fill="auto"/>
            <w:vAlign w:val="bottom"/>
          </w:tcPr>
          <w:p w14:paraId="6E694B34" w14:textId="633A14A1" w:rsidR="00E5561C" w:rsidRPr="00FF004E" w:rsidRDefault="00E5561C" w:rsidP="00E5561C">
            <w:pPr>
              <w:jc w:val="right"/>
              <w:rPr>
                <w:color w:val="000000"/>
              </w:rPr>
            </w:pPr>
            <w:r w:rsidRPr="00FF004E">
              <w:rPr>
                <w:color w:val="000000"/>
              </w:rPr>
              <w:t>0.00</w:t>
            </w:r>
          </w:p>
        </w:tc>
        <w:tc>
          <w:tcPr>
            <w:tcW w:w="846" w:type="dxa"/>
            <w:shd w:val="clear" w:color="auto" w:fill="auto"/>
            <w:vAlign w:val="bottom"/>
          </w:tcPr>
          <w:p w14:paraId="5876F231" w14:textId="5EC1035F" w:rsidR="00E5561C" w:rsidRPr="00FF004E" w:rsidRDefault="00E5561C" w:rsidP="00E5561C">
            <w:pPr>
              <w:jc w:val="right"/>
              <w:rPr>
                <w:color w:val="000000"/>
              </w:rPr>
            </w:pPr>
            <w:r w:rsidRPr="00FF004E">
              <w:rPr>
                <w:color w:val="000000"/>
              </w:rPr>
              <w:t>0.00</w:t>
            </w:r>
          </w:p>
        </w:tc>
        <w:tc>
          <w:tcPr>
            <w:tcW w:w="846" w:type="dxa"/>
            <w:shd w:val="clear" w:color="auto" w:fill="auto"/>
            <w:vAlign w:val="bottom"/>
          </w:tcPr>
          <w:p w14:paraId="663615A5" w14:textId="1B4DE37D" w:rsidR="00E5561C" w:rsidRPr="00FF004E" w:rsidRDefault="00E5561C" w:rsidP="00E5561C">
            <w:pPr>
              <w:jc w:val="right"/>
              <w:rPr>
                <w:color w:val="000000"/>
              </w:rPr>
            </w:pPr>
            <w:r w:rsidRPr="00FF004E">
              <w:rPr>
                <w:color w:val="000000"/>
              </w:rPr>
              <w:t>0.00</w:t>
            </w:r>
          </w:p>
        </w:tc>
        <w:tc>
          <w:tcPr>
            <w:tcW w:w="846" w:type="dxa"/>
            <w:shd w:val="clear" w:color="auto" w:fill="auto"/>
            <w:vAlign w:val="bottom"/>
          </w:tcPr>
          <w:p w14:paraId="43E93E99" w14:textId="5C3D7D8F" w:rsidR="00E5561C" w:rsidRPr="00FF004E" w:rsidRDefault="00E5561C" w:rsidP="00E5561C">
            <w:pPr>
              <w:jc w:val="right"/>
              <w:rPr>
                <w:color w:val="000000"/>
              </w:rPr>
            </w:pPr>
            <w:r w:rsidRPr="00FF004E">
              <w:rPr>
                <w:color w:val="000000"/>
              </w:rPr>
              <w:t>0.00</w:t>
            </w:r>
          </w:p>
        </w:tc>
        <w:tc>
          <w:tcPr>
            <w:tcW w:w="776" w:type="dxa"/>
            <w:shd w:val="clear" w:color="auto" w:fill="auto"/>
            <w:vAlign w:val="bottom"/>
          </w:tcPr>
          <w:p w14:paraId="66133D62" w14:textId="24BB6466" w:rsidR="00E5561C" w:rsidRPr="00FF004E" w:rsidRDefault="00E5561C" w:rsidP="00E5561C">
            <w:pPr>
              <w:jc w:val="right"/>
              <w:rPr>
                <w:color w:val="000000"/>
              </w:rPr>
            </w:pPr>
            <w:r w:rsidRPr="00FF004E">
              <w:rPr>
                <w:color w:val="000000"/>
              </w:rPr>
              <w:t>0.00</w:t>
            </w:r>
          </w:p>
        </w:tc>
        <w:tc>
          <w:tcPr>
            <w:tcW w:w="776" w:type="dxa"/>
            <w:shd w:val="clear" w:color="auto" w:fill="auto"/>
            <w:vAlign w:val="bottom"/>
          </w:tcPr>
          <w:p w14:paraId="0B26D596" w14:textId="20261DD4" w:rsidR="00E5561C" w:rsidRPr="00FF004E" w:rsidRDefault="00E5561C" w:rsidP="00E5561C">
            <w:pPr>
              <w:jc w:val="right"/>
              <w:rPr>
                <w:color w:val="000000"/>
              </w:rPr>
            </w:pPr>
            <w:r w:rsidRPr="00FF004E">
              <w:rPr>
                <w:color w:val="000000"/>
              </w:rPr>
              <w:t>0.00</w:t>
            </w:r>
          </w:p>
        </w:tc>
        <w:tc>
          <w:tcPr>
            <w:tcW w:w="776" w:type="dxa"/>
            <w:shd w:val="clear" w:color="auto" w:fill="auto"/>
            <w:vAlign w:val="bottom"/>
          </w:tcPr>
          <w:p w14:paraId="6BDC8E11" w14:textId="1A7B18C8" w:rsidR="00E5561C" w:rsidRPr="00FF004E" w:rsidRDefault="00E5561C" w:rsidP="00E5561C">
            <w:pPr>
              <w:jc w:val="right"/>
              <w:rPr>
                <w:color w:val="000000"/>
              </w:rPr>
            </w:pPr>
            <w:r w:rsidRPr="00FF004E">
              <w:rPr>
                <w:color w:val="000000"/>
              </w:rPr>
              <w:t>0.00</w:t>
            </w:r>
          </w:p>
        </w:tc>
        <w:tc>
          <w:tcPr>
            <w:tcW w:w="776" w:type="dxa"/>
            <w:shd w:val="clear" w:color="auto" w:fill="auto"/>
            <w:vAlign w:val="bottom"/>
          </w:tcPr>
          <w:p w14:paraId="07431352" w14:textId="37C0AE32" w:rsidR="00E5561C" w:rsidRPr="00FF004E" w:rsidRDefault="00E5561C" w:rsidP="00E5561C">
            <w:pPr>
              <w:jc w:val="right"/>
              <w:rPr>
                <w:color w:val="000000"/>
              </w:rPr>
            </w:pPr>
            <w:r w:rsidRPr="00FF004E">
              <w:rPr>
                <w:color w:val="000000"/>
              </w:rPr>
              <w:t>0.00</w:t>
            </w:r>
          </w:p>
        </w:tc>
        <w:tc>
          <w:tcPr>
            <w:tcW w:w="883" w:type="dxa"/>
            <w:shd w:val="clear" w:color="auto" w:fill="auto"/>
            <w:vAlign w:val="bottom"/>
          </w:tcPr>
          <w:p w14:paraId="3348EF0E" w14:textId="507E9FAE" w:rsidR="00E5561C" w:rsidRPr="00FF004E" w:rsidRDefault="00E5561C" w:rsidP="00E5561C">
            <w:pPr>
              <w:jc w:val="right"/>
              <w:rPr>
                <w:color w:val="000000"/>
              </w:rPr>
            </w:pPr>
            <w:r w:rsidRPr="00FF004E">
              <w:rPr>
                <w:color w:val="000000"/>
              </w:rPr>
              <w:t>0.00</w:t>
            </w:r>
          </w:p>
        </w:tc>
      </w:tr>
      <w:tr w:rsidR="00E5561C" w:rsidRPr="00FF004E" w14:paraId="71769521" w14:textId="77777777" w:rsidTr="00E5561C">
        <w:trPr>
          <w:trHeight w:val="20"/>
        </w:trPr>
        <w:tc>
          <w:tcPr>
            <w:tcW w:w="636" w:type="dxa"/>
            <w:shd w:val="clear" w:color="auto" w:fill="auto"/>
            <w:noWrap/>
            <w:hideMark/>
          </w:tcPr>
          <w:p w14:paraId="6A6B88FF" w14:textId="77777777" w:rsidR="00E5561C" w:rsidRPr="00FF004E" w:rsidRDefault="00E5561C" w:rsidP="00E5561C">
            <w:pPr>
              <w:rPr>
                <w:color w:val="000000"/>
              </w:rPr>
            </w:pPr>
            <w:r w:rsidRPr="00FF004E">
              <w:rPr>
                <w:color w:val="000000"/>
              </w:rPr>
              <w:t> </w:t>
            </w:r>
          </w:p>
        </w:tc>
        <w:tc>
          <w:tcPr>
            <w:tcW w:w="4746" w:type="dxa"/>
            <w:shd w:val="clear" w:color="auto" w:fill="auto"/>
            <w:noWrap/>
            <w:hideMark/>
          </w:tcPr>
          <w:p w14:paraId="3A7391CE" w14:textId="77777777" w:rsidR="00E5561C" w:rsidRPr="00FF004E" w:rsidRDefault="00E5561C" w:rsidP="00E5561C">
            <w:pPr>
              <w:rPr>
                <w:color w:val="000000"/>
              </w:rPr>
            </w:pPr>
            <w:r w:rsidRPr="00FF004E">
              <w:rPr>
                <w:color w:val="000000"/>
              </w:rPr>
              <w:t>В том числе по ПУ</w:t>
            </w:r>
          </w:p>
        </w:tc>
        <w:tc>
          <w:tcPr>
            <w:tcW w:w="1559" w:type="dxa"/>
            <w:shd w:val="clear" w:color="auto" w:fill="auto"/>
            <w:noWrap/>
            <w:hideMark/>
          </w:tcPr>
          <w:p w14:paraId="7EAD5D48" w14:textId="77777777" w:rsidR="00E5561C" w:rsidRPr="00FF004E" w:rsidRDefault="00E5561C" w:rsidP="00E5561C">
            <w:pPr>
              <w:rPr>
                <w:color w:val="000000"/>
              </w:rPr>
            </w:pPr>
            <w:r w:rsidRPr="00FF004E">
              <w:rPr>
                <w:color w:val="000000"/>
              </w:rPr>
              <w:t>тыс. Гкал</w:t>
            </w:r>
          </w:p>
        </w:tc>
        <w:tc>
          <w:tcPr>
            <w:tcW w:w="846" w:type="dxa"/>
            <w:shd w:val="clear" w:color="auto" w:fill="auto"/>
            <w:noWrap/>
            <w:vAlign w:val="bottom"/>
          </w:tcPr>
          <w:p w14:paraId="5BE07E01" w14:textId="2DE1A192" w:rsidR="00E5561C" w:rsidRPr="00FF004E" w:rsidRDefault="00E5561C" w:rsidP="00E5561C">
            <w:pPr>
              <w:jc w:val="right"/>
              <w:rPr>
                <w:color w:val="000000"/>
              </w:rPr>
            </w:pPr>
            <w:r w:rsidRPr="00FF004E">
              <w:rPr>
                <w:color w:val="000000"/>
              </w:rPr>
              <w:t>0.00</w:t>
            </w:r>
          </w:p>
        </w:tc>
        <w:tc>
          <w:tcPr>
            <w:tcW w:w="846" w:type="dxa"/>
            <w:shd w:val="clear" w:color="auto" w:fill="auto"/>
            <w:noWrap/>
            <w:vAlign w:val="bottom"/>
          </w:tcPr>
          <w:p w14:paraId="4E4EC71A" w14:textId="57022932" w:rsidR="00E5561C" w:rsidRPr="00FF004E" w:rsidRDefault="00E5561C" w:rsidP="00E5561C">
            <w:pPr>
              <w:jc w:val="right"/>
              <w:rPr>
                <w:color w:val="000000"/>
              </w:rPr>
            </w:pPr>
            <w:r w:rsidRPr="00FF004E">
              <w:rPr>
                <w:color w:val="000000"/>
              </w:rPr>
              <w:t>0.00</w:t>
            </w:r>
          </w:p>
        </w:tc>
        <w:tc>
          <w:tcPr>
            <w:tcW w:w="846" w:type="dxa"/>
            <w:shd w:val="clear" w:color="auto" w:fill="auto"/>
            <w:noWrap/>
            <w:vAlign w:val="bottom"/>
          </w:tcPr>
          <w:p w14:paraId="3F390903" w14:textId="7212D470" w:rsidR="00E5561C" w:rsidRPr="00FF004E" w:rsidRDefault="00E5561C" w:rsidP="00E5561C">
            <w:pPr>
              <w:jc w:val="right"/>
              <w:rPr>
                <w:color w:val="000000"/>
              </w:rPr>
            </w:pPr>
            <w:r w:rsidRPr="00FF004E">
              <w:rPr>
                <w:color w:val="000000"/>
              </w:rPr>
              <w:t>0.00</w:t>
            </w:r>
          </w:p>
        </w:tc>
        <w:tc>
          <w:tcPr>
            <w:tcW w:w="846" w:type="dxa"/>
            <w:shd w:val="clear" w:color="auto" w:fill="auto"/>
            <w:noWrap/>
            <w:vAlign w:val="bottom"/>
          </w:tcPr>
          <w:p w14:paraId="0A1B8665" w14:textId="034AE099" w:rsidR="00E5561C" w:rsidRPr="00FF004E" w:rsidRDefault="00E5561C" w:rsidP="00E5561C">
            <w:pPr>
              <w:jc w:val="right"/>
              <w:rPr>
                <w:color w:val="000000"/>
              </w:rPr>
            </w:pPr>
            <w:r w:rsidRPr="00FF004E">
              <w:rPr>
                <w:color w:val="000000"/>
              </w:rPr>
              <w:t>0.00</w:t>
            </w:r>
          </w:p>
        </w:tc>
        <w:tc>
          <w:tcPr>
            <w:tcW w:w="846" w:type="dxa"/>
            <w:shd w:val="clear" w:color="auto" w:fill="auto"/>
            <w:noWrap/>
            <w:vAlign w:val="bottom"/>
          </w:tcPr>
          <w:p w14:paraId="5CFF7D0C" w14:textId="68CE75E2" w:rsidR="00E5561C" w:rsidRPr="00FF004E" w:rsidRDefault="00E5561C" w:rsidP="00E5561C">
            <w:pPr>
              <w:jc w:val="right"/>
              <w:rPr>
                <w:color w:val="000000"/>
              </w:rPr>
            </w:pPr>
            <w:r w:rsidRPr="00FF004E">
              <w:rPr>
                <w:color w:val="000000"/>
              </w:rPr>
              <w:t>0.00</w:t>
            </w:r>
          </w:p>
        </w:tc>
        <w:tc>
          <w:tcPr>
            <w:tcW w:w="776" w:type="dxa"/>
            <w:shd w:val="clear" w:color="auto" w:fill="auto"/>
            <w:noWrap/>
            <w:vAlign w:val="bottom"/>
          </w:tcPr>
          <w:p w14:paraId="506D2394" w14:textId="71BC02F0" w:rsidR="00E5561C" w:rsidRPr="00FF004E" w:rsidRDefault="00E5561C" w:rsidP="00E5561C">
            <w:pPr>
              <w:jc w:val="right"/>
              <w:rPr>
                <w:color w:val="000000"/>
              </w:rPr>
            </w:pPr>
            <w:r w:rsidRPr="00FF004E">
              <w:rPr>
                <w:color w:val="000000"/>
              </w:rPr>
              <w:t>0.00</w:t>
            </w:r>
          </w:p>
        </w:tc>
        <w:tc>
          <w:tcPr>
            <w:tcW w:w="776" w:type="dxa"/>
            <w:shd w:val="clear" w:color="auto" w:fill="auto"/>
            <w:noWrap/>
            <w:vAlign w:val="bottom"/>
          </w:tcPr>
          <w:p w14:paraId="05FAC607" w14:textId="6460E809" w:rsidR="00E5561C" w:rsidRPr="00FF004E" w:rsidRDefault="00E5561C" w:rsidP="00E5561C">
            <w:pPr>
              <w:jc w:val="right"/>
              <w:rPr>
                <w:color w:val="000000"/>
              </w:rPr>
            </w:pPr>
            <w:r w:rsidRPr="00FF004E">
              <w:rPr>
                <w:color w:val="000000"/>
              </w:rPr>
              <w:t>0.00</w:t>
            </w:r>
          </w:p>
        </w:tc>
        <w:tc>
          <w:tcPr>
            <w:tcW w:w="776" w:type="dxa"/>
            <w:shd w:val="clear" w:color="auto" w:fill="auto"/>
            <w:noWrap/>
            <w:vAlign w:val="bottom"/>
          </w:tcPr>
          <w:p w14:paraId="008BA52E" w14:textId="025702BD" w:rsidR="00E5561C" w:rsidRPr="00FF004E" w:rsidRDefault="00E5561C" w:rsidP="00E5561C">
            <w:pPr>
              <w:jc w:val="right"/>
              <w:rPr>
                <w:color w:val="000000"/>
              </w:rPr>
            </w:pPr>
            <w:r w:rsidRPr="00FF004E">
              <w:rPr>
                <w:color w:val="000000"/>
              </w:rPr>
              <w:t>0.00</w:t>
            </w:r>
          </w:p>
        </w:tc>
        <w:tc>
          <w:tcPr>
            <w:tcW w:w="776" w:type="dxa"/>
            <w:shd w:val="clear" w:color="auto" w:fill="auto"/>
            <w:noWrap/>
            <w:vAlign w:val="bottom"/>
          </w:tcPr>
          <w:p w14:paraId="084C96C1" w14:textId="0F907000" w:rsidR="00E5561C" w:rsidRPr="00FF004E" w:rsidRDefault="00E5561C" w:rsidP="00E5561C">
            <w:pPr>
              <w:jc w:val="right"/>
              <w:rPr>
                <w:color w:val="000000"/>
              </w:rPr>
            </w:pPr>
            <w:r w:rsidRPr="00FF004E">
              <w:rPr>
                <w:color w:val="000000"/>
              </w:rPr>
              <w:t>0.00</w:t>
            </w:r>
          </w:p>
        </w:tc>
        <w:tc>
          <w:tcPr>
            <w:tcW w:w="883" w:type="dxa"/>
            <w:shd w:val="clear" w:color="auto" w:fill="auto"/>
            <w:noWrap/>
            <w:vAlign w:val="bottom"/>
          </w:tcPr>
          <w:p w14:paraId="7D4010B3" w14:textId="3E547AC0" w:rsidR="00E5561C" w:rsidRPr="00FF004E" w:rsidRDefault="00E5561C" w:rsidP="00E5561C">
            <w:pPr>
              <w:jc w:val="right"/>
              <w:rPr>
                <w:color w:val="000000"/>
              </w:rPr>
            </w:pPr>
            <w:r w:rsidRPr="00FF004E">
              <w:rPr>
                <w:color w:val="000000"/>
              </w:rPr>
              <w:t>0.00</w:t>
            </w:r>
          </w:p>
        </w:tc>
      </w:tr>
      <w:tr w:rsidR="00E5561C" w:rsidRPr="00FF004E" w14:paraId="65A71B1F" w14:textId="77777777" w:rsidTr="00E5561C">
        <w:trPr>
          <w:trHeight w:val="20"/>
        </w:trPr>
        <w:tc>
          <w:tcPr>
            <w:tcW w:w="636" w:type="dxa"/>
            <w:shd w:val="clear" w:color="auto" w:fill="auto"/>
            <w:noWrap/>
            <w:hideMark/>
          </w:tcPr>
          <w:p w14:paraId="6D440B3F" w14:textId="77777777" w:rsidR="00E5561C" w:rsidRPr="00FF004E" w:rsidRDefault="00E5561C" w:rsidP="00E5561C">
            <w:pPr>
              <w:rPr>
                <w:color w:val="000000"/>
              </w:rPr>
            </w:pPr>
            <w:r w:rsidRPr="00FF004E">
              <w:rPr>
                <w:color w:val="000000"/>
              </w:rPr>
              <w:t>1.2.</w:t>
            </w:r>
          </w:p>
        </w:tc>
        <w:tc>
          <w:tcPr>
            <w:tcW w:w="4746" w:type="dxa"/>
            <w:shd w:val="clear" w:color="auto" w:fill="auto"/>
            <w:noWrap/>
            <w:hideMark/>
          </w:tcPr>
          <w:p w14:paraId="66705E41" w14:textId="77777777" w:rsidR="00E5561C" w:rsidRPr="00FF004E" w:rsidRDefault="00E5561C" w:rsidP="00E5561C">
            <w:pPr>
              <w:rPr>
                <w:color w:val="000000"/>
              </w:rPr>
            </w:pPr>
            <w:r w:rsidRPr="00FF004E">
              <w:rPr>
                <w:color w:val="000000"/>
              </w:rPr>
              <w:t>Бюджетные потребители</w:t>
            </w:r>
          </w:p>
        </w:tc>
        <w:tc>
          <w:tcPr>
            <w:tcW w:w="1559" w:type="dxa"/>
            <w:shd w:val="clear" w:color="auto" w:fill="auto"/>
            <w:noWrap/>
            <w:hideMark/>
          </w:tcPr>
          <w:p w14:paraId="7FDCD2E1" w14:textId="77777777" w:rsidR="00E5561C" w:rsidRPr="00FF004E" w:rsidRDefault="00E5561C" w:rsidP="00E5561C">
            <w:pPr>
              <w:rPr>
                <w:color w:val="000000"/>
              </w:rPr>
            </w:pPr>
            <w:r w:rsidRPr="00FF004E">
              <w:rPr>
                <w:color w:val="000000"/>
              </w:rPr>
              <w:t>тыс. Гкал</w:t>
            </w:r>
          </w:p>
        </w:tc>
        <w:tc>
          <w:tcPr>
            <w:tcW w:w="846" w:type="dxa"/>
            <w:shd w:val="clear" w:color="auto" w:fill="auto"/>
            <w:noWrap/>
            <w:vAlign w:val="bottom"/>
          </w:tcPr>
          <w:p w14:paraId="5592F7D3" w14:textId="7641837D" w:rsidR="00E5561C" w:rsidRPr="00FF004E" w:rsidRDefault="00E5561C" w:rsidP="00E5561C">
            <w:pPr>
              <w:jc w:val="right"/>
              <w:rPr>
                <w:color w:val="000000"/>
              </w:rPr>
            </w:pPr>
            <w:r w:rsidRPr="00FF004E">
              <w:rPr>
                <w:color w:val="000000"/>
              </w:rPr>
              <w:t>0.00</w:t>
            </w:r>
          </w:p>
        </w:tc>
        <w:tc>
          <w:tcPr>
            <w:tcW w:w="846" w:type="dxa"/>
            <w:shd w:val="clear" w:color="auto" w:fill="auto"/>
            <w:noWrap/>
            <w:vAlign w:val="bottom"/>
          </w:tcPr>
          <w:p w14:paraId="023A3DB0" w14:textId="1FBF40EB" w:rsidR="00E5561C" w:rsidRPr="00FF004E" w:rsidRDefault="00E5561C" w:rsidP="00E5561C">
            <w:pPr>
              <w:jc w:val="right"/>
              <w:rPr>
                <w:color w:val="000000"/>
              </w:rPr>
            </w:pPr>
            <w:r w:rsidRPr="00FF004E">
              <w:rPr>
                <w:color w:val="000000"/>
              </w:rPr>
              <w:t>0.00</w:t>
            </w:r>
          </w:p>
        </w:tc>
        <w:tc>
          <w:tcPr>
            <w:tcW w:w="846" w:type="dxa"/>
            <w:shd w:val="clear" w:color="auto" w:fill="auto"/>
            <w:noWrap/>
            <w:vAlign w:val="bottom"/>
          </w:tcPr>
          <w:p w14:paraId="0F5D28DC" w14:textId="3D165960" w:rsidR="00E5561C" w:rsidRPr="00FF004E" w:rsidRDefault="00E5561C" w:rsidP="00E5561C">
            <w:pPr>
              <w:jc w:val="right"/>
              <w:rPr>
                <w:color w:val="000000"/>
              </w:rPr>
            </w:pPr>
            <w:r w:rsidRPr="00FF004E">
              <w:rPr>
                <w:color w:val="000000"/>
              </w:rPr>
              <w:t>0.00</w:t>
            </w:r>
          </w:p>
        </w:tc>
        <w:tc>
          <w:tcPr>
            <w:tcW w:w="846" w:type="dxa"/>
            <w:shd w:val="clear" w:color="auto" w:fill="auto"/>
            <w:noWrap/>
            <w:vAlign w:val="bottom"/>
          </w:tcPr>
          <w:p w14:paraId="03F541F1" w14:textId="5BD42F8C" w:rsidR="00E5561C" w:rsidRPr="00FF004E" w:rsidRDefault="00E5561C" w:rsidP="00E5561C">
            <w:pPr>
              <w:jc w:val="right"/>
              <w:rPr>
                <w:color w:val="000000"/>
              </w:rPr>
            </w:pPr>
            <w:r w:rsidRPr="00FF004E">
              <w:rPr>
                <w:color w:val="000000"/>
              </w:rPr>
              <w:t>0.00</w:t>
            </w:r>
          </w:p>
        </w:tc>
        <w:tc>
          <w:tcPr>
            <w:tcW w:w="846" w:type="dxa"/>
            <w:shd w:val="clear" w:color="auto" w:fill="auto"/>
            <w:noWrap/>
            <w:vAlign w:val="bottom"/>
          </w:tcPr>
          <w:p w14:paraId="72EF5FA3" w14:textId="54740B71" w:rsidR="00E5561C" w:rsidRPr="00FF004E" w:rsidRDefault="00E5561C" w:rsidP="00E5561C">
            <w:pPr>
              <w:jc w:val="right"/>
              <w:rPr>
                <w:color w:val="000000"/>
              </w:rPr>
            </w:pPr>
            <w:r w:rsidRPr="00FF004E">
              <w:rPr>
                <w:color w:val="000000"/>
              </w:rPr>
              <w:t>0.00</w:t>
            </w:r>
          </w:p>
        </w:tc>
        <w:tc>
          <w:tcPr>
            <w:tcW w:w="776" w:type="dxa"/>
            <w:shd w:val="clear" w:color="auto" w:fill="auto"/>
            <w:noWrap/>
            <w:vAlign w:val="bottom"/>
          </w:tcPr>
          <w:p w14:paraId="6434ED0B" w14:textId="12E9109D" w:rsidR="00E5561C" w:rsidRPr="00FF004E" w:rsidRDefault="00E5561C" w:rsidP="00E5561C">
            <w:pPr>
              <w:jc w:val="right"/>
              <w:rPr>
                <w:color w:val="000000"/>
              </w:rPr>
            </w:pPr>
            <w:r w:rsidRPr="00FF004E">
              <w:rPr>
                <w:color w:val="000000"/>
              </w:rPr>
              <w:t>0.00</w:t>
            </w:r>
          </w:p>
        </w:tc>
        <w:tc>
          <w:tcPr>
            <w:tcW w:w="776" w:type="dxa"/>
            <w:shd w:val="clear" w:color="auto" w:fill="auto"/>
            <w:noWrap/>
            <w:vAlign w:val="bottom"/>
          </w:tcPr>
          <w:p w14:paraId="5D76B083" w14:textId="20D5CE52" w:rsidR="00E5561C" w:rsidRPr="00FF004E" w:rsidRDefault="00E5561C" w:rsidP="00E5561C">
            <w:pPr>
              <w:jc w:val="right"/>
              <w:rPr>
                <w:color w:val="000000"/>
              </w:rPr>
            </w:pPr>
            <w:r w:rsidRPr="00FF004E">
              <w:rPr>
                <w:color w:val="000000"/>
              </w:rPr>
              <w:t>0.00</w:t>
            </w:r>
          </w:p>
        </w:tc>
        <w:tc>
          <w:tcPr>
            <w:tcW w:w="776" w:type="dxa"/>
            <w:shd w:val="clear" w:color="auto" w:fill="auto"/>
            <w:noWrap/>
            <w:vAlign w:val="bottom"/>
          </w:tcPr>
          <w:p w14:paraId="2D5E728C" w14:textId="00ACCFD4" w:rsidR="00E5561C" w:rsidRPr="00FF004E" w:rsidRDefault="00E5561C" w:rsidP="00E5561C">
            <w:pPr>
              <w:jc w:val="right"/>
              <w:rPr>
                <w:color w:val="000000"/>
              </w:rPr>
            </w:pPr>
            <w:r w:rsidRPr="00FF004E">
              <w:rPr>
                <w:color w:val="000000"/>
              </w:rPr>
              <w:t>0.00</w:t>
            </w:r>
          </w:p>
        </w:tc>
        <w:tc>
          <w:tcPr>
            <w:tcW w:w="776" w:type="dxa"/>
            <w:shd w:val="clear" w:color="auto" w:fill="auto"/>
            <w:noWrap/>
            <w:vAlign w:val="bottom"/>
          </w:tcPr>
          <w:p w14:paraId="1B5D4059" w14:textId="78735FDB" w:rsidR="00E5561C" w:rsidRPr="00FF004E" w:rsidRDefault="00E5561C" w:rsidP="00E5561C">
            <w:pPr>
              <w:jc w:val="right"/>
              <w:rPr>
                <w:color w:val="000000"/>
              </w:rPr>
            </w:pPr>
            <w:r w:rsidRPr="00FF004E">
              <w:rPr>
                <w:color w:val="000000"/>
              </w:rPr>
              <w:t>0.00</w:t>
            </w:r>
          </w:p>
        </w:tc>
        <w:tc>
          <w:tcPr>
            <w:tcW w:w="883" w:type="dxa"/>
            <w:shd w:val="clear" w:color="auto" w:fill="auto"/>
            <w:noWrap/>
            <w:vAlign w:val="bottom"/>
          </w:tcPr>
          <w:p w14:paraId="637A67DA" w14:textId="67A798EE" w:rsidR="00E5561C" w:rsidRPr="00FF004E" w:rsidRDefault="00E5561C" w:rsidP="00E5561C">
            <w:pPr>
              <w:jc w:val="right"/>
              <w:rPr>
                <w:color w:val="000000"/>
              </w:rPr>
            </w:pPr>
            <w:r w:rsidRPr="00FF004E">
              <w:rPr>
                <w:color w:val="000000"/>
              </w:rPr>
              <w:t>0.00</w:t>
            </w:r>
          </w:p>
        </w:tc>
      </w:tr>
      <w:tr w:rsidR="00E5561C" w:rsidRPr="00FF004E" w14:paraId="3C58D55D" w14:textId="77777777" w:rsidTr="00E5561C">
        <w:trPr>
          <w:trHeight w:val="20"/>
        </w:trPr>
        <w:tc>
          <w:tcPr>
            <w:tcW w:w="636" w:type="dxa"/>
            <w:shd w:val="clear" w:color="auto" w:fill="auto"/>
            <w:noWrap/>
            <w:hideMark/>
          </w:tcPr>
          <w:p w14:paraId="56C86B79" w14:textId="77777777" w:rsidR="00E5561C" w:rsidRPr="00FF004E" w:rsidRDefault="00E5561C" w:rsidP="00E5561C">
            <w:pPr>
              <w:rPr>
                <w:color w:val="000000"/>
              </w:rPr>
            </w:pPr>
            <w:r w:rsidRPr="00FF004E">
              <w:rPr>
                <w:color w:val="000000"/>
              </w:rPr>
              <w:t> </w:t>
            </w:r>
          </w:p>
        </w:tc>
        <w:tc>
          <w:tcPr>
            <w:tcW w:w="4746" w:type="dxa"/>
            <w:shd w:val="clear" w:color="auto" w:fill="auto"/>
            <w:noWrap/>
            <w:hideMark/>
          </w:tcPr>
          <w:p w14:paraId="61CFDA6B" w14:textId="77777777" w:rsidR="00E5561C" w:rsidRPr="00FF004E" w:rsidRDefault="00E5561C" w:rsidP="00E5561C">
            <w:pPr>
              <w:rPr>
                <w:color w:val="000000"/>
              </w:rPr>
            </w:pPr>
            <w:r w:rsidRPr="00FF004E">
              <w:rPr>
                <w:color w:val="000000"/>
              </w:rPr>
              <w:t>В том числе по ПУ</w:t>
            </w:r>
          </w:p>
        </w:tc>
        <w:tc>
          <w:tcPr>
            <w:tcW w:w="1559" w:type="dxa"/>
            <w:shd w:val="clear" w:color="auto" w:fill="auto"/>
            <w:noWrap/>
            <w:hideMark/>
          </w:tcPr>
          <w:p w14:paraId="7DFB366D" w14:textId="77777777" w:rsidR="00E5561C" w:rsidRPr="00FF004E" w:rsidRDefault="00E5561C" w:rsidP="00E5561C">
            <w:pPr>
              <w:rPr>
                <w:color w:val="000000"/>
              </w:rPr>
            </w:pPr>
            <w:r w:rsidRPr="00FF004E">
              <w:rPr>
                <w:color w:val="000000"/>
              </w:rPr>
              <w:t>тыс. Гкал</w:t>
            </w:r>
          </w:p>
        </w:tc>
        <w:tc>
          <w:tcPr>
            <w:tcW w:w="846" w:type="dxa"/>
            <w:shd w:val="clear" w:color="auto" w:fill="auto"/>
            <w:noWrap/>
            <w:vAlign w:val="bottom"/>
          </w:tcPr>
          <w:p w14:paraId="2963E198" w14:textId="7BFC077C" w:rsidR="00E5561C" w:rsidRPr="00FF004E" w:rsidRDefault="00E5561C" w:rsidP="00E5561C">
            <w:pPr>
              <w:jc w:val="right"/>
              <w:rPr>
                <w:color w:val="000000"/>
              </w:rPr>
            </w:pPr>
            <w:r w:rsidRPr="00FF004E">
              <w:rPr>
                <w:color w:val="000000"/>
              </w:rPr>
              <w:t>0.00</w:t>
            </w:r>
          </w:p>
        </w:tc>
        <w:tc>
          <w:tcPr>
            <w:tcW w:w="846" w:type="dxa"/>
            <w:shd w:val="clear" w:color="auto" w:fill="auto"/>
            <w:noWrap/>
            <w:vAlign w:val="bottom"/>
          </w:tcPr>
          <w:p w14:paraId="77D25091" w14:textId="4A4F56B0" w:rsidR="00E5561C" w:rsidRPr="00FF004E" w:rsidRDefault="00E5561C" w:rsidP="00E5561C">
            <w:pPr>
              <w:jc w:val="right"/>
              <w:rPr>
                <w:color w:val="000000"/>
              </w:rPr>
            </w:pPr>
            <w:r w:rsidRPr="00FF004E">
              <w:rPr>
                <w:color w:val="000000"/>
              </w:rPr>
              <w:t>0.00</w:t>
            </w:r>
          </w:p>
        </w:tc>
        <w:tc>
          <w:tcPr>
            <w:tcW w:w="846" w:type="dxa"/>
            <w:shd w:val="clear" w:color="auto" w:fill="auto"/>
            <w:noWrap/>
            <w:vAlign w:val="bottom"/>
          </w:tcPr>
          <w:p w14:paraId="5A69CE66" w14:textId="50E46548" w:rsidR="00E5561C" w:rsidRPr="00FF004E" w:rsidRDefault="00E5561C" w:rsidP="00E5561C">
            <w:pPr>
              <w:jc w:val="right"/>
              <w:rPr>
                <w:color w:val="000000"/>
              </w:rPr>
            </w:pPr>
            <w:r w:rsidRPr="00FF004E">
              <w:rPr>
                <w:color w:val="000000"/>
              </w:rPr>
              <w:t>0.00</w:t>
            </w:r>
          </w:p>
        </w:tc>
        <w:tc>
          <w:tcPr>
            <w:tcW w:w="846" w:type="dxa"/>
            <w:shd w:val="clear" w:color="auto" w:fill="auto"/>
            <w:noWrap/>
            <w:vAlign w:val="bottom"/>
          </w:tcPr>
          <w:p w14:paraId="2820057C" w14:textId="707B1C58" w:rsidR="00E5561C" w:rsidRPr="00FF004E" w:rsidRDefault="00E5561C" w:rsidP="00E5561C">
            <w:pPr>
              <w:jc w:val="right"/>
              <w:rPr>
                <w:color w:val="000000"/>
              </w:rPr>
            </w:pPr>
            <w:r w:rsidRPr="00FF004E">
              <w:rPr>
                <w:color w:val="000000"/>
              </w:rPr>
              <w:t>0.00</w:t>
            </w:r>
          </w:p>
        </w:tc>
        <w:tc>
          <w:tcPr>
            <w:tcW w:w="846" w:type="dxa"/>
            <w:shd w:val="clear" w:color="auto" w:fill="auto"/>
            <w:noWrap/>
            <w:vAlign w:val="bottom"/>
          </w:tcPr>
          <w:p w14:paraId="6F7F2522" w14:textId="318DCDF2" w:rsidR="00E5561C" w:rsidRPr="00FF004E" w:rsidRDefault="00E5561C" w:rsidP="00E5561C">
            <w:pPr>
              <w:jc w:val="right"/>
              <w:rPr>
                <w:color w:val="000000"/>
              </w:rPr>
            </w:pPr>
            <w:r w:rsidRPr="00FF004E">
              <w:rPr>
                <w:color w:val="000000"/>
              </w:rPr>
              <w:t>0.00</w:t>
            </w:r>
          </w:p>
        </w:tc>
        <w:tc>
          <w:tcPr>
            <w:tcW w:w="776" w:type="dxa"/>
            <w:shd w:val="clear" w:color="auto" w:fill="auto"/>
            <w:noWrap/>
            <w:vAlign w:val="bottom"/>
          </w:tcPr>
          <w:p w14:paraId="7BC0874D" w14:textId="52D8B1F5" w:rsidR="00E5561C" w:rsidRPr="00FF004E" w:rsidRDefault="00E5561C" w:rsidP="00E5561C">
            <w:pPr>
              <w:jc w:val="right"/>
              <w:rPr>
                <w:color w:val="000000"/>
              </w:rPr>
            </w:pPr>
            <w:r w:rsidRPr="00FF004E">
              <w:rPr>
                <w:color w:val="000000"/>
              </w:rPr>
              <w:t>0.00</w:t>
            </w:r>
          </w:p>
        </w:tc>
        <w:tc>
          <w:tcPr>
            <w:tcW w:w="776" w:type="dxa"/>
            <w:shd w:val="clear" w:color="auto" w:fill="auto"/>
            <w:noWrap/>
            <w:vAlign w:val="bottom"/>
          </w:tcPr>
          <w:p w14:paraId="2413A237" w14:textId="22A9E62A" w:rsidR="00E5561C" w:rsidRPr="00FF004E" w:rsidRDefault="00E5561C" w:rsidP="00E5561C">
            <w:pPr>
              <w:jc w:val="right"/>
              <w:rPr>
                <w:color w:val="000000"/>
              </w:rPr>
            </w:pPr>
            <w:r w:rsidRPr="00FF004E">
              <w:rPr>
                <w:color w:val="000000"/>
              </w:rPr>
              <w:t>0.00</w:t>
            </w:r>
          </w:p>
        </w:tc>
        <w:tc>
          <w:tcPr>
            <w:tcW w:w="776" w:type="dxa"/>
            <w:shd w:val="clear" w:color="auto" w:fill="auto"/>
            <w:noWrap/>
            <w:vAlign w:val="bottom"/>
          </w:tcPr>
          <w:p w14:paraId="2042DA98" w14:textId="0370ED79" w:rsidR="00E5561C" w:rsidRPr="00FF004E" w:rsidRDefault="00E5561C" w:rsidP="00E5561C">
            <w:pPr>
              <w:jc w:val="right"/>
              <w:rPr>
                <w:color w:val="000000"/>
              </w:rPr>
            </w:pPr>
            <w:r w:rsidRPr="00FF004E">
              <w:rPr>
                <w:color w:val="000000"/>
              </w:rPr>
              <w:t>0.00</w:t>
            </w:r>
          </w:p>
        </w:tc>
        <w:tc>
          <w:tcPr>
            <w:tcW w:w="776" w:type="dxa"/>
            <w:shd w:val="clear" w:color="auto" w:fill="auto"/>
            <w:noWrap/>
            <w:vAlign w:val="bottom"/>
          </w:tcPr>
          <w:p w14:paraId="3FC8BF0D" w14:textId="398574F3" w:rsidR="00E5561C" w:rsidRPr="00FF004E" w:rsidRDefault="00E5561C" w:rsidP="00E5561C">
            <w:pPr>
              <w:jc w:val="right"/>
              <w:rPr>
                <w:color w:val="000000"/>
              </w:rPr>
            </w:pPr>
            <w:r w:rsidRPr="00FF004E">
              <w:rPr>
                <w:color w:val="000000"/>
              </w:rPr>
              <w:t>0.00</w:t>
            </w:r>
          </w:p>
        </w:tc>
        <w:tc>
          <w:tcPr>
            <w:tcW w:w="883" w:type="dxa"/>
            <w:shd w:val="clear" w:color="auto" w:fill="auto"/>
            <w:noWrap/>
            <w:vAlign w:val="bottom"/>
          </w:tcPr>
          <w:p w14:paraId="13563AA7" w14:textId="07C8E098" w:rsidR="00E5561C" w:rsidRPr="00FF004E" w:rsidRDefault="00E5561C" w:rsidP="00E5561C">
            <w:pPr>
              <w:jc w:val="right"/>
              <w:rPr>
                <w:color w:val="000000"/>
              </w:rPr>
            </w:pPr>
            <w:r w:rsidRPr="00FF004E">
              <w:rPr>
                <w:color w:val="000000"/>
              </w:rPr>
              <w:t>0.00</w:t>
            </w:r>
          </w:p>
        </w:tc>
      </w:tr>
      <w:tr w:rsidR="00E5561C" w:rsidRPr="00FF004E" w14:paraId="14166664" w14:textId="77777777" w:rsidTr="00E5561C">
        <w:trPr>
          <w:trHeight w:val="20"/>
        </w:trPr>
        <w:tc>
          <w:tcPr>
            <w:tcW w:w="636" w:type="dxa"/>
            <w:shd w:val="clear" w:color="auto" w:fill="auto"/>
            <w:noWrap/>
            <w:hideMark/>
          </w:tcPr>
          <w:p w14:paraId="36FE145F" w14:textId="77777777" w:rsidR="00E5561C" w:rsidRPr="00FF004E" w:rsidRDefault="00E5561C" w:rsidP="00E5561C">
            <w:pPr>
              <w:rPr>
                <w:color w:val="000000"/>
              </w:rPr>
            </w:pPr>
            <w:r w:rsidRPr="00FF004E">
              <w:rPr>
                <w:color w:val="000000"/>
              </w:rPr>
              <w:t>1.3.</w:t>
            </w:r>
          </w:p>
        </w:tc>
        <w:tc>
          <w:tcPr>
            <w:tcW w:w="4746" w:type="dxa"/>
            <w:shd w:val="clear" w:color="auto" w:fill="auto"/>
            <w:noWrap/>
            <w:hideMark/>
          </w:tcPr>
          <w:p w14:paraId="4C605435" w14:textId="77777777" w:rsidR="00E5561C" w:rsidRPr="00FF004E" w:rsidRDefault="00E5561C" w:rsidP="00E5561C">
            <w:pPr>
              <w:rPr>
                <w:color w:val="000000"/>
              </w:rPr>
            </w:pPr>
            <w:r w:rsidRPr="00FF004E">
              <w:rPr>
                <w:color w:val="000000"/>
              </w:rPr>
              <w:t>Прочие потребители</w:t>
            </w:r>
          </w:p>
        </w:tc>
        <w:tc>
          <w:tcPr>
            <w:tcW w:w="1559" w:type="dxa"/>
            <w:shd w:val="clear" w:color="auto" w:fill="auto"/>
            <w:noWrap/>
            <w:hideMark/>
          </w:tcPr>
          <w:p w14:paraId="268B4AF9" w14:textId="77777777" w:rsidR="00E5561C" w:rsidRPr="00FF004E" w:rsidRDefault="00E5561C" w:rsidP="00E5561C">
            <w:pPr>
              <w:rPr>
                <w:color w:val="000000"/>
              </w:rPr>
            </w:pPr>
            <w:r w:rsidRPr="00FF004E">
              <w:rPr>
                <w:color w:val="000000"/>
              </w:rPr>
              <w:t>тыс. Гкал</w:t>
            </w:r>
          </w:p>
        </w:tc>
        <w:tc>
          <w:tcPr>
            <w:tcW w:w="846" w:type="dxa"/>
            <w:shd w:val="clear" w:color="auto" w:fill="auto"/>
            <w:noWrap/>
            <w:vAlign w:val="bottom"/>
          </w:tcPr>
          <w:p w14:paraId="48C80481" w14:textId="5EC00970" w:rsidR="00E5561C" w:rsidRPr="00FF004E" w:rsidRDefault="00E5561C" w:rsidP="00E5561C">
            <w:pPr>
              <w:jc w:val="right"/>
              <w:rPr>
                <w:color w:val="000000"/>
              </w:rPr>
            </w:pPr>
            <w:r w:rsidRPr="00FF004E">
              <w:rPr>
                <w:color w:val="000000"/>
              </w:rPr>
              <w:t>0.00</w:t>
            </w:r>
          </w:p>
        </w:tc>
        <w:tc>
          <w:tcPr>
            <w:tcW w:w="846" w:type="dxa"/>
            <w:shd w:val="clear" w:color="auto" w:fill="auto"/>
            <w:noWrap/>
            <w:vAlign w:val="bottom"/>
          </w:tcPr>
          <w:p w14:paraId="3C619EBB" w14:textId="4153AA10" w:rsidR="00E5561C" w:rsidRPr="00FF004E" w:rsidRDefault="00E5561C" w:rsidP="00E5561C">
            <w:pPr>
              <w:jc w:val="right"/>
              <w:rPr>
                <w:color w:val="000000"/>
              </w:rPr>
            </w:pPr>
            <w:r w:rsidRPr="00FF004E">
              <w:rPr>
                <w:color w:val="000000"/>
              </w:rPr>
              <w:t>0.00</w:t>
            </w:r>
          </w:p>
        </w:tc>
        <w:tc>
          <w:tcPr>
            <w:tcW w:w="846" w:type="dxa"/>
            <w:shd w:val="clear" w:color="auto" w:fill="auto"/>
            <w:noWrap/>
            <w:vAlign w:val="bottom"/>
          </w:tcPr>
          <w:p w14:paraId="08134BEC" w14:textId="6B124383" w:rsidR="00E5561C" w:rsidRPr="00FF004E" w:rsidRDefault="00E5561C" w:rsidP="00E5561C">
            <w:pPr>
              <w:jc w:val="right"/>
              <w:rPr>
                <w:color w:val="000000"/>
              </w:rPr>
            </w:pPr>
            <w:r w:rsidRPr="00FF004E">
              <w:rPr>
                <w:color w:val="000000"/>
              </w:rPr>
              <w:t>0.00</w:t>
            </w:r>
          </w:p>
        </w:tc>
        <w:tc>
          <w:tcPr>
            <w:tcW w:w="846" w:type="dxa"/>
            <w:shd w:val="clear" w:color="auto" w:fill="auto"/>
            <w:noWrap/>
            <w:vAlign w:val="bottom"/>
          </w:tcPr>
          <w:p w14:paraId="675443FF" w14:textId="531BEA92" w:rsidR="00E5561C" w:rsidRPr="00FF004E" w:rsidRDefault="00E5561C" w:rsidP="00E5561C">
            <w:pPr>
              <w:jc w:val="right"/>
              <w:rPr>
                <w:color w:val="000000"/>
              </w:rPr>
            </w:pPr>
            <w:r w:rsidRPr="00FF004E">
              <w:rPr>
                <w:color w:val="000000"/>
              </w:rPr>
              <w:t>0.00</w:t>
            </w:r>
          </w:p>
        </w:tc>
        <w:tc>
          <w:tcPr>
            <w:tcW w:w="846" w:type="dxa"/>
            <w:shd w:val="clear" w:color="auto" w:fill="auto"/>
            <w:noWrap/>
            <w:vAlign w:val="bottom"/>
          </w:tcPr>
          <w:p w14:paraId="26C16E5F" w14:textId="6C5BC4C7" w:rsidR="00E5561C" w:rsidRPr="00FF004E" w:rsidRDefault="00E5561C" w:rsidP="00E5561C">
            <w:pPr>
              <w:jc w:val="right"/>
              <w:rPr>
                <w:color w:val="000000"/>
              </w:rPr>
            </w:pPr>
            <w:r w:rsidRPr="00FF004E">
              <w:rPr>
                <w:color w:val="000000"/>
              </w:rPr>
              <w:t>0.00</w:t>
            </w:r>
          </w:p>
        </w:tc>
        <w:tc>
          <w:tcPr>
            <w:tcW w:w="776" w:type="dxa"/>
            <w:shd w:val="clear" w:color="auto" w:fill="auto"/>
            <w:noWrap/>
            <w:vAlign w:val="bottom"/>
          </w:tcPr>
          <w:p w14:paraId="65B3F918" w14:textId="62A11EA5" w:rsidR="00E5561C" w:rsidRPr="00FF004E" w:rsidRDefault="00E5561C" w:rsidP="00E5561C">
            <w:pPr>
              <w:jc w:val="right"/>
              <w:rPr>
                <w:color w:val="000000"/>
              </w:rPr>
            </w:pPr>
            <w:r w:rsidRPr="00FF004E">
              <w:rPr>
                <w:color w:val="000000"/>
              </w:rPr>
              <w:t>0.00</w:t>
            </w:r>
          </w:p>
        </w:tc>
        <w:tc>
          <w:tcPr>
            <w:tcW w:w="776" w:type="dxa"/>
            <w:shd w:val="clear" w:color="auto" w:fill="auto"/>
            <w:noWrap/>
            <w:vAlign w:val="bottom"/>
          </w:tcPr>
          <w:p w14:paraId="4467EB9B" w14:textId="6F7D9F64" w:rsidR="00E5561C" w:rsidRPr="00FF004E" w:rsidRDefault="00E5561C" w:rsidP="00E5561C">
            <w:pPr>
              <w:jc w:val="right"/>
              <w:rPr>
                <w:color w:val="000000"/>
              </w:rPr>
            </w:pPr>
            <w:r w:rsidRPr="00FF004E">
              <w:rPr>
                <w:color w:val="000000"/>
              </w:rPr>
              <w:t>0.00</w:t>
            </w:r>
          </w:p>
        </w:tc>
        <w:tc>
          <w:tcPr>
            <w:tcW w:w="776" w:type="dxa"/>
            <w:shd w:val="clear" w:color="auto" w:fill="auto"/>
            <w:noWrap/>
            <w:vAlign w:val="bottom"/>
          </w:tcPr>
          <w:p w14:paraId="61C663A3" w14:textId="00014C79" w:rsidR="00E5561C" w:rsidRPr="00FF004E" w:rsidRDefault="00E5561C" w:rsidP="00E5561C">
            <w:pPr>
              <w:jc w:val="right"/>
              <w:rPr>
                <w:color w:val="000000"/>
              </w:rPr>
            </w:pPr>
            <w:r w:rsidRPr="00FF004E">
              <w:rPr>
                <w:color w:val="000000"/>
              </w:rPr>
              <w:t>0.00</w:t>
            </w:r>
          </w:p>
        </w:tc>
        <w:tc>
          <w:tcPr>
            <w:tcW w:w="776" w:type="dxa"/>
            <w:shd w:val="clear" w:color="auto" w:fill="auto"/>
            <w:noWrap/>
            <w:vAlign w:val="bottom"/>
          </w:tcPr>
          <w:p w14:paraId="12E94540" w14:textId="4339479D" w:rsidR="00E5561C" w:rsidRPr="00FF004E" w:rsidRDefault="00E5561C" w:rsidP="00E5561C">
            <w:pPr>
              <w:jc w:val="right"/>
              <w:rPr>
                <w:color w:val="000000"/>
              </w:rPr>
            </w:pPr>
            <w:r w:rsidRPr="00FF004E">
              <w:rPr>
                <w:color w:val="000000"/>
              </w:rPr>
              <w:t>0.00</w:t>
            </w:r>
          </w:p>
        </w:tc>
        <w:tc>
          <w:tcPr>
            <w:tcW w:w="883" w:type="dxa"/>
            <w:shd w:val="clear" w:color="auto" w:fill="auto"/>
            <w:noWrap/>
            <w:vAlign w:val="bottom"/>
          </w:tcPr>
          <w:p w14:paraId="1A126458" w14:textId="69E62C94" w:rsidR="00E5561C" w:rsidRPr="00FF004E" w:rsidRDefault="00E5561C" w:rsidP="00E5561C">
            <w:pPr>
              <w:jc w:val="right"/>
              <w:rPr>
                <w:color w:val="000000"/>
              </w:rPr>
            </w:pPr>
            <w:r w:rsidRPr="00FF004E">
              <w:rPr>
                <w:color w:val="000000"/>
              </w:rPr>
              <w:t>0.00</w:t>
            </w:r>
          </w:p>
        </w:tc>
      </w:tr>
      <w:tr w:rsidR="00E5561C" w:rsidRPr="00FF004E" w14:paraId="7C753FDA" w14:textId="77777777" w:rsidTr="00E5561C">
        <w:trPr>
          <w:trHeight w:val="20"/>
        </w:trPr>
        <w:tc>
          <w:tcPr>
            <w:tcW w:w="636" w:type="dxa"/>
            <w:shd w:val="clear" w:color="auto" w:fill="auto"/>
            <w:noWrap/>
            <w:hideMark/>
          </w:tcPr>
          <w:p w14:paraId="3A62B8EF" w14:textId="77777777" w:rsidR="00E5561C" w:rsidRPr="00FF004E" w:rsidRDefault="00E5561C" w:rsidP="00E5561C">
            <w:pPr>
              <w:rPr>
                <w:color w:val="000000"/>
              </w:rPr>
            </w:pPr>
            <w:r w:rsidRPr="00FF004E">
              <w:rPr>
                <w:color w:val="000000"/>
              </w:rPr>
              <w:t> </w:t>
            </w:r>
          </w:p>
        </w:tc>
        <w:tc>
          <w:tcPr>
            <w:tcW w:w="4746" w:type="dxa"/>
            <w:shd w:val="clear" w:color="auto" w:fill="auto"/>
            <w:noWrap/>
            <w:hideMark/>
          </w:tcPr>
          <w:p w14:paraId="785D81E9" w14:textId="77777777" w:rsidR="00E5561C" w:rsidRPr="00FF004E" w:rsidRDefault="00E5561C" w:rsidP="00E5561C">
            <w:pPr>
              <w:rPr>
                <w:color w:val="000000"/>
              </w:rPr>
            </w:pPr>
            <w:r w:rsidRPr="00FF004E">
              <w:rPr>
                <w:color w:val="000000"/>
              </w:rPr>
              <w:t>В том числе по ПУ</w:t>
            </w:r>
          </w:p>
        </w:tc>
        <w:tc>
          <w:tcPr>
            <w:tcW w:w="1559" w:type="dxa"/>
            <w:shd w:val="clear" w:color="auto" w:fill="auto"/>
            <w:noWrap/>
            <w:hideMark/>
          </w:tcPr>
          <w:p w14:paraId="364DC6B9" w14:textId="77777777" w:rsidR="00E5561C" w:rsidRPr="00FF004E" w:rsidRDefault="00E5561C" w:rsidP="00E5561C">
            <w:pPr>
              <w:rPr>
                <w:color w:val="000000"/>
              </w:rPr>
            </w:pPr>
            <w:r w:rsidRPr="00FF004E">
              <w:rPr>
                <w:color w:val="000000"/>
              </w:rPr>
              <w:t>тыс. Гкал</w:t>
            </w:r>
          </w:p>
        </w:tc>
        <w:tc>
          <w:tcPr>
            <w:tcW w:w="846" w:type="dxa"/>
            <w:shd w:val="clear" w:color="auto" w:fill="auto"/>
            <w:noWrap/>
            <w:vAlign w:val="bottom"/>
          </w:tcPr>
          <w:p w14:paraId="60CD8371" w14:textId="18A0D0D1" w:rsidR="00E5561C" w:rsidRPr="00FF004E" w:rsidRDefault="00E5561C" w:rsidP="00E5561C">
            <w:pPr>
              <w:jc w:val="right"/>
              <w:rPr>
                <w:color w:val="000000"/>
              </w:rPr>
            </w:pPr>
            <w:r w:rsidRPr="00FF004E">
              <w:rPr>
                <w:color w:val="000000"/>
              </w:rPr>
              <w:t>0.00</w:t>
            </w:r>
          </w:p>
        </w:tc>
        <w:tc>
          <w:tcPr>
            <w:tcW w:w="846" w:type="dxa"/>
            <w:shd w:val="clear" w:color="auto" w:fill="auto"/>
            <w:noWrap/>
            <w:vAlign w:val="bottom"/>
          </w:tcPr>
          <w:p w14:paraId="473876E5" w14:textId="43FBB2F5" w:rsidR="00E5561C" w:rsidRPr="00FF004E" w:rsidRDefault="00E5561C" w:rsidP="00E5561C">
            <w:pPr>
              <w:jc w:val="right"/>
              <w:rPr>
                <w:color w:val="000000"/>
              </w:rPr>
            </w:pPr>
            <w:r w:rsidRPr="00FF004E">
              <w:rPr>
                <w:color w:val="000000"/>
              </w:rPr>
              <w:t>0.00</w:t>
            </w:r>
          </w:p>
        </w:tc>
        <w:tc>
          <w:tcPr>
            <w:tcW w:w="846" w:type="dxa"/>
            <w:shd w:val="clear" w:color="auto" w:fill="auto"/>
            <w:noWrap/>
            <w:vAlign w:val="bottom"/>
          </w:tcPr>
          <w:p w14:paraId="5C35F7CC" w14:textId="11E0EC3B" w:rsidR="00E5561C" w:rsidRPr="00FF004E" w:rsidRDefault="00E5561C" w:rsidP="00E5561C">
            <w:pPr>
              <w:jc w:val="right"/>
              <w:rPr>
                <w:color w:val="000000"/>
              </w:rPr>
            </w:pPr>
            <w:r w:rsidRPr="00FF004E">
              <w:rPr>
                <w:color w:val="000000"/>
              </w:rPr>
              <w:t>0.00</w:t>
            </w:r>
          </w:p>
        </w:tc>
        <w:tc>
          <w:tcPr>
            <w:tcW w:w="846" w:type="dxa"/>
            <w:shd w:val="clear" w:color="auto" w:fill="auto"/>
            <w:noWrap/>
            <w:vAlign w:val="bottom"/>
          </w:tcPr>
          <w:p w14:paraId="1D702753" w14:textId="526AD243" w:rsidR="00E5561C" w:rsidRPr="00FF004E" w:rsidRDefault="00E5561C" w:rsidP="00E5561C">
            <w:pPr>
              <w:jc w:val="right"/>
              <w:rPr>
                <w:color w:val="000000"/>
              </w:rPr>
            </w:pPr>
            <w:r w:rsidRPr="00FF004E">
              <w:rPr>
                <w:color w:val="000000"/>
              </w:rPr>
              <w:t>0.00</w:t>
            </w:r>
          </w:p>
        </w:tc>
        <w:tc>
          <w:tcPr>
            <w:tcW w:w="846" w:type="dxa"/>
            <w:shd w:val="clear" w:color="auto" w:fill="auto"/>
            <w:noWrap/>
            <w:vAlign w:val="bottom"/>
          </w:tcPr>
          <w:p w14:paraId="72A1694D" w14:textId="51B9DA49" w:rsidR="00E5561C" w:rsidRPr="00FF004E" w:rsidRDefault="00E5561C" w:rsidP="00E5561C">
            <w:pPr>
              <w:jc w:val="right"/>
              <w:rPr>
                <w:color w:val="000000"/>
              </w:rPr>
            </w:pPr>
            <w:r w:rsidRPr="00FF004E">
              <w:rPr>
                <w:color w:val="000000"/>
              </w:rPr>
              <w:t>0.00</w:t>
            </w:r>
          </w:p>
        </w:tc>
        <w:tc>
          <w:tcPr>
            <w:tcW w:w="776" w:type="dxa"/>
            <w:shd w:val="clear" w:color="auto" w:fill="auto"/>
            <w:noWrap/>
            <w:vAlign w:val="bottom"/>
          </w:tcPr>
          <w:p w14:paraId="35519A1F" w14:textId="0071146B" w:rsidR="00E5561C" w:rsidRPr="00FF004E" w:rsidRDefault="00E5561C" w:rsidP="00E5561C">
            <w:pPr>
              <w:jc w:val="right"/>
              <w:rPr>
                <w:color w:val="000000"/>
              </w:rPr>
            </w:pPr>
            <w:r w:rsidRPr="00FF004E">
              <w:rPr>
                <w:color w:val="000000"/>
              </w:rPr>
              <w:t>0.00</w:t>
            </w:r>
          </w:p>
        </w:tc>
        <w:tc>
          <w:tcPr>
            <w:tcW w:w="776" w:type="dxa"/>
            <w:shd w:val="clear" w:color="auto" w:fill="auto"/>
            <w:noWrap/>
            <w:vAlign w:val="bottom"/>
          </w:tcPr>
          <w:p w14:paraId="16926783" w14:textId="34B60DFD" w:rsidR="00E5561C" w:rsidRPr="00FF004E" w:rsidRDefault="00E5561C" w:rsidP="00E5561C">
            <w:pPr>
              <w:jc w:val="right"/>
              <w:rPr>
                <w:color w:val="000000"/>
              </w:rPr>
            </w:pPr>
            <w:r w:rsidRPr="00FF004E">
              <w:rPr>
                <w:color w:val="000000"/>
              </w:rPr>
              <w:t>0.00</w:t>
            </w:r>
          </w:p>
        </w:tc>
        <w:tc>
          <w:tcPr>
            <w:tcW w:w="776" w:type="dxa"/>
            <w:shd w:val="clear" w:color="auto" w:fill="auto"/>
            <w:noWrap/>
            <w:vAlign w:val="bottom"/>
          </w:tcPr>
          <w:p w14:paraId="0999D4AD" w14:textId="008C00A7" w:rsidR="00E5561C" w:rsidRPr="00FF004E" w:rsidRDefault="00E5561C" w:rsidP="00E5561C">
            <w:pPr>
              <w:jc w:val="right"/>
              <w:rPr>
                <w:color w:val="000000"/>
              </w:rPr>
            </w:pPr>
            <w:r w:rsidRPr="00FF004E">
              <w:rPr>
                <w:color w:val="000000"/>
              </w:rPr>
              <w:t>0.00</w:t>
            </w:r>
          </w:p>
        </w:tc>
        <w:tc>
          <w:tcPr>
            <w:tcW w:w="776" w:type="dxa"/>
            <w:shd w:val="clear" w:color="auto" w:fill="auto"/>
            <w:noWrap/>
            <w:vAlign w:val="bottom"/>
          </w:tcPr>
          <w:p w14:paraId="6D809A48" w14:textId="130218A3" w:rsidR="00E5561C" w:rsidRPr="00FF004E" w:rsidRDefault="00E5561C" w:rsidP="00E5561C">
            <w:pPr>
              <w:jc w:val="right"/>
              <w:rPr>
                <w:color w:val="000000"/>
              </w:rPr>
            </w:pPr>
            <w:r w:rsidRPr="00FF004E">
              <w:rPr>
                <w:color w:val="000000"/>
              </w:rPr>
              <w:t>0.00</w:t>
            </w:r>
          </w:p>
        </w:tc>
        <w:tc>
          <w:tcPr>
            <w:tcW w:w="883" w:type="dxa"/>
            <w:shd w:val="clear" w:color="auto" w:fill="auto"/>
            <w:noWrap/>
            <w:vAlign w:val="bottom"/>
          </w:tcPr>
          <w:p w14:paraId="79ABA727" w14:textId="5D0575D9" w:rsidR="00E5561C" w:rsidRPr="00FF004E" w:rsidRDefault="00E5561C" w:rsidP="00E5561C">
            <w:pPr>
              <w:jc w:val="right"/>
              <w:rPr>
                <w:color w:val="000000"/>
              </w:rPr>
            </w:pPr>
            <w:r w:rsidRPr="00FF004E">
              <w:rPr>
                <w:color w:val="000000"/>
              </w:rPr>
              <w:t>0.00</w:t>
            </w:r>
          </w:p>
        </w:tc>
      </w:tr>
      <w:tr w:rsidR="00E5561C" w:rsidRPr="00FF004E" w14:paraId="2412EDAF" w14:textId="77777777" w:rsidTr="00E5561C">
        <w:trPr>
          <w:trHeight w:val="20"/>
        </w:trPr>
        <w:tc>
          <w:tcPr>
            <w:tcW w:w="636" w:type="dxa"/>
            <w:shd w:val="clear" w:color="auto" w:fill="auto"/>
            <w:noWrap/>
            <w:hideMark/>
          </w:tcPr>
          <w:p w14:paraId="391F98E4" w14:textId="77777777" w:rsidR="00E5561C" w:rsidRPr="00FF004E" w:rsidRDefault="00E5561C" w:rsidP="00E5561C">
            <w:pPr>
              <w:rPr>
                <w:color w:val="000000"/>
              </w:rPr>
            </w:pPr>
            <w:r w:rsidRPr="00FF004E">
              <w:rPr>
                <w:color w:val="000000"/>
              </w:rPr>
              <w:t>1.4.</w:t>
            </w:r>
          </w:p>
        </w:tc>
        <w:tc>
          <w:tcPr>
            <w:tcW w:w="4746" w:type="dxa"/>
            <w:shd w:val="clear" w:color="auto" w:fill="auto"/>
            <w:noWrap/>
            <w:hideMark/>
          </w:tcPr>
          <w:p w14:paraId="0C3935A1" w14:textId="77777777" w:rsidR="00E5561C" w:rsidRPr="00FF004E" w:rsidRDefault="00E5561C" w:rsidP="00E5561C">
            <w:pPr>
              <w:rPr>
                <w:color w:val="000000"/>
              </w:rPr>
            </w:pPr>
            <w:r w:rsidRPr="00FF004E">
              <w:rPr>
                <w:color w:val="000000"/>
              </w:rPr>
              <w:t>Нужды теплоснабжающей организации</w:t>
            </w:r>
          </w:p>
        </w:tc>
        <w:tc>
          <w:tcPr>
            <w:tcW w:w="1559" w:type="dxa"/>
            <w:shd w:val="clear" w:color="auto" w:fill="auto"/>
            <w:noWrap/>
            <w:hideMark/>
          </w:tcPr>
          <w:p w14:paraId="09CB09F4" w14:textId="77777777" w:rsidR="00E5561C" w:rsidRPr="00FF004E" w:rsidRDefault="00E5561C" w:rsidP="00E5561C">
            <w:pPr>
              <w:rPr>
                <w:color w:val="000000"/>
              </w:rPr>
            </w:pPr>
            <w:r w:rsidRPr="00FF004E">
              <w:rPr>
                <w:color w:val="000000"/>
              </w:rPr>
              <w:t>тыс. Гкал</w:t>
            </w:r>
          </w:p>
        </w:tc>
        <w:tc>
          <w:tcPr>
            <w:tcW w:w="846" w:type="dxa"/>
            <w:shd w:val="clear" w:color="auto" w:fill="auto"/>
            <w:noWrap/>
            <w:vAlign w:val="bottom"/>
          </w:tcPr>
          <w:p w14:paraId="4D498C6A" w14:textId="5B042634" w:rsidR="00E5561C" w:rsidRPr="00FF004E" w:rsidRDefault="00E5561C" w:rsidP="00E5561C">
            <w:pPr>
              <w:jc w:val="right"/>
              <w:rPr>
                <w:color w:val="000000"/>
              </w:rPr>
            </w:pPr>
            <w:r w:rsidRPr="00FF004E">
              <w:rPr>
                <w:color w:val="000000"/>
              </w:rPr>
              <w:t>0.00</w:t>
            </w:r>
          </w:p>
        </w:tc>
        <w:tc>
          <w:tcPr>
            <w:tcW w:w="846" w:type="dxa"/>
            <w:shd w:val="clear" w:color="auto" w:fill="auto"/>
            <w:noWrap/>
            <w:vAlign w:val="bottom"/>
          </w:tcPr>
          <w:p w14:paraId="199C8FE2" w14:textId="66D3CD9D" w:rsidR="00E5561C" w:rsidRPr="00FF004E" w:rsidRDefault="00E5561C" w:rsidP="00E5561C">
            <w:pPr>
              <w:jc w:val="right"/>
              <w:rPr>
                <w:color w:val="000000"/>
              </w:rPr>
            </w:pPr>
            <w:r w:rsidRPr="00FF004E">
              <w:rPr>
                <w:color w:val="000000"/>
              </w:rPr>
              <w:t>0.00</w:t>
            </w:r>
          </w:p>
        </w:tc>
        <w:tc>
          <w:tcPr>
            <w:tcW w:w="846" w:type="dxa"/>
            <w:shd w:val="clear" w:color="auto" w:fill="auto"/>
            <w:noWrap/>
            <w:vAlign w:val="bottom"/>
          </w:tcPr>
          <w:p w14:paraId="26488E9F" w14:textId="1930EBDE" w:rsidR="00E5561C" w:rsidRPr="00FF004E" w:rsidRDefault="00E5561C" w:rsidP="00E5561C">
            <w:pPr>
              <w:jc w:val="right"/>
              <w:rPr>
                <w:color w:val="000000"/>
              </w:rPr>
            </w:pPr>
            <w:r w:rsidRPr="00FF004E">
              <w:rPr>
                <w:color w:val="000000"/>
              </w:rPr>
              <w:t>0.00</w:t>
            </w:r>
          </w:p>
        </w:tc>
        <w:tc>
          <w:tcPr>
            <w:tcW w:w="846" w:type="dxa"/>
            <w:shd w:val="clear" w:color="auto" w:fill="auto"/>
            <w:noWrap/>
            <w:vAlign w:val="bottom"/>
          </w:tcPr>
          <w:p w14:paraId="4894221C" w14:textId="0AB25350" w:rsidR="00E5561C" w:rsidRPr="00FF004E" w:rsidRDefault="00E5561C" w:rsidP="00E5561C">
            <w:pPr>
              <w:jc w:val="right"/>
              <w:rPr>
                <w:color w:val="000000"/>
              </w:rPr>
            </w:pPr>
            <w:r w:rsidRPr="00FF004E">
              <w:rPr>
                <w:color w:val="000000"/>
              </w:rPr>
              <w:t>0.00</w:t>
            </w:r>
          </w:p>
        </w:tc>
        <w:tc>
          <w:tcPr>
            <w:tcW w:w="846" w:type="dxa"/>
            <w:shd w:val="clear" w:color="auto" w:fill="auto"/>
            <w:noWrap/>
            <w:vAlign w:val="bottom"/>
          </w:tcPr>
          <w:p w14:paraId="75ED566C" w14:textId="794CC483" w:rsidR="00E5561C" w:rsidRPr="00FF004E" w:rsidRDefault="00E5561C" w:rsidP="00E5561C">
            <w:pPr>
              <w:jc w:val="right"/>
              <w:rPr>
                <w:color w:val="000000"/>
              </w:rPr>
            </w:pPr>
            <w:r w:rsidRPr="00FF004E">
              <w:rPr>
                <w:color w:val="000000"/>
              </w:rPr>
              <w:t>0.00</w:t>
            </w:r>
          </w:p>
        </w:tc>
        <w:tc>
          <w:tcPr>
            <w:tcW w:w="776" w:type="dxa"/>
            <w:shd w:val="clear" w:color="auto" w:fill="auto"/>
            <w:noWrap/>
            <w:vAlign w:val="bottom"/>
          </w:tcPr>
          <w:p w14:paraId="2D196DAA" w14:textId="706076FF" w:rsidR="00E5561C" w:rsidRPr="00FF004E" w:rsidRDefault="00E5561C" w:rsidP="00E5561C">
            <w:pPr>
              <w:jc w:val="right"/>
              <w:rPr>
                <w:color w:val="000000"/>
              </w:rPr>
            </w:pPr>
            <w:r w:rsidRPr="00FF004E">
              <w:rPr>
                <w:color w:val="000000"/>
              </w:rPr>
              <w:t>0.00</w:t>
            </w:r>
          </w:p>
        </w:tc>
        <w:tc>
          <w:tcPr>
            <w:tcW w:w="776" w:type="dxa"/>
            <w:shd w:val="clear" w:color="auto" w:fill="auto"/>
            <w:noWrap/>
            <w:vAlign w:val="bottom"/>
          </w:tcPr>
          <w:p w14:paraId="4390D31F" w14:textId="5CD5DD86" w:rsidR="00E5561C" w:rsidRPr="00FF004E" w:rsidRDefault="00E5561C" w:rsidP="00E5561C">
            <w:pPr>
              <w:jc w:val="right"/>
              <w:rPr>
                <w:color w:val="000000"/>
              </w:rPr>
            </w:pPr>
            <w:r w:rsidRPr="00FF004E">
              <w:rPr>
                <w:color w:val="000000"/>
              </w:rPr>
              <w:t>0.00</w:t>
            </w:r>
          </w:p>
        </w:tc>
        <w:tc>
          <w:tcPr>
            <w:tcW w:w="776" w:type="dxa"/>
            <w:shd w:val="clear" w:color="auto" w:fill="auto"/>
            <w:noWrap/>
            <w:vAlign w:val="bottom"/>
          </w:tcPr>
          <w:p w14:paraId="2600273A" w14:textId="08659E17" w:rsidR="00E5561C" w:rsidRPr="00FF004E" w:rsidRDefault="00E5561C" w:rsidP="00E5561C">
            <w:pPr>
              <w:jc w:val="right"/>
              <w:rPr>
                <w:color w:val="000000"/>
              </w:rPr>
            </w:pPr>
            <w:r w:rsidRPr="00FF004E">
              <w:rPr>
                <w:color w:val="000000"/>
              </w:rPr>
              <w:t>0.00</w:t>
            </w:r>
          </w:p>
        </w:tc>
        <w:tc>
          <w:tcPr>
            <w:tcW w:w="776" w:type="dxa"/>
            <w:shd w:val="clear" w:color="auto" w:fill="auto"/>
            <w:noWrap/>
            <w:vAlign w:val="bottom"/>
          </w:tcPr>
          <w:p w14:paraId="6EEDA32D" w14:textId="13E90805" w:rsidR="00E5561C" w:rsidRPr="00FF004E" w:rsidRDefault="00E5561C" w:rsidP="00E5561C">
            <w:pPr>
              <w:jc w:val="right"/>
              <w:rPr>
                <w:color w:val="000000"/>
              </w:rPr>
            </w:pPr>
            <w:r w:rsidRPr="00FF004E">
              <w:rPr>
                <w:color w:val="000000"/>
              </w:rPr>
              <w:t>0.00</w:t>
            </w:r>
          </w:p>
        </w:tc>
        <w:tc>
          <w:tcPr>
            <w:tcW w:w="883" w:type="dxa"/>
            <w:shd w:val="clear" w:color="auto" w:fill="auto"/>
            <w:noWrap/>
            <w:vAlign w:val="bottom"/>
          </w:tcPr>
          <w:p w14:paraId="2D99DDA6" w14:textId="137057F9" w:rsidR="00E5561C" w:rsidRPr="00FF004E" w:rsidRDefault="00E5561C" w:rsidP="00E5561C">
            <w:pPr>
              <w:jc w:val="right"/>
              <w:rPr>
                <w:color w:val="000000"/>
              </w:rPr>
            </w:pPr>
            <w:r w:rsidRPr="00FF004E">
              <w:rPr>
                <w:color w:val="000000"/>
              </w:rPr>
              <w:t>0.00</w:t>
            </w:r>
          </w:p>
        </w:tc>
      </w:tr>
      <w:tr w:rsidR="00E5561C" w:rsidRPr="00FF004E" w14:paraId="76D09673" w14:textId="77777777" w:rsidTr="00E5561C">
        <w:trPr>
          <w:trHeight w:val="20"/>
        </w:trPr>
        <w:tc>
          <w:tcPr>
            <w:tcW w:w="636" w:type="dxa"/>
            <w:shd w:val="clear" w:color="auto" w:fill="auto"/>
            <w:noWrap/>
          </w:tcPr>
          <w:p w14:paraId="05351E2E" w14:textId="77777777" w:rsidR="00E5561C" w:rsidRPr="00FF004E" w:rsidRDefault="00E5561C" w:rsidP="00E5561C">
            <w:pPr>
              <w:rPr>
                <w:color w:val="000000"/>
              </w:rPr>
            </w:pPr>
            <w:r w:rsidRPr="00FF004E">
              <w:rPr>
                <w:color w:val="000000"/>
              </w:rPr>
              <w:t>2.</w:t>
            </w:r>
          </w:p>
        </w:tc>
        <w:tc>
          <w:tcPr>
            <w:tcW w:w="4746" w:type="dxa"/>
            <w:shd w:val="clear" w:color="auto" w:fill="auto"/>
            <w:noWrap/>
          </w:tcPr>
          <w:p w14:paraId="61D388C0" w14:textId="77777777" w:rsidR="00E5561C" w:rsidRPr="00FF004E" w:rsidRDefault="00E5561C" w:rsidP="00E5561C">
            <w:pPr>
              <w:rPr>
                <w:color w:val="000000"/>
              </w:rPr>
            </w:pPr>
            <w:r w:rsidRPr="00FF004E">
              <w:rPr>
                <w:color w:val="000000"/>
              </w:rPr>
              <w:t>Расход теплоносителя</w:t>
            </w:r>
          </w:p>
        </w:tc>
        <w:tc>
          <w:tcPr>
            <w:tcW w:w="1559" w:type="dxa"/>
            <w:shd w:val="clear" w:color="auto" w:fill="auto"/>
            <w:noWrap/>
          </w:tcPr>
          <w:p w14:paraId="0B3216E1" w14:textId="77777777" w:rsidR="00E5561C" w:rsidRPr="00FF004E" w:rsidRDefault="00E5561C" w:rsidP="00E5561C">
            <w:pPr>
              <w:rPr>
                <w:color w:val="000000"/>
              </w:rPr>
            </w:pPr>
            <w:r w:rsidRPr="00FF004E">
              <w:rPr>
                <w:color w:val="000000"/>
              </w:rPr>
              <w:t>т/ч</w:t>
            </w:r>
          </w:p>
        </w:tc>
        <w:tc>
          <w:tcPr>
            <w:tcW w:w="846" w:type="dxa"/>
            <w:shd w:val="clear" w:color="auto" w:fill="auto"/>
            <w:noWrap/>
            <w:vAlign w:val="bottom"/>
          </w:tcPr>
          <w:p w14:paraId="1BA46326" w14:textId="6FEA82C3" w:rsidR="00E5561C" w:rsidRPr="00FF004E" w:rsidRDefault="00E5561C" w:rsidP="00E5561C">
            <w:pPr>
              <w:jc w:val="right"/>
              <w:rPr>
                <w:color w:val="000000"/>
              </w:rPr>
            </w:pPr>
            <w:r w:rsidRPr="00FF004E">
              <w:rPr>
                <w:color w:val="000000"/>
              </w:rPr>
              <w:t>0.00</w:t>
            </w:r>
          </w:p>
        </w:tc>
        <w:tc>
          <w:tcPr>
            <w:tcW w:w="846" w:type="dxa"/>
            <w:shd w:val="clear" w:color="auto" w:fill="auto"/>
            <w:noWrap/>
            <w:vAlign w:val="bottom"/>
          </w:tcPr>
          <w:p w14:paraId="0C7C5F22" w14:textId="3B689097" w:rsidR="00E5561C" w:rsidRPr="00FF004E" w:rsidRDefault="00E5561C" w:rsidP="00E5561C">
            <w:pPr>
              <w:jc w:val="right"/>
              <w:rPr>
                <w:color w:val="000000"/>
              </w:rPr>
            </w:pPr>
            <w:r w:rsidRPr="00FF004E">
              <w:rPr>
                <w:color w:val="000000"/>
              </w:rPr>
              <w:t>0.00</w:t>
            </w:r>
          </w:p>
        </w:tc>
        <w:tc>
          <w:tcPr>
            <w:tcW w:w="846" w:type="dxa"/>
            <w:shd w:val="clear" w:color="auto" w:fill="auto"/>
            <w:noWrap/>
            <w:vAlign w:val="bottom"/>
          </w:tcPr>
          <w:p w14:paraId="1A5A42EB" w14:textId="190A8938" w:rsidR="00E5561C" w:rsidRPr="00FF004E" w:rsidRDefault="00E5561C" w:rsidP="00E5561C">
            <w:pPr>
              <w:jc w:val="right"/>
              <w:rPr>
                <w:color w:val="000000"/>
              </w:rPr>
            </w:pPr>
            <w:r w:rsidRPr="00FF004E">
              <w:rPr>
                <w:color w:val="000000"/>
              </w:rPr>
              <w:t>0.00</w:t>
            </w:r>
          </w:p>
        </w:tc>
        <w:tc>
          <w:tcPr>
            <w:tcW w:w="846" w:type="dxa"/>
            <w:shd w:val="clear" w:color="auto" w:fill="auto"/>
            <w:noWrap/>
            <w:vAlign w:val="bottom"/>
          </w:tcPr>
          <w:p w14:paraId="13C5E141" w14:textId="3CDD9C9D" w:rsidR="00E5561C" w:rsidRPr="00FF004E" w:rsidRDefault="00E5561C" w:rsidP="00E5561C">
            <w:pPr>
              <w:jc w:val="right"/>
              <w:rPr>
                <w:color w:val="000000"/>
              </w:rPr>
            </w:pPr>
            <w:r w:rsidRPr="00FF004E">
              <w:rPr>
                <w:color w:val="000000"/>
              </w:rPr>
              <w:t>0.00</w:t>
            </w:r>
          </w:p>
        </w:tc>
        <w:tc>
          <w:tcPr>
            <w:tcW w:w="846" w:type="dxa"/>
            <w:shd w:val="clear" w:color="auto" w:fill="auto"/>
            <w:noWrap/>
            <w:vAlign w:val="bottom"/>
          </w:tcPr>
          <w:p w14:paraId="295F30B7" w14:textId="123EFE19" w:rsidR="00E5561C" w:rsidRPr="00FF004E" w:rsidRDefault="00E5561C" w:rsidP="00E5561C">
            <w:pPr>
              <w:jc w:val="right"/>
              <w:rPr>
                <w:color w:val="000000"/>
              </w:rPr>
            </w:pPr>
            <w:r w:rsidRPr="00FF004E">
              <w:rPr>
                <w:color w:val="000000"/>
              </w:rPr>
              <w:t>0.00</w:t>
            </w:r>
          </w:p>
        </w:tc>
        <w:tc>
          <w:tcPr>
            <w:tcW w:w="776" w:type="dxa"/>
            <w:shd w:val="clear" w:color="auto" w:fill="auto"/>
            <w:noWrap/>
            <w:vAlign w:val="bottom"/>
          </w:tcPr>
          <w:p w14:paraId="43DC9580" w14:textId="36BE463C" w:rsidR="00E5561C" w:rsidRPr="00FF004E" w:rsidRDefault="00E5561C" w:rsidP="00E5561C">
            <w:pPr>
              <w:jc w:val="right"/>
              <w:rPr>
                <w:color w:val="000000"/>
              </w:rPr>
            </w:pPr>
            <w:r w:rsidRPr="00FF004E">
              <w:rPr>
                <w:color w:val="000000"/>
              </w:rPr>
              <w:t>0.00</w:t>
            </w:r>
          </w:p>
        </w:tc>
        <w:tc>
          <w:tcPr>
            <w:tcW w:w="776" w:type="dxa"/>
            <w:shd w:val="clear" w:color="auto" w:fill="auto"/>
            <w:noWrap/>
            <w:vAlign w:val="bottom"/>
          </w:tcPr>
          <w:p w14:paraId="0060321C" w14:textId="53874C9B" w:rsidR="00E5561C" w:rsidRPr="00FF004E" w:rsidRDefault="00E5561C" w:rsidP="00E5561C">
            <w:pPr>
              <w:jc w:val="right"/>
              <w:rPr>
                <w:color w:val="000000"/>
              </w:rPr>
            </w:pPr>
            <w:r w:rsidRPr="00FF004E">
              <w:rPr>
                <w:color w:val="000000"/>
              </w:rPr>
              <w:t>0.00</w:t>
            </w:r>
          </w:p>
        </w:tc>
        <w:tc>
          <w:tcPr>
            <w:tcW w:w="776" w:type="dxa"/>
            <w:shd w:val="clear" w:color="auto" w:fill="auto"/>
            <w:noWrap/>
            <w:vAlign w:val="bottom"/>
          </w:tcPr>
          <w:p w14:paraId="056F1126" w14:textId="7CFB44CE" w:rsidR="00E5561C" w:rsidRPr="00FF004E" w:rsidRDefault="00E5561C" w:rsidP="00E5561C">
            <w:pPr>
              <w:jc w:val="right"/>
              <w:rPr>
                <w:color w:val="000000"/>
              </w:rPr>
            </w:pPr>
            <w:r w:rsidRPr="00FF004E">
              <w:rPr>
                <w:color w:val="000000"/>
              </w:rPr>
              <w:t>0.00</w:t>
            </w:r>
          </w:p>
        </w:tc>
        <w:tc>
          <w:tcPr>
            <w:tcW w:w="776" w:type="dxa"/>
            <w:shd w:val="clear" w:color="auto" w:fill="auto"/>
            <w:noWrap/>
            <w:vAlign w:val="bottom"/>
          </w:tcPr>
          <w:p w14:paraId="10F1A265" w14:textId="05820565" w:rsidR="00E5561C" w:rsidRPr="00FF004E" w:rsidRDefault="00E5561C" w:rsidP="00E5561C">
            <w:pPr>
              <w:jc w:val="right"/>
              <w:rPr>
                <w:color w:val="000000"/>
              </w:rPr>
            </w:pPr>
            <w:r w:rsidRPr="00FF004E">
              <w:rPr>
                <w:color w:val="000000"/>
              </w:rPr>
              <w:t>0.00</w:t>
            </w:r>
          </w:p>
        </w:tc>
        <w:tc>
          <w:tcPr>
            <w:tcW w:w="883" w:type="dxa"/>
            <w:shd w:val="clear" w:color="auto" w:fill="auto"/>
            <w:noWrap/>
            <w:vAlign w:val="bottom"/>
          </w:tcPr>
          <w:p w14:paraId="20EFB866" w14:textId="24169323" w:rsidR="00E5561C" w:rsidRPr="00FF004E" w:rsidRDefault="00E5561C" w:rsidP="00E5561C">
            <w:pPr>
              <w:jc w:val="right"/>
              <w:rPr>
                <w:color w:val="000000"/>
              </w:rPr>
            </w:pPr>
            <w:r w:rsidRPr="00FF004E">
              <w:rPr>
                <w:color w:val="000000"/>
              </w:rPr>
              <w:t>0.00</w:t>
            </w:r>
          </w:p>
        </w:tc>
      </w:tr>
      <w:tr w:rsidR="00832288" w:rsidRPr="00FF004E" w14:paraId="48C01F12" w14:textId="77777777" w:rsidTr="006D3724">
        <w:trPr>
          <w:trHeight w:val="20"/>
        </w:trPr>
        <w:tc>
          <w:tcPr>
            <w:tcW w:w="15158" w:type="dxa"/>
            <w:gridSpan w:val="13"/>
            <w:tcBorders>
              <w:right w:val="single" w:sz="4" w:space="0" w:color="auto"/>
            </w:tcBorders>
            <w:shd w:val="clear" w:color="auto" w:fill="auto"/>
            <w:noWrap/>
          </w:tcPr>
          <w:p w14:paraId="3CB6B810" w14:textId="1E29C81B" w:rsidR="00832288" w:rsidRPr="00FF004E" w:rsidRDefault="00A675D1" w:rsidP="00832288">
            <w:pPr>
              <w:rPr>
                <w:color w:val="000000"/>
              </w:rPr>
            </w:pPr>
            <w:r>
              <w:rPr>
                <w:color w:val="000000"/>
              </w:rPr>
              <w:t>Котельная МКДОУ Ситцевского ДС, ул. Ленина 63/1</w:t>
            </w:r>
          </w:p>
        </w:tc>
      </w:tr>
      <w:tr w:rsidR="00E5561C" w:rsidRPr="00FF004E" w14:paraId="7CB84A52" w14:textId="77777777" w:rsidTr="00E5561C">
        <w:trPr>
          <w:trHeight w:val="20"/>
        </w:trPr>
        <w:tc>
          <w:tcPr>
            <w:tcW w:w="636" w:type="dxa"/>
            <w:shd w:val="clear" w:color="auto" w:fill="auto"/>
            <w:noWrap/>
            <w:hideMark/>
          </w:tcPr>
          <w:p w14:paraId="0D74C68A" w14:textId="77777777" w:rsidR="00E5561C" w:rsidRPr="00FF004E" w:rsidRDefault="00E5561C" w:rsidP="00E5561C">
            <w:pPr>
              <w:rPr>
                <w:color w:val="000000"/>
              </w:rPr>
            </w:pPr>
            <w:r w:rsidRPr="00FF004E">
              <w:rPr>
                <w:color w:val="000000"/>
              </w:rPr>
              <w:t>1.</w:t>
            </w:r>
          </w:p>
        </w:tc>
        <w:tc>
          <w:tcPr>
            <w:tcW w:w="4746" w:type="dxa"/>
            <w:shd w:val="clear" w:color="auto" w:fill="auto"/>
            <w:noWrap/>
            <w:hideMark/>
          </w:tcPr>
          <w:p w14:paraId="53F15D2B" w14:textId="77777777" w:rsidR="00E5561C" w:rsidRPr="00FF004E" w:rsidRDefault="00E5561C" w:rsidP="00E5561C">
            <w:pPr>
              <w:rPr>
                <w:color w:val="000000"/>
              </w:rPr>
            </w:pPr>
            <w:r w:rsidRPr="00FF004E">
              <w:rPr>
                <w:color w:val="000000"/>
              </w:rPr>
              <w:t>Полезный отпуск тепловой энергии</w:t>
            </w:r>
          </w:p>
        </w:tc>
        <w:tc>
          <w:tcPr>
            <w:tcW w:w="1559" w:type="dxa"/>
            <w:shd w:val="clear" w:color="auto" w:fill="auto"/>
            <w:noWrap/>
            <w:hideMark/>
          </w:tcPr>
          <w:p w14:paraId="6D902DEF" w14:textId="77777777" w:rsidR="00E5561C" w:rsidRPr="00FF004E" w:rsidRDefault="00E5561C" w:rsidP="00E5561C">
            <w:pPr>
              <w:rPr>
                <w:color w:val="000000"/>
              </w:rPr>
            </w:pPr>
            <w:r w:rsidRPr="00FF004E">
              <w:rPr>
                <w:color w:val="000000"/>
              </w:rPr>
              <w:t>тыс. Гкал</w:t>
            </w:r>
          </w:p>
        </w:tc>
        <w:tc>
          <w:tcPr>
            <w:tcW w:w="846" w:type="dxa"/>
            <w:shd w:val="clear" w:color="auto" w:fill="auto"/>
            <w:vAlign w:val="bottom"/>
          </w:tcPr>
          <w:p w14:paraId="4F3F1891" w14:textId="75198DD7" w:rsidR="00E5561C" w:rsidRPr="00FF004E" w:rsidRDefault="00E5561C" w:rsidP="00E5561C">
            <w:pPr>
              <w:jc w:val="right"/>
              <w:rPr>
                <w:color w:val="000000"/>
              </w:rPr>
            </w:pPr>
            <w:r w:rsidRPr="00FF004E">
              <w:rPr>
                <w:color w:val="000000"/>
              </w:rPr>
              <w:t>0.00</w:t>
            </w:r>
          </w:p>
        </w:tc>
        <w:tc>
          <w:tcPr>
            <w:tcW w:w="846" w:type="dxa"/>
            <w:shd w:val="clear" w:color="auto" w:fill="auto"/>
            <w:vAlign w:val="bottom"/>
          </w:tcPr>
          <w:p w14:paraId="429E5E7F" w14:textId="2DF6C3CD" w:rsidR="00E5561C" w:rsidRPr="00FF004E" w:rsidRDefault="00E5561C" w:rsidP="00E5561C">
            <w:pPr>
              <w:jc w:val="right"/>
              <w:rPr>
                <w:color w:val="000000"/>
              </w:rPr>
            </w:pPr>
            <w:r w:rsidRPr="00FF004E">
              <w:rPr>
                <w:color w:val="000000"/>
              </w:rPr>
              <w:t>0.00</w:t>
            </w:r>
          </w:p>
        </w:tc>
        <w:tc>
          <w:tcPr>
            <w:tcW w:w="846" w:type="dxa"/>
            <w:shd w:val="clear" w:color="auto" w:fill="auto"/>
            <w:vAlign w:val="bottom"/>
          </w:tcPr>
          <w:p w14:paraId="509C1696" w14:textId="30BF9139" w:rsidR="00E5561C" w:rsidRPr="00FF004E" w:rsidRDefault="00E5561C" w:rsidP="00E5561C">
            <w:pPr>
              <w:jc w:val="right"/>
              <w:rPr>
                <w:color w:val="000000"/>
              </w:rPr>
            </w:pPr>
            <w:r w:rsidRPr="00FF004E">
              <w:rPr>
                <w:color w:val="000000"/>
              </w:rPr>
              <w:t>0.00</w:t>
            </w:r>
          </w:p>
        </w:tc>
        <w:tc>
          <w:tcPr>
            <w:tcW w:w="846" w:type="dxa"/>
            <w:shd w:val="clear" w:color="auto" w:fill="auto"/>
            <w:vAlign w:val="bottom"/>
          </w:tcPr>
          <w:p w14:paraId="0F1B5A47" w14:textId="7F3E1BAB" w:rsidR="00E5561C" w:rsidRPr="00FF004E" w:rsidRDefault="00E5561C" w:rsidP="00E5561C">
            <w:pPr>
              <w:jc w:val="right"/>
              <w:rPr>
                <w:color w:val="000000"/>
              </w:rPr>
            </w:pPr>
            <w:r w:rsidRPr="00FF004E">
              <w:rPr>
                <w:color w:val="000000"/>
              </w:rPr>
              <w:t>0.00</w:t>
            </w:r>
          </w:p>
        </w:tc>
        <w:tc>
          <w:tcPr>
            <w:tcW w:w="846" w:type="dxa"/>
            <w:shd w:val="clear" w:color="auto" w:fill="auto"/>
            <w:vAlign w:val="bottom"/>
          </w:tcPr>
          <w:p w14:paraId="27630AD8" w14:textId="1C933DE2" w:rsidR="00E5561C" w:rsidRPr="00FF004E" w:rsidRDefault="00E5561C" w:rsidP="00E5561C">
            <w:pPr>
              <w:jc w:val="right"/>
              <w:rPr>
                <w:color w:val="000000"/>
              </w:rPr>
            </w:pPr>
            <w:r w:rsidRPr="00FF004E">
              <w:rPr>
                <w:color w:val="000000"/>
              </w:rPr>
              <w:t>0.00</w:t>
            </w:r>
          </w:p>
        </w:tc>
        <w:tc>
          <w:tcPr>
            <w:tcW w:w="776" w:type="dxa"/>
            <w:shd w:val="clear" w:color="auto" w:fill="auto"/>
            <w:vAlign w:val="bottom"/>
          </w:tcPr>
          <w:p w14:paraId="1DA3CB06" w14:textId="0B7F6E35" w:rsidR="00E5561C" w:rsidRPr="00FF004E" w:rsidRDefault="00E5561C" w:rsidP="00E5561C">
            <w:pPr>
              <w:jc w:val="right"/>
              <w:rPr>
                <w:color w:val="000000"/>
              </w:rPr>
            </w:pPr>
            <w:r w:rsidRPr="00FF004E">
              <w:rPr>
                <w:color w:val="000000"/>
              </w:rPr>
              <w:t>0.00</w:t>
            </w:r>
          </w:p>
        </w:tc>
        <w:tc>
          <w:tcPr>
            <w:tcW w:w="776" w:type="dxa"/>
            <w:shd w:val="clear" w:color="auto" w:fill="auto"/>
            <w:vAlign w:val="bottom"/>
          </w:tcPr>
          <w:p w14:paraId="2FB074C1" w14:textId="31015590" w:rsidR="00E5561C" w:rsidRPr="00FF004E" w:rsidRDefault="00E5561C" w:rsidP="00E5561C">
            <w:pPr>
              <w:jc w:val="right"/>
              <w:rPr>
                <w:color w:val="000000"/>
              </w:rPr>
            </w:pPr>
            <w:r w:rsidRPr="00FF004E">
              <w:rPr>
                <w:color w:val="000000"/>
              </w:rPr>
              <w:t>0.00</w:t>
            </w:r>
          </w:p>
        </w:tc>
        <w:tc>
          <w:tcPr>
            <w:tcW w:w="776" w:type="dxa"/>
            <w:shd w:val="clear" w:color="auto" w:fill="auto"/>
            <w:vAlign w:val="bottom"/>
          </w:tcPr>
          <w:p w14:paraId="1F7BE635" w14:textId="6FE6E8AE" w:rsidR="00E5561C" w:rsidRPr="00FF004E" w:rsidRDefault="00E5561C" w:rsidP="00E5561C">
            <w:pPr>
              <w:jc w:val="right"/>
              <w:rPr>
                <w:color w:val="000000"/>
              </w:rPr>
            </w:pPr>
            <w:r w:rsidRPr="00FF004E">
              <w:rPr>
                <w:color w:val="000000"/>
              </w:rPr>
              <w:t>0.00</w:t>
            </w:r>
          </w:p>
        </w:tc>
        <w:tc>
          <w:tcPr>
            <w:tcW w:w="776" w:type="dxa"/>
            <w:shd w:val="clear" w:color="auto" w:fill="auto"/>
            <w:vAlign w:val="bottom"/>
          </w:tcPr>
          <w:p w14:paraId="6F3B4DC7" w14:textId="2F480AC6" w:rsidR="00E5561C" w:rsidRPr="00FF004E" w:rsidRDefault="00E5561C" w:rsidP="00E5561C">
            <w:pPr>
              <w:jc w:val="right"/>
              <w:rPr>
                <w:color w:val="000000"/>
              </w:rPr>
            </w:pPr>
            <w:r w:rsidRPr="00FF004E">
              <w:rPr>
                <w:color w:val="000000"/>
              </w:rPr>
              <w:t>0.00</w:t>
            </w:r>
          </w:p>
        </w:tc>
        <w:tc>
          <w:tcPr>
            <w:tcW w:w="883" w:type="dxa"/>
            <w:shd w:val="clear" w:color="auto" w:fill="auto"/>
            <w:vAlign w:val="bottom"/>
          </w:tcPr>
          <w:p w14:paraId="5123B2EB" w14:textId="0EF61A9D" w:rsidR="00E5561C" w:rsidRPr="00FF004E" w:rsidRDefault="00E5561C" w:rsidP="00E5561C">
            <w:pPr>
              <w:jc w:val="right"/>
              <w:rPr>
                <w:color w:val="000000"/>
              </w:rPr>
            </w:pPr>
            <w:r w:rsidRPr="00FF004E">
              <w:rPr>
                <w:color w:val="000000"/>
              </w:rPr>
              <w:t>0.00</w:t>
            </w:r>
          </w:p>
        </w:tc>
      </w:tr>
      <w:tr w:rsidR="00E5561C" w:rsidRPr="00FF004E" w14:paraId="0F612132" w14:textId="77777777" w:rsidTr="00E5561C">
        <w:trPr>
          <w:trHeight w:val="20"/>
        </w:trPr>
        <w:tc>
          <w:tcPr>
            <w:tcW w:w="636" w:type="dxa"/>
            <w:shd w:val="clear" w:color="auto" w:fill="auto"/>
            <w:noWrap/>
            <w:hideMark/>
          </w:tcPr>
          <w:p w14:paraId="45081477" w14:textId="77777777" w:rsidR="00E5561C" w:rsidRPr="00FF004E" w:rsidRDefault="00E5561C" w:rsidP="00E5561C">
            <w:pPr>
              <w:rPr>
                <w:color w:val="000000"/>
              </w:rPr>
            </w:pPr>
            <w:r w:rsidRPr="00FF004E">
              <w:rPr>
                <w:color w:val="000000"/>
              </w:rPr>
              <w:t>1.1.</w:t>
            </w:r>
          </w:p>
        </w:tc>
        <w:tc>
          <w:tcPr>
            <w:tcW w:w="4746" w:type="dxa"/>
            <w:shd w:val="clear" w:color="auto" w:fill="auto"/>
            <w:noWrap/>
            <w:hideMark/>
          </w:tcPr>
          <w:p w14:paraId="6205E9A0" w14:textId="77777777" w:rsidR="00E5561C" w:rsidRPr="00FF004E" w:rsidRDefault="00E5561C" w:rsidP="00E5561C">
            <w:pPr>
              <w:rPr>
                <w:color w:val="000000"/>
              </w:rPr>
            </w:pPr>
            <w:r w:rsidRPr="00FF004E">
              <w:rPr>
                <w:color w:val="000000"/>
              </w:rPr>
              <w:t>Население</w:t>
            </w:r>
          </w:p>
        </w:tc>
        <w:tc>
          <w:tcPr>
            <w:tcW w:w="1559" w:type="dxa"/>
            <w:shd w:val="clear" w:color="auto" w:fill="auto"/>
            <w:noWrap/>
            <w:hideMark/>
          </w:tcPr>
          <w:p w14:paraId="17E09B82" w14:textId="77777777" w:rsidR="00E5561C" w:rsidRPr="00FF004E" w:rsidRDefault="00E5561C" w:rsidP="00E5561C">
            <w:pPr>
              <w:rPr>
                <w:color w:val="000000"/>
              </w:rPr>
            </w:pPr>
            <w:r w:rsidRPr="00FF004E">
              <w:rPr>
                <w:color w:val="000000"/>
              </w:rPr>
              <w:t>тыс. Гкал</w:t>
            </w:r>
          </w:p>
        </w:tc>
        <w:tc>
          <w:tcPr>
            <w:tcW w:w="846" w:type="dxa"/>
            <w:shd w:val="clear" w:color="auto" w:fill="auto"/>
            <w:vAlign w:val="bottom"/>
          </w:tcPr>
          <w:p w14:paraId="1EBA91C9" w14:textId="2C524649" w:rsidR="00E5561C" w:rsidRPr="00FF004E" w:rsidRDefault="00E5561C" w:rsidP="00E5561C">
            <w:pPr>
              <w:jc w:val="right"/>
              <w:rPr>
                <w:color w:val="000000"/>
              </w:rPr>
            </w:pPr>
            <w:r w:rsidRPr="00FF004E">
              <w:rPr>
                <w:color w:val="000000"/>
              </w:rPr>
              <w:t>0.00</w:t>
            </w:r>
          </w:p>
        </w:tc>
        <w:tc>
          <w:tcPr>
            <w:tcW w:w="846" w:type="dxa"/>
            <w:shd w:val="clear" w:color="auto" w:fill="auto"/>
            <w:vAlign w:val="bottom"/>
          </w:tcPr>
          <w:p w14:paraId="76779166" w14:textId="39E32E11" w:rsidR="00E5561C" w:rsidRPr="00FF004E" w:rsidRDefault="00E5561C" w:rsidP="00E5561C">
            <w:pPr>
              <w:jc w:val="right"/>
              <w:rPr>
                <w:color w:val="000000"/>
              </w:rPr>
            </w:pPr>
            <w:r w:rsidRPr="00FF004E">
              <w:rPr>
                <w:color w:val="000000"/>
              </w:rPr>
              <w:t>0.00</w:t>
            </w:r>
          </w:p>
        </w:tc>
        <w:tc>
          <w:tcPr>
            <w:tcW w:w="846" w:type="dxa"/>
            <w:shd w:val="clear" w:color="auto" w:fill="auto"/>
            <w:vAlign w:val="bottom"/>
          </w:tcPr>
          <w:p w14:paraId="6411FDE6" w14:textId="36FC18AE" w:rsidR="00E5561C" w:rsidRPr="00FF004E" w:rsidRDefault="00E5561C" w:rsidP="00E5561C">
            <w:pPr>
              <w:jc w:val="right"/>
              <w:rPr>
                <w:color w:val="000000"/>
              </w:rPr>
            </w:pPr>
            <w:r w:rsidRPr="00FF004E">
              <w:rPr>
                <w:color w:val="000000"/>
              </w:rPr>
              <w:t>0.00</w:t>
            </w:r>
          </w:p>
        </w:tc>
        <w:tc>
          <w:tcPr>
            <w:tcW w:w="846" w:type="dxa"/>
            <w:shd w:val="clear" w:color="auto" w:fill="auto"/>
            <w:vAlign w:val="bottom"/>
          </w:tcPr>
          <w:p w14:paraId="21464689" w14:textId="6CE0253E" w:rsidR="00E5561C" w:rsidRPr="00FF004E" w:rsidRDefault="00E5561C" w:rsidP="00E5561C">
            <w:pPr>
              <w:jc w:val="right"/>
              <w:rPr>
                <w:color w:val="000000"/>
              </w:rPr>
            </w:pPr>
            <w:r w:rsidRPr="00FF004E">
              <w:rPr>
                <w:color w:val="000000"/>
              </w:rPr>
              <w:t>0.00</w:t>
            </w:r>
          </w:p>
        </w:tc>
        <w:tc>
          <w:tcPr>
            <w:tcW w:w="846" w:type="dxa"/>
            <w:shd w:val="clear" w:color="auto" w:fill="auto"/>
            <w:vAlign w:val="bottom"/>
          </w:tcPr>
          <w:p w14:paraId="200CB16A" w14:textId="5204C04A" w:rsidR="00E5561C" w:rsidRPr="00FF004E" w:rsidRDefault="00E5561C" w:rsidP="00E5561C">
            <w:pPr>
              <w:jc w:val="right"/>
              <w:rPr>
                <w:color w:val="000000"/>
              </w:rPr>
            </w:pPr>
            <w:r w:rsidRPr="00FF004E">
              <w:rPr>
                <w:color w:val="000000"/>
              </w:rPr>
              <w:t>0.00</w:t>
            </w:r>
          </w:p>
        </w:tc>
        <w:tc>
          <w:tcPr>
            <w:tcW w:w="776" w:type="dxa"/>
            <w:shd w:val="clear" w:color="auto" w:fill="auto"/>
            <w:vAlign w:val="bottom"/>
          </w:tcPr>
          <w:p w14:paraId="21FEF977" w14:textId="2BBB4F6D" w:rsidR="00E5561C" w:rsidRPr="00FF004E" w:rsidRDefault="00E5561C" w:rsidP="00E5561C">
            <w:pPr>
              <w:jc w:val="right"/>
              <w:rPr>
                <w:color w:val="000000"/>
              </w:rPr>
            </w:pPr>
            <w:r w:rsidRPr="00FF004E">
              <w:rPr>
                <w:color w:val="000000"/>
              </w:rPr>
              <w:t>0.00</w:t>
            </w:r>
          </w:p>
        </w:tc>
        <w:tc>
          <w:tcPr>
            <w:tcW w:w="776" w:type="dxa"/>
            <w:shd w:val="clear" w:color="auto" w:fill="auto"/>
            <w:vAlign w:val="bottom"/>
          </w:tcPr>
          <w:p w14:paraId="4DB5086C" w14:textId="597A7B57" w:rsidR="00E5561C" w:rsidRPr="00FF004E" w:rsidRDefault="00E5561C" w:rsidP="00E5561C">
            <w:pPr>
              <w:jc w:val="right"/>
              <w:rPr>
                <w:color w:val="000000"/>
              </w:rPr>
            </w:pPr>
            <w:r w:rsidRPr="00FF004E">
              <w:rPr>
                <w:color w:val="000000"/>
              </w:rPr>
              <w:t>0.00</w:t>
            </w:r>
          </w:p>
        </w:tc>
        <w:tc>
          <w:tcPr>
            <w:tcW w:w="776" w:type="dxa"/>
            <w:shd w:val="clear" w:color="auto" w:fill="auto"/>
            <w:vAlign w:val="bottom"/>
          </w:tcPr>
          <w:p w14:paraId="3510E7EF" w14:textId="42BA3CD7" w:rsidR="00E5561C" w:rsidRPr="00FF004E" w:rsidRDefault="00E5561C" w:rsidP="00E5561C">
            <w:pPr>
              <w:jc w:val="right"/>
              <w:rPr>
                <w:color w:val="000000"/>
              </w:rPr>
            </w:pPr>
            <w:r w:rsidRPr="00FF004E">
              <w:rPr>
                <w:color w:val="000000"/>
              </w:rPr>
              <w:t>0.00</w:t>
            </w:r>
          </w:p>
        </w:tc>
        <w:tc>
          <w:tcPr>
            <w:tcW w:w="776" w:type="dxa"/>
            <w:shd w:val="clear" w:color="auto" w:fill="auto"/>
            <w:vAlign w:val="bottom"/>
          </w:tcPr>
          <w:p w14:paraId="649E875A" w14:textId="4F3FB9BE" w:rsidR="00E5561C" w:rsidRPr="00FF004E" w:rsidRDefault="00E5561C" w:rsidP="00E5561C">
            <w:pPr>
              <w:jc w:val="right"/>
              <w:rPr>
                <w:color w:val="000000"/>
              </w:rPr>
            </w:pPr>
            <w:r w:rsidRPr="00FF004E">
              <w:rPr>
                <w:color w:val="000000"/>
              </w:rPr>
              <w:t>0.00</w:t>
            </w:r>
          </w:p>
        </w:tc>
        <w:tc>
          <w:tcPr>
            <w:tcW w:w="883" w:type="dxa"/>
            <w:shd w:val="clear" w:color="auto" w:fill="auto"/>
            <w:vAlign w:val="bottom"/>
          </w:tcPr>
          <w:p w14:paraId="30BB6522" w14:textId="6A1ED6BE" w:rsidR="00E5561C" w:rsidRPr="00FF004E" w:rsidRDefault="00E5561C" w:rsidP="00E5561C">
            <w:pPr>
              <w:jc w:val="right"/>
              <w:rPr>
                <w:color w:val="000000"/>
              </w:rPr>
            </w:pPr>
            <w:r w:rsidRPr="00FF004E">
              <w:rPr>
                <w:color w:val="000000"/>
              </w:rPr>
              <w:t>0.00</w:t>
            </w:r>
          </w:p>
        </w:tc>
      </w:tr>
      <w:tr w:rsidR="00E5561C" w:rsidRPr="00FF004E" w14:paraId="6213BCBA" w14:textId="77777777" w:rsidTr="00E5561C">
        <w:trPr>
          <w:trHeight w:val="20"/>
        </w:trPr>
        <w:tc>
          <w:tcPr>
            <w:tcW w:w="636" w:type="dxa"/>
            <w:shd w:val="clear" w:color="auto" w:fill="auto"/>
            <w:noWrap/>
            <w:hideMark/>
          </w:tcPr>
          <w:p w14:paraId="1C433503" w14:textId="77777777" w:rsidR="00E5561C" w:rsidRPr="00FF004E" w:rsidRDefault="00E5561C" w:rsidP="00E5561C">
            <w:pPr>
              <w:rPr>
                <w:color w:val="000000"/>
              </w:rPr>
            </w:pPr>
            <w:r w:rsidRPr="00FF004E">
              <w:rPr>
                <w:color w:val="000000"/>
              </w:rPr>
              <w:t> </w:t>
            </w:r>
          </w:p>
        </w:tc>
        <w:tc>
          <w:tcPr>
            <w:tcW w:w="4746" w:type="dxa"/>
            <w:shd w:val="clear" w:color="auto" w:fill="auto"/>
            <w:noWrap/>
            <w:hideMark/>
          </w:tcPr>
          <w:p w14:paraId="59557042" w14:textId="77777777" w:rsidR="00E5561C" w:rsidRPr="00FF004E" w:rsidRDefault="00E5561C" w:rsidP="00E5561C">
            <w:pPr>
              <w:rPr>
                <w:color w:val="000000"/>
              </w:rPr>
            </w:pPr>
            <w:r w:rsidRPr="00FF004E">
              <w:rPr>
                <w:color w:val="000000"/>
              </w:rPr>
              <w:t>В том числе по ПУ</w:t>
            </w:r>
          </w:p>
        </w:tc>
        <w:tc>
          <w:tcPr>
            <w:tcW w:w="1559" w:type="dxa"/>
            <w:shd w:val="clear" w:color="auto" w:fill="auto"/>
            <w:noWrap/>
            <w:hideMark/>
          </w:tcPr>
          <w:p w14:paraId="3DC06859" w14:textId="77777777" w:rsidR="00E5561C" w:rsidRPr="00FF004E" w:rsidRDefault="00E5561C" w:rsidP="00E5561C">
            <w:pPr>
              <w:rPr>
                <w:color w:val="000000"/>
              </w:rPr>
            </w:pPr>
            <w:r w:rsidRPr="00FF004E">
              <w:rPr>
                <w:color w:val="000000"/>
              </w:rPr>
              <w:t>тыс. Гкал</w:t>
            </w:r>
          </w:p>
        </w:tc>
        <w:tc>
          <w:tcPr>
            <w:tcW w:w="846" w:type="dxa"/>
            <w:shd w:val="clear" w:color="auto" w:fill="auto"/>
            <w:noWrap/>
            <w:vAlign w:val="bottom"/>
          </w:tcPr>
          <w:p w14:paraId="196FE60B" w14:textId="60CC43B1" w:rsidR="00E5561C" w:rsidRPr="00FF004E" w:rsidRDefault="00E5561C" w:rsidP="00E5561C">
            <w:pPr>
              <w:jc w:val="right"/>
              <w:rPr>
                <w:color w:val="000000"/>
              </w:rPr>
            </w:pPr>
            <w:r w:rsidRPr="00FF004E">
              <w:rPr>
                <w:color w:val="000000"/>
              </w:rPr>
              <w:t>0.00</w:t>
            </w:r>
          </w:p>
        </w:tc>
        <w:tc>
          <w:tcPr>
            <w:tcW w:w="846" w:type="dxa"/>
            <w:shd w:val="clear" w:color="auto" w:fill="auto"/>
            <w:noWrap/>
            <w:vAlign w:val="bottom"/>
          </w:tcPr>
          <w:p w14:paraId="74D8E0F3" w14:textId="1B103669" w:rsidR="00E5561C" w:rsidRPr="00FF004E" w:rsidRDefault="00E5561C" w:rsidP="00E5561C">
            <w:pPr>
              <w:jc w:val="right"/>
              <w:rPr>
                <w:color w:val="000000"/>
              </w:rPr>
            </w:pPr>
            <w:r w:rsidRPr="00FF004E">
              <w:rPr>
                <w:color w:val="000000"/>
              </w:rPr>
              <w:t>0.00</w:t>
            </w:r>
          </w:p>
        </w:tc>
        <w:tc>
          <w:tcPr>
            <w:tcW w:w="846" w:type="dxa"/>
            <w:shd w:val="clear" w:color="auto" w:fill="auto"/>
            <w:noWrap/>
            <w:vAlign w:val="bottom"/>
          </w:tcPr>
          <w:p w14:paraId="3F3AC9E1" w14:textId="2DB6A801" w:rsidR="00E5561C" w:rsidRPr="00FF004E" w:rsidRDefault="00E5561C" w:rsidP="00E5561C">
            <w:pPr>
              <w:jc w:val="right"/>
              <w:rPr>
                <w:color w:val="000000"/>
              </w:rPr>
            </w:pPr>
            <w:r w:rsidRPr="00FF004E">
              <w:rPr>
                <w:color w:val="000000"/>
              </w:rPr>
              <w:t>0.00</w:t>
            </w:r>
          </w:p>
        </w:tc>
        <w:tc>
          <w:tcPr>
            <w:tcW w:w="846" w:type="dxa"/>
            <w:shd w:val="clear" w:color="auto" w:fill="auto"/>
            <w:noWrap/>
            <w:vAlign w:val="bottom"/>
          </w:tcPr>
          <w:p w14:paraId="4D5FA377" w14:textId="72E388B3" w:rsidR="00E5561C" w:rsidRPr="00FF004E" w:rsidRDefault="00E5561C" w:rsidP="00E5561C">
            <w:pPr>
              <w:jc w:val="right"/>
              <w:rPr>
                <w:color w:val="000000"/>
              </w:rPr>
            </w:pPr>
            <w:r w:rsidRPr="00FF004E">
              <w:rPr>
                <w:color w:val="000000"/>
              </w:rPr>
              <w:t>0.00</w:t>
            </w:r>
          </w:p>
        </w:tc>
        <w:tc>
          <w:tcPr>
            <w:tcW w:w="846" w:type="dxa"/>
            <w:shd w:val="clear" w:color="auto" w:fill="auto"/>
            <w:noWrap/>
            <w:vAlign w:val="bottom"/>
          </w:tcPr>
          <w:p w14:paraId="690EE731" w14:textId="069FFE35" w:rsidR="00E5561C" w:rsidRPr="00FF004E" w:rsidRDefault="00E5561C" w:rsidP="00E5561C">
            <w:pPr>
              <w:jc w:val="right"/>
              <w:rPr>
                <w:color w:val="000000"/>
              </w:rPr>
            </w:pPr>
            <w:r w:rsidRPr="00FF004E">
              <w:rPr>
                <w:color w:val="000000"/>
              </w:rPr>
              <w:t>0.00</w:t>
            </w:r>
          </w:p>
        </w:tc>
        <w:tc>
          <w:tcPr>
            <w:tcW w:w="776" w:type="dxa"/>
            <w:shd w:val="clear" w:color="auto" w:fill="auto"/>
            <w:noWrap/>
            <w:vAlign w:val="bottom"/>
          </w:tcPr>
          <w:p w14:paraId="7BC83045" w14:textId="54B7CA07" w:rsidR="00E5561C" w:rsidRPr="00FF004E" w:rsidRDefault="00E5561C" w:rsidP="00E5561C">
            <w:pPr>
              <w:jc w:val="right"/>
              <w:rPr>
                <w:color w:val="000000"/>
              </w:rPr>
            </w:pPr>
            <w:r w:rsidRPr="00FF004E">
              <w:rPr>
                <w:color w:val="000000"/>
              </w:rPr>
              <w:t>0.00</w:t>
            </w:r>
          </w:p>
        </w:tc>
        <w:tc>
          <w:tcPr>
            <w:tcW w:w="776" w:type="dxa"/>
            <w:shd w:val="clear" w:color="auto" w:fill="auto"/>
            <w:noWrap/>
            <w:vAlign w:val="bottom"/>
          </w:tcPr>
          <w:p w14:paraId="49F0AF5E" w14:textId="6D5C1F80" w:rsidR="00E5561C" w:rsidRPr="00FF004E" w:rsidRDefault="00E5561C" w:rsidP="00E5561C">
            <w:pPr>
              <w:jc w:val="right"/>
              <w:rPr>
                <w:color w:val="000000"/>
              </w:rPr>
            </w:pPr>
            <w:r w:rsidRPr="00FF004E">
              <w:rPr>
                <w:color w:val="000000"/>
              </w:rPr>
              <w:t>0.00</w:t>
            </w:r>
          </w:p>
        </w:tc>
        <w:tc>
          <w:tcPr>
            <w:tcW w:w="776" w:type="dxa"/>
            <w:shd w:val="clear" w:color="auto" w:fill="auto"/>
            <w:noWrap/>
            <w:vAlign w:val="bottom"/>
          </w:tcPr>
          <w:p w14:paraId="31847CFF" w14:textId="39D06702" w:rsidR="00E5561C" w:rsidRPr="00FF004E" w:rsidRDefault="00E5561C" w:rsidP="00E5561C">
            <w:pPr>
              <w:jc w:val="right"/>
              <w:rPr>
                <w:color w:val="000000"/>
              </w:rPr>
            </w:pPr>
            <w:r w:rsidRPr="00FF004E">
              <w:rPr>
                <w:color w:val="000000"/>
              </w:rPr>
              <w:t>0.00</w:t>
            </w:r>
          </w:p>
        </w:tc>
        <w:tc>
          <w:tcPr>
            <w:tcW w:w="776" w:type="dxa"/>
            <w:shd w:val="clear" w:color="auto" w:fill="auto"/>
            <w:noWrap/>
            <w:vAlign w:val="bottom"/>
          </w:tcPr>
          <w:p w14:paraId="42BBFFEE" w14:textId="7C1F7183" w:rsidR="00E5561C" w:rsidRPr="00FF004E" w:rsidRDefault="00E5561C" w:rsidP="00E5561C">
            <w:pPr>
              <w:jc w:val="right"/>
              <w:rPr>
                <w:color w:val="000000"/>
              </w:rPr>
            </w:pPr>
            <w:r w:rsidRPr="00FF004E">
              <w:rPr>
                <w:color w:val="000000"/>
              </w:rPr>
              <w:t>0.00</w:t>
            </w:r>
          </w:p>
        </w:tc>
        <w:tc>
          <w:tcPr>
            <w:tcW w:w="883" w:type="dxa"/>
            <w:shd w:val="clear" w:color="auto" w:fill="auto"/>
            <w:noWrap/>
            <w:vAlign w:val="bottom"/>
          </w:tcPr>
          <w:p w14:paraId="41561744" w14:textId="466A861E" w:rsidR="00E5561C" w:rsidRPr="00FF004E" w:rsidRDefault="00E5561C" w:rsidP="00E5561C">
            <w:pPr>
              <w:jc w:val="right"/>
              <w:rPr>
                <w:color w:val="000000"/>
              </w:rPr>
            </w:pPr>
            <w:r w:rsidRPr="00FF004E">
              <w:rPr>
                <w:color w:val="000000"/>
              </w:rPr>
              <w:t>0.00</w:t>
            </w:r>
          </w:p>
        </w:tc>
      </w:tr>
      <w:tr w:rsidR="00E5561C" w:rsidRPr="00FF004E" w14:paraId="6441228A" w14:textId="77777777" w:rsidTr="00E5561C">
        <w:trPr>
          <w:trHeight w:val="20"/>
        </w:trPr>
        <w:tc>
          <w:tcPr>
            <w:tcW w:w="636" w:type="dxa"/>
            <w:shd w:val="clear" w:color="auto" w:fill="auto"/>
            <w:noWrap/>
            <w:hideMark/>
          </w:tcPr>
          <w:p w14:paraId="2A3C1CB7" w14:textId="77777777" w:rsidR="00E5561C" w:rsidRPr="00FF004E" w:rsidRDefault="00E5561C" w:rsidP="00E5561C">
            <w:pPr>
              <w:rPr>
                <w:color w:val="000000"/>
              </w:rPr>
            </w:pPr>
            <w:r w:rsidRPr="00FF004E">
              <w:rPr>
                <w:color w:val="000000"/>
              </w:rPr>
              <w:t>1.2.</w:t>
            </w:r>
          </w:p>
        </w:tc>
        <w:tc>
          <w:tcPr>
            <w:tcW w:w="4746" w:type="dxa"/>
            <w:shd w:val="clear" w:color="auto" w:fill="auto"/>
            <w:noWrap/>
            <w:hideMark/>
          </w:tcPr>
          <w:p w14:paraId="5F265698" w14:textId="77777777" w:rsidR="00E5561C" w:rsidRPr="00FF004E" w:rsidRDefault="00E5561C" w:rsidP="00E5561C">
            <w:pPr>
              <w:rPr>
                <w:color w:val="000000"/>
              </w:rPr>
            </w:pPr>
            <w:r w:rsidRPr="00FF004E">
              <w:rPr>
                <w:color w:val="000000"/>
              </w:rPr>
              <w:t>Бюджетные потребители</w:t>
            </w:r>
          </w:p>
        </w:tc>
        <w:tc>
          <w:tcPr>
            <w:tcW w:w="1559" w:type="dxa"/>
            <w:shd w:val="clear" w:color="auto" w:fill="auto"/>
            <w:noWrap/>
            <w:hideMark/>
          </w:tcPr>
          <w:p w14:paraId="5CD4F54F" w14:textId="77777777" w:rsidR="00E5561C" w:rsidRPr="00FF004E" w:rsidRDefault="00E5561C" w:rsidP="00E5561C">
            <w:pPr>
              <w:rPr>
                <w:color w:val="000000"/>
              </w:rPr>
            </w:pPr>
            <w:r w:rsidRPr="00FF004E">
              <w:rPr>
                <w:color w:val="000000"/>
              </w:rPr>
              <w:t>тыс. Гкал</w:t>
            </w:r>
          </w:p>
        </w:tc>
        <w:tc>
          <w:tcPr>
            <w:tcW w:w="846" w:type="dxa"/>
            <w:shd w:val="clear" w:color="auto" w:fill="auto"/>
            <w:noWrap/>
            <w:vAlign w:val="bottom"/>
          </w:tcPr>
          <w:p w14:paraId="70D3CDB5" w14:textId="6A038A41" w:rsidR="00E5561C" w:rsidRPr="00FF004E" w:rsidRDefault="00E5561C" w:rsidP="00E5561C">
            <w:pPr>
              <w:jc w:val="right"/>
              <w:rPr>
                <w:color w:val="000000"/>
              </w:rPr>
            </w:pPr>
            <w:r w:rsidRPr="00FF004E">
              <w:rPr>
                <w:color w:val="000000"/>
              </w:rPr>
              <w:t>0.00</w:t>
            </w:r>
          </w:p>
        </w:tc>
        <w:tc>
          <w:tcPr>
            <w:tcW w:w="846" w:type="dxa"/>
            <w:shd w:val="clear" w:color="auto" w:fill="auto"/>
            <w:noWrap/>
            <w:vAlign w:val="bottom"/>
          </w:tcPr>
          <w:p w14:paraId="08879C2F" w14:textId="215CEFA7" w:rsidR="00E5561C" w:rsidRPr="00FF004E" w:rsidRDefault="00E5561C" w:rsidP="00E5561C">
            <w:pPr>
              <w:jc w:val="right"/>
              <w:rPr>
                <w:color w:val="000000"/>
              </w:rPr>
            </w:pPr>
            <w:r w:rsidRPr="00FF004E">
              <w:rPr>
                <w:color w:val="000000"/>
              </w:rPr>
              <w:t>0.00</w:t>
            </w:r>
          </w:p>
        </w:tc>
        <w:tc>
          <w:tcPr>
            <w:tcW w:w="846" w:type="dxa"/>
            <w:shd w:val="clear" w:color="auto" w:fill="auto"/>
            <w:noWrap/>
            <w:vAlign w:val="bottom"/>
          </w:tcPr>
          <w:p w14:paraId="557F5B43" w14:textId="33B8F47D" w:rsidR="00E5561C" w:rsidRPr="00FF004E" w:rsidRDefault="00E5561C" w:rsidP="00E5561C">
            <w:pPr>
              <w:jc w:val="right"/>
              <w:rPr>
                <w:color w:val="000000"/>
              </w:rPr>
            </w:pPr>
            <w:r w:rsidRPr="00FF004E">
              <w:rPr>
                <w:color w:val="000000"/>
              </w:rPr>
              <w:t>0.00</w:t>
            </w:r>
          </w:p>
        </w:tc>
        <w:tc>
          <w:tcPr>
            <w:tcW w:w="846" w:type="dxa"/>
            <w:shd w:val="clear" w:color="auto" w:fill="auto"/>
            <w:noWrap/>
            <w:vAlign w:val="bottom"/>
          </w:tcPr>
          <w:p w14:paraId="11DD0F48" w14:textId="5A5F5A0A" w:rsidR="00E5561C" w:rsidRPr="00FF004E" w:rsidRDefault="00E5561C" w:rsidP="00E5561C">
            <w:pPr>
              <w:jc w:val="right"/>
              <w:rPr>
                <w:color w:val="000000"/>
              </w:rPr>
            </w:pPr>
            <w:r w:rsidRPr="00FF004E">
              <w:rPr>
                <w:color w:val="000000"/>
              </w:rPr>
              <w:t>0.00</w:t>
            </w:r>
          </w:p>
        </w:tc>
        <w:tc>
          <w:tcPr>
            <w:tcW w:w="846" w:type="dxa"/>
            <w:shd w:val="clear" w:color="auto" w:fill="auto"/>
            <w:noWrap/>
            <w:vAlign w:val="bottom"/>
          </w:tcPr>
          <w:p w14:paraId="689FECE2" w14:textId="1541BFF0" w:rsidR="00E5561C" w:rsidRPr="00FF004E" w:rsidRDefault="00E5561C" w:rsidP="00E5561C">
            <w:pPr>
              <w:jc w:val="right"/>
              <w:rPr>
                <w:color w:val="000000"/>
              </w:rPr>
            </w:pPr>
            <w:r w:rsidRPr="00FF004E">
              <w:rPr>
                <w:color w:val="000000"/>
              </w:rPr>
              <w:t>0.00</w:t>
            </w:r>
          </w:p>
        </w:tc>
        <w:tc>
          <w:tcPr>
            <w:tcW w:w="776" w:type="dxa"/>
            <w:shd w:val="clear" w:color="auto" w:fill="auto"/>
            <w:noWrap/>
            <w:vAlign w:val="bottom"/>
          </w:tcPr>
          <w:p w14:paraId="5A4F8EFD" w14:textId="6FFFCC72" w:rsidR="00E5561C" w:rsidRPr="00FF004E" w:rsidRDefault="00E5561C" w:rsidP="00E5561C">
            <w:pPr>
              <w:jc w:val="right"/>
              <w:rPr>
                <w:color w:val="000000"/>
              </w:rPr>
            </w:pPr>
            <w:r w:rsidRPr="00FF004E">
              <w:rPr>
                <w:color w:val="000000"/>
              </w:rPr>
              <w:t>0.00</w:t>
            </w:r>
          </w:p>
        </w:tc>
        <w:tc>
          <w:tcPr>
            <w:tcW w:w="776" w:type="dxa"/>
            <w:shd w:val="clear" w:color="auto" w:fill="auto"/>
            <w:noWrap/>
            <w:vAlign w:val="bottom"/>
          </w:tcPr>
          <w:p w14:paraId="392D6789" w14:textId="679DE36C" w:rsidR="00E5561C" w:rsidRPr="00FF004E" w:rsidRDefault="00E5561C" w:rsidP="00E5561C">
            <w:pPr>
              <w:jc w:val="right"/>
              <w:rPr>
                <w:color w:val="000000"/>
              </w:rPr>
            </w:pPr>
            <w:r w:rsidRPr="00FF004E">
              <w:rPr>
                <w:color w:val="000000"/>
              </w:rPr>
              <w:t>0.00</w:t>
            </w:r>
          </w:p>
        </w:tc>
        <w:tc>
          <w:tcPr>
            <w:tcW w:w="776" w:type="dxa"/>
            <w:shd w:val="clear" w:color="auto" w:fill="auto"/>
            <w:noWrap/>
            <w:vAlign w:val="bottom"/>
          </w:tcPr>
          <w:p w14:paraId="1DE9D4A1" w14:textId="0F68A915" w:rsidR="00E5561C" w:rsidRPr="00FF004E" w:rsidRDefault="00E5561C" w:rsidP="00E5561C">
            <w:pPr>
              <w:jc w:val="right"/>
              <w:rPr>
                <w:color w:val="000000"/>
              </w:rPr>
            </w:pPr>
            <w:r w:rsidRPr="00FF004E">
              <w:rPr>
                <w:color w:val="000000"/>
              </w:rPr>
              <w:t>0.00</w:t>
            </w:r>
          </w:p>
        </w:tc>
        <w:tc>
          <w:tcPr>
            <w:tcW w:w="776" w:type="dxa"/>
            <w:shd w:val="clear" w:color="auto" w:fill="auto"/>
            <w:noWrap/>
            <w:vAlign w:val="bottom"/>
          </w:tcPr>
          <w:p w14:paraId="2E8EE082" w14:textId="3FEEB87D" w:rsidR="00E5561C" w:rsidRPr="00FF004E" w:rsidRDefault="00E5561C" w:rsidP="00E5561C">
            <w:pPr>
              <w:jc w:val="right"/>
              <w:rPr>
                <w:color w:val="000000"/>
              </w:rPr>
            </w:pPr>
            <w:r w:rsidRPr="00FF004E">
              <w:rPr>
                <w:color w:val="000000"/>
              </w:rPr>
              <w:t>0.00</w:t>
            </w:r>
          </w:p>
        </w:tc>
        <w:tc>
          <w:tcPr>
            <w:tcW w:w="883" w:type="dxa"/>
            <w:shd w:val="clear" w:color="auto" w:fill="auto"/>
            <w:noWrap/>
            <w:vAlign w:val="bottom"/>
          </w:tcPr>
          <w:p w14:paraId="3A47A1A9" w14:textId="5D222B5C" w:rsidR="00E5561C" w:rsidRPr="00FF004E" w:rsidRDefault="00E5561C" w:rsidP="00E5561C">
            <w:pPr>
              <w:jc w:val="right"/>
              <w:rPr>
                <w:color w:val="000000"/>
              </w:rPr>
            </w:pPr>
            <w:r w:rsidRPr="00FF004E">
              <w:rPr>
                <w:color w:val="000000"/>
              </w:rPr>
              <w:t>0.00</w:t>
            </w:r>
          </w:p>
        </w:tc>
      </w:tr>
      <w:tr w:rsidR="00E5561C" w:rsidRPr="00FF004E" w14:paraId="6C0ED2E0" w14:textId="77777777" w:rsidTr="00E5561C">
        <w:trPr>
          <w:trHeight w:val="20"/>
        </w:trPr>
        <w:tc>
          <w:tcPr>
            <w:tcW w:w="636" w:type="dxa"/>
            <w:shd w:val="clear" w:color="auto" w:fill="auto"/>
            <w:noWrap/>
            <w:hideMark/>
          </w:tcPr>
          <w:p w14:paraId="31D6E86B" w14:textId="77777777" w:rsidR="00E5561C" w:rsidRPr="00FF004E" w:rsidRDefault="00E5561C" w:rsidP="00E5561C">
            <w:pPr>
              <w:rPr>
                <w:color w:val="000000"/>
              </w:rPr>
            </w:pPr>
            <w:r w:rsidRPr="00FF004E">
              <w:rPr>
                <w:color w:val="000000"/>
              </w:rPr>
              <w:t> </w:t>
            </w:r>
          </w:p>
        </w:tc>
        <w:tc>
          <w:tcPr>
            <w:tcW w:w="4746" w:type="dxa"/>
            <w:shd w:val="clear" w:color="auto" w:fill="auto"/>
            <w:noWrap/>
            <w:hideMark/>
          </w:tcPr>
          <w:p w14:paraId="1C9F1402" w14:textId="77777777" w:rsidR="00E5561C" w:rsidRPr="00FF004E" w:rsidRDefault="00E5561C" w:rsidP="00E5561C">
            <w:pPr>
              <w:rPr>
                <w:color w:val="000000"/>
              </w:rPr>
            </w:pPr>
            <w:r w:rsidRPr="00FF004E">
              <w:rPr>
                <w:color w:val="000000"/>
              </w:rPr>
              <w:t>В том числе по ПУ</w:t>
            </w:r>
          </w:p>
        </w:tc>
        <w:tc>
          <w:tcPr>
            <w:tcW w:w="1559" w:type="dxa"/>
            <w:shd w:val="clear" w:color="auto" w:fill="auto"/>
            <w:noWrap/>
            <w:hideMark/>
          </w:tcPr>
          <w:p w14:paraId="1DCF60FA" w14:textId="77777777" w:rsidR="00E5561C" w:rsidRPr="00FF004E" w:rsidRDefault="00E5561C" w:rsidP="00E5561C">
            <w:pPr>
              <w:rPr>
                <w:color w:val="000000"/>
              </w:rPr>
            </w:pPr>
            <w:r w:rsidRPr="00FF004E">
              <w:rPr>
                <w:color w:val="000000"/>
              </w:rPr>
              <w:t>тыс. Гкал</w:t>
            </w:r>
          </w:p>
        </w:tc>
        <w:tc>
          <w:tcPr>
            <w:tcW w:w="846" w:type="dxa"/>
            <w:shd w:val="clear" w:color="auto" w:fill="auto"/>
            <w:noWrap/>
            <w:vAlign w:val="bottom"/>
          </w:tcPr>
          <w:p w14:paraId="37C81EE7" w14:textId="5B4E7F0C" w:rsidR="00E5561C" w:rsidRPr="00FF004E" w:rsidRDefault="00E5561C" w:rsidP="00E5561C">
            <w:pPr>
              <w:jc w:val="right"/>
              <w:rPr>
                <w:color w:val="000000"/>
              </w:rPr>
            </w:pPr>
            <w:r w:rsidRPr="00FF004E">
              <w:rPr>
                <w:color w:val="000000"/>
              </w:rPr>
              <w:t>0.00</w:t>
            </w:r>
          </w:p>
        </w:tc>
        <w:tc>
          <w:tcPr>
            <w:tcW w:w="846" w:type="dxa"/>
            <w:shd w:val="clear" w:color="auto" w:fill="auto"/>
            <w:noWrap/>
            <w:vAlign w:val="bottom"/>
          </w:tcPr>
          <w:p w14:paraId="135653B8" w14:textId="035B1C17" w:rsidR="00E5561C" w:rsidRPr="00FF004E" w:rsidRDefault="00E5561C" w:rsidP="00E5561C">
            <w:pPr>
              <w:jc w:val="right"/>
              <w:rPr>
                <w:color w:val="000000"/>
              </w:rPr>
            </w:pPr>
            <w:r w:rsidRPr="00FF004E">
              <w:rPr>
                <w:color w:val="000000"/>
              </w:rPr>
              <w:t>0.00</w:t>
            </w:r>
          </w:p>
        </w:tc>
        <w:tc>
          <w:tcPr>
            <w:tcW w:w="846" w:type="dxa"/>
            <w:shd w:val="clear" w:color="auto" w:fill="auto"/>
            <w:noWrap/>
            <w:vAlign w:val="bottom"/>
          </w:tcPr>
          <w:p w14:paraId="71D67E7A" w14:textId="21F090B4" w:rsidR="00E5561C" w:rsidRPr="00FF004E" w:rsidRDefault="00E5561C" w:rsidP="00E5561C">
            <w:pPr>
              <w:jc w:val="right"/>
              <w:rPr>
                <w:color w:val="000000"/>
              </w:rPr>
            </w:pPr>
            <w:r w:rsidRPr="00FF004E">
              <w:rPr>
                <w:color w:val="000000"/>
              </w:rPr>
              <w:t>0.00</w:t>
            </w:r>
          </w:p>
        </w:tc>
        <w:tc>
          <w:tcPr>
            <w:tcW w:w="846" w:type="dxa"/>
            <w:shd w:val="clear" w:color="auto" w:fill="auto"/>
            <w:noWrap/>
            <w:vAlign w:val="bottom"/>
          </w:tcPr>
          <w:p w14:paraId="4CBEF6D8" w14:textId="11AEA481" w:rsidR="00E5561C" w:rsidRPr="00FF004E" w:rsidRDefault="00E5561C" w:rsidP="00E5561C">
            <w:pPr>
              <w:jc w:val="right"/>
              <w:rPr>
                <w:color w:val="000000"/>
              </w:rPr>
            </w:pPr>
            <w:r w:rsidRPr="00FF004E">
              <w:rPr>
                <w:color w:val="000000"/>
              </w:rPr>
              <w:t>0.00</w:t>
            </w:r>
          </w:p>
        </w:tc>
        <w:tc>
          <w:tcPr>
            <w:tcW w:w="846" w:type="dxa"/>
            <w:shd w:val="clear" w:color="auto" w:fill="auto"/>
            <w:noWrap/>
            <w:vAlign w:val="bottom"/>
          </w:tcPr>
          <w:p w14:paraId="5510A54B" w14:textId="67CE5CDB" w:rsidR="00E5561C" w:rsidRPr="00FF004E" w:rsidRDefault="00E5561C" w:rsidP="00E5561C">
            <w:pPr>
              <w:jc w:val="right"/>
              <w:rPr>
                <w:color w:val="000000"/>
              </w:rPr>
            </w:pPr>
            <w:r w:rsidRPr="00FF004E">
              <w:rPr>
                <w:color w:val="000000"/>
              </w:rPr>
              <w:t>0.00</w:t>
            </w:r>
          </w:p>
        </w:tc>
        <w:tc>
          <w:tcPr>
            <w:tcW w:w="776" w:type="dxa"/>
            <w:shd w:val="clear" w:color="auto" w:fill="auto"/>
            <w:noWrap/>
            <w:vAlign w:val="bottom"/>
          </w:tcPr>
          <w:p w14:paraId="7AA20C81" w14:textId="4562C38C" w:rsidR="00E5561C" w:rsidRPr="00FF004E" w:rsidRDefault="00E5561C" w:rsidP="00E5561C">
            <w:pPr>
              <w:jc w:val="right"/>
              <w:rPr>
                <w:color w:val="000000"/>
              </w:rPr>
            </w:pPr>
            <w:r w:rsidRPr="00FF004E">
              <w:rPr>
                <w:color w:val="000000"/>
              </w:rPr>
              <w:t>0.00</w:t>
            </w:r>
          </w:p>
        </w:tc>
        <w:tc>
          <w:tcPr>
            <w:tcW w:w="776" w:type="dxa"/>
            <w:shd w:val="clear" w:color="auto" w:fill="auto"/>
            <w:noWrap/>
            <w:vAlign w:val="bottom"/>
          </w:tcPr>
          <w:p w14:paraId="35C69E09" w14:textId="5F37AF01" w:rsidR="00E5561C" w:rsidRPr="00FF004E" w:rsidRDefault="00E5561C" w:rsidP="00E5561C">
            <w:pPr>
              <w:jc w:val="right"/>
              <w:rPr>
                <w:color w:val="000000"/>
              </w:rPr>
            </w:pPr>
            <w:r w:rsidRPr="00FF004E">
              <w:rPr>
                <w:color w:val="000000"/>
              </w:rPr>
              <w:t>0.00</w:t>
            </w:r>
          </w:p>
        </w:tc>
        <w:tc>
          <w:tcPr>
            <w:tcW w:w="776" w:type="dxa"/>
            <w:shd w:val="clear" w:color="auto" w:fill="auto"/>
            <w:noWrap/>
            <w:vAlign w:val="bottom"/>
          </w:tcPr>
          <w:p w14:paraId="1FA98BC6" w14:textId="51594E48" w:rsidR="00E5561C" w:rsidRPr="00FF004E" w:rsidRDefault="00E5561C" w:rsidP="00E5561C">
            <w:pPr>
              <w:jc w:val="right"/>
              <w:rPr>
                <w:color w:val="000000"/>
              </w:rPr>
            </w:pPr>
            <w:r w:rsidRPr="00FF004E">
              <w:rPr>
                <w:color w:val="000000"/>
              </w:rPr>
              <w:t>0.00</w:t>
            </w:r>
          </w:p>
        </w:tc>
        <w:tc>
          <w:tcPr>
            <w:tcW w:w="776" w:type="dxa"/>
            <w:shd w:val="clear" w:color="auto" w:fill="auto"/>
            <w:noWrap/>
            <w:vAlign w:val="bottom"/>
          </w:tcPr>
          <w:p w14:paraId="4663EFDD" w14:textId="73288EE5" w:rsidR="00E5561C" w:rsidRPr="00FF004E" w:rsidRDefault="00E5561C" w:rsidP="00E5561C">
            <w:pPr>
              <w:jc w:val="right"/>
              <w:rPr>
                <w:color w:val="000000"/>
              </w:rPr>
            </w:pPr>
            <w:r w:rsidRPr="00FF004E">
              <w:rPr>
                <w:color w:val="000000"/>
              </w:rPr>
              <w:t>0.00</w:t>
            </w:r>
          </w:p>
        </w:tc>
        <w:tc>
          <w:tcPr>
            <w:tcW w:w="883" w:type="dxa"/>
            <w:shd w:val="clear" w:color="auto" w:fill="auto"/>
            <w:noWrap/>
            <w:vAlign w:val="bottom"/>
          </w:tcPr>
          <w:p w14:paraId="02F5CF53" w14:textId="4CAFBA14" w:rsidR="00E5561C" w:rsidRPr="00FF004E" w:rsidRDefault="00E5561C" w:rsidP="00E5561C">
            <w:pPr>
              <w:jc w:val="right"/>
              <w:rPr>
                <w:color w:val="000000"/>
              </w:rPr>
            </w:pPr>
            <w:r w:rsidRPr="00FF004E">
              <w:rPr>
                <w:color w:val="000000"/>
              </w:rPr>
              <w:t>0.00</w:t>
            </w:r>
          </w:p>
        </w:tc>
      </w:tr>
      <w:tr w:rsidR="00E5561C" w:rsidRPr="00FF004E" w14:paraId="10911F95" w14:textId="77777777" w:rsidTr="00E5561C">
        <w:trPr>
          <w:trHeight w:val="20"/>
        </w:trPr>
        <w:tc>
          <w:tcPr>
            <w:tcW w:w="636" w:type="dxa"/>
            <w:shd w:val="clear" w:color="auto" w:fill="auto"/>
            <w:noWrap/>
            <w:hideMark/>
          </w:tcPr>
          <w:p w14:paraId="0FBCD596" w14:textId="77777777" w:rsidR="00E5561C" w:rsidRPr="00FF004E" w:rsidRDefault="00E5561C" w:rsidP="00E5561C">
            <w:pPr>
              <w:rPr>
                <w:color w:val="000000"/>
              </w:rPr>
            </w:pPr>
            <w:r w:rsidRPr="00FF004E">
              <w:rPr>
                <w:color w:val="000000"/>
              </w:rPr>
              <w:t>1.3.</w:t>
            </w:r>
          </w:p>
        </w:tc>
        <w:tc>
          <w:tcPr>
            <w:tcW w:w="4746" w:type="dxa"/>
            <w:shd w:val="clear" w:color="auto" w:fill="auto"/>
            <w:noWrap/>
            <w:hideMark/>
          </w:tcPr>
          <w:p w14:paraId="5A5A98DB" w14:textId="77777777" w:rsidR="00E5561C" w:rsidRPr="00FF004E" w:rsidRDefault="00E5561C" w:rsidP="00E5561C">
            <w:pPr>
              <w:rPr>
                <w:color w:val="000000"/>
              </w:rPr>
            </w:pPr>
            <w:r w:rsidRPr="00FF004E">
              <w:rPr>
                <w:color w:val="000000"/>
              </w:rPr>
              <w:t>Прочие потребители</w:t>
            </w:r>
          </w:p>
        </w:tc>
        <w:tc>
          <w:tcPr>
            <w:tcW w:w="1559" w:type="dxa"/>
            <w:shd w:val="clear" w:color="auto" w:fill="auto"/>
            <w:noWrap/>
            <w:hideMark/>
          </w:tcPr>
          <w:p w14:paraId="60A700B1" w14:textId="77777777" w:rsidR="00E5561C" w:rsidRPr="00FF004E" w:rsidRDefault="00E5561C" w:rsidP="00E5561C">
            <w:pPr>
              <w:rPr>
                <w:color w:val="000000"/>
              </w:rPr>
            </w:pPr>
            <w:r w:rsidRPr="00FF004E">
              <w:rPr>
                <w:color w:val="000000"/>
              </w:rPr>
              <w:t>тыс. Гкал</w:t>
            </w:r>
          </w:p>
        </w:tc>
        <w:tc>
          <w:tcPr>
            <w:tcW w:w="846" w:type="dxa"/>
            <w:shd w:val="clear" w:color="auto" w:fill="auto"/>
            <w:noWrap/>
            <w:vAlign w:val="bottom"/>
          </w:tcPr>
          <w:p w14:paraId="01D27F2A" w14:textId="040E6891" w:rsidR="00E5561C" w:rsidRPr="00FF004E" w:rsidRDefault="00E5561C" w:rsidP="00E5561C">
            <w:pPr>
              <w:jc w:val="right"/>
              <w:rPr>
                <w:color w:val="000000"/>
              </w:rPr>
            </w:pPr>
            <w:r w:rsidRPr="00FF004E">
              <w:rPr>
                <w:color w:val="000000"/>
              </w:rPr>
              <w:t>0.00</w:t>
            </w:r>
          </w:p>
        </w:tc>
        <w:tc>
          <w:tcPr>
            <w:tcW w:w="846" w:type="dxa"/>
            <w:shd w:val="clear" w:color="auto" w:fill="auto"/>
            <w:noWrap/>
            <w:vAlign w:val="bottom"/>
          </w:tcPr>
          <w:p w14:paraId="03652137" w14:textId="7F8FAA5A" w:rsidR="00E5561C" w:rsidRPr="00FF004E" w:rsidRDefault="00E5561C" w:rsidP="00E5561C">
            <w:pPr>
              <w:jc w:val="right"/>
              <w:rPr>
                <w:color w:val="000000"/>
              </w:rPr>
            </w:pPr>
            <w:r w:rsidRPr="00FF004E">
              <w:rPr>
                <w:color w:val="000000"/>
              </w:rPr>
              <w:t>0.00</w:t>
            </w:r>
          </w:p>
        </w:tc>
        <w:tc>
          <w:tcPr>
            <w:tcW w:w="846" w:type="dxa"/>
            <w:shd w:val="clear" w:color="auto" w:fill="auto"/>
            <w:noWrap/>
            <w:vAlign w:val="bottom"/>
          </w:tcPr>
          <w:p w14:paraId="59B7DBE0" w14:textId="6D9F30AA" w:rsidR="00E5561C" w:rsidRPr="00FF004E" w:rsidRDefault="00E5561C" w:rsidP="00E5561C">
            <w:pPr>
              <w:jc w:val="right"/>
              <w:rPr>
                <w:color w:val="000000"/>
              </w:rPr>
            </w:pPr>
            <w:r w:rsidRPr="00FF004E">
              <w:rPr>
                <w:color w:val="000000"/>
              </w:rPr>
              <w:t>0.00</w:t>
            </w:r>
          </w:p>
        </w:tc>
        <w:tc>
          <w:tcPr>
            <w:tcW w:w="846" w:type="dxa"/>
            <w:shd w:val="clear" w:color="auto" w:fill="auto"/>
            <w:noWrap/>
            <w:vAlign w:val="bottom"/>
          </w:tcPr>
          <w:p w14:paraId="7D7B073D" w14:textId="15E4BBAC" w:rsidR="00E5561C" w:rsidRPr="00FF004E" w:rsidRDefault="00E5561C" w:rsidP="00E5561C">
            <w:pPr>
              <w:jc w:val="right"/>
              <w:rPr>
                <w:color w:val="000000"/>
              </w:rPr>
            </w:pPr>
            <w:r w:rsidRPr="00FF004E">
              <w:rPr>
                <w:color w:val="000000"/>
              </w:rPr>
              <w:t>0.00</w:t>
            </w:r>
          </w:p>
        </w:tc>
        <w:tc>
          <w:tcPr>
            <w:tcW w:w="846" w:type="dxa"/>
            <w:shd w:val="clear" w:color="auto" w:fill="auto"/>
            <w:noWrap/>
            <w:vAlign w:val="bottom"/>
          </w:tcPr>
          <w:p w14:paraId="73D1AF23" w14:textId="43A78171" w:rsidR="00E5561C" w:rsidRPr="00FF004E" w:rsidRDefault="00E5561C" w:rsidP="00E5561C">
            <w:pPr>
              <w:jc w:val="right"/>
              <w:rPr>
                <w:color w:val="000000"/>
              </w:rPr>
            </w:pPr>
            <w:r w:rsidRPr="00FF004E">
              <w:rPr>
                <w:color w:val="000000"/>
              </w:rPr>
              <w:t>0.00</w:t>
            </w:r>
          </w:p>
        </w:tc>
        <w:tc>
          <w:tcPr>
            <w:tcW w:w="776" w:type="dxa"/>
            <w:shd w:val="clear" w:color="auto" w:fill="auto"/>
            <w:noWrap/>
            <w:vAlign w:val="bottom"/>
          </w:tcPr>
          <w:p w14:paraId="4E38B4D8" w14:textId="68B9E145" w:rsidR="00E5561C" w:rsidRPr="00FF004E" w:rsidRDefault="00E5561C" w:rsidP="00E5561C">
            <w:pPr>
              <w:jc w:val="right"/>
              <w:rPr>
                <w:color w:val="000000"/>
              </w:rPr>
            </w:pPr>
            <w:r w:rsidRPr="00FF004E">
              <w:rPr>
                <w:color w:val="000000"/>
              </w:rPr>
              <w:t>0.00</w:t>
            </w:r>
          </w:p>
        </w:tc>
        <w:tc>
          <w:tcPr>
            <w:tcW w:w="776" w:type="dxa"/>
            <w:shd w:val="clear" w:color="auto" w:fill="auto"/>
            <w:noWrap/>
            <w:vAlign w:val="bottom"/>
          </w:tcPr>
          <w:p w14:paraId="707EA84B" w14:textId="382C6A8F" w:rsidR="00E5561C" w:rsidRPr="00FF004E" w:rsidRDefault="00E5561C" w:rsidP="00E5561C">
            <w:pPr>
              <w:jc w:val="right"/>
              <w:rPr>
                <w:color w:val="000000"/>
              </w:rPr>
            </w:pPr>
            <w:r w:rsidRPr="00FF004E">
              <w:rPr>
                <w:color w:val="000000"/>
              </w:rPr>
              <w:t>0.00</w:t>
            </w:r>
          </w:p>
        </w:tc>
        <w:tc>
          <w:tcPr>
            <w:tcW w:w="776" w:type="dxa"/>
            <w:shd w:val="clear" w:color="auto" w:fill="auto"/>
            <w:noWrap/>
            <w:vAlign w:val="bottom"/>
          </w:tcPr>
          <w:p w14:paraId="460B3FAE" w14:textId="0478C808" w:rsidR="00E5561C" w:rsidRPr="00FF004E" w:rsidRDefault="00E5561C" w:rsidP="00E5561C">
            <w:pPr>
              <w:jc w:val="right"/>
              <w:rPr>
                <w:color w:val="000000"/>
              </w:rPr>
            </w:pPr>
            <w:r w:rsidRPr="00FF004E">
              <w:rPr>
                <w:color w:val="000000"/>
              </w:rPr>
              <w:t>0.00</w:t>
            </w:r>
          </w:p>
        </w:tc>
        <w:tc>
          <w:tcPr>
            <w:tcW w:w="776" w:type="dxa"/>
            <w:shd w:val="clear" w:color="auto" w:fill="auto"/>
            <w:noWrap/>
            <w:vAlign w:val="bottom"/>
          </w:tcPr>
          <w:p w14:paraId="3896C88F" w14:textId="62FA779A" w:rsidR="00E5561C" w:rsidRPr="00FF004E" w:rsidRDefault="00E5561C" w:rsidP="00E5561C">
            <w:pPr>
              <w:jc w:val="right"/>
              <w:rPr>
                <w:color w:val="000000"/>
              </w:rPr>
            </w:pPr>
            <w:r w:rsidRPr="00FF004E">
              <w:rPr>
                <w:color w:val="000000"/>
              </w:rPr>
              <w:t>0.00</w:t>
            </w:r>
          </w:p>
        </w:tc>
        <w:tc>
          <w:tcPr>
            <w:tcW w:w="883" w:type="dxa"/>
            <w:shd w:val="clear" w:color="auto" w:fill="auto"/>
            <w:noWrap/>
            <w:vAlign w:val="bottom"/>
          </w:tcPr>
          <w:p w14:paraId="0B98E155" w14:textId="3AC240D3" w:rsidR="00E5561C" w:rsidRPr="00FF004E" w:rsidRDefault="00E5561C" w:rsidP="00E5561C">
            <w:pPr>
              <w:jc w:val="right"/>
              <w:rPr>
                <w:color w:val="000000"/>
              </w:rPr>
            </w:pPr>
            <w:r w:rsidRPr="00FF004E">
              <w:rPr>
                <w:color w:val="000000"/>
              </w:rPr>
              <w:t>0.00</w:t>
            </w:r>
          </w:p>
        </w:tc>
      </w:tr>
      <w:tr w:rsidR="00E5561C" w:rsidRPr="00FF004E" w14:paraId="5C5490AE" w14:textId="77777777" w:rsidTr="00E5561C">
        <w:trPr>
          <w:trHeight w:val="20"/>
        </w:trPr>
        <w:tc>
          <w:tcPr>
            <w:tcW w:w="636" w:type="dxa"/>
            <w:shd w:val="clear" w:color="auto" w:fill="auto"/>
            <w:noWrap/>
            <w:hideMark/>
          </w:tcPr>
          <w:p w14:paraId="2A75436A" w14:textId="77777777" w:rsidR="00E5561C" w:rsidRPr="00FF004E" w:rsidRDefault="00E5561C" w:rsidP="00E5561C">
            <w:pPr>
              <w:rPr>
                <w:color w:val="000000"/>
              </w:rPr>
            </w:pPr>
            <w:r w:rsidRPr="00FF004E">
              <w:rPr>
                <w:color w:val="000000"/>
              </w:rPr>
              <w:t> </w:t>
            </w:r>
          </w:p>
        </w:tc>
        <w:tc>
          <w:tcPr>
            <w:tcW w:w="4746" w:type="dxa"/>
            <w:shd w:val="clear" w:color="auto" w:fill="auto"/>
            <w:noWrap/>
            <w:hideMark/>
          </w:tcPr>
          <w:p w14:paraId="6FA81165" w14:textId="77777777" w:rsidR="00E5561C" w:rsidRPr="00FF004E" w:rsidRDefault="00E5561C" w:rsidP="00E5561C">
            <w:pPr>
              <w:rPr>
                <w:color w:val="000000"/>
              </w:rPr>
            </w:pPr>
            <w:r w:rsidRPr="00FF004E">
              <w:rPr>
                <w:color w:val="000000"/>
              </w:rPr>
              <w:t>В том числе по ПУ</w:t>
            </w:r>
          </w:p>
        </w:tc>
        <w:tc>
          <w:tcPr>
            <w:tcW w:w="1559" w:type="dxa"/>
            <w:shd w:val="clear" w:color="auto" w:fill="auto"/>
            <w:noWrap/>
            <w:hideMark/>
          </w:tcPr>
          <w:p w14:paraId="1DB0525E" w14:textId="77777777" w:rsidR="00E5561C" w:rsidRPr="00FF004E" w:rsidRDefault="00E5561C" w:rsidP="00E5561C">
            <w:pPr>
              <w:rPr>
                <w:color w:val="000000"/>
              </w:rPr>
            </w:pPr>
            <w:r w:rsidRPr="00FF004E">
              <w:rPr>
                <w:color w:val="000000"/>
              </w:rPr>
              <w:t>тыс. Гкал</w:t>
            </w:r>
          </w:p>
        </w:tc>
        <w:tc>
          <w:tcPr>
            <w:tcW w:w="846" w:type="dxa"/>
            <w:shd w:val="clear" w:color="auto" w:fill="auto"/>
            <w:noWrap/>
            <w:vAlign w:val="bottom"/>
          </w:tcPr>
          <w:p w14:paraId="1054B199" w14:textId="5D74671F" w:rsidR="00E5561C" w:rsidRPr="00FF004E" w:rsidRDefault="00E5561C" w:rsidP="00E5561C">
            <w:pPr>
              <w:jc w:val="right"/>
              <w:rPr>
                <w:color w:val="000000"/>
              </w:rPr>
            </w:pPr>
            <w:r w:rsidRPr="00FF004E">
              <w:rPr>
                <w:color w:val="000000"/>
              </w:rPr>
              <w:t>0.00</w:t>
            </w:r>
          </w:p>
        </w:tc>
        <w:tc>
          <w:tcPr>
            <w:tcW w:w="846" w:type="dxa"/>
            <w:shd w:val="clear" w:color="auto" w:fill="auto"/>
            <w:noWrap/>
            <w:vAlign w:val="bottom"/>
          </w:tcPr>
          <w:p w14:paraId="1C2DFF12" w14:textId="32933AAC" w:rsidR="00E5561C" w:rsidRPr="00FF004E" w:rsidRDefault="00E5561C" w:rsidP="00E5561C">
            <w:pPr>
              <w:jc w:val="right"/>
              <w:rPr>
                <w:color w:val="000000"/>
              </w:rPr>
            </w:pPr>
            <w:r w:rsidRPr="00FF004E">
              <w:rPr>
                <w:color w:val="000000"/>
              </w:rPr>
              <w:t>0.00</w:t>
            </w:r>
          </w:p>
        </w:tc>
        <w:tc>
          <w:tcPr>
            <w:tcW w:w="846" w:type="dxa"/>
            <w:shd w:val="clear" w:color="auto" w:fill="auto"/>
            <w:noWrap/>
            <w:vAlign w:val="bottom"/>
          </w:tcPr>
          <w:p w14:paraId="2B9F09C4" w14:textId="5D245BAC" w:rsidR="00E5561C" w:rsidRPr="00FF004E" w:rsidRDefault="00E5561C" w:rsidP="00E5561C">
            <w:pPr>
              <w:jc w:val="right"/>
              <w:rPr>
                <w:color w:val="000000"/>
              </w:rPr>
            </w:pPr>
            <w:r w:rsidRPr="00FF004E">
              <w:rPr>
                <w:color w:val="000000"/>
              </w:rPr>
              <w:t>0.00</w:t>
            </w:r>
          </w:p>
        </w:tc>
        <w:tc>
          <w:tcPr>
            <w:tcW w:w="846" w:type="dxa"/>
            <w:shd w:val="clear" w:color="auto" w:fill="auto"/>
            <w:noWrap/>
            <w:vAlign w:val="bottom"/>
          </w:tcPr>
          <w:p w14:paraId="0F466ED6" w14:textId="15D4A433" w:rsidR="00E5561C" w:rsidRPr="00FF004E" w:rsidRDefault="00E5561C" w:rsidP="00E5561C">
            <w:pPr>
              <w:jc w:val="right"/>
              <w:rPr>
                <w:color w:val="000000"/>
              </w:rPr>
            </w:pPr>
            <w:r w:rsidRPr="00FF004E">
              <w:rPr>
                <w:color w:val="000000"/>
              </w:rPr>
              <w:t>0.00</w:t>
            </w:r>
          </w:p>
        </w:tc>
        <w:tc>
          <w:tcPr>
            <w:tcW w:w="846" w:type="dxa"/>
            <w:shd w:val="clear" w:color="auto" w:fill="auto"/>
            <w:noWrap/>
            <w:vAlign w:val="bottom"/>
          </w:tcPr>
          <w:p w14:paraId="1C16B7EC" w14:textId="76F94C75" w:rsidR="00E5561C" w:rsidRPr="00FF004E" w:rsidRDefault="00E5561C" w:rsidP="00E5561C">
            <w:pPr>
              <w:jc w:val="right"/>
              <w:rPr>
                <w:color w:val="000000"/>
              </w:rPr>
            </w:pPr>
            <w:r w:rsidRPr="00FF004E">
              <w:rPr>
                <w:color w:val="000000"/>
              </w:rPr>
              <w:t>0.00</w:t>
            </w:r>
          </w:p>
        </w:tc>
        <w:tc>
          <w:tcPr>
            <w:tcW w:w="776" w:type="dxa"/>
            <w:shd w:val="clear" w:color="auto" w:fill="auto"/>
            <w:noWrap/>
            <w:vAlign w:val="bottom"/>
          </w:tcPr>
          <w:p w14:paraId="2E9AAAB5" w14:textId="28F47DBE" w:rsidR="00E5561C" w:rsidRPr="00FF004E" w:rsidRDefault="00E5561C" w:rsidP="00E5561C">
            <w:pPr>
              <w:jc w:val="right"/>
              <w:rPr>
                <w:color w:val="000000"/>
              </w:rPr>
            </w:pPr>
            <w:r w:rsidRPr="00FF004E">
              <w:rPr>
                <w:color w:val="000000"/>
              </w:rPr>
              <w:t>0.00</w:t>
            </w:r>
          </w:p>
        </w:tc>
        <w:tc>
          <w:tcPr>
            <w:tcW w:w="776" w:type="dxa"/>
            <w:shd w:val="clear" w:color="auto" w:fill="auto"/>
            <w:noWrap/>
            <w:vAlign w:val="bottom"/>
          </w:tcPr>
          <w:p w14:paraId="7E93B0A6" w14:textId="05069132" w:rsidR="00E5561C" w:rsidRPr="00FF004E" w:rsidRDefault="00E5561C" w:rsidP="00E5561C">
            <w:pPr>
              <w:jc w:val="right"/>
              <w:rPr>
                <w:color w:val="000000"/>
              </w:rPr>
            </w:pPr>
            <w:r w:rsidRPr="00FF004E">
              <w:rPr>
                <w:color w:val="000000"/>
              </w:rPr>
              <w:t>0.00</w:t>
            </w:r>
          </w:p>
        </w:tc>
        <w:tc>
          <w:tcPr>
            <w:tcW w:w="776" w:type="dxa"/>
            <w:shd w:val="clear" w:color="auto" w:fill="auto"/>
            <w:noWrap/>
            <w:vAlign w:val="bottom"/>
          </w:tcPr>
          <w:p w14:paraId="02ECDAC7" w14:textId="6BBC6253" w:rsidR="00E5561C" w:rsidRPr="00FF004E" w:rsidRDefault="00E5561C" w:rsidP="00E5561C">
            <w:pPr>
              <w:jc w:val="right"/>
              <w:rPr>
                <w:color w:val="000000"/>
              </w:rPr>
            </w:pPr>
            <w:r w:rsidRPr="00FF004E">
              <w:rPr>
                <w:color w:val="000000"/>
              </w:rPr>
              <w:t>0.00</w:t>
            </w:r>
          </w:p>
        </w:tc>
        <w:tc>
          <w:tcPr>
            <w:tcW w:w="776" w:type="dxa"/>
            <w:shd w:val="clear" w:color="auto" w:fill="auto"/>
            <w:noWrap/>
            <w:vAlign w:val="bottom"/>
          </w:tcPr>
          <w:p w14:paraId="5391AB2E" w14:textId="00CB52F3" w:rsidR="00E5561C" w:rsidRPr="00FF004E" w:rsidRDefault="00E5561C" w:rsidP="00E5561C">
            <w:pPr>
              <w:jc w:val="right"/>
              <w:rPr>
                <w:color w:val="000000"/>
              </w:rPr>
            </w:pPr>
            <w:r w:rsidRPr="00FF004E">
              <w:rPr>
                <w:color w:val="000000"/>
              </w:rPr>
              <w:t>0.00</w:t>
            </w:r>
          </w:p>
        </w:tc>
        <w:tc>
          <w:tcPr>
            <w:tcW w:w="883" w:type="dxa"/>
            <w:shd w:val="clear" w:color="auto" w:fill="auto"/>
            <w:noWrap/>
            <w:vAlign w:val="bottom"/>
          </w:tcPr>
          <w:p w14:paraId="1660E7F8" w14:textId="2D8B5F29" w:rsidR="00E5561C" w:rsidRPr="00FF004E" w:rsidRDefault="00E5561C" w:rsidP="00E5561C">
            <w:pPr>
              <w:jc w:val="right"/>
              <w:rPr>
                <w:color w:val="000000"/>
              </w:rPr>
            </w:pPr>
            <w:r w:rsidRPr="00FF004E">
              <w:rPr>
                <w:color w:val="000000"/>
              </w:rPr>
              <w:t>0.00</w:t>
            </w:r>
          </w:p>
        </w:tc>
      </w:tr>
      <w:tr w:rsidR="00E5561C" w:rsidRPr="00FF004E" w14:paraId="179F4722" w14:textId="77777777" w:rsidTr="00E5561C">
        <w:trPr>
          <w:trHeight w:val="20"/>
        </w:trPr>
        <w:tc>
          <w:tcPr>
            <w:tcW w:w="636" w:type="dxa"/>
            <w:shd w:val="clear" w:color="auto" w:fill="auto"/>
            <w:noWrap/>
            <w:hideMark/>
          </w:tcPr>
          <w:p w14:paraId="333F3FF9" w14:textId="77777777" w:rsidR="00E5561C" w:rsidRPr="00FF004E" w:rsidRDefault="00E5561C" w:rsidP="00E5561C">
            <w:pPr>
              <w:rPr>
                <w:color w:val="000000"/>
              </w:rPr>
            </w:pPr>
            <w:r w:rsidRPr="00FF004E">
              <w:rPr>
                <w:color w:val="000000"/>
              </w:rPr>
              <w:t>1.4.</w:t>
            </w:r>
          </w:p>
        </w:tc>
        <w:tc>
          <w:tcPr>
            <w:tcW w:w="4746" w:type="dxa"/>
            <w:shd w:val="clear" w:color="auto" w:fill="auto"/>
            <w:noWrap/>
            <w:hideMark/>
          </w:tcPr>
          <w:p w14:paraId="1C86085A" w14:textId="77777777" w:rsidR="00E5561C" w:rsidRPr="00FF004E" w:rsidRDefault="00E5561C" w:rsidP="00E5561C">
            <w:pPr>
              <w:rPr>
                <w:color w:val="000000"/>
              </w:rPr>
            </w:pPr>
            <w:r w:rsidRPr="00FF004E">
              <w:rPr>
                <w:color w:val="000000"/>
              </w:rPr>
              <w:t>Нужды теплоснабжающей организации</w:t>
            </w:r>
          </w:p>
        </w:tc>
        <w:tc>
          <w:tcPr>
            <w:tcW w:w="1559" w:type="dxa"/>
            <w:shd w:val="clear" w:color="auto" w:fill="auto"/>
            <w:noWrap/>
            <w:hideMark/>
          </w:tcPr>
          <w:p w14:paraId="5CFB36D1" w14:textId="77777777" w:rsidR="00E5561C" w:rsidRPr="00FF004E" w:rsidRDefault="00E5561C" w:rsidP="00E5561C">
            <w:pPr>
              <w:rPr>
                <w:color w:val="000000"/>
              </w:rPr>
            </w:pPr>
            <w:r w:rsidRPr="00FF004E">
              <w:rPr>
                <w:color w:val="000000"/>
              </w:rPr>
              <w:t>тыс. Гкал</w:t>
            </w:r>
          </w:p>
        </w:tc>
        <w:tc>
          <w:tcPr>
            <w:tcW w:w="846" w:type="dxa"/>
            <w:shd w:val="clear" w:color="auto" w:fill="auto"/>
            <w:noWrap/>
            <w:vAlign w:val="bottom"/>
          </w:tcPr>
          <w:p w14:paraId="2C72CCC3" w14:textId="4A979370" w:rsidR="00E5561C" w:rsidRPr="00FF004E" w:rsidRDefault="00E5561C" w:rsidP="00E5561C">
            <w:pPr>
              <w:jc w:val="right"/>
              <w:rPr>
                <w:color w:val="000000"/>
              </w:rPr>
            </w:pPr>
            <w:r w:rsidRPr="00FF004E">
              <w:rPr>
                <w:color w:val="000000"/>
              </w:rPr>
              <w:t>0.00</w:t>
            </w:r>
          </w:p>
        </w:tc>
        <w:tc>
          <w:tcPr>
            <w:tcW w:w="846" w:type="dxa"/>
            <w:shd w:val="clear" w:color="auto" w:fill="auto"/>
            <w:noWrap/>
            <w:vAlign w:val="bottom"/>
          </w:tcPr>
          <w:p w14:paraId="4B2630B4" w14:textId="037F8EEE" w:rsidR="00E5561C" w:rsidRPr="00FF004E" w:rsidRDefault="00E5561C" w:rsidP="00E5561C">
            <w:pPr>
              <w:jc w:val="right"/>
              <w:rPr>
                <w:color w:val="000000"/>
              </w:rPr>
            </w:pPr>
            <w:r w:rsidRPr="00FF004E">
              <w:rPr>
                <w:color w:val="000000"/>
              </w:rPr>
              <w:t>0.00</w:t>
            </w:r>
          </w:p>
        </w:tc>
        <w:tc>
          <w:tcPr>
            <w:tcW w:w="846" w:type="dxa"/>
            <w:shd w:val="clear" w:color="auto" w:fill="auto"/>
            <w:noWrap/>
            <w:vAlign w:val="bottom"/>
          </w:tcPr>
          <w:p w14:paraId="13273765" w14:textId="071429C9" w:rsidR="00E5561C" w:rsidRPr="00FF004E" w:rsidRDefault="00E5561C" w:rsidP="00E5561C">
            <w:pPr>
              <w:jc w:val="right"/>
              <w:rPr>
                <w:color w:val="000000"/>
              </w:rPr>
            </w:pPr>
            <w:r w:rsidRPr="00FF004E">
              <w:rPr>
                <w:color w:val="000000"/>
              </w:rPr>
              <w:t>0.00</w:t>
            </w:r>
          </w:p>
        </w:tc>
        <w:tc>
          <w:tcPr>
            <w:tcW w:w="846" w:type="dxa"/>
            <w:shd w:val="clear" w:color="auto" w:fill="auto"/>
            <w:noWrap/>
            <w:vAlign w:val="bottom"/>
          </w:tcPr>
          <w:p w14:paraId="6284D48A" w14:textId="5C9A38D1" w:rsidR="00E5561C" w:rsidRPr="00FF004E" w:rsidRDefault="00E5561C" w:rsidP="00E5561C">
            <w:pPr>
              <w:jc w:val="right"/>
              <w:rPr>
                <w:color w:val="000000"/>
              </w:rPr>
            </w:pPr>
            <w:r w:rsidRPr="00FF004E">
              <w:rPr>
                <w:color w:val="000000"/>
              </w:rPr>
              <w:t>0.00</w:t>
            </w:r>
          </w:p>
        </w:tc>
        <w:tc>
          <w:tcPr>
            <w:tcW w:w="846" w:type="dxa"/>
            <w:shd w:val="clear" w:color="auto" w:fill="auto"/>
            <w:noWrap/>
            <w:vAlign w:val="bottom"/>
          </w:tcPr>
          <w:p w14:paraId="1CDA8A7A" w14:textId="62DA52CB" w:rsidR="00E5561C" w:rsidRPr="00FF004E" w:rsidRDefault="00E5561C" w:rsidP="00E5561C">
            <w:pPr>
              <w:jc w:val="right"/>
              <w:rPr>
                <w:color w:val="000000"/>
              </w:rPr>
            </w:pPr>
            <w:r w:rsidRPr="00FF004E">
              <w:rPr>
                <w:color w:val="000000"/>
              </w:rPr>
              <w:t>0.00</w:t>
            </w:r>
          </w:p>
        </w:tc>
        <w:tc>
          <w:tcPr>
            <w:tcW w:w="776" w:type="dxa"/>
            <w:shd w:val="clear" w:color="auto" w:fill="auto"/>
            <w:noWrap/>
            <w:vAlign w:val="bottom"/>
          </w:tcPr>
          <w:p w14:paraId="06FF23B8" w14:textId="62CDFF7A" w:rsidR="00E5561C" w:rsidRPr="00FF004E" w:rsidRDefault="00E5561C" w:rsidP="00E5561C">
            <w:pPr>
              <w:jc w:val="right"/>
              <w:rPr>
                <w:color w:val="000000"/>
              </w:rPr>
            </w:pPr>
            <w:r w:rsidRPr="00FF004E">
              <w:rPr>
                <w:color w:val="000000"/>
              </w:rPr>
              <w:t>0.00</w:t>
            </w:r>
          </w:p>
        </w:tc>
        <w:tc>
          <w:tcPr>
            <w:tcW w:w="776" w:type="dxa"/>
            <w:shd w:val="clear" w:color="auto" w:fill="auto"/>
            <w:noWrap/>
            <w:vAlign w:val="bottom"/>
          </w:tcPr>
          <w:p w14:paraId="050A0292" w14:textId="024B5B15" w:rsidR="00E5561C" w:rsidRPr="00FF004E" w:rsidRDefault="00E5561C" w:rsidP="00E5561C">
            <w:pPr>
              <w:jc w:val="right"/>
              <w:rPr>
                <w:color w:val="000000"/>
              </w:rPr>
            </w:pPr>
            <w:r w:rsidRPr="00FF004E">
              <w:rPr>
                <w:color w:val="000000"/>
              </w:rPr>
              <w:t>0.00</w:t>
            </w:r>
          </w:p>
        </w:tc>
        <w:tc>
          <w:tcPr>
            <w:tcW w:w="776" w:type="dxa"/>
            <w:shd w:val="clear" w:color="auto" w:fill="auto"/>
            <w:noWrap/>
            <w:vAlign w:val="bottom"/>
          </w:tcPr>
          <w:p w14:paraId="6C113B68" w14:textId="1E95E328" w:rsidR="00E5561C" w:rsidRPr="00FF004E" w:rsidRDefault="00E5561C" w:rsidP="00E5561C">
            <w:pPr>
              <w:jc w:val="right"/>
              <w:rPr>
                <w:color w:val="000000"/>
              </w:rPr>
            </w:pPr>
            <w:r w:rsidRPr="00FF004E">
              <w:rPr>
                <w:color w:val="000000"/>
              </w:rPr>
              <w:t>0.00</w:t>
            </w:r>
          </w:p>
        </w:tc>
        <w:tc>
          <w:tcPr>
            <w:tcW w:w="776" w:type="dxa"/>
            <w:shd w:val="clear" w:color="auto" w:fill="auto"/>
            <w:noWrap/>
            <w:vAlign w:val="bottom"/>
          </w:tcPr>
          <w:p w14:paraId="6C20F09A" w14:textId="444CF813" w:rsidR="00E5561C" w:rsidRPr="00FF004E" w:rsidRDefault="00E5561C" w:rsidP="00E5561C">
            <w:pPr>
              <w:jc w:val="right"/>
              <w:rPr>
                <w:color w:val="000000"/>
              </w:rPr>
            </w:pPr>
            <w:r w:rsidRPr="00FF004E">
              <w:rPr>
                <w:color w:val="000000"/>
              </w:rPr>
              <w:t>0.00</w:t>
            </w:r>
          </w:p>
        </w:tc>
        <w:tc>
          <w:tcPr>
            <w:tcW w:w="883" w:type="dxa"/>
            <w:shd w:val="clear" w:color="auto" w:fill="auto"/>
            <w:noWrap/>
            <w:vAlign w:val="bottom"/>
          </w:tcPr>
          <w:p w14:paraId="46BB2C78" w14:textId="3FD56C70" w:rsidR="00E5561C" w:rsidRPr="00FF004E" w:rsidRDefault="00E5561C" w:rsidP="00E5561C">
            <w:pPr>
              <w:jc w:val="right"/>
              <w:rPr>
                <w:color w:val="000000"/>
              </w:rPr>
            </w:pPr>
            <w:r w:rsidRPr="00FF004E">
              <w:rPr>
                <w:color w:val="000000"/>
              </w:rPr>
              <w:t>0.00</w:t>
            </w:r>
          </w:p>
        </w:tc>
      </w:tr>
      <w:tr w:rsidR="00E5561C" w:rsidRPr="00FF004E" w14:paraId="67546F6A" w14:textId="77777777" w:rsidTr="00E5561C">
        <w:trPr>
          <w:trHeight w:val="20"/>
        </w:trPr>
        <w:tc>
          <w:tcPr>
            <w:tcW w:w="636" w:type="dxa"/>
            <w:shd w:val="clear" w:color="auto" w:fill="auto"/>
            <w:noWrap/>
          </w:tcPr>
          <w:p w14:paraId="5478AA28" w14:textId="77777777" w:rsidR="00E5561C" w:rsidRPr="00FF004E" w:rsidRDefault="00E5561C" w:rsidP="00E5561C">
            <w:pPr>
              <w:rPr>
                <w:color w:val="000000"/>
              </w:rPr>
            </w:pPr>
            <w:r w:rsidRPr="00FF004E">
              <w:rPr>
                <w:color w:val="000000"/>
              </w:rPr>
              <w:lastRenderedPageBreak/>
              <w:t>2.</w:t>
            </w:r>
          </w:p>
        </w:tc>
        <w:tc>
          <w:tcPr>
            <w:tcW w:w="4746" w:type="dxa"/>
            <w:shd w:val="clear" w:color="auto" w:fill="auto"/>
            <w:noWrap/>
          </w:tcPr>
          <w:p w14:paraId="3424B353" w14:textId="77777777" w:rsidR="00E5561C" w:rsidRPr="00FF004E" w:rsidRDefault="00E5561C" w:rsidP="00E5561C">
            <w:pPr>
              <w:rPr>
                <w:color w:val="000000"/>
              </w:rPr>
            </w:pPr>
            <w:r w:rsidRPr="00FF004E">
              <w:rPr>
                <w:color w:val="000000"/>
              </w:rPr>
              <w:t>Расход теплоносителя</w:t>
            </w:r>
          </w:p>
        </w:tc>
        <w:tc>
          <w:tcPr>
            <w:tcW w:w="1559" w:type="dxa"/>
            <w:shd w:val="clear" w:color="auto" w:fill="auto"/>
            <w:noWrap/>
          </w:tcPr>
          <w:p w14:paraId="7F00351D" w14:textId="77777777" w:rsidR="00E5561C" w:rsidRPr="00FF004E" w:rsidRDefault="00E5561C" w:rsidP="00E5561C">
            <w:pPr>
              <w:rPr>
                <w:color w:val="000000"/>
              </w:rPr>
            </w:pPr>
            <w:r w:rsidRPr="00FF004E">
              <w:rPr>
                <w:color w:val="000000"/>
              </w:rPr>
              <w:t>т/ч</w:t>
            </w:r>
          </w:p>
        </w:tc>
        <w:tc>
          <w:tcPr>
            <w:tcW w:w="846" w:type="dxa"/>
            <w:shd w:val="clear" w:color="auto" w:fill="auto"/>
            <w:noWrap/>
            <w:vAlign w:val="bottom"/>
          </w:tcPr>
          <w:p w14:paraId="4602A20E" w14:textId="1CF141B8" w:rsidR="00E5561C" w:rsidRPr="00FF004E" w:rsidRDefault="00E5561C" w:rsidP="00E5561C">
            <w:pPr>
              <w:jc w:val="right"/>
              <w:rPr>
                <w:color w:val="000000"/>
              </w:rPr>
            </w:pPr>
            <w:r w:rsidRPr="00FF004E">
              <w:rPr>
                <w:color w:val="000000"/>
              </w:rPr>
              <w:t>0.00</w:t>
            </w:r>
          </w:p>
        </w:tc>
        <w:tc>
          <w:tcPr>
            <w:tcW w:w="846" w:type="dxa"/>
            <w:shd w:val="clear" w:color="auto" w:fill="auto"/>
            <w:noWrap/>
            <w:vAlign w:val="bottom"/>
          </w:tcPr>
          <w:p w14:paraId="6E0FCB20" w14:textId="4B227475" w:rsidR="00E5561C" w:rsidRPr="00FF004E" w:rsidRDefault="00E5561C" w:rsidP="00E5561C">
            <w:pPr>
              <w:jc w:val="right"/>
              <w:rPr>
                <w:color w:val="000000"/>
              </w:rPr>
            </w:pPr>
            <w:r w:rsidRPr="00FF004E">
              <w:rPr>
                <w:color w:val="000000"/>
              </w:rPr>
              <w:t>0.00</w:t>
            </w:r>
          </w:p>
        </w:tc>
        <w:tc>
          <w:tcPr>
            <w:tcW w:w="846" w:type="dxa"/>
            <w:shd w:val="clear" w:color="auto" w:fill="auto"/>
            <w:noWrap/>
            <w:vAlign w:val="bottom"/>
          </w:tcPr>
          <w:p w14:paraId="6EF074DF" w14:textId="71C82AFB" w:rsidR="00E5561C" w:rsidRPr="00FF004E" w:rsidRDefault="00E5561C" w:rsidP="00E5561C">
            <w:pPr>
              <w:jc w:val="right"/>
              <w:rPr>
                <w:color w:val="000000"/>
              </w:rPr>
            </w:pPr>
            <w:r w:rsidRPr="00FF004E">
              <w:rPr>
                <w:color w:val="000000"/>
              </w:rPr>
              <w:t>0.00</w:t>
            </w:r>
          </w:p>
        </w:tc>
        <w:tc>
          <w:tcPr>
            <w:tcW w:w="846" w:type="dxa"/>
            <w:shd w:val="clear" w:color="auto" w:fill="auto"/>
            <w:noWrap/>
            <w:vAlign w:val="bottom"/>
          </w:tcPr>
          <w:p w14:paraId="19C07EBC" w14:textId="73A9E2B1" w:rsidR="00E5561C" w:rsidRPr="00FF004E" w:rsidRDefault="00E5561C" w:rsidP="00E5561C">
            <w:pPr>
              <w:jc w:val="right"/>
              <w:rPr>
                <w:color w:val="000000"/>
              </w:rPr>
            </w:pPr>
            <w:r w:rsidRPr="00FF004E">
              <w:rPr>
                <w:color w:val="000000"/>
              </w:rPr>
              <w:t>0.00</w:t>
            </w:r>
          </w:p>
        </w:tc>
        <w:tc>
          <w:tcPr>
            <w:tcW w:w="846" w:type="dxa"/>
            <w:shd w:val="clear" w:color="auto" w:fill="auto"/>
            <w:noWrap/>
            <w:vAlign w:val="bottom"/>
          </w:tcPr>
          <w:p w14:paraId="08CA9F2F" w14:textId="2DCAC6FF" w:rsidR="00E5561C" w:rsidRPr="00FF004E" w:rsidRDefault="00E5561C" w:rsidP="00E5561C">
            <w:pPr>
              <w:jc w:val="right"/>
              <w:rPr>
                <w:color w:val="000000"/>
              </w:rPr>
            </w:pPr>
            <w:r w:rsidRPr="00FF004E">
              <w:rPr>
                <w:color w:val="000000"/>
              </w:rPr>
              <w:t>0.00</w:t>
            </w:r>
          </w:p>
        </w:tc>
        <w:tc>
          <w:tcPr>
            <w:tcW w:w="776" w:type="dxa"/>
            <w:shd w:val="clear" w:color="auto" w:fill="auto"/>
            <w:noWrap/>
            <w:vAlign w:val="bottom"/>
          </w:tcPr>
          <w:p w14:paraId="604979FB" w14:textId="73278339" w:rsidR="00E5561C" w:rsidRPr="00FF004E" w:rsidRDefault="00E5561C" w:rsidP="00E5561C">
            <w:pPr>
              <w:jc w:val="right"/>
              <w:rPr>
                <w:color w:val="000000"/>
              </w:rPr>
            </w:pPr>
            <w:r w:rsidRPr="00FF004E">
              <w:rPr>
                <w:color w:val="000000"/>
              </w:rPr>
              <w:t>0.00</w:t>
            </w:r>
          </w:p>
        </w:tc>
        <w:tc>
          <w:tcPr>
            <w:tcW w:w="776" w:type="dxa"/>
            <w:shd w:val="clear" w:color="auto" w:fill="auto"/>
            <w:noWrap/>
            <w:vAlign w:val="bottom"/>
          </w:tcPr>
          <w:p w14:paraId="7DD97CF4" w14:textId="755BAEE9" w:rsidR="00E5561C" w:rsidRPr="00FF004E" w:rsidRDefault="00E5561C" w:rsidP="00E5561C">
            <w:pPr>
              <w:jc w:val="right"/>
              <w:rPr>
                <w:color w:val="000000"/>
              </w:rPr>
            </w:pPr>
            <w:r w:rsidRPr="00FF004E">
              <w:rPr>
                <w:color w:val="000000"/>
              </w:rPr>
              <w:t>0.00</w:t>
            </w:r>
          </w:p>
        </w:tc>
        <w:tc>
          <w:tcPr>
            <w:tcW w:w="776" w:type="dxa"/>
            <w:shd w:val="clear" w:color="auto" w:fill="auto"/>
            <w:noWrap/>
            <w:vAlign w:val="bottom"/>
          </w:tcPr>
          <w:p w14:paraId="1B9B96A0" w14:textId="3E589B70" w:rsidR="00E5561C" w:rsidRPr="00FF004E" w:rsidRDefault="00E5561C" w:rsidP="00E5561C">
            <w:pPr>
              <w:jc w:val="right"/>
              <w:rPr>
                <w:color w:val="000000"/>
              </w:rPr>
            </w:pPr>
            <w:r w:rsidRPr="00FF004E">
              <w:rPr>
                <w:color w:val="000000"/>
              </w:rPr>
              <w:t>0.00</w:t>
            </w:r>
          </w:p>
        </w:tc>
        <w:tc>
          <w:tcPr>
            <w:tcW w:w="776" w:type="dxa"/>
            <w:shd w:val="clear" w:color="auto" w:fill="auto"/>
            <w:noWrap/>
            <w:vAlign w:val="bottom"/>
          </w:tcPr>
          <w:p w14:paraId="3AEE46E0" w14:textId="5FD1A41E" w:rsidR="00E5561C" w:rsidRPr="00FF004E" w:rsidRDefault="00E5561C" w:rsidP="00E5561C">
            <w:pPr>
              <w:jc w:val="right"/>
              <w:rPr>
                <w:color w:val="000000"/>
              </w:rPr>
            </w:pPr>
            <w:r w:rsidRPr="00FF004E">
              <w:rPr>
                <w:color w:val="000000"/>
              </w:rPr>
              <w:t>0.00</w:t>
            </w:r>
          </w:p>
        </w:tc>
        <w:tc>
          <w:tcPr>
            <w:tcW w:w="883" w:type="dxa"/>
            <w:shd w:val="clear" w:color="auto" w:fill="auto"/>
            <w:noWrap/>
            <w:vAlign w:val="bottom"/>
          </w:tcPr>
          <w:p w14:paraId="6221D58A" w14:textId="617BBD19" w:rsidR="00E5561C" w:rsidRPr="00FF004E" w:rsidRDefault="00E5561C" w:rsidP="00E5561C">
            <w:pPr>
              <w:jc w:val="right"/>
              <w:rPr>
                <w:color w:val="000000"/>
              </w:rPr>
            </w:pPr>
            <w:r w:rsidRPr="00FF004E">
              <w:rPr>
                <w:color w:val="000000"/>
              </w:rPr>
              <w:t>0.00</w:t>
            </w:r>
          </w:p>
        </w:tc>
      </w:tr>
    </w:tbl>
    <w:p w14:paraId="2217FF17" w14:textId="23D5F3FD" w:rsidR="004914F1" w:rsidRPr="00FF004E" w:rsidRDefault="004914F1" w:rsidP="00262E73">
      <w:pPr>
        <w:pStyle w:val="afffc"/>
      </w:pPr>
      <w:bookmarkStart w:id="631" w:name="_Toc101972967"/>
      <w:bookmarkStart w:id="632" w:name="_Toc140462009"/>
      <w:r w:rsidRPr="00FF004E">
        <w:t>Таблица 2.5.1.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w:t>
      </w:r>
      <w:bookmarkEnd w:id="631"/>
      <w:bookmarkEnd w:id="632"/>
    </w:p>
    <w:tbl>
      <w:tblPr>
        <w:tblW w:w="15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673"/>
        <w:gridCol w:w="1559"/>
        <w:gridCol w:w="846"/>
        <w:gridCol w:w="846"/>
        <w:gridCol w:w="846"/>
        <w:gridCol w:w="846"/>
        <w:gridCol w:w="846"/>
        <w:gridCol w:w="776"/>
        <w:gridCol w:w="776"/>
        <w:gridCol w:w="776"/>
        <w:gridCol w:w="776"/>
        <w:gridCol w:w="892"/>
      </w:tblGrid>
      <w:tr w:rsidR="007913D4" w:rsidRPr="00FF004E" w14:paraId="1E9EE97C" w14:textId="77777777" w:rsidTr="00CF5344">
        <w:trPr>
          <w:trHeight w:val="170"/>
          <w:tblHeader/>
        </w:trPr>
        <w:tc>
          <w:tcPr>
            <w:tcW w:w="709" w:type="dxa"/>
            <w:vMerge w:val="restart"/>
            <w:shd w:val="clear" w:color="auto" w:fill="auto"/>
            <w:noWrap/>
          </w:tcPr>
          <w:p w14:paraId="3FD8447C" w14:textId="2DD5B701" w:rsidR="007913D4" w:rsidRPr="00FF004E" w:rsidRDefault="007913D4" w:rsidP="00892376">
            <w:pPr>
              <w:jc w:val="center"/>
              <w:rPr>
                <w:color w:val="000000"/>
              </w:rPr>
            </w:pPr>
            <w:r w:rsidRPr="00FF004E">
              <w:rPr>
                <w:color w:val="000000"/>
              </w:rPr>
              <w:t>№ пп</w:t>
            </w:r>
          </w:p>
        </w:tc>
        <w:tc>
          <w:tcPr>
            <w:tcW w:w="4673" w:type="dxa"/>
            <w:vMerge w:val="restart"/>
            <w:shd w:val="clear" w:color="auto" w:fill="auto"/>
            <w:noWrap/>
          </w:tcPr>
          <w:p w14:paraId="66C812ED" w14:textId="2F34208C" w:rsidR="007913D4" w:rsidRPr="00FF004E" w:rsidRDefault="007913D4" w:rsidP="00892376">
            <w:pPr>
              <w:jc w:val="center"/>
              <w:rPr>
                <w:color w:val="000000"/>
              </w:rPr>
            </w:pPr>
            <w:r w:rsidRPr="00FF004E">
              <w:rPr>
                <w:color w:val="000000"/>
              </w:rPr>
              <w:t>Номер кадастрового квартала</w:t>
            </w:r>
          </w:p>
        </w:tc>
        <w:tc>
          <w:tcPr>
            <w:tcW w:w="1559" w:type="dxa"/>
            <w:vMerge w:val="restart"/>
            <w:shd w:val="clear" w:color="auto" w:fill="auto"/>
            <w:noWrap/>
          </w:tcPr>
          <w:p w14:paraId="248AEBAF" w14:textId="6776B534" w:rsidR="007913D4" w:rsidRPr="00FF004E" w:rsidRDefault="007913D4" w:rsidP="00892376">
            <w:pPr>
              <w:jc w:val="center"/>
              <w:rPr>
                <w:color w:val="000000"/>
              </w:rPr>
            </w:pPr>
            <w:r w:rsidRPr="00FF004E">
              <w:rPr>
                <w:color w:val="000000"/>
              </w:rPr>
              <w:t>Ед. измерения</w:t>
            </w:r>
          </w:p>
        </w:tc>
        <w:tc>
          <w:tcPr>
            <w:tcW w:w="8221" w:type="dxa"/>
            <w:gridSpan w:val="10"/>
            <w:shd w:val="clear" w:color="auto" w:fill="auto"/>
            <w:noWrap/>
          </w:tcPr>
          <w:p w14:paraId="31B37637" w14:textId="6308D825" w:rsidR="007913D4" w:rsidRPr="00FF004E" w:rsidRDefault="007913D4" w:rsidP="00892376">
            <w:pPr>
              <w:jc w:val="center"/>
              <w:rPr>
                <w:color w:val="000000"/>
              </w:rPr>
            </w:pPr>
            <w:r w:rsidRPr="00FF004E">
              <w:rPr>
                <w:color w:val="000000"/>
              </w:rPr>
              <w:t>План</w:t>
            </w:r>
          </w:p>
        </w:tc>
      </w:tr>
      <w:tr w:rsidR="00CF5344" w:rsidRPr="00FF004E" w14:paraId="2EE04CFB" w14:textId="77777777" w:rsidTr="00CF5344">
        <w:trPr>
          <w:trHeight w:val="170"/>
          <w:tblHeader/>
        </w:trPr>
        <w:tc>
          <w:tcPr>
            <w:tcW w:w="709" w:type="dxa"/>
            <w:vMerge/>
            <w:tcBorders>
              <w:bottom w:val="single" w:sz="4" w:space="0" w:color="auto"/>
            </w:tcBorders>
            <w:shd w:val="clear" w:color="auto" w:fill="auto"/>
            <w:noWrap/>
            <w:hideMark/>
          </w:tcPr>
          <w:p w14:paraId="14CF471C" w14:textId="5E2E35E0" w:rsidR="00CF5344" w:rsidRPr="00FF004E" w:rsidRDefault="00CF5344" w:rsidP="00CF5344">
            <w:pPr>
              <w:jc w:val="center"/>
              <w:rPr>
                <w:color w:val="000000"/>
              </w:rPr>
            </w:pPr>
          </w:p>
        </w:tc>
        <w:tc>
          <w:tcPr>
            <w:tcW w:w="4673" w:type="dxa"/>
            <w:vMerge/>
            <w:tcBorders>
              <w:bottom w:val="single" w:sz="4" w:space="0" w:color="auto"/>
            </w:tcBorders>
            <w:shd w:val="clear" w:color="auto" w:fill="auto"/>
            <w:noWrap/>
            <w:hideMark/>
          </w:tcPr>
          <w:p w14:paraId="6EE7B644" w14:textId="6B22C032" w:rsidR="00CF5344" w:rsidRPr="00FF004E" w:rsidRDefault="00CF5344" w:rsidP="00CF5344">
            <w:pPr>
              <w:jc w:val="center"/>
              <w:rPr>
                <w:color w:val="000000"/>
              </w:rPr>
            </w:pPr>
          </w:p>
        </w:tc>
        <w:tc>
          <w:tcPr>
            <w:tcW w:w="1559" w:type="dxa"/>
            <w:vMerge/>
            <w:shd w:val="clear" w:color="auto" w:fill="auto"/>
            <w:noWrap/>
            <w:hideMark/>
          </w:tcPr>
          <w:p w14:paraId="4A483847" w14:textId="20FEBBC8" w:rsidR="00CF5344" w:rsidRPr="00FF004E" w:rsidRDefault="00CF5344" w:rsidP="00CF5344">
            <w:pPr>
              <w:jc w:val="center"/>
              <w:rPr>
                <w:color w:val="000000"/>
              </w:rPr>
            </w:pPr>
          </w:p>
        </w:tc>
        <w:tc>
          <w:tcPr>
            <w:tcW w:w="846" w:type="dxa"/>
            <w:shd w:val="clear" w:color="auto" w:fill="auto"/>
            <w:noWrap/>
            <w:hideMark/>
          </w:tcPr>
          <w:p w14:paraId="4FA3D315" w14:textId="1E68E923" w:rsidR="00CF5344" w:rsidRPr="00FF004E" w:rsidRDefault="00CF5344" w:rsidP="00CF5344">
            <w:pPr>
              <w:jc w:val="center"/>
              <w:rPr>
                <w:color w:val="000000"/>
              </w:rPr>
            </w:pPr>
            <w:r w:rsidRPr="005607DC">
              <w:rPr>
                <w:color w:val="000000"/>
              </w:rPr>
              <w:t>2023 год</w:t>
            </w:r>
          </w:p>
        </w:tc>
        <w:tc>
          <w:tcPr>
            <w:tcW w:w="846" w:type="dxa"/>
            <w:shd w:val="clear" w:color="auto" w:fill="auto"/>
            <w:noWrap/>
            <w:hideMark/>
          </w:tcPr>
          <w:p w14:paraId="5AE5BDEB" w14:textId="46BDBAE7" w:rsidR="00CF5344" w:rsidRPr="00FF004E" w:rsidRDefault="00CF5344" w:rsidP="00CF5344">
            <w:pPr>
              <w:jc w:val="center"/>
              <w:rPr>
                <w:color w:val="000000"/>
              </w:rPr>
            </w:pPr>
            <w:r w:rsidRPr="005607DC">
              <w:rPr>
                <w:color w:val="000000"/>
              </w:rPr>
              <w:t>2024 год</w:t>
            </w:r>
          </w:p>
        </w:tc>
        <w:tc>
          <w:tcPr>
            <w:tcW w:w="846" w:type="dxa"/>
            <w:shd w:val="clear" w:color="auto" w:fill="auto"/>
            <w:noWrap/>
            <w:hideMark/>
          </w:tcPr>
          <w:p w14:paraId="3AB3D2CA" w14:textId="6A94A68F" w:rsidR="00CF5344" w:rsidRPr="00FF004E" w:rsidRDefault="00CF5344" w:rsidP="00CF5344">
            <w:pPr>
              <w:jc w:val="center"/>
              <w:rPr>
                <w:color w:val="000000"/>
              </w:rPr>
            </w:pPr>
            <w:r w:rsidRPr="005607DC">
              <w:rPr>
                <w:color w:val="000000"/>
              </w:rPr>
              <w:t>2025 год</w:t>
            </w:r>
          </w:p>
        </w:tc>
        <w:tc>
          <w:tcPr>
            <w:tcW w:w="846" w:type="dxa"/>
            <w:shd w:val="clear" w:color="auto" w:fill="auto"/>
            <w:noWrap/>
            <w:hideMark/>
          </w:tcPr>
          <w:p w14:paraId="1FAA50DF" w14:textId="5947002F" w:rsidR="00CF5344" w:rsidRPr="00FF004E" w:rsidRDefault="00CF5344" w:rsidP="00CF5344">
            <w:pPr>
              <w:jc w:val="center"/>
              <w:rPr>
                <w:color w:val="000000"/>
              </w:rPr>
            </w:pPr>
            <w:r w:rsidRPr="005607DC">
              <w:rPr>
                <w:color w:val="000000"/>
              </w:rPr>
              <w:t>2026 год</w:t>
            </w:r>
          </w:p>
        </w:tc>
        <w:tc>
          <w:tcPr>
            <w:tcW w:w="846" w:type="dxa"/>
            <w:shd w:val="clear" w:color="auto" w:fill="auto"/>
            <w:noWrap/>
            <w:hideMark/>
          </w:tcPr>
          <w:p w14:paraId="63ED4B68" w14:textId="6C595023" w:rsidR="00CF5344" w:rsidRPr="00FF004E" w:rsidRDefault="00CF5344" w:rsidP="00CF5344">
            <w:pPr>
              <w:jc w:val="center"/>
              <w:rPr>
                <w:color w:val="000000"/>
              </w:rPr>
            </w:pPr>
            <w:r w:rsidRPr="005607DC">
              <w:rPr>
                <w:color w:val="000000"/>
              </w:rPr>
              <w:t>2027 год</w:t>
            </w:r>
          </w:p>
        </w:tc>
        <w:tc>
          <w:tcPr>
            <w:tcW w:w="776" w:type="dxa"/>
            <w:shd w:val="clear" w:color="auto" w:fill="auto"/>
            <w:noWrap/>
            <w:hideMark/>
          </w:tcPr>
          <w:p w14:paraId="2172D12A" w14:textId="5811E0AB" w:rsidR="00CF5344" w:rsidRPr="00FF004E" w:rsidRDefault="00CF5344" w:rsidP="00CF5344">
            <w:pPr>
              <w:jc w:val="center"/>
              <w:rPr>
                <w:color w:val="000000"/>
              </w:rPr>
            </w:pPr>
            <w:r w:rsidRPr="005607DC">
              <w:rPr>
                <w:color w:val="000000"/>
              </w:rPr>
              <w:t>2028 год</w:t>
            </w:r>
          </w:p>
        </w:tc>
        <w:tc>
          <w:tcPr>
            <w:tcW w:w="776" w:type="dxa"/>
            <w:shd w:val="clear" w:color="auto" w:fill="auto"/>
            <w:noWrap/>
            <w:hideMark/>
          </w:tcPr>
          <w:p w14:paraId="4CCEFFD0" w14:textId="292E05A6" w:rsidR="00CF5344" w:rsidRPr="00FF004E" w:rsidRDefault="00CF5344" w:rsidP="00CF5344">
            <w:pPr>
              <w:jc w:val="center"/>
              <w:rPr>
                <w:color w:val="000000"/>
              </w:rPr>
            </w:pPr>
            <w:r w:rsidRPr="005607DC">
              <w:rPr>
                <w:color w:val="000000"/>
              </w:rPr>
              <w:t>2029 год</w:t>
            </w:r>
          </w:p>
        </w:tc>
        <w:tc>
          <w:tcPr>
            <w:tcW w:w="776" w:type="dxa"/>
            <w:shd w:val="clear" w:color="auto" w:fill="auto"/>
            <w:noWrap/>
            <w:hideMark/>
          </w:tcPr>
          <w:p w14:paraId="3C38BA4F" w14:textId="19BD4D0F" w:rsidR="00CF5344" w:rsidRPr="00FF004E" w:rsidRDefault="00CF5344" w:rsidP="00CF5344">
            <w:pPr>
              <w:jc w:val="center"/>
              <w:rPr>
                <w:color w:val="000000"/>
              </w:rPr>
            </w:pPr>
            <w:r w:rsidRPr="005607DC">
              <w:rPr>
                <w:color w:val="000000"/>
              </w:rPr>
              <w:t>2030 год</w:t>
            </w:r>
          </w:p>
        </w:tc>
        <w:tc>
          <w:tcPr>
            <w:tcW w:w="776" w:type="dxa"/>
            <w:shd w:val="clear" w:color="auto" w:fill="auto"/>
            <w:noWrap/>
            <w:hideMark/>
          </w:tcPr>
          <w:p w14:paraId="67504A2E" w14:textId="125DD0C3" w:rsidR="00CF5344" w:rsidRPr="00FF004E" w:rsidRDefault="00CF5344" w:rsidP="00CF5344">
            <w:pPr>
              <w:jc w:val="center"/>
              <w:rPr>
                <w:color w:val="000000"/>
              </w:rPr>
            </w:pPr>
            <w:r w:rsidRPr="005607DC">
              <w:rPr>
                <w:color w:val="000000"/>
              </w:rPr>
              <w:t>20</w:t>
            </w:r>
            <w:r>
              <w:rPr>
                <w:color w:val="000000"/>
              </w:rPr>
              <w:t>31</w:t>
            </w:r>
            <w:r w:rsidRPr="005607DC">
              <w:rPr>
                <w:color w:val="000000"/>
              </w:rPr>
              <w:t xml:space="preserve"> год</w:t>
            </w:r>
          </w:p>
        </w:tc>
        <w:tc>
          <w:tcPr>
            <w:tcW w:w="887" w:type="dxa"/>
            <w:shd w:val="clear" w:color="auto" w:fill="auto"/>
            <w:noWrap/>
            <w:hideMark/>
          </w:tcPr>
          <w:p w14:paraId="0E3AAC9E" w14:textId="145CB585" w:rsidR="00CF5344" w:rsidRPr="00FF004E" w:rsidRDefault="00CF5344" w:rsidP="00CF5344">
            <w:pPr>
              <w:jc w:val="center"/>
              <w:rPr>
                <w:color w:val="000000"/>
              </w:rPr>
            </w:pPr>
            <w:r w:rsidRPr="005607DC">
              <w:rPr>
                <w:color w:val="000000"/>
              </w:rPr>
              <w:t>203</w:t>
            </w:r>
            <w:r>
              <w:rPr>
                <w:color w:val="000000"/>
              </w:rPr>
              <w:t>2-2040</w:t>
            </w:r>
            <w:r w:rsidRPr="005607DC">
              <w:rPr>
                <w:color w:val="000000"/>
              </w:rPr>
              <w:t xml:space="preserve"> год</w:t>
            </w:r>
          </w:p>
        </w:tc>
      </w:tr>
      <w:tr w:rsidR="0034534C" w:rsidRPr="00FF004E" w14:paraId="46DAAF0E" w14:textId="77777777" w:rsidTr="00CF5344">
        <w:trPr>
          <w:trHeight w:val="170"/>
        </w:trPr>
        <w:tc>
          <w:tcPr>
            <w:tcW w:w="15167" w:type="dxa"/>
            <w:gridSpan w:val="13"/>
            <w:tcBorders>
              <w:top w:val="single" w:sz="4" w:space="0" w:color="auto"/>
              <w:left w:val="single" w:sz="4" w:space="0" w:color="auto"/>
              <w:bottom w:val="single" w:sz="4" w:space="0" w:color="auto"/>
            </w:tcBorders>
            <w:shd w:val="clear" w:color="auto" w:fill="auto"/>
            <w:noWrap/>
            <w:vAlign w:val="bottom"/>
          </w:tcPr>
          <w:p w14:paraId="3891A7AF" w14:textId="647B66B5" w:rsidR="0034534C" w:rsidRPr="00FF004E" w:rsidRDefault="0034534C" w:rsidP="00067D65">
            <w:pPr>
              <w:rPr>
                <w:color w:val="000000"/>
              </w:rPr>
            </w:pPr>
            <w:r w:rsidRPr="00FF004E">
              <w:rPr>
                <w:color w:val="000000"/>
              </w:rPr>
              <w:t>Прогноз прироста потребления тепловой энергии в расчетных элементах</w:t>
            </w:r>
          </w:p>
        </w:tc>
      </w:tr>
      <w:tr w:rsidR="00E5561C" w:rsidRPr="00D059B5" w14:paraId="02FE518F" w14:textId="77777777" w:rsidTr="00CF5344">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D19254" w14:textId="77777777" w:rsidR="00E5561C" w:rsidRPr="00D059B5" w:rsidRDefault="00E5561C" w:rsidP="00E5561C">
            <w:pPr>
              <w:rPr>
                <w:color w:val="000000"/>
              </w:rPr>
            </w:pPr>
            <w:r w:rsidRPr="00D059B5">
              <w:rPr>
                <w:color w:val="000000"/>
              </w:rPr>
              <w:t>1</w:t>
            </w:r>
          </w:p>
        </w:tc>
        <w:tc>
          <w:tcPr>
            <w:tcW w:w="4673" w:type="dxa"/>
            <w:tcBorders>
              <w:top w:val="single" w:sz="4" w:space="0" w:color="auto"/>
              <w:left w:val="nil"/>
              <w:bottom w:val="single" w:sz="4" w:space="0" w:color="auto"/>
              <w:right w:val="nil"/>
            </w:tcBorders>
            <w:shd w:val="clear" w:color="auto" w:fill="auto"/>
            <w:noWrap/>
            <w:vAlign w:val="bottom"/>
          </w:tcPr>
          <w:p w14:paraId="55E79999" w14:textId="6447F2AD" w:rsidR="00E5561C" w:rsidRPr="006D3724" w:rsidRDefault="00E5561C" w:rsidP="00E5561C">
            <w:pPr>
              <w:rPr>
                <w:bCs/>
                <w:color w:val="000000"/>
                <w:szCs w:val="28"/>
              </w:rPr>
            </w:pPr>
            <w:r w:rsidRPr="009E2594">
              <w:rPr>
                <w:color w:val="000000"/>
              </w:rPr>
              <w:t>74:16:3400007</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30FC70CE" w14:textId="15A35B08" w:rsidR="00E5561C" w:rsidRPr="00D059B5" w:rsidRDefault="00E5561C" w:rsidP="00E5561C">
            <w:pPr>
              <w:rPr>
                <w:color w:val="000000"/>
              </w:rPr>
            </w:pPr>
            <w:r w:rsidRPr="00FA5646">
              <w:rPr>
                <w:color w:val="000000"/>
              </w:rPr>
              <w:t>тыс. Гкал</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8049BA" w14:textId="77777777" w:rsidR="00E5561C" w:rsidRPr="00D059B5" w:rsidRDefault="00E5561C" w:rsidP="00E5561C">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995BEE" w14:textId="77777777" w:rsidR="00E5561C" w:rsidRPr="00D059B5" w:rsidRDefault="00E5561C" w:rsidP="00E5561C">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68A0DD" w14:textId="77777777" w:rsidR="00E5561C" w:rsidRPr="00D059B5" w:rsidRDefault="00E5561C" w:rsidP="00E5561C">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tcPr>
          <w:p w14:paraId="15F00B3D" w14:textId="77777777" w:rsidR="00E5561C" w:rsidRPr="00D059B5" w:rsidRDefault="00E5561C" w:rsidP="00E5561C">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EBEB8B" w14:textId="77777777" w:rsidR="00E5561C" w:rsidRPr="00D059B5" w:rsidRDefault="00E5561C" w:rsidP="00E5561C">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B7F8CE" w14:textId="77777777" w:rsidR="00E5561C" w:rsidRPr="00D059B5" w:rsidRDefault="00E5561C" w:rsidP="00E5561C">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D0D15A" w14:textId="77777777" w:rsidR="00E5561C" w:rsidRPr="00D059B5" w:rsidRDefault="00E5561C" w:rsidP="00E5561C">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FC2D5B" w14:textId="77777777" w:rsidR="00E5561C" w:rsidRPr="00D059B5" w:rsidRDefault="00E5561C" w:rsidP="00E5561C">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64D6B9" w14:textId="77777777" w:rsidR="00E5561C" w:rsidRPr="00D059B5" w:rsidRDefault="00E5561C" w:rsidP="00E5561C">
            <w:pPr>
              <w:rPr>
                <w:color w:val="000000"/>
              </w:rPr>
            </w:pPr>
            <w:r w:rsidRPr="00D059B5">
              <w:rPr>
                <w:color w:val="000000"/>
              </w:rPr>
              <w:t>0.00</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8E5FCF" w14:textId="77777777" w:rsidR="00E5561C" w:rsidRPr="00D059B5" w:rsidRDefault="00E5561C" w:rsidP="00E5561C">
            <w:pPr>
              <w:rPr>
                <w:color w:val="000000"/>
              </w:rPr>
            </w:pPr>
            <w:r w:rsidRPr="00D059B5">
              <w:rPr>
                <w:color w:val="000000"/>
              </w:rPr>
              <w:t>0.00</w:t>
            </w:r>
          </w:p>
        </w:tc>
      </w:tr>
      <w:tr w:rsidR="00E5561C" w:rsidRPr="005607DC" w14:paraId="0E4A7ED3" w14:textId="77777777" w:rsidTr="00CF5344">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8B87C1" w14:textId="77777777" w:rsidR="00E5561C" w:rsidRPr="00D059B5" w:rsidRDefault="00E5561C" w:rsidP="00E5561C">
            <w:pPr>
              <w:rPr>
                <w:color w:val="000000"/>
              </w:rPr>
            </w:pPr>
            <w:r w:rsidRPr="00D059B5">
              <w:rPr>
                <w:color w:val="000000"/>
              </w:rPr>
              <w:t>2</w:t>
            </w:r>
          </w:p>
        </w:tc>
        <w:tc>
          <w:tcPr>
            <w:tcW w:w="4673" w:type="dxa"/>
            <w:tcBorders>
              <w:top w:val="single" w:sz="4" w:space="0" w:color="auto"/>
              <w:left w:val="nil"/>
              <w:bottom w:val="single" w:sz="4" w:space="0" w:color="auto"/>
              <w:right w:val="nil"/>
            </w:tcBorders>
            <w:shd w:val="clear" w:color="auto" w:fill="auto"/>
            <w:noWrap/>
            <w:vAlign w:val="bottom"/>
          </w:tcPr>
          <w:p w14:paraId="10E3E8C9" w14:textId="2315929C" w:rsidR="00E5561C" w:rsidRPr="006D3724" w:rsidRDefault="00E5561C" w:rsidP="00E5561C">
            <w:pPr>
              <w:rPr>
                <w:bCs/>
                <w:color w:val="000000"/>
                <w:szCs w:val="28"/>
              </w:rPr>
            </w:pPr>
            <w:r w:rsidRPr="009E2594">
              <w:rPr>
                <w:color w:val="000000"/>
              </w:rPr>
              <w:t>74:16:2900003</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12662031" w14:textId="7E80A275" w:rsidR="00E5561C" w:rsidRPr="00D059B5" w:rsidRDefault="00E5561C" w:rsidP="00E5561C">
            <w:pPr>
              <w:rPr>
                <w:color w:val="000000"/>
              </w:rPr>
            </w:pPr>
            <w:r w:rsidRPr="00FA5646">
              <w:rPr>
                <w:color w:val="000000"/>
              </w:rPr>
              <w:t>тыс. Гкал</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EDC1FA" w14:textId="77777777" w:rsidR="00E5561C" w:rsidRPr="00D059B5" w:rsidRDefault="00E5561C" w:rsidP="00E5561C">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378D48" w14:textId="77777777" w:rsidR="00E5561C" w:rsidRPr="00D059B5" w:rsidRDefault="00E5561C" w:rsidP="00E5561C">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33C791" w14:textId="77777777" w:rsidR="00E5561C" w:rsidRPr="00D059B5" w:rsidRDefault="00E5561C" w:rsidP="00E5561C">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tcPr>
          <w:p w14:paraId="297BD94C" w14:textId="77777777" w:rsidR="00E5561C" w:rsidRPr="00D059B5" w:rsidRDefault="00E5561C" w:rsidP="00E5561C">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4C075D" w14:textId="77777777" w:rsidR="00E5561C" w:rsidRPr="00D059B5" w:rsidRDefault="00E5561C" w:rsidP="00E5561C">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C32A96" w14:textId="77777777" w:rsidR="00E5561C" w:rsidRPr="00D059B5" w:rsidRDefault="00E5561C" w:rsidP="00E5561C">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45B859" w14:textId="77777777" w:rsidR="00E5561C" w:rsidRPr="00D059B5" w:rsidRDefault="00E5561C" w:rsidP="00E5561C">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BE11E9" w14:textId="77777777" w:rsidR="00E5561C" w:rsidRPr="00D059B5" w:rsidRDefault="00E5561C" w:rsidP="00E5561C">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C200D8" w14:textId="77777777" w:rsidR="00E5561C" w:rsidRPr="00D059B5" w:rsidRDefault="00E5561C" w:rsidP="00E5561C">
            <w:pPr>
              <w:rPr>
                <w:color w:val="000000"/>
              </w:rPr>
            </w:pPr>
            <w:r w:rsidRPr="00D059B5">
              <w:rPr>
                <w:color w:val="000000"/>
              </w:rPr>
              <w:t>0.00</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A73935" w14:textId="77777777" w:rsidR="00E5561C" w:rsidRPr="005607DC" w:rsidRDefault="00E5561C" w:rsidP="00E5561C">
            <w:pPr>
              <w:rPr>
                <w:color w:val="000000"/>
              </w:rPr>
            </w:pPr>
            <w:r w:rsidRPr="00D059B5">
              <w:rPr>
                <w:color w:val="000000"/>
              </w:rPr>
              <w:t>0.00</w:t>
            </w:r>
          </w:p>
        </w:tc>
      </w:tr>
      <w:tr w:rsidR="008B2AAD" w:rsidRPr="00FF004E" w14:paraId="276BF7A4" w14:textId="77777777" w:rsidTr="00CF5344">
        <w:trPr>
          <w:trHeight w:val="170"/>
        </w:trPr>
        <w:tc>
          <w:tcPr>
            <w:tcW w:w="15167" w:type="dxa"/>
            <w:gridSpan w:val="13"/>
            <w:tcBorders>
              <w:top w:val="single" w:sz="4" w:space="0" w:color="auto"/>
              <w:left w:val="single" w:sz="4" w:space="0" w:color="auto"/>
              <w:bottom w:val="single" w:sz="4" w:space="0" w:color="auto"/>
            </w:tcBorders>
            <w:shd w:val="clear" w:color="auto" w:fill="auto"/>
            <w:noWrap/>
          </w:tcPr>
          <w:p w14:paraId="466B8F79" w14:textId="69625FC2" w:rsidR="008B2AAD" w:rsidRPr="00FF004E" w:rsidRDefault="008B2AAD" w:rsidP="008B2AAD">
            <w:pPr>
              <w:rPr>
                <w:color w:val="000000"/>
              </w:rPr>
            </w:pPr>
            <w:r w:rsidRPr="00FF004E">
              <w:rPr>
                <w:color w:val="000000"/>
              </w:rPr>
              <w:t>Прогноз прироста расхода теплоносителя в расчетных элементах</w:t>
            </w:r>
          </w:p>
        </w:tc>
      </w:tr>
      <w:tr w:rsidR="00E5561C" w:rsidRPr="00D059B5" w14:paraId="7D4BBB1D" w14:textId="77777777" w:rsidTr="00CF5344">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61C831" w14:textId="77777777" w:rsidR="00E5561C" w:rsidRPr="00D059B5" w:rsidRDefault="00E5561C" w:rsidP="00E5561C">
            <w:pPr>
              <w:rPr>
                <w:color w:val="000000"/>
              </w:rPr>
            </w:pPr>
            <w:bookmarkStart w:id="633" w:name="_Toc101972968"/>
            <w:bookmarkStart w:id="634" w:name="sub_134342"/>
            <w:r w:rsidRPr="00D059B5">
              <w:rPr>
                <w:color w:val="000000"/>
              </w:rPr>
              <w:t>1</w:t>
            </w:r>
          </w:p>
        </w:tc>
        <w:tc>
          <w:tcPr>
            <w:tcW w:w="4673" w:type="dxa"/>
            <w:shd w:val="clear" w:color="auto" w:fill="auto"/>
            <w:noWrap/>
            <w:vAlign w:val="bottom"/>
          </w:tcPr>
          <w:p w14:paraId="4D49BF31" w14:textId="6ECC135A" w:rsidR="00E5561C" w:rsidRPr="006D3724" w:rsidRDefault="00E5561C" w:rsidP="00E5561C">
            <w:pPr>
              <w:rPr>
                <w:bCs/>
                <w:color w:val="000000"/>
                <w:szCs w:val="28"/>
              </w:rPr>
            </w:pPr>
            <w:r w:rsidRPr="009E2594">
              <w:rPr>
                <w:color w:val="000000"/>
              </w:rPr>
              <w:t>74:16:3400007</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213887E7" w14:textId="2EC0FD5C" w:rsidR="00E5561C" w:rsidRPr="00D059B5" w:rsidRDefault="00E5561C" w:rsidP="00E5561C">
            <w:pPr>
              <w:jc w:val="center"/>
              <w:rPr>
                <w:color w:val="000000"/>
              </w:rPr>
            </w:pPr>
            <w:r w:rsidRPr="00DD28ED">
              <w:rPr>
                <w:color w:val="000000"/>
              </w:rPr>
              <w:t>т/ч</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C27F3D" w14:textId="77777777" w:rsidR="00E5561C" w:rsidRPr="00D059B5" w:rsidRDefault="00E5561C" w:rsidP="00E5561C">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98043B" w14:textId="77777777" w:rsidR="00E5561C" w:rsidRPr="00D059B5" w:rsidRDefault="00E5561C" w:rsidP="00E5561C">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E70056" w14:textId="77777777" w:rsidR="00E5561C" w:rsidRPr="00D059B5" w:rsidRDefault="00E5561C" w:rsidP="00E5561C">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049FDB" w14:textId="77777777" w:rsidR="00E5561C" w:rsidRPr="00D059B5" w:rsidRDefault="00E5561C" w:rsidP="00E5561C">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7592BD" w14:textId="77777777" w:rsidR="00E5561C" w:rsidRPr="00D059B5" w:rsidRDefault="00E5561C" w:rsidP="00E5561C">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8B3202" w14:textId="77777777" w:rsidR="00E5561C" w:rsidRPr="00D059B5" w:rsidRDefault="00E5561C" w:rsidP="00E5561C">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0A25EE" w14:textId="77777777" w:rsidR="00E5561C" w:rsidRPr="00D059B5" w:rsidRDefault="00E5561C" w:rsidP="00E5561C">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5E05EF" w14:textId="77777777" w:rsidR="00E5561C" w:rsidRPr="00D059B5" w:rsidRDefault="00E5561C" w:rsidP="00E5561C">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167FF0" w14:textId="77777777" w:rsidR="00E5561C" w:rsidRPr="00D059B5" w:rsidRDefault="00E5561C" w:rsidP="00E5561C">
            <w:pPr>
              <w:rPr>
                <w:color w:val="000000"/>
              </w:rPr>
            </w:pPr>
            <w:r w:rsidRPr="00D059B5">
              <w:rPr>
                <w:color w:val="000000"/>
              </w:rPr>
              <w:t>0.00</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36D30F" w14:textId="77777777" w:rsidR="00E5561C" w:rsidRPr="00D059B5" w:rsidRDefault="00E5561C" w:rsidP="00E5561C">
            <w:pPr>
              <w:rPr>
                <w:color w:val="000000"/>
              </w:rPr>
            </w:pPr>
            <w:r w:rsidRPr="00D059B5">
              <w:rPr>
                <w:color w:val="000000"/>
              </w:rPr>
              <w:t>0.00</w:t>
            </w:r>
          </w:p>
        </w:tc>
      </w:tr>
      <w:tr w:rsidR="00E5561C" w:rsidRPr="005607DC" w14:paraId="6AA44CC1" w14:textId="77777777" w:rsidTr="00CF5344">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56517A" w14:textId="77777777" w:rsidR="00E5561C" w:rsidRPr="00D059B5" w:rsidRDefault="00E5561C" w:rsidP="00E5561C">
            <w:pPr>
              <w:rPr>
                <w:color w:val="000000"/>
              </w:rPr>
            </w:pPr>
            <w:r w:rsidRPr="00D059B5">
              <w:rPr>
                <w:color w:val="000000"/>
              </w:rPr>
              <w:t>2</w:t>
            </w:r>
          </w:p>
        </w:tc>
        <w:tc>
          <w:tcPr>
            <w:tcW w:w="4673" w:type="dxa"/>
            <w:shd w:val="clear" w:color="auto" w:fill="auto"/>
            <w:noWrap/>
            <w:vAlign w:val="bottom"/>
          </w:tcPr>
          <w:p w14:paraId="53809E98" w14:textId="37F0FADF" w:rsidR="00E5561C" w:rsidRPr="006D3724" w:rsidRDefault="00E5561C" w:rsidP="00E5561C">
            <w:pPr>
              <w:rPr>
                <w:bCs/>
                <w:color w:val="000000"/>
                <w:szCs w:val="28"/>
              </w:rPr>
            </w:pPr>
            <w:r w:rsidRPr="009E2594">
              <w:rPr>
                <w:color w:val="000000"/>
              </w:rPr>
              <w:t>74:16:2900003</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08510EEE" w14:textId="5A6B41D7" w:rsidR="00E5561C" w:rsidRPr="00D059B5" w:rsidRDefault="00E5561C" w:rsidP="00E5561C">
            <w:pPr>
              <w:jc w:val="center"/>
              <w:rPr>
                <w:color w:val="000000"/>
              </w:rPr>
            </w:pPr>
            <w:r w:rsidRPr="00DD28ED">
              <w:rPr>
                <w:color w:val="000000"/>
              </w:rPr>
              <w:t>т/ч</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B66E8B" w14:textId="77777777" w:rsidR="00E5561C" w:rsidRPr="00D059B5" w:rsidRDefault="00E5561C" w:rsidP="00E5561C">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BB992B" w14:textId="77777777" w:rsidR="00E5561C" w:rsidRPr="00D059B5" w:rsidRDefault="00E5561C" w:rsidP="00E5561C">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EFFC2F" w14:textId="77777777" w:rsidR="00E5561C" w:rsidRPr="00D059B5" w:rsidRDefault="00E5561C" w:rsidP="00E5561C">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AA70C4" w14:textId="77777777" w:rsidR="00E5561C" w:rsidRPr="00D059B5" w:rsidRDefault="00E5561C" w:rsidP="00E5561C">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B4D2F0" w14:textId="77777777" w:rsidR="00E5561C" w:rsidRPr="00D059B5" w:rsidRDefault="00E5561C" w:rsidP="00E5561C">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0D22D1" w14:textId="77777777" w:rsidR="00E5561C" w:rsidRPr="00D059B5" w:rsidRDefault="00E5561C" w:rsidP="00E5561C">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FD9FC4" w14:textId="77777777" w:rsidR="00E5561C" w:rsidRPr="00D059B5" w:rsidRDefault="00E5561C" w:rsidP="00E5561C">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E6F500" w14:textId="77777777" w:rsidR="00E5561C" w:rsidRPr="00D059B5" w:rsidRDefault="00E5561C" w:rsidP="00E5561C">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51CFD3" w14:textId="77777777" w:rsidR="00E5561C" w:rsidRPr="00D059B5" w:rsidRDefault="00E5561C" w:rsidP="00E5561C">
            <w:pPr>
              <w:rPr>
                <w:color w:val="000000"/>
              </w:rPr>
            </w:pPr>
            <w:r w:rsidRPr="00D059B5">
              <w:rPr>
                <w:color w:val="000000"/>
              </w:rPr>
              <w:t>0.00</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9EAECA" w14:textId="77777777" w:rsidR="00E5561C" w:rsidRPr="005607DC" w:rsidRDefault="00E5561C" w:rsidP="00E5561C">
            <w:pPr>
              <w:rPr>
                <w:color w:val="000000"/>
              </w:rPr>
            </w:pPr>
            <w:r w:rsidRPr="00D059B5">
              <w:rPr>
                <w:color w:val="000000"/>
              </w:rPr>
              <w:t>0.00</w:t>
            </w:r>
          </w:p>
        </w:tc>
      </w:tr>
    </w:tbl>
    <w:p w14:paraId="0FBB9F95" w14:textId="2A203F89" w:rsidR="00CE5237" w:rsidRPr="00FF004E" w:rsidRDefault="00CE5237" w:rsidP="00262E73">
      <w:pPr>
        <w:pStyle w:val="afffc"/>
      </w:pPr>
      <w:bookmarkStart w:id="635" w:name="_Toc140462010"/>
      <w:r w:rsidRPr="00FF004E">
        <w:t>Таблица 4.1.</w:t>
      </w:r>
      <w:r w:rsidR="00B95AED" w:rsidRPr="00FF004E">
        <w:t>1</w:t>
      </w:r>
      <w:r w:rsidRPr="00FF004E">
        <w:t xml:space="preserve">. Баланс тепловой мощности </w:t>
      </w:r>
      <w:bookmarkEnd w:id="633"/>
      <w:r w:rsidR="00892376">
        <w:t>источников тепловой энергии</w:t>
      </w:r>
      <w:bookmarkEnd w:id="635"/>
    </w:p>
    <w:tbl>
      <w:tblPr>
        <w:tblW w:w="15304" w:type="dxa"/>
        <w:tblLook w:val="04A0" w:firstRow="1" w:lastRow="0" w:firstColumn="1" w:lastColumn="0" w:noHBand="0" w:noVBand="1"/>
      </w:tblPr>
      <w:tblGrid>
        <w:gridCol w:w="5949"/>
        <w:gridCol w:w="876"/>
        <w:gridCol w:w="916"/>
        <w:gridCol w:w="916"/>
        <w:gridCol w:w="916"/>
        <w:gridCol w:w="916"/>
        <w:gridCol w:w="916"/>
        <w:gridCol w:w="1077"/>
        <w:gridCol w:w="916"/>
        <w:gridCol w:w="916"/>
        <w:gridCol w:w="916"/>
        <w:gridCol w:w="74"/>
      </w:tblGrid>
      <w:tr w:rsidR="00CF5344" w:rsidRPr="00551420" w14:paraId="7733BA55" w14:textId="77777777" w:rsidTr="003A0437">
        <w:trPr>
          <w:gridAfter w:val="1"/>
          <w:wAfter w:w="74" w:type="dxa"/>
          <w:trHeight w:val="20"/>
          <w:tblHeader/>
        </w:trPr>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bookmarkEnd w:id="634"/>
          <w:p w14:paraId="6626CF92" w14:textId="77777777" w:rsidR="00CF5344" w:rsidRPr="00551420" w:rsidRDefault="00CF5344" w:rsidP="00CF5344">
            <w:pPr>
              <w:jc w:val="center"/>
              <w:rPr>
                <w:color w:val="000000"/>
                <w:szCs w:val="28"/>
              </w:rPr>
            </w:pPr>
            <w:r w:rsidRPr="00551420">
              <w:rPr>
                <w:color w:val="000000"/>
                <w:szCs w:val="28"/>
              </w:rPr>
              <w:t>Наименование показателя</w:t>
            </w:r>
          </w:p>
        </w:tc>
        <w:tc>
          <w:tcPr>
            <w:tcW w:w="876" w:type="dxa"/>
            <w:tcBorders>
              <w:top w:val="single" w:sz="4" w:space="0" w:color="auto"/>
              <w:left w:val="nil"/>
              <w:bottom w:val="single" w:sz="4" w:space="0" w:color="auto"/>
              <w:right w:val="single" w:sz="4" w:space="0" w:color="auto"/>
            </w:tcBorders>
            <w:shd w:val="clear" w:color="auto" w:fill="auto"/>
            <w:hideMark/>
          </w:tcPr>
          <w:p w14:paraId="79F5FB83" w14:textId="79F2E201" w:rsidR="00CF5344" w:rsidRPr="00551420" w:rsidRDefault="00CF5344" w:rsidP="00CF5344">
            <w:pPr>
              <w:jc w:val="center"/>
              <w:rPr>
                <w:color w:val="000000"/>
                <w:szCs w:val="28"/>
              </w:rPr>
            </w:pPr>
            <w:r w:rsidRPr="005607DC">
              <w:rPr>
                <w:color w:val="000000"/>
              </w:rPr>
              <w:t>2023 год</w:t>
            </w:r>
          </w:p>
        </w:tc>
        <w:tc>
          <w:tcPr>
            <w:tcW w:w="916" w:type="dxa"/>
            <w:tcBorders>
              <w:top w:val="single" w:sz="4" w:space="0" w:color="auto"/>
              <w:left w:val="nil"/>
              <w:bottom w:val="single" w:sz="4" w:space="0" w:color="auto"/>
              <w:right w:val="single" w:sz="4" w:space="0" w:color="auto"/>
            </w:tcBorders>
            <w:shd w:val="clear" w:color="auto" w:fill="auto"/>
            <w:hideMark/>
          </w:tcPr>
          <w:p w14:paraId="6CBECADF" w14:textId="0FB09CB9" w:rsidR="00CF5344" w:rsidRPr="00551420" w:rsidRDefault="00CF5344" w:rsidP="00CF5344">
            <w:pPr>
              <w:jc w:val="center"/>
              <w:rPr>
                <w:color w:val="000000"/>
                <w:szCs w:val="28"/>
              </w:rPr>
            </w:pPr>
            <w:r w:rsidRPr="005607DC">
              <w:rPr>
                <w:color w:val="000000"/>
              </w:rPr>
              <w:t>2024 год</w:t>
            </w:r>
          </w:p>
        </w:tc>
        <w:tc>
          <w:tcPr>
            <w:tcW w:w="916" w:type="dxa"/>
            <w:tcBorders>
              <w:top w:val="single" w:sz="4" w:space="0" w:color="auto"/>
              <w:left w:val="nil"/>
              <w:bottom w:val="single" w:sz="4" w:space="0" w:color="auto"/>
              <w:right w:val="single" w:sz="4" w:space="0" w:color="auto"/>
            </w:tcBorders>
            <w:shd w:val="clear" w:color="auto" w:fill="auto"/>
            <w:hideMark/>
          </w:tcPr>
          <w:p w14:paraId="6E79B7A2" w14:textId="100596A6" w:rsidR="00CF5344" w:rsidRPr="00551420" w:rsidRDefault="00CF5344" w:rsidP="00CF5344">
            <w:pPr>
              <w:jc w:val="center"/>
              <w:rPr>
                <w:color w:val="000000"/>
                <w:szCs w:val="28"/>
              </w:rPr>
            </w:pPr>
            <w:r w:rsidRPr="005607DC">
              <w:rPr>
                <w:color w:val="000000"/>
              </w:rPr>
              <w:t>2025 год</w:t>
            </w:r>
          </w:p>
        </w:tc>
        <w:tc>
          <w:tcPr>
            <w:tcW w:w="916" w:type="dxa"/>
            <w:tcBorders>
              <w:top w:val="single" w:sz="4" w:space="0" w:color="auto"/>
              <w:left w:val="nil"/>
              <w:bottom w:val="single" w:sz="4" w:space="0" w:color="auto"/>
              <w:right w:val="single" w:sz="4" w:space="0" w:color="auto"/>
            </w:tcBorders>
            <w:shd w:val="clear" w:color="auto" w:fill="auto"/>
            <w:hideMark/>
          </w:tcPr>
          <w:p w14:paraId="4E86ADF9" w14:textId="2A59709B" w:rsidR="00CF5344" w:rsidRPr="00551420" w:rsidRDefault="00CF5344" w:rsidP="00CF5344">
            <w:pPr>
              <w:jc w:val="center"/>
              <w:rPr>
                <w:color w:val="000000"/>
                <w:szCs w:val="28"/>
              </w:rPr>
            </w:pPr>
            <w:r w:rsidRPr="005607DC">
              <w:rPr>
                <w:color w:val="000000"/>
              </w:rPr>
              <w:t>2026 год</w:t>
            </w:r>
          </w:p>
        </w:tc>
        <w:tc>
          <w:tcPr>
            <w:tcW w:w="916" w:type="dxa"/>
            <w:tcBorders>
              <w:top w:val="single" w:sz="4" w:space="0" w:color="auto"/>
              <w:left w:val="nil"/>
              <w:bottom w:val="single" w:sz="4" w:space="0" w:color="auto"/>
              <w:right w:val="single" w:sz="4" w:space="0" w:color="auto"/>
            </w:tcBorders>
            <w:shd w:val="clear" w:color="auto" w:fill="auto"/>
            <w:hideMark/>
          </w:tcPr>
          <w:p w14:paraId="1FCD077F" w14:textId="269F1F0D" w:rsidR="00CF5344" w:rsidRPr="00551420" w:rsidRDefault="00CF5344" w:rsidP="00CF5344">
            <w:pPr>
              <w:jc w:val="center"/>
              <w:rPr>
                <w:color w:val="000000"/>
                <w:szCs w:val="28"/>
              </w:rPr>
            </w:pPr>
            <w:r w:rsidRPr="005607DC">
              <w:rPr>
                <w:color w:val="000000"/>
              </w:rPr>
              <w:t>2027 год</w:t>
            </w:r>
          </w:p>
        </w:tc>
        <w:tc>
          <w:tcPr>
            <w:tcW w:w="916" w:type="dxa"/>
            <w:tcBorders>
              <w:top w:val="single" w:sz="4" w:space="0" w:color="auto"/>
              <w:left w:val="nil"/>
              <w:bottom w:val="single" w:sz="4" w:space="0" w:color="auto"/>
              <w:right w:val="single" w:sz="4" w:space="0" w:color="auto"/>
            </w:tcBorders>
            <w:shd w:val="clear" w:color="auto" w:fill="auto"/>
            <w:hideMark/>
          </w:tcPr>
          <w:p w14:paraId="17A5450B" w14:textId="0ECDE24D" w:rsidR="00CF5344" w:rsidRPr="00551420" w:rsidRDefault="00CF5344" w:rsidP="00CF5344">
            <w:pPr>
              <w:jc w:val="center"/>
              <w:rPr>
                <w:color w:val="000000"/>
                <w:szCs w:val="28"/>
              </w:rPr>
            </w:pPr>
            <w:r w:rsidRPr="005607DC">
              <w:rPr>
                <w:color w:val="000000"/>
              </w:rPr>
              <w:t>2028 год</w:t>
            </w:r>
          </w:p>
        </w:tc>
        <w:tc>
          <w:tcPr>
            <w:tcW w:w="1077" w:type="dxa"/>
            <w:tcBorders>
              <w:top w:val="single" w:sz="4" w:space="0" w:color="auto"/>
              <w:left w:val="nil"/>
              <w:bottom w:val="single" w:sz="4" w:space="0" w:color="auto"/>
              <w:right w:val="single" w:sz="4" w:space="0" w:color="auto"/>
            </w:tcBorders>
            <w:shd w:val="clear" w:color="auto" w:fill="auto"/>
            <w:hideMark/>
          </w:tcPr>
          <w:p w14:paraId="3A56696C" w14:textId="47E27AD0" w:rsidR="00CF5344" w:rsidRPr="00551420" w:rsidRDefault="00CF5344" w:rsidP="00CF5344">
            <w:pPr>
              <w:jc w:val="center"/>
              <w:rPr>
                <w:color w:val="000000"/>
                <w:szCs w:val="28"/>
              </w:rPr>
            </w:pPr>
            <w:r w:rsidRPr="005607DC">
              <w:rPr>
                <w:color w:val="000000"/>
              </w:rPr>
              <w:t>2029 год</w:t>
            </w:r>
          </w:p>
        </w:tc>
        <w:tc>
          <w:tcPr>
            <w:tcW w:w="916" w:type="dxa"/>
            <w:tcBorders>
              <w:top w:val="single" w:sz="4" w:space="0" w:color="auto"/>
              <w:left w:val="nil"/>
              <w:bottom w:val="single" w:sz="4" w:space="0" w:color="auto"/>
              <w:right w:val="single" w:sz="4" w:space="0" w:color="auto"/>
            </w:tcBorders>
            <w:shd w:val="clear" w:color="auto" w:fill="auto"/>
            <w:hideMark/>
          </w:tcPr>
          <w:p w14:paraId="20173771" w14:textId="2F204C0E" w:rsidR="00CF5344" w:rsidRPr="00551420" w:rsidRDefault="00CF5344" w:rsidP="00CF5344">
            <w:pPr>
              <w:jc w:val="center"/>
              <w:rPr>
                <w:color w:val="000000"/>
                <w:szCs w:val="28"/>
              </w:rPr>
            </w:pPr>
            <w:r w:rsidRPr="005607DC">
              <w:rPr>
                <w:color w:val="000000"/>
              </w:rPr>
              <w:t>2030 год</w:t>
            </w:r>
          </w:p>
        </w:tc>
        <w:tc>
          <w:tcPr>
            <w:tcW w:w="916" w:type="dxa"/>
            <w:tcBorders>
              <w:top w:val="single" w:sz="4" w:space="0" w:color="auto"/>
              <w:left w:val="nil"/>
              <w:bottom w:val="single" w:sz="4" w:space="0" w:color="auto"/>
              <w:right w:val="single" w:sz="4" w:space="0" w:color="auto"/>
            </w:tcBorders>
            <w:shd w:val="clear" w:color="auto" w:fill="auto"/>
            <w:hideMark/>
          </w:tcPr>
          <w:p w14:paraId="35B6B069" w14:textId="321941C2" w:rsidR="00CF5344" w:rsidRPr="00551420" w:rsidRDefault="00CF5344" w:rsidP="00CF5344">
            <w:pPr>
              <w:jc w:val="center"/>
              <w:rPr>
                <w:color w:val="000000"/>
                <w:szCs w:val="28"/>
              </w:rPr>
            </w:pPr>
            <w:r w:rsidRPr="005607DC">
              <w:rPr>
                <w:color w:val="000000"/>
              </w:rPr>
              <w:t>20</w:t>
            </w:r>
            <w:r>
              <w:rPr>
                <w:color w:val="000000"/>
              </w:rPr>
              <w:t>31</w:t>
            </w:r>
            <w:r w:rsidRPr="005607DC">
              <w:rPr>
                <w:color w:val="000000"/>
              </w:rPr>
              <w:t xml:space="preserve"> год</w:t>
            </w:r>
          </w:p>
        </w:tc>
        <w:tc>
          <w:tcPr>
            <w:tcW w:w="916" w:type="dxa"/>
            <w:tcBorders>
              <w:top w:val="single" w:sz="4" w:space="0" w:color="auto"/>
              <w:left w:val="nil"/>
              <w:bottom w:val="single" w:sz="4" w:space="0" w:color="auto"/>
              <w:right w:val="single" w:sz="4" w:space="0" w:color="auto"/>
            </w:tcBorders>
            <w:shd w:val="clear" w:color="auto" w:fill="auto"/>
            <w:hideMark/>
          </w:tcPr>
          <w:p w14:paraId="3C9A7520" w14:textId="27DCEBC3" w:rsidR="00CF5344" w:rsidRPr="00551420" w:rsidRDefault="00CF5344" w:rsidP="00CF5344">
            <w:pPr>
              <w:jc w:val="center"/>
              <w:rPr>
                <w:color w:val="000000"/>
                <w:szCs w:val="28"/>
              </w:rPr>
            </w:pPr>
            <w:r w:rsidRPr="005607DC">
              <w:rPr>
                <w:color w:val="000000"/>
              </w:rPr>
              <w:t>203</w:t>
            </w:r>
            <w:r>
              <w:rPr>
                <w:color w:val="000000"/>
              </w:rPr>
              <w:t>2-2040</w:t>
            </w:r>
            <w:r w:rsidRPr="005607DC">
              <w:rPr>
                <w:color w:val="000000"/>
              </w:rPr>
              <w:t xml:space="preserve"> год</w:t>
            </w:r>
          </w:p>
        </w:tc>
      </w:tr>
      <w:tr w:rsidR="00551420" w:rsidRPr="00551420" w14:paraId="56555ACE" w14:textId="77777777" w:rsidTr="003A0437">
        <w:trPr>
          <w:trHeight w:val="20"/>
        </w:trPr>
        <w:tc>
          <w:tcPr>
            <w:tcW w:w="15304" w:type="dxa"/>
            <w:gridSpan w:val="12"/>
            <w:tcBorders>
              <w:top w:val="nil"/>
              <w:left w:val="single" w:sz="4" w:space="0" w:color="auto"/>
              <w:bottom w:val="single" w:sz="4" w:space="0" w:color="auto"/>
              <w:right w:val="single" w:sz="4" w:space="0" w:color="auto"/>
            </w:tcBorders>
            <w:shd w:val="clear" w:color="auto" w:fill="auto"/>
          </w:tcPr>
          <w:p w14:paraId="3A93E217" w14:textId="37FB4B27" w:rsidR="00551420" w:rsidRPr="00551420" w:rsidRDefault="00A675D1" w:rsidP="00551420">
            <w:pPr>
              <w:rPr>
                <w:color w:val="000000"/>
                <w:szCs w:val="28"/>
              </w:rPr>
            </w:pPr>
            <w:r>
              <w:rPr>
                <w:color w:val="000000"/>
                <w:szCs w:val="28"/>
              </w:rPr>
              <w:t>Котельная Ситцевская СОШ, ул. Ленина 48/1</w:t>
            </w:r>
          </w:p>
        </w:tc>
      </w:tr>
      <w:tr w:rsidR="0006478F" w:rsidRPr="00551420" w14:paraId="6B8D93A5" w14:textId="77777777" w:rsidTr="003A0437">
        <w:trPr>
          <w:gridAfter w:val="1"/>
          <w:wAfter w:w="74" w:type="dxa"/>
          <w:trHeight w:val="20"/>
        </w:trPr>
        <w:tc>
          <w:tcPr>
            <w:tcW w:w="5949" w:type="dxa"/>
            <w:tcBorders>
              <w:top w:val="nil"/>
              <w:left w:val="single" w:sz="4" w:space="0" w:color="auto"/>
              <w:bottom w:val="single" w:sz="4" w:space="0" w:color="auto"/>
              <w:right w:val="single" w:sz="4" w:space="0" w:color="auto"/>
            </w:tcBorders>
            <w:shd w:val="clear" w:color="auto" w:fill="auto"/>
            <w:hideMark/>
          </w:tcPr>
          <w:p w14:paraId="16803BE7" w14:textId="77777777" w:rsidR="0006478F" w:rsidRPr="00551420" w:rsidRDefault="0006478F" w:rsidP="0006478F">
            <w:pPr>
              <w:rPr>
                <w:color w:val="000000"/>
                <w:szCs w:val="28"/>
              </w:rPr>
            </w:pPr>
            <w:r w:rsidRPr="00551420">
              <w:rPr>
                <w:color w:val="000000"/>
                <w:szCs w:val="28"/>
              </w:rPr>
              <w:t>Установленная тепловая мощность, в том числе:</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86CB7B" w14:textId="5F421D5A" w:rsidR="0006478F" w:rsidRPr="00551420" w:rsidRDefault="0006478F" w:rsidP="0006478F">
            <w:pPr>
              <w:jc w:val="right"/>
              <w:rPr>
                <w:color w:val="000000"/>
                <w:szCs w:val="28"/>
              </w:rPr>
            </w:pPr>
            <w:r>
              <w:rPr>
                <w:color w:val="000000"/>
                <w:szCs w:val="28"/>
              </w:rPr>
              <w:t>0.51</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392139" w14:textId="45DEFF0A" w:rsidR="0006478F" w:rsidRPr="00551420" w:rsidRDefault="0006478F" w:rsidP="0006478F">
            <w:pPr>
              <w:jc w:val="right"/>
              <w:rPr>
                <w:color w:val="000000"/>
                <w:szCs w:val="28"/>
              </w:rPr>
            </w:pPr>
            <w:r>
              <w:rPr>
                <w:color w:val="000000"/>
                <w:szCs w:val="28"/>
              </w:rPr>
              <w:t>0.51</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BC64FE" w14:textId="2148BCAB" w:rsidR="0006478F" w:rsidRPr="00551420" w:rsidRDefault="0006478F" w:rsidP="0006478F">
            <w:pPr>
              <w:jc w:val="right"/>
              <w:rPr>
                <w:color w:val="000000"/>
                <w:szCs w:val="28"/>
              </w:rPr>
            </w:pPr>
            <w:r>
              <w:rPr>
                <w:color w:val="000000"/>
                <w:szCs w:val="28"/>
              </w:rPr>
              <w:t>0.51</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7B4395" w14:textId="051B2447" w:rsidR="0006478F" w:rsidRPr="00551420" w:rsidRDefault="0006478F" w:rsidP="0006478F">
            <w:pPr>
              <w:jc w:val="right"/>
              <w:rPr>
                <w:color w:val="000000"/>
                <w:szCs w:val="28"/>
              </w:rPr>
            </w:pPr>
            <w:r>
              <w:rPr>
                <w:color w:val="000000"/>
                <w:szCs w:val="28"/>
              </w:rPr>
              <w:t>0.51</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DC86C5" w14:textId="251FFAB6" w:rsidR="0006478F" w:rsidRPr="00551420" w:rsidRDefault="0006478F" w:rsidP="0006478F">
            <w:pPr>
              <w:jc w:val="right"/>
              <w:rPr>
                <w:color w:val="000000"/>
                <w:szCs w:val="28"/>
              </w:rPr>
            </w:pPr>
            <w:r>
              <w:rPr>
                <w:color w:val="000000"/>
                <w:szCs w:val="28"/>
              </w:rPr>
              <w:t>0.51</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2AECAA" w14:textId="78724E7C" w:rsidR="0006478F" w:rsidRPr="00551420" w:rsidRDefault="0006478F" w:rsidP="0006478F">
            <w:pPr>
              <w:jc w:val="right"/>
              <w:rPr>
                <w:color w:val="000000"/>
                <w:szCs w:val="28"/>
              </w:rPr>
            </w:pPr>
            <w:r>
              <w:rPr>
                <w:color w:val="000000"/>
                <w:szCs w:val="28"/>
              </w:rPr>
              <w:t>0.51</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C5F8F9" w14:textId="2873EA59" w:rsidR="0006478F" w:rsidRPr="00551420" w:rsidRDefault="0006478F" w:rsidP="0006478F">
            <w:pPr>
              <w:jc w:val="right"/>
              <w:rPr>
                <w:color w:val="000000"/>
                <w:szCs w:val="28"/>
              </w:rPr>
            </w:pPr>
            <w:r>
              <w:rPr>
                <w:color w:val="000000"/>
                <w:szCs w:val="28"/>
              </w:rPr>
              <w:t>0.51</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ED194F" w14:textId="4F74B6FD" w:rsidR="0006478F" w:rsidRPr="00551420" w:rsidRDefault="0006478F" w:rsidP="0006478F">
            <w:pPr>
              <w:jc w:val="right"/>
              <w:rPr>
                <w:color w:val="000000"/>
                <w:szCs w:val="28"/>
              </w:rPr>
            </w:pPr>
            <w:r>
              <w:rPr>
                <w:color w:val="000000"/>
                <w:szCs w:val="28"/>
              </w:rPr>
              <w:t>0.51</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F0D605" w14:textId="28D204A5" w:rsidR="0006478F" w:rsidRPr="00551420" w:rsidRDefault="0006478F" w:rsidP="0006478F">
            <w:pPr>
              <w:jc w:val="right"/>
              <w:rPr>
                <w:color w:val="000000"/>
                <w:szCs w:val="28"/>
              </w:rPr>
            </w:pPr>
            <w:r>
              <w:rPr>
                <w:color w:val="000000"/>
                <w:szCs w:val="28"/>
              </w:rPr>
              <w:t>0.51</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4F745A" w14:textId="0D6EC128" w:rsidR="0006478F" w:rsidRPr="00551420" w:rsidRDefault="0006478F" w:rsidP="0006478F">
            <w:pPr>
              <w:jc w:val="right"/>
              <w:rPr>
                <w:color w:val="000000"/>
                <w:szCs w:val="28"/>
              </w:rPr>
            </w:pPr>
            <w:r>
              <w:rPr>
                <w:color w:val="000000"/>
                <w:szCs w:val="28"/>
              </w:rPr>
              <w:t>0.51</w:t>
            </w:r>
          </w:p>
        </w:tc>
      </w:tr>
      <w:tr w:rsidR="0006478F" w:rsidRPr="00551420" w14:paraId="60D7BB30" w14:textId="77777777" w:rsidTr="003A0437">
        <w:trPr>
          <w:gridAfter w:val="1"/>
          <w:wAfter w:w="74" w:type="dxa"/>
          <w:trHeight w:val="20"/>
        </w:trPr>
        <w:tc>
          <w:tcPr>
            <w:tcW w:w="5949" w:type="dxa"/>
            <w:tcBorders>
              <w:top w:val="nil"/>
              <w:left w:val="single" w:sz="4" w:space="0" w:color="auto"/>
              <w:bottom w:val="single" w:sz="4" w:space="0" w:color="auto"/>
              <w:right w:val="single" w:sz="4" w:space="0" w:color="auto"/>
            </w:tcBorders>
            <w:shd w:val="clear" w:color="auto" w:fill="auto"/>
            <w:hideMark/>
          </w:tcPr>
          <w:p w14:paraId="31660353" w14:textId="77777777" w:rsidR="0006478F" w:rsidRPr="00551420" w:rsidRDefault="0006478F" w:rsidP="0006478F">
            <w:pPr>
              <w:rPr>
                <w:color w:val="000000"/>
                <w:szCs w:val="28"/>
              </w:rPr>
            </w:pPr>
            <w:r w:rsidRPr="00551420">
              <w:rPr>
                <w:color w:val="000000"/>
                <w:szCs w:val="28"/>
              </w:rPr>
              <w:t>Ограничение тепловой мощности</w:t>
            </w:r>
          </w:p>
        </w:tc>
        <w:tc>
          <w:tcPr>
            <w:tcW w:w="876" w:type="dxa"/>
            <w:tcBorders>
              <w:top w:val="nil"/>
              <w:left w:val="nil"/>
              <w:bottom w:val="single" w:sz="4" w:space="0" w:color="auto"/>
              <w:right w:val="single" w:sz="4" w:space="0" w:color="auto"/>
            </w:tcBorders>
            <w:shd w:val="clear" w:color="auto" w:fill="auto"/>
            <w:noWrap/>
            <w:vAlign w:val="bottom"/>
            <w:hideMark/>
          </w:tcPr>
          <w:p w14:paraId="319A4DA9" w14:textId="1D3DB49D" w:rsidR="0006478F" w:rsidRPr="00551420" w:rsidRDefault="0006478F" w:rsidP="0006478F">
            <w:pPr>
              <w:jc w:val="right"/>
              <w:rPr>
                <w:color w:val="000000"/>
                <w:szCs w:val="28"/>
              </w:rPr>
            </w:pPr>
            <w:r>
              <w:rPr>
                <w:color w:val="000000"/>
                <w:szCs w:val="28"/>
              </w:rPr>
              <w:t>0.00</w:t>
            </w:r>
          </w:p>
        </w:tc>
        <w:tc>
          <w:tcPr>
            <w:tcW w:w="916" w:type="dxa"/>
            <w:tcBorders>
              <w:top w:val="nil"/>
              <w:left w:val="nil"/>
              <w:bottom w:val="single" w:sz="4" w:space="0" w:color="auto"/>
              <w:right w:val="single" w:sz="4" w:space="0" w:color="auto"/>
            </w:tcBorders>
            <w:shd w:val="clear" w:color="auto" w:fill="auto"/>
            <w:noWrap/>
            <w:vAlign w:val="bottom"/>
            <w:hideMark/>
          </w:tcPr>
          <w:p w14:paraId="07A22351" w14:textId="50CA7548" w:rsidR="0006478F" w:rsidRPr="00551420" w:rsidRDefault="0006478F" w:rsidP="0006478F">
            <w:pPr>
              <w:jc w:val="right"/>
              <w:rPr>
                <w:color w:val="000000"/>
                <w:szCs w:val="28"/>
              </w:rPr>
            </w:pPr>
            <w:r>
              <w:rPr>
                <w:color w:val="000000"/>
                <w:szCs w:val="28"/>
              </w:rPr>
              <w:t>0.00</w:t>
            </w:r>
          </w:p>
        </w:tc>
        <w:tc>
          <w:tcPr>
            <w:tcW w:w="916" w:type="dxa"/>
            <w:tcBorders>
              <w:top w:val="nil"/>
              <w:left w:val="nil"/>
              <w:bottom w:val="single" w:sz="4" w:space="0" w:color="auto"/>
              <w:right w:val="single" w:sz="4" w:space="0" w:color="auto"/>
            </w:tcBorders>
            <w:shd w:val="clear" w:color="auto" w:fill="auto"/>
            <w:noWrap/>
            <w:vAlign w:val="bottom"/>
            <w:hideMark/>
          </w:tcPr>
          <w:p w14:paraId="72318282" w14:textId="417D3FED" w:rsidR="0006478F" w:rsidRPr="00551420" w:rsidRDefault="0006478F" w:rsidP="0006478F">
            <w:pPr>
              <w:jc w:val="right"/>
              <w:rPr>
                <w:color w:val="000000"/>
                <w:szCs w:val="28"/>
              </w:rPr>
            </w:pPr>
            <w:r>
              <w:rPr>
                <w:color w:val="000000"/>
                <w:szCs w:val="28"/>
              </w:rPr>
              <w:t>0.00</w:t>
            </w:r>
          </w:p>
        </w:tc>
        <w:tc>
          <w:tcPr>
            <w:tcW w:w="916" w:type="dxa"/>
            <w:tcBorders>
              <w:top w:val="nil"/>
              <w:left w:val="nil"/>
              <w:bottom w:val="single" w:sz="4" w:space="0" w:color="auto"/>
              <w:right w:val="single" w:sz="4" w:space="0" w:color="auto"/>
            </w:tcBorders>
            <w:shd w:val="clear" w:color="auto" w:fill="auto"/>
            <w:noWrap/>
            <w:vAlign w:val="bottom"/>
            <w:hideMark/>
          </w:tcPr>
          <w:p w14:paraId="7068BC3F" w14:textId="52D796CC" w:rsidR="0006478F" w:rsidRPr="00551420" w:rsidRDefault="0006478F" w:rsidP="0006478F">
            <w:pPr>
              <w:jc w:val="right"/>
              <w:rPr>
                <w:color w:val="000000"/>
                <w:szCs w:val="28"/>
              </w:rPr>
            </w:pPr>
            <w:r>
              <w:rPr>
                <w:color w:val="000000"/>
                <w:szCs w:val="28"/>
              </w:rPr>
              <w:t>0.00</w:t>
            </w:r>
          </w:p>
        </w:tc>
        <w:tc>
          <w:tcPr>
            <w:tcW w:w="916" w:type="dxa"/>
            <w:tcBorders>
              <w:top w:val="nil"/>
              <w:left w:val="nil"/>
              <w:bottom w:val="single" w:sz="4" w:space="0" w:color="auto"/>
              <w:right w:val="single" w:sz="4" w:space="0" w:color="auto"/>
            </w:tcBorders>
            <w:shd w:val="clear" w:color="auto" w:fill="auto"/>
            <w:noWrap/>
            <w:vAlign w:val="bottom"/>
            <w:hideMark/>
          </w:tcPr>
          <w:p w14:paraId="7D0AA303" w14:textId="316E7F52" w:rsidR="0006478F" w:rsidRPr="00551420" w:rsidRDefault="0006478F" w:rsidP="0006478F">
            <w:pPr>
              <w:jc w:val="right"/>
              <w:rPr>
                <w:color w:val="000000"/>
                <w:szCs w:val="28"/>
              </w:rPr>
            </w:pPr>
            <w:r>
              <w:rPr>
                <w:color w:val="000000"/>
                <w:szCs w:val="28"/>
              </w:rPr>
              <w:t>0.00</w:t>
            </w:r>
          </w:p>
        </w:tc>
        <w:tc>
          <w:tcPr>
            <w:tcW w:w="916" w:type="dxa"/>
            <w:tcBorders>
              <w:top w:val="nil"/>
              <w:left w:val="nil"/>
              <w:bottom w:val="single" w:sz="4" w:space="0" w:color="auto"/>
              <w:right w:val="single" w:sz="4" w:space="0" w:color="auto"/>
            </w:tcBorders>
            <w:shd w:val="clear" w:color="auto" w:fill="auto"/>
            <w:noWrap/>
            <w:vAlign w:val="bottom"/>
            <w:hideMark/>
          </w:tcPr>
          <w:p w14:paraId="1C1C9A1C" w14:textId="4AE0A091" w:rsidR="0006478F" w:rsidRPr="00551420" w:rsidRDefault="0006478F" w:rsidP="0006478F">
            <w:pPr>
              <w:jc w:val="right"/>
              <w:rPr>
                <w:color w:val="000000"/>
                <w:szCs w:val="28"/>
              </w:rPr>
            </w:pPr>
            <w:r>
              <w:rPr>
                <w:color w:val="000000"/>
                <w:szCs w:val="28"/>
              </w:rPr>
              <w:t>0.00</w:t>
            </w:r>
          </w:p>
        </w:tc>
        <w:tc>
          <w:tcPr>
            <w:tcW w:w="1077" w:type="dxa"/>
            <w:tcBorders>
              <w:top w:val="nil"/>
              <w:left w:val="nil"/>
              <w:bottom w:val="single" w:sz="4" w:space="0" w:color="auto"/>
              <w:right w:val="single" w:sz="4" w:space="0" w:color="auto"/>
            </w:tcBorders>
            <w:shd w:val="clear" w:color="auto" w:fill="auto"/>
            <w:noWrap/>
            <w:vAlign w:val="bottom"/>
            <w:hideMark/>
          </w:tcPr>
          <w:p w14:paraId="1050ECEE" w14:textId="3F3FE46A" w:rsidR="0006478F" w:rsidRPr="00551420" w:rsidRDefault="0006478F" w:rsidP="0006478F">
            <w:pPr>
              <w:jc w:val="right"/>
              <w:rPr>
                <w:color w:val="000000"/>
                <w:szCs w:val="28"/>
              </w:rPr>
            </w:pPr>
            <w:r>
              <w:rPr>
                <w:color w:val="000000"/>
                <w:szCs w:val="28"/>
              </w:rPr>
              <w:t>0.00</w:t>
            </w:r>
          </w:p>
        </w:tc>
        <w:tc>
          <w:tcPr>
            <w:tcW w:w="916" w:type="dxa"/>
            <w:tcBorders>
              <w:top w:val="nil"/>
              <w:left w:val="nil"/>
              <w:bottom w:val="single" w:sz="4" w:space="0" w:color="auto"/>
              <w:right w:val="single" w:sz="4" w:space="0" w:color="auto"/>
            </w:tcBorders>
            <w:shd w:val="clear" w:color="auto" w:fill="auto"/>
            <w:noWrap/>
            <w:vAlign w:val="bottom"/>
            <w:hideMark/>
          </w:tcPr>
          <w:p w14:paraId="0B9E2840" w14:textId="5B3FE36C" w:rsidR="0006478F" w:rsidRPr="00551420" w:rsidRDefault="0006478F" w:rsidP="0006478F">
            <w:pPr>
              <w:jc w:val="right"/>
              <w:rPr>
                <w:color w:val="000000"/>
                <w:szCs w:val="28"/>
              </w:rPr>
            </w:pPr>
            <w:r>
              <w:rPr>
                <w:color w:val="000000"/>
                <w:szCs w:val="28"/>
              </w:rPr>
              <w:t>0.00</w:t>
            </w:r>
          </w:p>
        </w:tc>
        <w:tc>
          <w:tcPr>
            <w:tcW w:w="916" w:type="dxa"/>
            <w:tcBorders>
              <w:top w:val="nil"/>
              <w:left w:val="nil"/>
              <w:bottom w:val="single" w:sz="4" w:space="0" w:color="auto"/>
              <w:right w:val="single" w:sz="4" w:space="0" w:color="auto"/>
            </w:tcBorders>
            <w:shd w:val="clear" w:color="auto" w:fill="auto"/>
            <w:noWrap/>
            <w:vAlign w:val="bottom"/>
            <w:hideMark/>
          </w:tcPr>
          <w:p w14:paraId="4D7AE528" w14:textId="2043036D" w:rsidR="0006478F" w:rsidRPr="00551420" w:rsidRDefault="0006478F" w:rsidP="0006478F">
            <w:pPr>
              <w:jc w:val="right"/>
              <w:rPr>
                <w:color w:val="000000"/>
                <w:szCs w:val="28"/>
              </w:rPr>
            </w:pPr>
            <w:r>
              <w:rPr>
                <w:color w:val="000000"/>
                <w:szCs w:val="28"/>
              </w:rPr>
              <w:t>0.00</w:t>
            </w:r>
          </w:p>
        </w:tc>
        <w:tc>
          <w:tcPr>
            <w:tcW w:w="916" w:type="dxa"/>
            <w:tcBorders>
              <w:top w:val="nil"/>
              <w:left w:val="nil"/>
              <w:bottom w:val="single" w:sz="4" w:space="0" w:color="auto"/>
              <w:right w:val="single" w:sz="4" w:space="0" w:color="auto"/>
            </w:tcBorders>
            <w:shd w:val="clear" w:color="auto" w:fill="auto"/>
            <w:noWrap/>
            <w:vAlign w:val="bottom"/>
            <w:hideMark/>
          </w:tcPr>
          <w:p w14:paraId="7EB61B6D" w14:textId="06D5EFFB" w:rsidR="0006478F" w:rsidRPr="00551420" w:rsidRDefault="0006478F" w:rsidP="0006478F">
            <w:pPr>
              <w:jc w:val="right"/>
              <w:rPr>
                <w:color w:val="000000"/>
                <w:szCs w:val="28"/>
              </w:rPr>
            </w:pPr>
            <w:r>
              <w:rPr>
                <w:color w:val="000000"/>
                <w:szCs w:val="28"/>
              </w:rPr>
              <w:t>0.00</w:t>
            </w:r>
          </w:p>
        </w:tc>
      </w:tr>
      <w:tr w:rsidR="0006478F" w:rsidRPr="00551420" w14:paraId="249A2E6A" w14:textId="77777777" w:rsidTr="003A0437">
        <w:trPr>
          <w:gridAfter w:val="1"/>
          <w:wAfter w:w="74" w:type="dxa"/>
          <w:trHeight w:val="20"/>
        </w:trPr>
        <w:tc>
          <w:tcPr>
            <w:tcW w:w="5949" w:type="dxa"/>
            <w:tcBorders>
              <w:top w:val="nil"/>
              <w:left w:val="single" w:sz="4" w:space="0" w:color="auto"/>
              <w:bottom w:val="single" w:sz="4" w:space="0" w:color="auto"/>
              <w:right w:val="single" w:sz="4" w:space="0" w:color="auto"/>
            </w:tcBorders>
            <w:shd w:val="clear" w:color="auto" w:fill="auto"/>
            <w:hideMark/>
          </w:tcPr>
          <w:p w14:paraId="4F350331" w14:textId="77777777" w:rsidR="0006478F" w:rsidRPr="00551420" w:rsidRDefault="0006478F" w:rsidP="0006478F">
            <w:pPr>
              <w:rPr>
                <w:color w:val="000000"/>
                <w:szCs w:val="28"/>
              </w:rPr>
            </w:pPr>
            <w:r w:rsidRPr="00551420">
              <w:rPr>
                <w:color w:val="000000"/>
                <w:szCs w:val="28"/>
              </w:rPr>
              <w:t>Располагаемая тепловая мощность</w:t>
            </w:r>
          </w:p>
        </w:tc>
        <w:tc>
          <w:tcPr>
            <w:tcW w:w="876" w:type="dxa"/>
            <w:tcBorders>
              <w:top w:val="nil"/>
              <w:left w:val="nil"/>
              <w:bottom w:val="single" w:sz="4" w:space="0" w:color="auto"/>
              <w:right w:val="single" w:sz="4" w:space="0" w:color="auto"/>
            </w:tcBorders>
            <w:shd w:val="clear" w:color="auto" w:fill="auto"/>
            <w:noWrap/>
            <w:vAlign w:val="bottom"/>
            <w:hideMark/>
          </w:tcPr>
          <w:p w14:paraId="3FC85813" w14:textId="26AC1FBB" w:rsidR="0006478F" w:rsidRPr="00551420" w:rsidRDefault="0006478F" w:rsidP="0006478F">
            <w:pPr>
              <w:jc w:val="right"/>
              <w:rPr>
                <w:color w:val="000000"/>
                <w:szCs w:val="28"/>
              </w:rPr>
            </w:pPr>
            <w:r>
              <w:rPr>
                <w:color w:val="000000"/>
                <w:szCs w:val="28"/>
              </w:rPr>
              <w:t>0.51</w:t>
            </w:r>
          </w:p>
        </w:tc>
        <w:tc>
          <w:tcPr>
            <w:tcW w:w="916" w:type="dxa"/>
            <w:tcBorders>
              <w:top w:val="nil"/>
              <w:left w:val="nil"/>
              <w:bottom w:val="single" w:sz="4" w:space="0" w:color="auto"/>
              <w:right w:val="single" w:sz="4" w:space="0" w:color="auto"/>
            </w:tcBorders>
            <w:shd w:val="clear" w:color="auto" w:fill="auto"/>
            <w:noWrap/>
            <w:vAlign w:val="bottom"/>
            <w:hideMark/>
          </w:tcPr>
          <w:p w14:paraId="03E7B29D" w14:textId="2996C230" w:rsidR="0006478F" w:rsidRPr="00551420" w:rsidRDefault="0006478F" w:rsidP="0006478F">
            <w:pPr>
              <w:jc w:val="right"/>
              <w:rPr>
                <w:color w:val="000000"/>
                <w:szCs w:val="28"/>
              </w:rPr>
            </w:pPr>
            <w:r>
              <w:rPr>
                <w:color w:val="000000"/>
                <w:szCs w:val="28"/>
              </w:rPr>
              <w:t>0.51</w:t>
            </w:r>
          </w:p>
        </w:tc>
        <w:tc>
          <w:tcPr>
            <w:tcW w:w="916" w:type="dxa"/>
            <w:tcBorders>
              <w:top w:val="nil"/>
              <w:left w:val="nil"/>
              <w:bottom w:val="single" w:sz="4" w:space="0" w:color="auto"/>
              <w:right w:val="single" w:sz="4" w:space="0" w:color="auto"/>
            </w:tcBorders>
            <w:shd w:val="clear" w:color="auto" w:fill="auto"/>
            <w:noWrap/>
            <w:vAlign w:val="bottom"/>
            <w:hideMark/>
          </w:tcPr>
          <w:p w14:paraId="6ABBDF1D" w14:textId="0DBA853E" w:rsidR="0006478F" w:rsidRPr="00551420" w:rsidRDefault="0006478F" w:rsidP="0006478F">
            <w:pPr>
              <w:jc w:val="right"/>
              <w:rPr>
                <w:color w:val="000000"/>
                <w:szCs w:val="28"/>
              </w:rPr>
            </w:pPr>
            <w:r>
              <w:rPr>
                <w:color w:val="000000"/>
                <w:szCs w:val="28"/>
              </w:rPr>
              <w:t>0.51</w:t>
            </w:r>
          </w:p>
        </w:tc>
        <w:tc>
          <w:tcPr>
            <w:tcW w:w="916" w:type="dxa"/>
            <w:tcBorders>
              <w:top w:val="nil"/>
              <w:left w:val="nil"/>
              <w:bottom w:val="single" w:sz="4" w:space="0" w:color="auto"/>
              <w:right w:val="single" w:sz="4" w:space="0" w:color="auto"/>
            </w:tcBorders>
            <w:shd w:val="clear" w:color="auto" w:fill="auto"/>
            <w:noWrap/>
            <w:vAlign w:val="bottom"/>
            <w:hideMark/>
          </w:tcPr>
          <w:p w14:paraId="446B5093" w14:textId="0A632662" w:rsidR="0006478F" w:rsidRPr="00551420" w:rsidRDefault="0006478F" w:rsidP="0006478F">
            <w:pPr>
              <w:jc w:val="right"/>
              <w:rPr>
                <w:color w:val="000000"/>
                <w:szCs w:val="28"/>
              </w:rPr>
            </w:pPr>
            <w:r>
              <w:rPr>
                <w:color w:val="000000"/>
                <w:szCs w:val="28"/>
              </w:rPr>
              <w:t>0.51</w:t>
            </w:r>
          </w:p>
        </w:tc>
        <w:tc>
          <w:tcPr>
            <w:tcW w:w="916" w:type="dxa"/>
            <w:tcBorders>
              <w:top w:val="nil"/>
              <w:left w:val="nil"/>
              <w:bottom w:val="single" w:sz="4" w:space="0" w:color="auto"/>
              <w:right w:val="single" w:sz="4" w:space="0" w:color="auto"/>
            </w:tcBorders>
            <w:shd w:val="clear" w:color="auto" w:fill="auto"/>
            <w:noWrap/>
            <w:vAlign w:val="bottom"/>
            <w:hideMark/>
          </w:tcPr>
          <w:p w14:paraId="63FEE69A" w14:textId="50907C18" w:rsidR="0006478F" w:rsidRPr="00551420" w:rsidRDefault="0006478F" w:rsidP="0006478F">
            <w:pPr>
              <w:jc w:val="right"/>
              <w:rPr>
                <w:color w:val="000000"/>
                <w:szCs w:val="28"/>
              </w:rPr>
            </w:pPr>
            <w:r>
              <w:rPr>
                <w:color w:val="000000"/>
                <w:szCs w:val="28"/>
              </w:rPr>
              <w:t>0.51</w:t>
            </w:r>
          </w:p>
        </w:tc>
        <w:tc>
          <w:tcPr>
            <w:tcW w:w="916" w:type="dxa"/>
            <w:tcBorders>
              <w:top w:val="nil"/>
              <w:left w:val="nil"/>
              <w:bottom w:val="single" w:sz="4" w:space="0" w:color="auto"/>
              <w:right w:val="single" w:sz="4" w:space="0" w:color="auto"/>
            </w:tcBorders>
            <w:shd w:val="clear" w:color="auto" w:fill="auto"/>
            <w:noWrap/>
            <w:vAlign w:val="bottom"/>
            <w:hideMark/>
          </w:tcPr>
          <w:p w14:paraId="44E17B8F" w14:textId="1C7BB738" w:rsidR="0006478F" w:rsidRPr="00551420" w:rsidRDefault="0006478F" w:rsidP="0006478F">
            <w:pPr>
              <w:jc w:val="right"/>
              <w:rPr>
                <w:color w:val="000000"/>
                <w:szCs w:val="28"/>
              </w:rPr>
            </w:pPr>
            <w:r>
              <w:rPr>
                <w:color w:val="000000"/>
                <w:szCs w:val="28"/>
              </w:rPr>
              <w:t>0.51</w:t>
            </w:r>
          </w:p>
        </w:tc>
        <w:tc>
          <w:tcPr>
            <w:tcW w:w="1077" w:type="dxa"/>
            <w:tcBorders>
              <w:top w:val="nil"/>
              <w:left w:val="nil"/>
              <w:bottom w:val="single" w:sz="4" w:space="0" w:color="auto"/>
              <w:right w:val="single" w:sz="4" w:space="0" w:color="auto"/>
            </w:tcBorders>
            <w:shd w:val="clear" w:color="auto" w:fill="auto"/>
            <w:noWrap/>
            <w:vAlign w:val="bottom"/>
            <w:hideMark/>
          </w:tcPr>
          <w:p w14:paraId="194E0015" w14:textId="25FC9105" w:rsidR="0006478F" w:rsidRPr="00551420" w:rsidRDefault="0006478F" w:rsidP="0006478F">
            <w:pPr>
              <w:jc w:val="right"/>
              <w:rPr>
                <w:color w:val="000000"/>
                <w:szCs w:val="28"/>
              </w:rPr>
            </w:pPr>
            <w:r>
              <w:rPr>
                <w:color w:val="000000"/>
                <w:szCs w:val="28"/>
              </w:rPr>
              <w:t>0.51</w:t>
            </w:r>
          </w:p>
        </w:tc>
        <w:tc>
          <w:tcPr>
            <w:tcW w:w="916" w:type="dxa"/>
            <w:tcBorders>
              <w:top w:val="nil"/>
              <w:left w:val="nil"/>
              <w:bottom w:val="single" w:sz="4" w:space="0" w:color="auto"/>
              <w:right w:val="single" w:sz="4" w:space="0" w:color="auto"/>
            </w:tcBorders>
            <w:shd w:val="clear" w:color="auto" w:fill="auto"/>
            <w:noWrap/>
            <w:vAlign w:val="bottom"/>
            <w:hideMark/>
          </w:tcPr>
          <w:p w14:paraId="6065E504" w14:textId="73474CD4" w:rsidR="0006478F" w:rsidRPr="00551420" w:rsidRDefault="0006478F" w:rsidP="0006478F">
            <w:pPr>
              <w:jc w:val="right"/>
              <w:rPr>
                <w:color w:val="000000"/>
                <w:szCs w:val="28"/>
              </w:rPr>
            </w:pPr>
            <w:r>
              <w:rPr>
                <w:color w:val="000000"/>
                <w:szCs w:val="28"/>
              </w:rPr>
              <w:t>0.51</w:t>
            </w:r>
          </w:p>
        </w:tc>
        <w:tc>
          <w:tcPr>
            <w:tcW w:w="916" w:type="dxa"/>
            <w:tcBorders>
              <w:top w:val="nil"/>
              <w:left w:val="nil"/>
              <w:bottom w:val="single" w:sz="4" w:space="0" w:color="auto"/>
              <w:right w:val="single" w:sz="4" w:space="0" w:color="auto"/>
            </w:tcBorders>
            <w:shd w:val="clear" w:color="auto" w:fill="auto"/>
            <w:noWrap/>
            <w:vAlign w:val="bottom"/>
            <w:hideMark/>
          </w:tcPr>
          <w:p w14:paraId="400FBDEB" w14:textId="52C87C67" w:rsidR="0006478F" w:rsidRPr="00551420" w:rsidRDefault="0006478F" w:rsidP="0006478F">
            <w:pPr>
              <w:jc w:val="right"/>
              <w:rPr>
                <w:color w:val="000000"/>
                <w:szCs w:val="28"/>
              </w:rPr>
            </w:pPr>
            <w:r>
              <w:rPr>
                <w:color w:val="000000"/>
                <w:szCs w:val="28"/>
              </w:rPr>
              <w:t>0.51</w:t>
            </w:r>
          </w:p>
        </w:tc>
        <w:tc>
          <w:tcPr>
            <w:tcW w:w="916" w:type="dxa"/>
            <w:tcBorders>
              <w:top w:val="nil"/>
              <w:left w:val="nil"/>
              <w:bottom w:val="single" w:sz="4" w:space="0" w:color="auto"/>
              <w:right w:val="single" w:sz="4" w:space="0" w:color="auto"/>
            </w:tcBorders>
            <w:shd w:val="clear" w:color="auto" w:fill="auto"/>
            <w:noWrap/>
            <w:vAlign w:val="bottom"/>
            <w:hideMark/>
          </w:tcPr>
          <w:p w14:paraId="36F5B6B0" w14:textId="139F28BE" w:rsidR="0006478F" w:rsidRPr="00551420" w:rsidRDefault="0006478F" w:rsidP="0006478F">
            <w:pPr>
              <w:jc w:val="right"/>
              <w:rPr>
                <w:color w:val="000000"/>
                <w:szCs w:val="28"/>
              </w:rPr>
            </w:pPr>
            <w:r>
              <w:rPr>
                <w:color w:val="000000"/>
                <w:szCs w:val="28"/>
              </w:rPr>
              <w:t>0.51</w:t>
            </w:r>
          </w:p>
        </w:tc>
      </w:tr>
      <w:tr w:rsidR="0006478F" w:rsidRPr="00551420" w14:paraId="338A53FC" w14:textId="77777777" w:rsidTr="003A0437">
        <w:trPr>
          <w:gridAfter w:val="1"/>
          <w:wAfter w:w="74" w:type="dxa"/>
          <w:trHeight w:val="20"/>
        </w:trPr>
        <w:tc>
          <w:tcPr>
            <w:tcW w:w="5949" w:type="dxa"/>
            <w:tcBorders>
              <w:top w:val="nil"/>
              <w:left w:val="single" w:sz="4" w:space="0" w:color="auto"/>
              <w:bottom w:val="single" w:sz="4" w:space="0" w:color="auto"/>
              <w:right w:val="single" w:sz="4" w:space="0" w:color="auto"/>
            </w:tcBorders>
            <w:shd w:val="clear" w:color="auto" w:fill="auto"/>
            <w:hideMark/>
          </w:tcPr>
          <w:p w14:paraId="49F35520" w14:textId="77777777" w:rsidR="0006478F" w:rsidRPr="00551420" w:rsidRDefault="0006478F" w:rsidP="0006478F">
            <w:pPr>
              <w:rPr>
                <w:color w:val="000000"/>
                <w:szCs w:val="28"/>
              </w:rPr>
            </w:pPr>
            <w:r w:rsidRPr="00551420">
              <w:rPr>
                <w:color w:val="000000"/>
                <w:szCs w:val="28"/>
              </w:rPr>
              <w:t>Затраты тепла на собственные нужды в горячей воде</w:t>
            </w:r>
          </w:p>
        </w:tc>
        <w:tc>
          <w:tcPr>
            <w:tcW w:w="876" w:type="dxa"/>
            <w:tcBorders>
              <w:top w:val="nil"/>
              <w:left w:val="nil"/>
              <w:bottom w:val="single" w:sz="4" w:space="0" w:color="auto"/>
              <w:right w:val="single" w:sz="4" w:space="0" w:color="auto"/>
            </w:tcBorders>
            <w:shd w:val="clear" w:color="auto" w:fill="auto"/>
            <w:noWrap/>
            <w:vAlign w:val="bottom"/>
            <w:hideMark/>
          </w:tcPr>
          <w:p w14:paraId="17158472" w14:textId="17760206" w:rsidR="0006478F" w:rsidRPr="00551420" w:rsidRDefault="0006478F" w:rsidP="0006478F">
            <w:pPr>
              <w:jc w:val="right"/>
              <w:rPr>
                <w:color w:val="000000"/>
                <w:szCs w:val="28"/>
              </w:rPr>
            </w:pPr>
            <w:r>
              <w:rPr>
                <w:color w:val="000000"/>
                <w:szCs w:val="28"/>
              </w:rPr>
              <w:t>0.00</w:t>
            </w:r>
          </w:p>
        </w:tc>
        <w:tc>
          <w:tcPr>
            <w:tcW w:w="916" w:type="dxa"/>
            <w:tcBorders>
              <w:top w:val="nil"/>
              <w:left w:val="nil"/>
              <w:bottom w:val="single" w:sz="4" w:space="0" w:color="auto"/>
              <w:right w:val="single" w:sz="4" w:space="0" w:color="auto"/>
            </w:tcBorders>
            <w:shd w:val="clear" w:color="auto" w:fill="auto"/>
            <w:noWrap/>
            <w:vAlign w:val="bottom"/>
            <w:hideMark/>
          </w:tcPr>
          <w:p w14:paraId="2F86B865" w14:textId="19838C8C" w:rsidR="0006478F" w:rsidRPr="00551420" w:rsidRDefault="0006478F" w:rsidP="0006478F">
            <w:pPr>
              <w:jc w:val="right"/>
              <w:rPr>
                <w:color w:val="000000"/>
                <w:szCs w:val="28"/>
              </w:rPr>
            </w:pPr>
            <w:r>
              <w:rPr>
                <w:color w:val="000000"/>
                <w:szCs w:val="28"/>
              </w:rPr>
              <w:t>0.00</w:t>
            </w:r>
          </w:p>
        </w:tc>
        <w:tc>
          <w:tcPr>
            <w:tcW w:w="916" w:type="dxa"/>
            <w:tcBorders>
              <w:top w:val="nil"/>
              <w:left w:val="nil"/>
              <w:bottom w:val="single" w:sz="4" w:space="0" w:color="auto"/>
              <w:right w:val="single" w:sz="4" w:space="0" w:color="auto"/>
            </w:tcBorders>
            <w:shd w:val="clear" w:color="auto" w:fill="auto"/>
            <w:noWrap/>
            <w:vAlign w:val="bottom"/>
            <w:hideMark/>
          </w:tcPr>
          <w:p w14:paraId="5E5CD042" w14:textId="6C4A85B4" w:rsidR="0006478F" w:rsidRPr="00551420" w:rsidRDefault="0006478F" w:rsidP="0006478F">
            <w:pPr>
              <w:jc w:val="right"/>
              <w:rPr>
                <w:color w:val="000000"/>
                <w:szCs w:val="28"/>
              </w:rPr>
            </w:pPr>
            <w:r>
              <w:rPr>
                <w:color w:val="000000"/>
                <w:szCs w:val="28"/>
              </w:rPr>
              <w:t>0.00</w:t>
            </w:r>
          </w:p>
        </w:tc>
        <w:tc>
          <w:tcPr>
            <w:tcW w:w="916" w:type="dxa"/>
            <w:tcBorders>
              <w:top w:val="nil"/>
              <w:left w:val="nil"/>
              <w:bottom w:val="single" w:sz="4" w:space="0" w:color="auto"/>
              <w:right w:val="single" w:sz="4" w:space="0" w:color="auto"/>
            </w:tcBorders>
            <w:shd w:val="clear" w:color="auto" w:fill="auto"/>
            <w:noWrap/>
            <w:vAlign w:val="bottom"/>
            <w:hideMark/>
          </w:tcPr>
          <w:p w14:paraId="29AE5E74" w14:textId="3C7B7CD5" w:rsidR="0006478F" w:rsidRPr="00551420" w:rsidRDefault="0006478F" w:rsidP="0006478F">
            <w:pPr>
              <w:jc w:val="right"/>
              <w:rPr>
                <w:color w:val="000000"/>
                <w:szCs w:val="28"/>
              </w:rPr>
            </w:pPr>
            <w:r>
              <w:rPr>
                <w:color w:val="000000"/>
                <w:szCs w:val="28"/>
              </w:rPr>
              <w:t>0.00</w:t>
            </w:r>
          </w:p>
        </w:tc>
        <w:tc>
          <w:tcPr>
            <w:tcW w:w="916" w:type="dxa"/>
            <w:tcBorders>
              <w:top w:val="nil"/>
              <w:left w:val="nil"/>
              <w:bottom w:val="single" w:sz="4" w:space="0" w:color="auto"/>
              <w:right w:val="single" w:sz="4" w:space="0" w:color="auto"/>
            </w:tcBorders>
            <w:shd w:val="clear" w:color="auto" w:fill="auto"/>
            <w:noWrap/>
            <w:vAlign w:val="bottom"/>
            <w:hideMark/>
          </w:tcPr>
          <w:p w14:paraId="216A3FE4" w14:textId="532478B0" w:rsidR="0006478F" w:rsidRPr="00551420" w:rsidRDefault="0006478F" w:rsidP="0006478F">
            <w:pPr>
              <w:jc w:val="right"/>
              <w:rPr>
                <w:color w:val="000000"/>
                <w:szCs w:val="28"/>
              </w:rPr>
            </w:pPr>
            <w:r>
              <w:rPr>
                <w:color w:val="000000"/>
                <w:szCs w:val="28"/>
              </w:rPr>
              <w:t>0.00</w:t>
            </w:r>
          </w:p>
        </w:tc>
        <w:tc>
          <w:tcPr>
            <w:tcW w:w="916" w:type="dxa"/>
            <w:tcBorders>
              <w:top w:val="nil"/>
              <w:left w:val="nil"/>
              <w:bottom w:val="single" w:sz="4" w:space="0" w:color="auto"/>
              <w:right w:val="single" w:sz="4" w:space="0" w:color="auto"/>
            </w:tcBorders>
            <w:shd w:val="clear" w:color="auto" w:fill="auto"/>
            <w:noWrap/>
            <w:vAlign w:val="bottom"/>
            <w:hideMark/>
          </w:tcPr>
          <w:p w14:paraId="0421C6B4" w14:textId="4FF8EE66" w:rsidR="0006478F" w:rsidRPr="00551420" w:rsidRDefault="0006478F" w:rsidP="0006478F">
            <w:pPr>
              <w:jc w:val="right"/>
              <w:rPr>
                <w:color w:val="000000"/>
                <w:szCs w:val="28"/>
              </w:rPr>
            </w:pPr>
            <w:r>
              <w:rPr>
                <w:color w:val="000000"/>
                <w:szCs w:val="28"/>
              </w:rPr>
              <w:t>0.00</w:t>
            </w:r>
          </w:p>
        </w:tc>
        <w:tc>
          <w:tcPr>
            <w:tcW w:w="1077" w:type="dxa"/>
            <w:tcBorders>
              <w:top w:val="nil"/>
              <w:left w:val="nil"/>
              <w:bottom w:val="single" w:sz="4" w:space="0" w:color="auto"/>
              <w:right w:val="single" w:sz="4" w:space="0" w:color="auto"/>
            </w:tcBorders>
            <w:shd w:val="clear" w:color="auto" w:fill="auto"/>
            <w:noWrap/>
            <w:vAlign w:val="bottom"/>
            <w:hideMark/>
          </w:tcPr>
          <w:p w14:paraId="1ED095B3" w14:textId="6D2D2C71" w:rsidR="0006478F" w:rsidRPr="00551420" w:rsidRDefault="0006478F" w:rsidP="0006478F">
            <w:pPr>
              <w:jc w:val="right"/>
              <w:rPr>
                <w:color w:val="000000"/>
                <w:szCs w:val="28"/>
              </w:rPr>
            </w:pPr>
            <w:r>
              <w:rPr>
                <w:color w:val="000000"/>
                <w:szCs w:val="28"/>
              </w:rPr>
              <w:t>0.00</w:t>
            </w:r>
          </w:p>
        </w:tc>
        <w:tc>
          <w:tcPr>
            <w:tcW w:w="916" w:type="dxa"/>
            <w:tcBorders>
              <w:top w:val="nil"/>
              <w:left w:val="nil"/>
              <w:bottom w:val="single" w:sz="4" w:space="0" w:color="auto"/>
              <w:right w:val="single" w:sz="4" w:space="0" w:color="auto"/>
            </w:tcBorders>
            <w:shd w:val="clear" w:color="auto" w:fill="auto"/>
            <w:noWrap/>
            <w:vAlign w:val="bottom"/>
            <w:hideMark/>
          </w:tcPr>
          <w:p w14:paraId="430BB13E" w14:textId="758BA2AE" w:rsidR="0006478F" w:rsidRPr="00551420" w:rsidRDefault="0006478F" w:rsidP="0006478F">
            <w:pPr>
              <w:jc w:val="right"/>
              <w:rPr>
                <w:color w:val="000000"/>
                <w:szCs w:val="28"/>
              </w:rPr>
            </w:pPr>
            <w:r>
              <w:rPr>
                <w:color w:val="000000"/>
                <w:szCs w:val="28"/>
              </w:rPr>
              <w:t>0.00</w:t>
            </w:r>
          </w:p>
        </w:tc>
        <w:tc>
          <w:tcPr>
            <w:tcW w:w="916" w:type="dxa"/>
            <w:tcBorders>
              <w:top w:val="nil"/>
              <w:left w:val="nil"/>
              <w:bottom w:val="single" w:sz="4" w:space="0" w:color="auto"/>
              <w:right w:val="single" w:sz="4" w:space="0" w:color="auto"/>
            </w:tcBorders>
            <w:shd w:val="clear" w:color="auto" w:fill="auto"/>
            <w:noWrap/>
            <w:vAlign w:val="bottom"/>
            <w:hideMark/>
          </w:tcPr>
          <w:p w14:paraId="329B80B9" w14:textId="31D48C5C" w:rsidR="0006478F" w:rsidRPr="00551420" w:rsidRDefault="0006478F" w:rsidP="0006478F">
            <w:pPr>
              <w:jc w:val="right"/>
              <w:rPr>
                <w:color w:val="000000"/>
                <w:szCs w:val="28"/>
              </w:rPr>
            </w:pPr>
            <w:r>
              <w:rPr>
                <w:color w:val="000000"/>
                <w:szCs w:val="28"/>
              </w:rPr>
              <w:t>0.00</w:t>
            </w:r>
          </w:p>
        </w:tc>
        <w:tc>
          <w:tcPr>
            <w:tcW w:w="916" w:type="dxa"/>
            <w:tcBorders>
              <w:top w:val="nil"/>
              <w:left w:val="nil"/>
              <w:bottom w:val="single" w:sz="4" w:space="0" w:color="auto"/>
              <w:right w:val="single" w:sz="4" w:space="0" w:color="auto"/>
            </w:tcBorders>
            <w:shd w:val="clear" w:color="auto" w:fill="auto"/>
            <w:noWrap/>
            <w:vAlign w:val="bottom"/>
            <w:hideMark/>
          </w:tcPr>
          <w:p w14:paraId="12A613F3" w14:textId="59124207" w:rsidR="0006478F" w:rsidRPr="00551420" w:rsidRDefault="0006478F" w:rsidP="0006478F">
            <w:pPr>
              <w:jc w:val="right"/>
              <w:rPr>
                <w:color w:val="000000"/>
                <w:szCs w:val="28"/>
              </w:rPr>
            </w:pPr>
            <w:r>
              <w:rPr>
                <w:color w:val="000000"/>
                <w:szCs w:val="28"/>
              </w:rPr>
              <w:t>0.00</w:t>
            </w:r>
          </w:p>
        </w:tc>
      </w:tr>
      <w:tr w:rsidR="0006478F" w:rsidRPr="00551420" w14:paraId="31653574" w14:textId="77777777" w:rsidTr="003A0437">
        <w:trPr>
          <w:gridAfter w:val="1"/>
          <w:wAfter w:w="74" w:type="dxa"/>
          <w:trHeight w:val="20"/>
        </w:trPr>
        <w:tc>
          <w:tcPr>
            <w:tcW w:w="5949" w:type="dxa"/>
            <w:tcBorders>
              <w:top w:val="nil"/>
              <w:left w:val="single" w:sz="4" w:space="0" w:color="auto"/>
              <w:bottom w:val="single" w:sz="4" w:space="0" w:color="auto"/>
              <w:right w:val="single" w:sz="4" w:space="0" w:color="auto"/>
            </w:tcBorders>
            <w:shd w:val="clear" w:color="auto" w:fill="auto"/>
            <w:hideMark/>
          </w:tcPr>
          <w:p w14:paraId="5CC4BD44" w14:textId="77777777" w:rsidR="0006478F" w:rsidRPr="00551420" w:rsidRDefault="0006478F" w:rsidP="0006478F">
            <w:pPr>
              <w:rPr>
                <w:color w:val="000000"/>
                <w:szCs w:val="28"/>
              </w:rPr>
            </w:pPr>
            <w:r w:rsidRPr="00551420">
              <w:rPr>
                <w:color w:val="000000"/>
                <w:szCs w:val="28"/>
              </w:rPr>
              <w:lastRenderedPageBreak/>
              <w:t>Потери в тепловых сетях в горячей воде</w:t>
            </w:r>
          </w:p>
        </w:tc>
        <w:tc>
          <w:tcPr>
            <w:tcW w:w="876" w:type="dxa"/>
            <w:tcBorders>
              <w:top w:val="nil"/>
              <w:left w:val="nil"/>
              <w:bottom w:val="single" w:sz="4" w:space="0" w:color="auto"/>
              <w:right w:val="single" w:sz="4" w:space="0" w:color="auto"/>
            </w:tcBorders>
            <w:shd w:val="clear" w:color="auto" w:fill="auto"/>
            <w:noWrap/>
            <w:vAlign w:val="bottom"/>
            <w:hideMark/>
          </w:tcPr>
          <w:p w14:paraId="029DC7ED" w14:textId="7E35D6F5" w:rsidR="0006478F" w:rsidRPr="00551420" w:rsidRDefault="0006478F" w:rsidP="0006478F">
            <w:pPr>
              <w:jc w:val="right"/>
              <w:rPr>
                <w:color w:val="000000"/>
                <w:szCs w:val="28"/>
              </w:rPr>
            </w:pPr>
            <w:r>
              <w:rPr>
                <w:color w:val="000000"/>
                <w:szCs w:val="28"/>
              </w:rPr>
              <w:t>0.01</w:t>
            </w:r>
          </w:p>
        </w:tc>
        <w:tc>
          <w:tcPr>
            <w:tcW w:w="916" w:type="dxa"/>
            <w:tcBorders>
              <w:top w:val="nil"/>
              <w:left w:val="nil"/>
              <w:bottom w:val="single" w:sz="4" w:space="0" w:color="auto"/>
              <w:right w:val="single" w:sz="4" w:space="0" w:color="auto"/>
            </w:tcBorders>
            <w:shd w:val="clear" w:color="auto" w:fill="auto"/>
            <w:noWrap/>
            <w:vAlign w:val="bottom"/>
            <w:hideMark/>
          </w:tcPr>
          <w:p w14:paraId="7A0B89FD" w14:textId="0FF7409E" w:rsidR="0006478F" w:rsidRPr="00551420" w:rsidRDefault="0006478F" w:rsidP="0006478F">
            <w:pPr>
              <w:jc w:val="right"/>
              <w:rPr>
                <w:color w:val="000000"/>
                <w:szCs w:val="28"/>
              </w:rPr>
            </w:pPr>
            <w:r>
              <w:rPr>
                <w:color w:val="000000"/>
                <w:szCs w:val="28"/>
              </w:rPr>
              <w:t>0.01</w:t>
            </w:r>
          </w:p>
        </w:tc>
        <w:tc>
          <w:tcPr>
            <w:tcW w:w="916" w:type="dxa"/>
            <w:tcBorders>
              <w:top w:val="nil"/>
              <w:left w:val="nil"/>
              <w:bottom w:val="single" w:sz="4" w:space="0" w:color="auto"/>
              <w:right w:val="single" w:sz="4" w:space="0" w:color="auto"/>
            </w:tcBorders>
            <w:shd w:val="clear" w:color="auto" w:fill="auto"/>
            <w:noWrap/>
            <w:vAlign w:val="bottom"/>
            <w:hideMark/>
          </w:tcPr>
          <w:p w14:paraId="27B9A646" w14:textId="2C72450E" w:rsidR="0006478F" w:rsidRPr="00551420" w:rsidRDefault="0006478F" w:rsidP="0006478F">
            <w:pPr>
              <w:jc w:val="right"/>
              <w:rPr>
                <w:color w:val="000000"/>
                <w:szCs w:val="28"/>
              </w:rPr>
            </w:pPr>
            <w:r>
              <w:rPr>
                <w:color w:val="000000"/>
                <w:szCs w:val="28"/>
              </w:rPr>
              <w:t>0.01</w:t>
            </w:r>
          </w:p>
        </w:tc>
        <w:tc>
          <w:tcPr>
            <w:tcW w:w="916" w:type="dxa"/>
            <w:tcBorders>
              <w:top w:val="nil"/>
              <w:left w:val="nil"/>
              <w:bottom w:val="single" w:sz="4" w:space="0" w:color="auto"/>
              <w:right w:val="single" w:sz="4" w:space="0" w:color="auto"/>
            </w:tcBorders>
            <w:shd w:val="clear" w:color="auto" w:fill="auto"/>
            <w:noWrap/>
            <w:vAlign w:val="bottom"/>
            <w:hideMark/>
          </w:tcPr>
          <w:p w14:paraId="182CA379" w14:textId="482604E6" w:rsidR="0006478F" w:rsidRPr="00551420" w:rsidRDefault="0006478F" w:rsidP="0006478F">
            <w:pPr>
              <w:jc w:val="right"/>
              <w:rPr>
                <w:color w:val="000000"/>
                <w:szCs w:val="28"/>
              </w:rPr>
            </w:pPr>
            <w:r>
              <w:rPr>
                <w:color w:val="000000"/>
                <w:szCs w:val="28"/>
              </w:rPr>
              <w:t>0.01</w:t>
            </w:r>
          </w:p>
        </w:tc>
        <w:tc>
          <w:tcPr>
            <w:tcW w:w="916" w:type="dxa"/>
            <w:tcBorders>
              <w:top w:val="nil"/>
              <w:left w:val="nil"/>
              <w:bottom w:val="single" w:sz="4" w:space="0" w:color="auto"/>
              <w:right w:val="single" w:sz="4" w:space="0" w:color="auto"/>
            </w:tcBorders>
            <w:shd w:val="clear" w:color="auto" w:fill="auto"/>
            <w:noWrap/>
            <w:vAlign w:val="bottom"/>
            <w:hideMark/>
          </w:tcPr>
          <w:p w14:paraId="03881CD9" w14:textId="0884C0AC" w:rsidR="0006478F" w:rsidRPr="00551420" w:rsidRDefault="0006478F" w:rsidP="0006478F">
            <w:pPr>
              <w:jc w:val="right"/>
              <w:rPr>
                <w:color w:val="000000"/>
                <w:szCs w:val="28"/>
              </w:rPr>
            </w:pPr>
            <w:r>
              <w:rPr>
                <w:color w:val="000000"/>
                <w:szCs w:val="28"/>
              </w:rPr>
              <w:t>0.01</w:t>
            </w:r>
          </w:p>
        </w:tc>
        <w:tc>
          <w:tcPr>
            <w:tcW w:w="916" w:type="dxa"/>
            <w:tcBorders>
              <w:top w:val="nil"/>
              <w:left w:val="nil"/>
              <w:bottom w:val="single" w:sz="4" w:space="0" w:color="auto"/>
              <w:right w:val="single" w:sz="4" w:space="0" w:color="auto"/>
            </w:tcBorders>
            <w:shd w:val="clear" w:color="auto" w:fill="auto"/>
            <w:noWrap/>
            <w:vAlign w:val="bottom"/>
            <w:hideMark/>
          </w:tcPr>
          <w:p w14:paraId="17C753AD" w14:textId="47BBA26C" w:rsidR="0006478F" w:rsidRPr="00551420" w:rsidRDefault="0006478F" w:rsidP="0006478F">
            <w:pPr>
              <w:jc w:val="right"/>
              <w:rPr>
                <w:color w:val="000000"/>
                <w:szCs w:val="28"/>
              </w:rPr>
            </w:pPr>
            <w:r>
              <w:rPr>
                <w:color w:val="000000"/>
                <w:szCs w:val="28"/>
              </w:rPr>
              <w:t>0.01</w:t>
            </w:r>
          </w:p>
        </w:tc>
        <w:tc>
          <w:tcPr>
            <w:tcW w:w="1077" w:type="dxa"/>
            <w:tcBorders>
              <w:top w:val="nil"/>
              <w:left w:val="nil"/>
              <w:bottom w:val="single" w:sz="4" w:space="0" w:color="auto"/>
              <w:right w:val="single" w:sz="4" w:space="0" w:color="auto"/>
            </w:tcBorders>
            <w:shd w:val="clear" w:color="auto" w:fill="auto"/>
            <w:noWrap/>
            <w:vAlign w:val="bottom"/>
            <w:hideMark/>
          </w:tcPr>
          <w:p w14:paraId="54E1D915" w14:textId="4B167D5D" w:rsidR="0006478F" w:rsidRPr="00551420" w:rsidRDefault="0006478F" w:rsidP="0006478F">
            <w:pPr>
              <w:jc w:val="right"/>
              <w:rPr>
                <w:color w:val="000000"/>
                <w:szCs w:val="28"/>
              </w:rPr>
            </w:pPr>
            <w:r>
              <w:rPr>
                <w:color w:val="000000"/>
                <w:szCs w:val="28"/>
              </w:rPr>
              <w:t>0.01</w:t>
            </w:r>
          </w:p>
        </w:tc>
        <w:tc>
          <w:tcPr>
            <w:tcW w:w="916" w:type="dxa"/>
            <w:tcBorders>
              <w:top w:val="nil"/>
              <w:left w:val="nil"/>
              <w:bottom w:val="single" w:sz="4" w:space="0" w:color="auto"/>
              <w:right w:val="single" w:sz="4" w:space="0" w:color="auto"/>
            </w:tcBorders>
            <w:shd w:val="clear" w:color="auto" w:fill="auto"/>
            <w:noWrap/>
            <w:vAlign w:val="bottom"/>
            <w:hideMark/>
          </w:tcPr>
          <w:p w14:paraId="7751CE2C" w14:textId="02A5011F" w:rsidR="0006478F" w:rsidRPr="00551420" w:rsidRDefault="0006478F" w:rsidP="0006478F">
            <w:pPr>
              <w:jc w:val="right"/>
              <w:rPr>
                <w:color w:val="000000"/>
                <w:szCs w:val="28"/>
              </w:rPr>
            </w:pPr>
            <w:r>
              <w:rPr>
                <w:color w:val="000000"/>
                <w:szCs w:val="28"/>
              </w:rPr>
              <w:t>0.01</w:t>
            </w:r>
          </w:p>
        </w:tc>
        <w:tc>
          <w:tcPr>
            <w:tcW w:w="916" w:type="dxa"/>
            <w:tcBorders>
              <w:top w:val="nil"/>
              <w:left w:val="nil"/>
              <w:bottom w:val="single" w:sz="4" w:space="0" w:color="auto"/>
              <w:right w:val="single" w:sz="4" w:space="0" w:color="auto"/>
            </w:tcBorders>
            <w:shd w:val="clear" w:color="auto" w:fill="auto"/>
            <w:noWrap/>
            <w:vAlign w:val="bottom"/>
            <w:hideMark/>
          </w:tcPr>
          <w:p w14:paraId="185F5C22" w14:textId="666AC810" w:rsidR="0006478F" w:rsidRPr="00551420" w:rsidRDefault="0006478F" w:rsidP="0006478F">
            <w:pPr>
              <w:jc w:val="right"/>
              <w:rPr>
                <w:color w:val="000000"/>
                <w:szCs w:val="28"/>
              </w:rPr>
            </w:pPr>
            <w:r>
              <w:rPr>
                <w:color w:val="000000"/>
                <w:szCs w:val="28"/>
              </w:rPr>
              <w:t>0.01</w:t>
            </w:r>
          </w:p>
        </w:tc>
        <w:tc>
          <w:tcPr>
            <w:tcW w:w="916" w:type="dxa"/>
            <w:tcBorders>
              <w:top w:val="nil"/>
              <w:left w:val="nil"/>
              <w:bottom w:val="single" w:sz="4" w:space="0" w:color="auto"/>
              <w:right w:val="single" w:sz="4" w:space="0" w:color="auto"/>
            </w:tcBorders>
            <w:shd w:val="clear" w:color="auto" w:fill="auto"/>
            <w:noWrap/>
            <w:vAlign w:val="bottom"/>
            <w:hideMark/>
          </w:tcPr>
          <w:p w14:paraId="1D5E386E" w14:textId="2AF977A2" w:rsidR="0006478F" w:rsidRPr="00551420" w:rsidRDefault="0006478F" w:rsidP="0006478F">
            <w:pPr>
              <w:jc w:val="right"/>
              <w:rPr>
                <w:color w:val="000000"/>
                <w:szCs w:val="28"/>
              </w:rPr>
            </w:pPr>
            <w:r>
              <w:rPr>
                <w:color w:val="000000"/>
                <w:szCs w:val="28"/>
              </w:rPr>
              <w:t>0.01</w:t>
            </w:r>
          </w:p>
        </w:tc>
      </w:tr>
      <w:tr w:rsidR="0006478F" w:rsidRPr="00551420" w14:paraId="0F081FEF" w14:textId="77777777" w:rsidTr="003A0437">
        <w:trPr>
          <w:gridAfter w:val="1"/>
          <w:wAfter w:w="74" w:type="dxa"/>
          <w:trHeight w:val="20"/>
        </w:trPr>
        <w:tc>
          <w:tcPr>
            <w:tcW w:w="5949" w:type="dxa"/>
            <w:tcBorders>
              <w:top w:val="nil"/>
              <w:left w:val="single" w:sz="4" w:space="0" w:color="auto"/>
              <w:bottom w:val="single" w:sz="4" w:space="0" w:color="auto"/>
              <w:right w:val="single" w:sz="4" w:space="0" w:color="auto"/>
            </w:tcBorders>
            <w:shd w:val="clear" w:color="auto" w:fill="auto"/>
            <w:hideMark/>
          </w:tcPr>
          <w:p w14:paraId="12C0745E" w14:textId="77777777" w:rsidR="0006478F" w:rsidRPr="00551420" w:rsidRDefault="0006478F" w:rsidP="0006478F">
            <w:pPr>
              <w:rPr>
                <w:color w:val="000000"/>
                <w:szCs w:val="28"/>
              </w:rPr>
            </w:pPr>
            <w:r w:rsidRPr="00551420">
              <w:rPr>
                <w:color w:val="000000"/>
                <w:szCs w:val="28"/>
              </w:rPr>
              <w:t>Расчетная нагрузка на хозяйственные нужды</w:t>
            </w:r>
          </w:p>
        </w:tc>
        <w:tc>
          <w:tcPr>
            <w:tcW w:w="876" w:type="dxa"/>
            <w:tcBorders>
              <w:top w:val="nil"/>
              <w:left w:val="nil"/>
              <w:bottom w:val="single" w:sz="4" w:space="0" w:color="auto"/>
              <w:right w:val="single" w:sz="4" w:space="0" w:color="auto"/>
            </w:tcBorders>
            <w:shd w:val="clear" w:color="auto" w:fill="auto"/>
            <w:noWrap/>
            <w:vAlign w:val="bottom"/>
            <w:hideMark/>
          </w:tcPr>
          <w:p w14:paraId="7C3CE9B9" w14:textId="5D15D512" w:rsidR="0006478F" w:rsidRPr="00551420" w:rsidRDefault="0006478F" w:rsidP="0006478F">
            <w:pPr>
              <w:jc w:val="right"/>
              <w:rPr>
                <w:color w:val="000000"/>
                <w:szCs w:val="28"/>
              </w:rPr>
            </w:pPr>
            <w:r>
              <w:rPr>
                <w:color w:val="000000"/>
                <w:szCs w:val="28"/>
              </w:rPr>
              <w:t>0.00</w:t>
            </w:r>
          </w:p>
        </w:tc>
        <w:tc>
          <w:tcPr>
            <w:tcW w:w="916" w:type="dxa"/>
            <w:tcBorders>
              <w:top w:val="nil"/>
              <w:left w:val="nil"/>
              <w:bottom w:val="single" w:sz="4" w:space="0" w:color="auto"/>
              <w:right w:val="single" w:sz="4" w:space="0" w:color="auto"/>
            </w:tcBorders>
            <w:shd w:val="clear" w:color="auto" w:fill="auto"/>
            <w:noWrap/>
            <w:vAlign w:val="bottom"/>
            <w:hideMark/>
          </w:tcPr>
          <w:p w14:paraId="47DF6B86" w14:textId="3148A013" w:rsidR="0006478F" w:rsidRPr="00551420" w:rsidRDefault="0006478F" w:rsidP="0006478F">
            <w:pPr>
              <w:jc w:val="right"/>
              <w:rPr>
                <w:color w:val="000000"/>
                <w:szCs w:val="28"/>
              </w:rPr>
            </w:pPr>
            <w:r>
              <w:rPr>
                <w:color w:val="000000"/>
                <w:szCs w:val="28"/>
              </w:rPr>
              <w:t>0.00</w:t>
            </w:r>
          </w:p>
        </w:tc>
        <w:tc>
          <w:tcPr>
            <w:tcW w:w="916" w:type="dxa"/>
            <w:tcBorders>
              <w:top w:val="nil"/>
              <w:left w:val="nil"/>
              <w:bottom w:val="single" w:sz="4" w:space="0" w:color="auto"/>
              <w:right w:val="single" w:sz="4" w:space="0" w:color="auto"/>
            </w:tcBorders>
            <w:shd w:val="clear" w:color="auto" w:fill="auto"/>
            <w:noWrap/>
            <w:vAlign w:val="bottom"/>
            <w:hideMark/>
          </w:tcPr>
          <w:p w14:paraId="612CBD55" w14:textId="629B81A5" w:rsidR="0006478F" w:rsidRPr="00551420" w:rsidRDefault="0006478F" w:rsidP="0006478F">
            <w:pPr>
              <w:jc w:val="right"/>
              <w:rPr>
                <w:color w:val="000000"/>
                <w:szCs w:val="28"/>
              </w:rPr>
            </w:pPr>
            <w:r>
              <w:rPr>
                <w:color w:val="000000"/>
                <w:szCs w:val="28"/>
              </w:rPr>
              <w:t>0.00</w:t>
            </w:r>
          </w:p>
        </w:tc>
        <w:tc>
          <w:tcPr>
            <w:tcW w:w="916" w:type="dxa"/>
            <w:tcBorders>
              <w:top w:val="nil"/>
              <w:left w:val="nil"/>
              <w:bottom w:val="single" w:sz="4" w:space="0" w:color="auto"/>
              <w:right w:val="single" w:sz="4" w:space="0" w:color="auto"/>
            </w:tcBorders>
            <w:shd w:val="clear" w:color="auto" w:fill="auto"/>
            <w:noWrap/>
            <w:vAlign w:val="bottom"/>
            <w:hideMark/>
          </w:tcPr>
          <w:p w14:paraId="0C6854ED" w14:textId="34E2FC92" w:rsidR="0006478F" w:rsidRPr="00551420" w:rsidRDefault="0006478F" w:rsidP="0006478F">
            <w:pPr>
              <w:jc w:val="right"/>
              <w:rPr>
                <w:color w:val="000000"/>
                <w:szCs w:val="28"/>
              </w:rPr>
            </w:pPr>
            <w:r>
              <w:rPr>
                <w:color w:val="000000"/>
                <w:szCs w:val="28"/>
              </w:rPr>
              <w:t>0.00</w:t>
            </w:r>
          </w:p>
        </w:tc>
        <w:tc>
          <w:tcPr>
            <w:tcW w:w="916" w:type="dxa"/>
            <w:tcBorders>
              <w:top w:val="nil"/>
              <w:left w:val="nil"/>
              <w:bottom w:val="single" w:sz="4" w:space="0" w:color="auto"/>
              <w:right w:val="single" w:sz="4" w:space="0" w:color="auto"/>
            </w:tcBorders>
            <w:shd w:val="clear" w:color="auto" w:fill="auto"/>
            <w:noWrap/>
            <w:vAlign w:val="bottom"/>
            <w:hideMark/>
          </w:tcPr>
          <w:p w14:paraId="198EC2EB" w14:textId="22B7460A" w:rsidR="0006478F" w:rsidRPr="00551420" w:rsidRDefault="0006478F" w:rsidP="0006478F">
            <w:pPr>
              <w:jc w:val="right"/>
              <w:rPr>
                <w:color w:val="000000"/>
                <w:szCs w:val="28"/>
              </w:rPr>
            </w:pPr>
            <w:r>
              <w:rPr>
                <w:color w:val="000000"/>
                <w:szCs w:val="28"/>
              </w:rPr>
              <w:t>0.00</w:t>
            </w:r>
          </w:p>
        </w:tc>
        <w:tc>
          <w:tcPr>
            <w:tcW w:w="916" w:type="dxa"/>
            <w:tcBorders>
              <w:top w:val="nil"/>
              <w:left w:val="nil"/>
              <w:bottom w:val="single" w:sz="4" w:space="0" w:color="auto"/>
              <w:right w:val="single" w:sz="4" w:space="0" w:color="auto"/>
            </w:tcBorders>
            <w:shd w:val="clear" w:color="auto" w:fill="auto"/>
            <w:noWrap/>
            <w:vAlign w:val="bottom"/>
            <w:hideMark/>
          </w:tcPr>
          <w:p w14:paraId="14D87B67" w14:textId="790F5664" w:rsidR="0006478F" w:rsidRPr="00551420" w:rsidRDefault="0006478F" w:rsidP="0006478F">
            <w:pPr>
              <w:jc w:val="right"/>
              <w:rPr>
                <w:color w:val="000000"/>
                <w:szCs w:val="28"/>
              </w:rPr>
            </w:pPr>
            <w:r>
              <w:rPr>
                <w:color w:val="000000"/>
                <w:szCs w:val="28"/>
              </w:rPr>
              <w:t>0.00</w:t>
            </w:r>
          </w:p>
        </w:tc>
        <w:tc>
          <w:tcPr>
            <w:tcW w:w="1077" w:type="dxa"/>
            <w:tcBorders>
              <w:top w:val="nil"/>
              <w:left w:val="nil"/>
              <w:bottom w:val="single" w:sz="4" w:space="0" w:color="auto"/>
              <w:right w:val="single" w:sz="4" w:space="0" w:color="auto"/>
            </w:tcBorders>
            <w:shd w:val="clear" w:color="auto" w:fill="auto"/>
            <w:noWrap/>
            <w:vAlign w:val="bottom"/>
            <w:hideMark/>
          </w:tcPr>
          <w:p w14:paraId="5002E393" w14:textId="3D8A8E1C" w:rsidR="0006478F" w:rsidRPr="00551420" w:rsidRDefault="0006478F" w:rsidP="0006478F">
            <w:pPr>
              <w:jc w:val="right"/>
              <w:rPr>
                <w:color w:val="000000"/>
                <w:szCs w:val="28"/>
              </w:rPr>
            </w:pPr>
            <w:r>
              <w:rPr>
                <w:color w:val="000000"/>
                <w:szCs w:val="28"/>
              </w:rPr>
              <w:t>0.00</w:t>
            </w:r>
          </w:p>
        </w:tc>
        <w:tc>
          <w:tcPr>
            <w:tcW w:w="916" w:type="dxa"/>
            <w:tcBorders>
              <w:top w:val="nil"/>
              <w:left w:val="nil"/>
              <w:bottom w:val="single" w:sz="4" w:space="0" w:color="auto"/>
              <w:right w:val="single" w:sz="4" w:space="0" w:color="auto"/>
            </w:tcBorders>
            <w:shd w:val="clear" w:color="auto" w:fill="auto"/>
            <w:noWrap/>
            <w:vAlign w:val="bottom"/>
            <w:hideMark/>
          </w:tcPr>
          <w:p w14:paraId="19E17158" w14:textId="2697936F" w:rsidR="0006478F" w:rsidRPr="00551420" w:rsidRDefault="0006478F" w:rsidP="0006478F">
            <w:pPr>
              <w:jc w:val="right"/>
              <w:rPr>
                <w:color w:val="000000"/>
                <w:szCs w:val="28"/>
              </w:rPr>
            </w:pPr>
            <w:r>
              <w:rPr>
                <w:color w:val="000000"/>
                <w:szCs w:val="28"/>
              </w:rPr>
              <w:t>0.00</w:t>
            </w:r>
          </w:p>
        </w:tc>
        <w:tc>
          <w:tcPr>
            <w:tcW w:w="916" w:type="dxa"/>
            <w:tcBorders>
              <w:top w:val="nil"/>
              <w:left w:val="nil"/>
              <w:bottom w:val="single" w:sz="4" w:space="0" w:color="auto"/>
              <w:right w:val="single" w:sz="4" w:space="0" w:color="auto"/>
            </w:tcBorders>
            <w:shd w:val="clear" w:color="auto" w:fill="auto"/>
            <w:noWrap/>
            <w:vAlign w:val="bottom"/>
            <w:hideMark/>
          </w:tcPr>
          <w:p w14:paraId="78C608DE" w14:textId="2D7421B7" w:rsidR="0006478F" w:rsidRPr="00551420" w:rsidRDefault="0006478F" w:rsidP="0006478F">
            <w:pPr>
              <w:jc w:val="right"/>
              <w:rPr>
                <w:color w:val="000000"/>
                <w:szCs w:val="28"/>
              </w:rPr>
            </w:pPr>
            <w:r>
              <w:rPr>
                <w:color w:val="000000"/>
                <w:szCs w:val="28"/>
              </w:rPr>
              <w:t>0.00</w:t>
            </w:r>
          </w:p>
        </w:tc>
        <w:tc>
          <w:tcPr>
            <w:tcW w:w="916" w:type="dxa"/>
            <w:tcBorders>
              <w:top w:val="nil"/>
              <w:left w:val="nil"/>
              <w:bottom w:val="single" w:sz="4" w:space="0" w:color="auto"/>
              <w:right w:val="single" w:sz="4" w:space="0" w:color="auto"/>
            </w:tcBorders>
            <w:shd w:val="clear" w:color="auto" w:fill="auto"/>
            <w:noWrap/>
            <w:vAlign w:val="bottom"/>
            <w:hideMark/>
          </w:tcPr>
          <w:p w14:paraId="604F2CED" w14:textId="2AA80ECE" w:rsidR="0006478F" w:rsidRPr="00551420" w:rsidRDefault="0006478F" w:rsidP="0006478F">
            <w:pPr>
              <w:jc w:val="right"/>
              <w:rPr>
                <w:color w:val="000000"/>
                <w:szCs w:val="28"/>
              </w:rPr>
            </w:pPr>
            <w:r>
              <w:rPr>
                <w:color w:val="000000"/>
                <w:szCs w:val="28"/>
              </w:rPr>
              <w:t>0.00</w:t>
            </w:r>
          </w:p>
        </w:tc>
      </w:tr>
      <w:tr w:rsidR="0006478F" w:rsidRPr="00551420" w14:paraId="022140AC" w14:textId="77777777" w:rsidTr="003A0437">
        <w:trPr>
          <w:gridAfter w:val="1"/>
          <w:wAfter w:w="74" w:type="dxa"/>
          <w:trHeight w:val="20"/>
        </w:trPr>
        <w:tc>
          <w:tcPr>
            <w:tcW w:w="5949" w:type="dxa"/>
            <w:tcBorders>
              <w:top w:val="nil"/>
              <w:left w:val="single" w:sz="4" w:space="0" w:color="auto"/>
              <w:bottom w:val="single" w:sz="4" w:space="0" w:color="auto"/>
              <w:right w:val="single" w:sz="4" w:space="0" w:color="auto"/>
            </w:tcBorders>
            <w:shd w:val="clear" w:color="auto" w:fill="auto"/>
            <w:hideMark/>
          </w:tcPr>
          <w:p w14:paraId="45BDBC10" w14:textId="77777777" w:rsidR="0006478F" w:rsidRPr="00551420" w:rsidRDefault="0006478F" w:rsidP="0006478F">
            <w:pPr>
              <w:rPr>
                <w:color w:val="000000"/>
                <w:szCs w:val="28"/>
              </w:rPr>
            </w:pPr>
            <w:r w:rsidRPr="00551420">
              <w:rPr>
                <w:color w:val="000000"/>
                <w:szCs w:val="28"/>
              </w:rPr>
              <w:t>Присоединенная договорная тепловая нагрузка в горячей воде</w:t>
            </w:r>
          </w:p>
        </w:tc>
        <w:tc>
          <w:tcPr>
            <w:tcW w:w="876" w:type="dxa"/>
            <w:tcBorders>
              <w:top w:val="nil"/>
              <w:left w:val="nil"/>
              <w:bottom w:val="single" w:sz="4" w:space="0" w:color="auto"/>
              <w:right w:val="single" w:sz="4" w:space="0" w:color="auto"/>
            </w:tcBorders>
            <w:shd w:val="clear" w:color="auto" w:fill="auto"/>
            <w:noWrap/>
            <w:vAlign w:val="bottom"/>
            <w:hideMark/>
          </w:tcPr>
          <w:p w14:paraId="1AE47A0C" w14:textId="5FF3DCA1" w:rsidR="0006478F" w:rsidRPr="00551420" w:rsidRDefault="0006478F" w:rsidP="0006478F">
            <w:pPr>
              <w:jc w:val="right"/>
              <w:rPr>
                <w:color w:val="000000"/>
                <w:szCs w:val="28"/>
              </w:rPr>
            </w:pPr>
            <w:r>
              <w:rPr>
                <w:color w:val="000000"/>
                <w:szCs w:val="28"/>
              </w:rPr>
              <w:t>0.21</w:t>
            </w:r>
          </w:p>
        </w:tc>
        <w:tc>
          <w:tcPr>
            <w:tcW w:w="916" w:type="dxa"/>
            <w:tcBorders>
              <w:top w:val="nil"/>
              <w:left w:val="nil"/>
              <w:bottom w:val="single" w:sz="4" w:space="0" w:color="auto"/>
              <w:right w:val="single" w:sz="4" w:space="0" w:color="auto"/>
            </w:tcBorders>
            <w:shd w:val="clear" w:color="auto" w:fill="auto"/>
            <w:noWrap/>
            <w:vAlign w:val="bottom"/>
            <w:hideMark/>
          </w:tcPr>
          <w:p w14:paraId="4A2AD5BB" w14:textId="71A894A3" w:rsidR="0006478F" w:rsidRPr="00551420" w:rsidRDefault="0006478F" w:rsidP="0006478F">
            <w:pPr>
              <w:jc w:val="right"/>
              <w:rPr>
                <w:color w:val="000000"/>
                <w:szCs w:val="28"/>
              </w:rPr>
            </w:pPr>
            <w:r>
              <w:rPr>
                <w:color w:val="000000"/>
                <w:szCs w:val="28"/>
              </w:rPr>
              <w:t>0.21</w:t>
            </w:r>
          </w:p>
        </w:tc>
        <w:tc>
          <w:tcPr>
            <w:tcW w:w="916" w:type="dxa"/>
            <w:tcBorders>
              <w:top w:val="nil"/>
              <w:left w:val="nil"/>
              <w:bottom w:val="single" w:sz="4" w:space="0" w:color="auto"/>
              <w:right w:val="single" w:sz="4" w:space="0" w:color="auto"/>
            </w:tcBorders>
            <w:shd w:val="clear" w:color="auto" w:fill="auto"/>
            <w:noWrap/>
            <w:vAlign w:val="bottom"/>
            <w:hideMark/>
          </w:tcPr>
          <w:p w14:paraId="685649B0" w14:textId="083A14D4" w:rsidR="0006478F" w:rsidRPr="00551420" w:rsidRDefault="0006478F" w:rsidP="0006478F">
            <w:pPr>
              <w:jc w:val="right"/>
              <w:rPr>
                <w:color w:val="000000"/>
                <w:szCs w:val="28"/>
              </w:rPr>
            </w:pPr>
            <w:r>
              <w:rPr>
                <w:color w:val="000000"/>
                <w:szCs w:val="28"/>
              </w:rPr>
              <w:t>0.21</w:t>
            </w:r>
          </w:p>
        </w:tc>
        <w:tc>
          <w:tcPr>
            <w:tcW w:w="916" w:type="dxa"/>
            <w:tcBorders>
              <w:top w:val="nil"/>
              <w:left w:val="nil"/>
              <w:bottom w:val="single" w:sz="4" w:space="0" w:color="auto"/>
              <w:right w:val="single" w:sz="4" w:space="0" w:color="auto"/>
            </w:tcBorders>
            <w:shd w:val="clear" w:color="auto" w:fill="auto"/>
            <w:noWrap/>
            <w:vAlign w:val="bottom"/>
            <w:hideMark/>
          </w:tcPr>
          <w:p w14:paraId="5155CE36" w14:textId="3AE00C1A" w:rsidR="0006478F" w:rsidRPr="00551420" w:rsidRDefault="0006478F" w:rsidP="0006478F">
            <w:pPr>
              <w:jc w:val="right"/>
              <w:rPr>
                <w:color w:val="000000"/>
                <w:szCs w:val="28"/>
              </w:rPr>
            </w:pPr>
            <w:r>
              <w:rPr>
                <w:color w:val="000000"/>
                <w:szCs w:val="28"/>
              </w:rPr>
              <w:t>0.21</w:t>
            </w:r>
          </w:p>
        </w:tc>
        <w:tc>
          <w:tcPr>
            <w:tcW w:w="916" w:type="dxa"/>
            <w:tcBorders>
              <w:top w:val="nil"/>
              <w:left w:val="nil"/>
              <w:bottom w:val="single" w:sz="4" w:space="0" w:color="auto"/>
              <w:right w:val="single" w:sz="4" w:space="0" w:color="auto"/>
            </w:tcBorders>
            <w:shd w:val="clear" w:color="auto" w:fill="auto"/>
            <w:noWrap/>
            <w:vAlign w:val="bottom"/>
            <w:hideMark/>
          </w:tcPr>
          <w:p w14:paraId="63D4CF52" w14:textId="55C13C72" w:rsidR="0006478F" w:rsidRPr="00551420" w:rsidRDefault="0006478F" w:rsidP="0006478F">
            <w:pPr>
              <w:jc w:val="right"/>
              <w:rPr>
                <w:color w:val="000000"/>
                <w:szCs w:val="28"/>
              </w:rPr>
            </w:pPr>
            <w:r>
              <w:rPr>
                <w:color w:val="000000"/>
                <w:szCs w:val="28"/>
              </w:rPr>
              <w:t>0.21</w:t>
            </w:r>
          </w:p>
        </w:tc>
        <w:tc>
          <w:tcPr>
            <w:tcW w:w="916" w:type="dxa"/>
            <w:tcBorders>
              <w:top w:val="nil"/>
              <w:left w:val="nil"/>
              <w:bottom w:val="single" w:sz="4" w:space="0" w:color="auto"/>
              <w:right w:val="single" w:sz="4" w:space="0" w:color="auto"/>
            </w:tcBorders>
            <w:shd w:val="clear" w:color="auto" w:fill="auto"/>
            <w:noWrap/>
            <w:vAlign w:val="bottom"/>
            <w:hideMark/>
          </w:tcPr>
          <w:p w14:paraId="76227798" w14:textId="26DD1254" w:rsidR="0006478F" w:rsidRPr="00551420" w:rsidRDefault="0006478F" w:rsidP="0006478F">
            <w:pPr>
              <w:jc w:val="right"/>
              <w:rPr>
                <w:color w:val="000000"/>
                <w:szCs w:val="28"/>
              </w:rPr>
            </w:pPr>
            <w:r>
              <w:rPr>
                <w:color w:val="000000"/>
                <w:szCs w:val="28"/>
              </w:rPr>
              <w:t>0.21</w:t>
            </w:r>
          </w:p>
        </w:tc>
        <w:tc>
          <w:tcPr>
            <w:tcW w:w="1077" w:type="dxa"/>
            <w:tcBorders>
              <w:top w:val="nil"/>
              <w:left w:val="nil"/>
              <w:bottom w:val="single" w:sz="4" w:space="0" w:color="auto"/>
              <w:right w:val="single" w:sz="4" w:space="0" w:color="auto"/>
            </w:tcBorders>
            <w:shd w:val="clear" w:color="auto" w:fill="auto"/>
            <w:noWrap/>
            <w:vAlign w:val="bottom"/>
            <w:hideMark/>
          </w:tcPr>
          <w:p w14:paraId="2352F742" w14:textId="07B4529C" w:rsidR="0006478F" w:rsidRPr="00551420" w:rsidRDefault="0006478F" w:rsidP="0006478F">
            <w:pPr>
              <w:jc w:val="right"/>
              <w:rPr>
                <w:color w:val="000000"/>
                <w:szCs w:val="28"/>
              </w:rPr>
            </w:pPr>
            <w:r>
              <w:rPr>
                <w:color w:val="000000"/>
                <w:szCs w:val="28"/>
              </w:rPr>
              <w:t>0.21</w:t>
            </w:r>
          </w:p>
        </w:tc>
        <w:tc>
          <w:tcPr>
            <w:tcW w:w="916" w:type="dxa"/>
            <w:tcBorders>
              <w:top w:val="nil"/>
              <w:left w:val="nil"/>
              <w:bottom w:val="single" w:sz="4" w:space="0" w:color="auto"/>
              <w:right w:val="single" w:sz="4" w:space="0" w:color="auto"/>
            </w:tcBorders>
            <w:shd w:val="clear" w:color="auto" w:fill="auto"/>
            <w:noWrap/>
            <w:vAlign w:val="bottom"/>
            <w:hideMark/>
          </w:tcPr>
          <w:p w14:paraId="40E46E53" w14:textId="32AFC27D" w:rsidR="0006478F" w:rsidRPr="00551420" w:rsidRDefault="0006478F" w:rsidP="0006478F">
            <w:pPr>
              <w:jc w:val="right"/>
              <w:rPr>
                <w:color w:val="000000"/>
                <w:szCs w:val="28"/>
              </w:rPr>
            </w:pPr>
            <w:r>
              <w:rPr>
                <w:color w:val="000000"/>
                <w:szCs w:val="28"/>
              </w:rPr>
              <w:t>0.21</w:t>
            </w:r>
          </w:p>
        </w:tc>
        <w:tc>
          <w:tcPr>
            <w:tcW w:w="916" w:type="dxa"/>
            <w:tcBorders>
              <w:top w:val="nil"/>
              <w:left w:val="nil"/>
              <w:bottom w:val="single" w:sz="4" w:space="0" w:color="auto"/>
              <w:right w:val="single" w:sz="4" w:space="0" w:color="auto"/>
            </w:tcBorders>
            <w:shd w:val="clear" w:color="auto" w:fill="auto"/>
            <w:noWrap/>
            <w:vAlign w:val="bottom"/>
            <w:hideMark/>
          </w:tcPr>
          <w:p w14:paraId="16694DB5" w14:textId="7EFFAE94" w:rsidR="0006478F" w:rsidRPr="00551420" w:rsidRDefault="0006478F" w:rsidP="0006478F">
            <w:pPr>
              <w:jc w:val="right"/>
              <w:rPr>
                <w:color w:val="000000"/>
                <w:szCs w:val="28"/>
              </w:rPr>
            </w:pPr>
            <w:r>
              <w:rPr>
                <w:color w:val="000000"/>
                <w:szCs w:val="28"/>
              </w:rPr>
              <w:t>0.21</w:t>
            </w:r>
          </w:p>
        </w:tc>
        <w:tc>
          <w:tcPr>
            <w:tcW w:w="916" w:type="dxa"/>
            <w:tcBorders>
              <w:top w:val="nil"/>
              <w:left w:val="nil"/>
              <w:bottom w:val="single" w:sz="4" w:space="0" w:color="auto"/>
              <w:right w:val="single" w:sz="4" w:space="0" w:color="auto"/>
            </w:tcBorders>
            <w:shd w:val="clear" w:color="auto" w:fill="auto"/>
            <w:noWrap/>
            <w:vAlign w:val="bottom"/>
            <w:hideMark/>
          </w:tcPr>
          <w:p w14:paraId="60D6CD47" w14:textId="7A0ECF9A" w:rsidR="0006478F" w:rsidRPr="00551420" w:rsidRDefault="0006478F" w:rsidP="0006478F">
            <w:pPr>
              <w:jc w:val="right"/>
              <w:rPr>
                <w:color w:val="000000"/>
                <w:szCs w:val="28"/>
              </w:rPr>
            </w:pPr>
            <w:r>
              <w:rPr>
                <w:color w:val="000000"/>
                <w:szCs w:val="28"/>
              </w:rPr>
              <w:t>0.21</w:t>
            </w:r>
          </w:p>
        </w:tc>
      </w:tr>
      <w:tr w:rsidR="0006478F" w:rsidRPr="00551420" w14:paraId="50673623" w14:textId="77777777" w:rsidTr="003A0437">
        <w:trPr>
          <w:gridAfter w:val="1"/>
          <w:wAfter w:w="74" w:type="dxa"/>
          <w:trHeight w:val="20"/>
        </w:trPr>
        <w:tc>
          <w:tcPr>
            <w:tcW w:w="5949" w:type="dxa"/>
            <w:tcBorders>
              <w:top w:val="nil"/>
              <w:left w:val="single" w:sz="4" w:space="0" w:color="auto"/>
              <w:bottom w:val="single" w:sz="4" w:space="0" w:color="auto"/>
              <w:right w:val="single" w:sz="4" w:space="0" w:color="auto"/>
            </w:tcBorders>
            <w:shd w:val="clear" w:color="auto" w:fill="auto"/>
            <w:hideMark/>
          </w:tcPr>
          <w:p w14:paraId="50BAB397" w14:textId="79C319C7" w:rsidR="0006478F" w:rsidRPr="00551420" w:rsidRDefault="0006478F" w:rsidP="0006478F">
            <w:pPr>
              <w:rPr>
                <w:color w:val="000000"/>
                <w:szCs w:val="28"/>
              </w:rPr>
            </w:pPr>
            <w:r w:rsidRPr="00551420">
              <w:rPr>
                <w:color w:val="000000"/>
                <w:szCs w:val="28"/>
              </w:rPr>
              <w:t>Присоединенная расчетная тепловая нагрузка в горячей воде (на коллекторах станции)</w:t>
            </w:r>
          </w:p>
        </w:tc>
        <w:tc>
          <w:tcPr>
            <w:tcW w:w="876" w:type="dxa"/>
            <w:tcBorders>
              <w:top w:val="nil"/>
              <w:left w:val="nil"/>
              <w:bottom w:val="single" w:sz="4" w:space="0" w:color="auto"/>
              <w:right w:val="single" w:sz="4" w:space="0" w:color="auto"/>
            </w:tcBorders>
            <w:shd w:val="clear" w:color="auto" w:fill="auto"/>
            <w:noWrap/>
            <w:vAlign w:val="bottom"/>
            <w:hideMark/>
          </w:tcPr>
          <w:p w14:paraId="25888F09" w14:textId="7C480AFD" w:rsidR="0006478F" w:rsidRPr="00551420" w:rsidRDefault="0006478F" w:rsidP="0006478F">
            <w:pPr>
              <w:jc w:val="right"/>
              <w:rPr>
                <w:color w:val="000000"/>
                <w:szCs w:val="28"/>
              </w:rPr>
            </w:pPr>
            <w:r>
              <w:rPr>
                <w:color w:val="000000"/>
                <w:szCs w:val="28"/>
              </w:rPr>
              <w:t>0.21</w:t>
            </w:r>
          </w:p>
        </w:tc>
        <w:tc>
          <w:tcPr>
            <w:tcW w:w="916" w:type="dxa"/>
            <w:tcBorders>
              <w:top w:val="nil"/>
              <w:left w:val="nil"/>
              <w:bottom w:val="single" w:sz="4" w:space="0" w:color="auto"/>
              <w:right w:val="single" w:sz="4" w:space="0" w:color="auto"/>
            </w:tcBorders>
            <w:shd w:val="clear" w:color="auto" w:fill="auto"/>
            <w:noWrap/>
            <w:vAlign w:val="bottom"/>
            <w:hideMark/>
          </w:tcPr>
          <w:p w14:paraId="02E41B53" w14:textId="21C36761" w:rsidR="0006478F" w:rsidRPr="00551420" w:rsidRDefault="0006478F" w:rsidP="0006478F">
            <w:pPr>
              <w:jc w:val="right"/>
              <w:rPr>
                <w:color w:val="000000"/>
                <w:szCs w:val="28"/>
              </w:rPr>
            </w:pPr>
            <w:r>
              <w:rPr>
                <w:color w:val="000000"/>
                <w:szCs w:val="28"/>
              </w:rPr>
              <w:t>0.21</w:t>
            </w:r>
          </w:p>
        </w:tc>
        <w:tc>
          <w:tcPr>
            <w:tcW w:w="916" w:type="dxa"/>
            <w:tcBorders>
              <w:top w:val="nil"/>
              <w:left w:val="nil"/>
              <w:bottom w:val="single" w:sz="4" w:space="0" w:color="auto"/>
              <w:right w:val="single" w:sz="4" w:space="0" w:color="auto"/>
            </w:tcBorders>
            <w:shd w:val="clear" w:color="auto" w:fill="auto"/>
            <w:noWrap/>
            <w:vAlign w:val="bottom"/>
            <w:hideMark/>
          </w:tcPr>
          <w:p w14:paraId="03F8E478" w14:textId="5583A14D" w:rsidR="0006478F" w:rsidRPr="00551420" w:rsidRDefault="0006478F" w:rsidP="0006478F">
            <w:pPr>
              <w:jc w:val="right"/>
              <w:rPr>
                <w:color w:val="000000"/>
                <w:szCs w:val="28"/>
              </w:rPr>
            </w:pPr>
            <w:r>
              <w:rPr>
                <w:color w:val="000000"/>
                <w:szCs w:val="28"/>
              </w:rPr>
              <w:t>0.21</w:t>
            </w:r>
          </w:p>
        </w:tc>
        <w:tc>
          <w:tcPr>
            <w:tcW w:w="916" w:type="dxa"/>
            <w:tcBorders>
              <w:top w:val="nil"/>
              <w:left w:val="nil"/>
              <w:bottom w:val="single" w:sz="4" w:space="0" w:color="auto"/>
              <w:right w:val="single" w:sz="4" w:space="0" w:color="auto"/>
            </w:tcBorders>
            <w:shd w:val="clear" w:color="auto" w:fill="auto"/>
            <w:noWrap/>
            <w:vAlign w:val="bottom"/>
            <w:hideMark/>
          </w:tcPr>
          <w:p w14:paraId="7E61949A" w14:textId="044F5C8F" w:rsidR="0006478F" w:rsidRPr="00551420" w:rsidRDefault="0006478F" w:rsidP="0006478F">
            <w:pPr>
              <w:jc w:val="right"/>
              <w:rPr>
                <w:color w:val="000000"/>
                <w:szCs w:val="28"/>
              </w:rPr>
            </w:pPr>
            <w:r>
              <w:rPr>
                <w:color w:val="000000"/>
                <w:szCs w:val="28"/>
              </w:rPr>
              <w:t>0.21</w:t>
            </w:r>
          </w:p>
        </w:tc>
        <w:tc>
          <w:tcPr>
            <w:tcW w:w="916" w:type="dxa"/>
            <w:tcBorders>
              <w:top w:val="nil"/>
              <w:left w:val="nil"/>
              <w:bottom w:val="single" w:sz="4" w:space="0" w:color="auto"/>
              <w:right w:val="single" w:sz="4" w:space="0" w:color="auto"/>
            </w:tcBorders>
            <w:shd w:val="clear" w:color="auto" w:fill="auto"/>
            <w:noWrap/>
            <w:vAlign w:val="bottom"/>
            <w:hideMark/>
          </w:tcPr>
          <w:p w14:paraId="008ED3F2" w14:textId="2A62E80B" w:rsidR="0006478F" w:rsidRPr="00551420" w:rsidRDefault="0006478F" w:rsidP="0006478F">
            <w:pPr>
              <w:jc w:val="right"/>
              <w:rPr>
                <w:color w:val="000000"/>
                <w:szCs w:val="28"/>
              </w:rPr>
            </w:pPr>
            <w:r>
              <w:rPr>
                <w:color w:val="000000"/>
                <w:szCs w:val="28"/>
              </w:rPr>
              <w:t>0.21</w:t>
            </w:r>
          </w:p>
        </w:tc>
        <w:tc>
          <w:tcPr>
            <w:tcW w:w="916" w:type="dxa"/>
            <w:tcBorders>
              <w:top w:val="nil"/>
              <w:left w:val="nil"/>
              <w:bottom w:val="single" w:sz="4" w:space="0" w:color="auto"/>
              <w:right w:val="single" w:sz="4" w:space="0" w:color="auto"/>
            </w:tcBorders>
            <w:shd w:val="clear" w:color="auto" w:fill="auto"/>
            <w:noWrap/>
            <w:vAlign w:val="bottom"/>
            <w:hideMark/>
          </w:tcPr>
          <w:p w14:paraId="0265A6C9" w14:textId="5E740DA8" w:rsidR="0006478F" w:rsidRPr="00551420" w:rsidRDefault="0006478F" w:rsidP="0006478F">
            <w:pPr>
              <w:jc w:val="right"/>
              <w:rPr>
                <w:color w:val="000000"/>
                <w:szCs w:val="28"/>
              </w:rPr>
            </w:pPr>
            <w:r>
              <w:rPr>
                <w:color w:val="000000"/>
                <w:szCs w:val="28"/>
              </w:rPr>
              <w:t>0.21</w:t>
            </w:r>
          </w:p>
        </w:tc>
        <w:tc>
          <w:tcPr>
            <w:tcW w:w="1077" w:type="dxa"/>
            <w:tcBorders>
              <w:top w:val="nil"/>
              <w:left w:val="nil"/>
              <w:bottom w:val="single" w:sz="4" w:space="0" w:color="auto"/>
              <w:right w:val="single" w:sz="4" w:space="0" w:color="auto"/>
            </w:tcBorders>
            <w:shd w:val="clear" w:color="auto" w:fill="auto"/>
            <w:noWrap/>
            <w:vAlign w:val="bottom"/>
            <w:hideMark/>
          </w:tcPr>
          <w:p w14:paraId="10BC2585" w14:textId="2CA330B8" w:rsidR="0006478F" w:rsidRPr="00551420" w:rsidRDefault="0006478F" w:rsidP="0006478F">
            <w:pPr>
              <w:jc w:val="right"/>
              <w:rPr>
                <w:color w:val="000000"/>
                <w:szCs w:val="28"/>
              </w:rPr>
            </w:pPr>
            <w:r>
              <w:rPr>
                <w:color w:val="000000"/>
                <w:szCs w:val="28"/>
              </w:rPr>
              <w:t>0.21</w:t>
            </w:r>
          </w:p>
        </w:tc>
        <w:tc>
          <w:tcPr>
            <w:tcW w:w="916" w:type="dxa"/>
            <w:tcBorders>
              <w:top w:val="nil"/>
              <w:left w:val="nil"/>
              <w:bottom w:val="single" w:sz="4" w:space="0" w:color="auto"/>
              <w:right w:val="single" w:sz="4" w:space="0" w:color="auto"/>
            </w:tcBorders>
            <w:shd w:val="clear" w:color="auto" w:fill="auto"/>
            <w:noWrap/>
            <w:vAlign w:val="bottom"/>
            <w:hideMark/>
          </w:tcPr>
          <w:p w14:paraId="1CF81CA5" w14:textId="6FF2B26C" w:rsidR="0006478F" w:rsidRPr="00551420" w:rsidRDefault="0006478F" w:rsidP="0006478F">
            <w:pPr>
              <w:jc w:val="right"/>
              <w:rPr>
                <w:color w:val="000000"/>
                <w:szCs w:val="28"/>
              </w:rPr>
            </w:pPr>
            <w:r>
              <w:rPr>
                <w:color w:val="000000"/>
                <w:szCs w:val="28"/>
              </w:rPr>
              <w:t>0.21</w:t>
            </w:r>
          </w:p>
        </w:tc>
        <w:tc>
          <w:tcPr>
            <w:tcW w:w="916" w:type="dxa"/>
            <w:tcBorders>
              <w:top w:val="nil"/>
              <w:left w:val="nil"/>
              <w:bottom w:val="single" w:sz="4" w:space="0" w:color="auto"/>
              <w:right w:val="single" w:sz="4" w:space="0" w:color="auto"/>
            </w:tcBorders>
            <w:shd w:val="clear" w:color="auto" w:fill="auto"/>
            <w:noWrap/>
            <w:vAlign w:val="bottom"/>
            <w:hideMark/>
          </w:tcPr>
          <w:p w14:paraId="756FAF68" w14:textId="7A84025B" w:rsidR="0006478F" w:rsidRPr="00551420" w:rsidRDefault="0006478F" w:rsidP="0006478F">
            <w:pPr>
              <w:jc w:val="right"/>
              <w:rPr>
                <w:color w:val="000000"/>
                <w:szCs w:val="28"/>
              </w:rPr>
            </w:pPr>
            <w:r>
              <w:rPr>
                <w:color w:val="000000"/>
                <w:szCs w:val="28"/>
              </w:rPr>
              <w:t>0.21</w:t>
            </w:r>
          </w:p>
        </w:tc>
        <w:tc>
          <w:tcPr>
            <w:tcW w:w="916" w:type="dxa"/>
            <w:tcBorders>
              <w:top w:val="nil"/>
              <w:left w:val="nil"/>
              <w:bottom w:val="single" w:sz="4" w:space="0" w:color="auto"/>
              <w:right w:val="single" w:sz="4" w:space="0" w:color="auto"/>
            </w:tcBorders>
            <w:shd w:val="clear" w:color="auto" w:fill="auto"/>
            <w:noWrap/>
            <w:vAlign w:val="bottom"/>
            <w:hideMark/>
          </w:tcPr>
          <w:p w14:paraId="58A91996" w14:textId="070F54C3" w:rsidR="0006478F" w:rsidRPr="00551420" w:rsidRDefault="0006478F" w:rsidP="0006478F">
            <w:pPr>
              <w:jc w:val="right"/>
              <w:rPr>
                <w:color w:val="000000"/>
                <w:szCs w:val="28"/>
              </w:rPr>
            </w:pPr>
            <w:r>
              <w:rPr>
                <w:color w:val="000000"/>
                <w:szCs w:val="28"/>
              </w:rPr>
              <w:t>0.21</w:t>
            </w:r>
          </w:p>
        </w:tc>
      </w:tr>
      <w:tr w:rsidR="0006478F" w:rsidRPr="00551420" w14:paraId="203A0ECF" w14:textId="77777777" w:rsidTr="003A0437">
        <w:trPr>
          <w:gridAfter w:val="1"/>
          <w:wAfter w:w="74" w:type="dxa"/>
          <w:trHeight w:val="20"/>
        </w:trPr>
        <w:tc>
          <w:tcPr>
            <w:tcW w:w="5949" w:type="dxa"/>
            <w:tcBorders>
              <w:top w:val="nil"/>
              <w:left w:val="single" w:sz="4" w:space="0" w:color="auto"/>
              <w:bottom w:val="single" w:sz="4" w:space="0" w:color="auto"/>
              <w:right w:val="single" w:sz="4" w:space="0" w:color="auto"/>
            </w:tcBorders>
            <w:shd w:val="clear" w:color="auto" w:fill="auto"/>
            <w:hideMark/>
          </w:tcPr>
          <w:p w14:paraId="3C9431BB" w14:textId="77777777" w:rsidR="0006478F" w:rsidRPr="00551420" w:rsidRDefault="0006478F" w:rsidP="0006478F">
            <w:pPr>
              <w:rPr>
                <w:color w:val="000000"/>
                <w:szCs w:val="28"/>
              </w:rPr>
            </w:pPr>
            <w:r w:rsidRPr="00551420">
              <w:rPr>
                <w:color w:val="000000"/>
                <w:szCs w:val="28"/>
              </w:rPr>
              <w:t>Резерв/дефицит тепловой мощности (по договорной нагрузке)</w:t>
            </w:r>
          </w:p>
        </w:tc>
        <w:tc>
          <w:tcPr>
            <w:tcW w:w="876" w:type="dxa"/>
            <w:tcBorders>
              <w:top w:val="single" w:sz="4" w:space="0" w:color="auto"/>
              <w:left w:val="nil"/>
              <w:bottom w:val="single" w:sz="4" w:space="0" w:color="auto"/>
              <w:right w:val="single" w:sz="4" w:space="0" w:color="auto"/>
            </w:tcBorders>
            <w:shd w:val="clear" w:color="auto" w:fill="auto"/>
            <w:noWrap/>
            <w:vAlign w:val="bottom"/>
            <w:hideMark/>
          </w:tcPr>
          <w:p w14:paraId="1C44ADE6" w14:textId="0FE85999" w:rsidR="0006478F" w:rsidRPr="00551420" w:rsidRDefault="0006478F" w:rsidP="0006478F">
            <w:pPr>
              <w:jc w:val="right"/>
              <w:rPr>
                <w:color w:val="000000"/>
                <w:szCs w:val="28"/>
              </w:rPr>
            </w:pPr>
            <w:r>
              <w:rPr>
                <w:color w:val="000000"/>
                <w:szCs w:val="28"/>
              </w:rPr>
              <w:t>0.29</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11D017AA" w14:textId="494979D6" w:rsidR="0006478F" w:rsidRPr="00551420" w:rsidRDefault="0006478F" w:rsidP="0006478F">
            <w:pPr>
              <w:jc w:val="right"/>
              <w:rPr>
                <w:color w:val="000000"/>
                <w:szCs w:val="28"/>
              </w:rPr>
            </w:pPr>
            <w:r>
              <w:rPr>
                <w:color w:val="000000"/>
                <w:szCs w:val="28"/>
              </w:rPr>
              <w:t>0.29</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772896B1" w14:textId="44A45FB1" w:rsidR="0006478F" w:rsidRPr="00551420" w:rsidRDefault="0006478F" w:rsidP="0006478F">
            <w:pPr>
              <w:jc w:val="right"/>
              <w:rPr>
                <w:color w:val="000000"/>
                <w:szCs w:val="28"/>
              </w:rPr>
            </w:pPr>
            <w:r>
              <w:rPr>
                <w:color w:val="000000"/>
                <w:szCs w:val="28"/>
              </w:rPr>
              <w:t>0.29</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6B29FE82" w14:textId="6E641104" w:rsidR="0006478F" w:rsidRPr="00551420" w:rsidRDefault="0006478F" w:rsidP="0006478F">
            <w:pPr>
              <w:jc w:val="right"/>
              <w:rPr>
                <w:color w:val="000000"/>
                <w:szCs w:val="28"/>
              </w:rPr>
            </w:pPr>
            <w:r>
              <w:rPr>
                <w:color w:val="000000"/>
                <w:szCs w:val="28"/>
              </w:rPr>
              <w:t>0.29</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4515A4F5" w14:textId="3895C682" w:rsidR="0006478F" w:rsidRPr="00551420" w:rsidRDefault="0006478F" w:rsidP="0006478F">
            <w:pPr>
              <w:jc w:val="right"/>
              <w:rPr>
                <w:color w:val="000000"/>
                <w:szCs w:val="28"/>
              </w:rPr>
            </w:pPr>
            <w:r>
              <w:rPr>
                <w:color w:val="000000"/>
                <w:szCs w:val="28"/>
              </w:rPr>
              <w:t>0.29</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6A661BD9" w14:textId="6802AE90" w:rsidR="0006478F" w:rsidRPr="00551420" w:rsidRDefault="0006478F" w:rsidP="0006478F">
            <w:pPr>
              <w:jc w:val="right"/>
              <w:rPr>
                <w:color w:val="000000"/>
                <w:szCs w:val="28"/>
              </w:rPr>
            </w:pPr>
            <w:r>
              <w:rPr>
                <w:color w:val="000000"/>
                <w:szCs w:val="28"/>
              </w:rPr>
              <w:t>0.29</w:t>
            </w:r>
          </w:p>
        </w:tc>
        <w:tc>
          <w:tcPr>
            <w:tcW w:w="1077" w:type="dxa"/>
            <w:tcBorders>
              <w:top w:val="single" w:sz="4" w:space="0" w:color="auto"/>
              <w:left w:val="nil"/>
              <w:bottom w:val="single" w:sz="4" w:space="0" w:color="auto"/>
              <w:right w:val="single" w:sz="4" w:space="0" w:color="auto"/>
            </w:tcBorders>
            <w:shd w:val="clear" w:color="auto" w:fill="auto"/>
            <w:noWrap/>
            <w:vAlign w:val="bottom"/>
            <w:hideMark/>
          </w:tcPr>
          <w:p w14:paraId="6A4753A8" w14:textId="36FEA875" w:rsidR="0006478F" w:rsidRPr="00551420" w:rsidRDefault="0006478F" w:rsidP="0006478F">
            <w:pPr>
              <w:jc w:val="right"/>
              <w:rPr>
                <w:color w:val="000000"/>
                <w:szCs w:val="28"/>
              </w:rPr>
            </w:pPr>
            <w:r>
              <w:rPr>
                <w:color w:val="000000"/>
                <w:szCs w:val="28"/>
              </w:rPr>
              <w:t>0.29</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4D614F96" w14:textId="01F07E3C" w:rsidR="0006478F" w:rsidRPr="00551420" w:rsidRDefault="0006478F" w:rsidP="0006478F">
            <w:pPr>
              <w:jc w:val="right"/>
              <w:rPr>
                <w:color w:val="000000"/>
                <w:szCs w:val="28"/>
              </w:rPr>
            </w:pPr>
            <w:r>
              <w:rPr>
                <w:color w:val="000000"/>
                <w:szCs w:val="28"/>
              </w:rPr>
              <w:t>0.29</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29371B7D" w14:textId="78798499" w:rsidR="0006478F" w:rsidRPr="00551420" w:rsidRDefault="0006478F" w:rsidP="0006478F">
            <w:pPr>
              <w:jc w:val="right"/>
              <w:rPr>
                <w:color w:val="000000"/>
                <w:szCs w:val="28"/>
              </w:rPr>
            </w:pPr>
            <w:r>
              <w:rPr>
                <w:color w:val="000000"/>
                <w:szCs w:val="28"/>
              </w:rPr>
              <w:t>0.29</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422656C3" w14:textId="5D3F1CD4" w:rsidR="0006478F" w:rsidRPr="00551420" w:rsidRDefault="0006478F" w:rsidP="0006478F">
            <w:pPr>
              <w:jc w:val="right"/>
              <w:rPr>
                <w:color w:val="000000"/>
                <w:szCs w:val="28"/>
              </w:rPr>
            </w:pPr>
            <w:r>
              <w:rPr>
                <w:color w:val="000000"/>
                <w:szCs w:val="28"/>
              </w:rPr>
              <w:t>0.29</w:t>
            </w:r>
          </w:p>
        </w:tc>
      </w:tr>
      <w:tr w:rsidR="0006478F" w:rsidRPr="00551420" w14:paraId="63B40EBD" w14:textId="77777777" w:rsidTr="003A0437">
        <w:trPr>
          <w:gridAfter w:val="1"/>
          <w:wAfter w:w="74" w:type="dxa"/>
          <w:trHeight w:val="20"/>
        </w:trPr>
        <w:tc>
          <w:tcPr>
            <w:tcW w:w="5949" w:type="dxa"/>
            <w:tcBorders>
              <w:top w:val="nil"/>
              <w:left w:val="single" w:sz="4" w:space="0" w:color="auto"/>
              <w:bottom w:val="single" w:sz="4" w:space="0" w:color="auto"/>
              <w:right w:val="single" w:sz="4" w:space="0" w:color="auto"/>
            </w:tcBorders>
            <w:shd w:val="clear" w:color="auto" w:fill="auto"/>
            <w:hideMark/>
          </w:tcPr>
          <w:p w14:paraId="6E56CC5A" w14:textId="77777777" w:rsidR="0006478F" w:rsidRPr="00551420" w:rsidRDefault="0006478F" w:rsidP="0006478F">
            <w:pPr>
              <w:rPr>
                <w:color w:val="000000"/>
                <w:szCs w:val="28"/>
              </w:rPr>
            </w:pPr>
            <w:r w:rsidRPr="00551420">
              <w:rPr>
                <w:color w:val="000000"/>
                <w:szCs w:val="28"/>
              </w:rPr>
              <w:t>Резерв/дефицит тепловой мощности (по фактической нагрузке)</w:t>
            </w:r>
          </w:p>
        </w:tc>
        <w:tc>
          <w:tcPr>
            <w:tcW w:w="876" w:type="dxa"/>
            <w:tcBorders>
              <w:top w:val="nil"/>
              <w:left w:val="nil"/>
              <w:bottom w:val="single" w:sz="4" w:space="0" w:color="auto"/>
              <w:right w:val="single" w:sz="4" w:space="0" w:color="auto"/>
            </w:tcBorders>
            <w:shd w:val="clear" w:color="auto" w:fill="auto"/>
            <w:noWrap/>
            <w:vAlign w:val="bottom"/>
            <w:hideMark/>
          </w:tcPr>
          <w:p w14:paraId="12EA7888" w14:textId="313FB5A5" w:rsidR="0006478F" w:rsidRPr="00551420" w:rsidRDefault="0006478F" w:rsidP="0006478F">
            <w:pPr>
              <w:jc w:val="right"/>
              <w:rPr>
                <w:color w:val="000000"/>
                <w:szCs w:val="28"/>
              </w:rPr>
            </w:pPr>
            <w:r>
              <w:rPr>
                <w:color w:val="000000"/>
                <w:szCs w:val="28"/>
              </w:rPr>
              <w:t>0.29</w:t>
            </w:r>
          </w:p>
        </w:tc>
        <w:tc>
          <w:tcPr>
            <w:tcW w:w="916" w:type="dxa"/>
            <w:tcBorders>
              <w:top w:val="nil"/>
              <w:left w:val="nil"/>
              <w:bottom w:val="single" w:sz="4" w:space="0" w:color="auto"/>
              <w:right w:val="single" w:sz="4" w:space="0" w:color="auto"/>
            </w:tcBorders>
            <w:shd w:val="clear" w:color="auto" w:fill="auto"/>
            <w:noWrap/>
            <w:vAlign w:val="bottom"/>
            <w:hideMark/>
          </w:tcPr>
          <w:p w14:paraId="481EB92C" w14:textId="38862155" w:rsidR="0006478F" w:rsidRPr="00551420" w:rsidRDefault="0006478F" w:rsidP="0006478F">
            <w:pPr>
              <w:jc w:val="right"/>
              <w:rPr>
                <w:color w:val="000000"/>
                <w:szCs w:val="28"/>
              </w:rPr>
            </w:pPr>
            <w:r>
              <w:rPr>
                <w:color w:val="000000"/>
                <w:szCs w:val="28"/>
              </w:rPr>
              <w:t>0.29</w:t>
            </w:r>
          </w:p>
        </w:tc>
        <w:tc>
          <w:tcPr>
            <w:tcW w:w="916" w:type="dxa"/>
            <w:tcBorders>
              <w:top w:val="nil"/>
              <w:left w:val="nil"/>
              <w:bottom w:val="single" w:sz="4" w:space="0" w:color="auto"/>
              <w:right w:val="single" w:sz="4" w:space="0" w:color="auto"/>
            </w:tcBorders>
            <w:shd w:val="clear" w:color="auto" w:fill="auto"/>
            <w:noWrap/>
            <w:vAlign w:val="bottom"/>
            <w:hideMark/>
          </w:tcPr>
          <w:p w14:paraId="5DB29690" w14:textId="6F5BFE8F" w:rsidR="0006478F" w:rsidRPr="00551420" w:rsidRDefault="0006478F" w:rsidP="0006478F">
            <w:pPr>
              <w:jc w:val="right"/>
              <w:rPr>
                <w:color w:val="000000"/>
                <w:szCs w:val="28"/>
              </w:rPr>
            </w:pPr>
            <w:r>
              <w:rPr>
                <w:color w:val="000000"/>
                <w:szCs w:val="28"/>
              </w:rPr>
              <w:t>0.29</w:t>
            </w:r>
          </w:p>
        </w:tc>
        <w:tc>
          <w:tcPr>
            <w:tcW w:w="916" w:type="dxa"/>
            <w:tcBorders>
              <w:top w:val="nil"/>
              <w:left w:val="nil"/>
              <w:bottom w:val="single" w:sz="4" w:space="0" w:color="auto"/>
              <w:right w:val="single" w:sz="4" w:space="0" w:color="auto"/>
            </w:tcBorders>
            <w:shd w:val="clear" w:color="auto" w:fill="auto"/>
            <w:noWrap/>
            <w:vAlign w:val="bottom"/>
            <w:hideMark/>
          </w:tcPr>
          <w:p w14:paraId="2746FA64" w14:textId="2E781D8A" w:rsidR="0006478F" w:rsidRPr="00551420" w:rsidRDefault="0006478F" w:rsidP="0006478F">
            <w:pPr>
              <w:jc w:val="right"/>
              <w:rPr>
                <w:color w:val="000000"/>
                <w:szCs w:val="28"/>
              </w:rPr>
            </w:pPr>
            <w:r>
              <w:rPr>
                <w:color w:val="000000"/>
                <w:szCs w:val="28"/>
              </w:rPr>
              <w:t>0.29</w:t>
            </w:r>
          </w:p>
        </w:tc>
        <w:tc>
          <w:tcPr>
            <w:tcW w:w="916" w:type="dxa"/>
            <w:tcBorders>
              <w:top w:val="nil"/>
              <w:left w:val="nil"/>
              <w:bottom w:val="single" w:sz="4" w:space="0" w:color="auto"/>
              <w:right w:val="single" w:sz="4" w:space="0" w:color="auto"/>
            </w:tcBorders>
            <w:shd w:val="clear" w:color="auto" w:fill="auto"/>
            <w:noWrap/>
            <w:vAlign w:val="bottom"/>
            <w:hideMark/>
          </w:tcPr>
          <w:p w14:paraId="69008D44" w14:textId="7A4A3657" w:rsidR="0006478F" w:rsidRPr="00551420" w:rsidRDefault="0006478F" w:rsidP="0006478F">
            <w:pPr>
              <w:jc w:val="right"/>
              <w:rPr>
                <w:color w:val="000000"/>
                <w:szCs w:val="28"/>
              </w:rPr>
            </w:pPr>
            <w:r>
              <w:rPr>
                <w:color w:val="000000"/>
                <w:szCs w:val="28"/>
              </w:rPr>
              <w:t>0.29</w:t>
            </w:r>
          </w:p>
        </w:tc>
        <w:tc>
          <w:tcPr>
            <w:tcW w:w="916" w:type="dxa"/>
            <w:tcBorders>
              <w:top w:val="nil"/>
              <w:left w:val="nil"/>
              <w:bottom w:val="single" w:sz="4" w:space="0" w:color="auto"/>
              <w:right w:val="single" w:sz="4" w:space="0" w:color="auto"/>
            </w:tcBorders>
            <w:shd w:val="clear" w:color="auto" w:fill="auto"/>
            <w:noWrap/>
            <w:vAlign w:val="bottom"/>
            <w:hideMark/>
          </w:tcPr>
          <w:p w14:paraId="553859B8" w14:textId="0DE8AAC2" w:rsidR="0006478F" w:rsidRPr="00551420" w:rsidRDefault="0006478F" w:rsidP="0006478F">
            <w:pPr>
              <w:jc w:val="right"/>
              <w:rPr>
                <w:color w:val="000000"/>
                <w:szCs w:val="28"/>
              </w:rPr>
            </w:pPr>
            <w:r>
              <w:rPr>
                <w:color w:val="000000"/>
                <w:szCs w:val="28"/>
              </w:rPr>
              <w:t>0.29</w:t>
            </w:r>
          </w:p>
        </w:tc>
        <w:tc>
          <w:tcPr>
            <w:tcW w:w="1077" w:type="dxa"/>
            <w:tcBorders>
              <w:top w:val="nil"/>
              <w:left w:val="nil"/>
              <w:bottom w:val="single" w:sz="4" w:space="0" w:color="auto"/>
              <w:right w:val="single" w:sz="4" w:space="0" w:color="auto"/>
            </w:tcBorders>
            <w:shd w:val="clear" w:color="auto" w:fill="auto"/>
            <w:noWrap/>
            <w:vAlign w:val="bottom"/>
            <w:hideMark/>
          </w:tcPr>
          <w:p w14:paraId="6DD6D6E3" w14:textId="7C0ECD27" w:rsidR="0006478F" w:rsidRPr="00551420" w:rsidRDefault="0006478F" w:rsidP="0006478F">
            <w:pPr>
              <w:jc w:val="right"/>
              <w:rPr>
                <w:color w:val="000000"/>
                <w:szCs w:val="28"/>
              </w:rPr>
            </w:pPr>
            <w:r>
              <w:rPr>
                <w:color w:val="000000"/>
                <w:szCs w:val="28"/>
              </w:rPr>
              <w:t>0.29</w:t>
            </w:r>
          </w:p>
        </w:tc>
        <w:tc>
          <w:tcPr>
            <w:tcW w:w="916" w:type="dxa"/>
            <w:tcBorders>
              <w:top w:val="nil"/>
              <w:left w:val="nil"/>
              <w:bottom w:val="single" w:sz="4" w:space="0" w:color="auto"/>
              <w:right w:val="single" w:sz="4" w:space="0" w:color="auto"/>
            </w:tcBorders>
            <w:shd w:val="clear" w:color="auto" w:fill="auto"/>
            <w:noWrap/>
            <w:vAlign w:val="bottom"/>
            <w:hideMark/>
          </w:tcPr>
          <w:p w14:paraId="65FEA3A5" w14:textId="3FAA2382" w:rsidR="0006478F" w:rsidRPr="00551420" w:rsidRDefault="0006478F" w:rsidP="0006478F">
            <w:pPr>
              <w:jc w:val="right"/>
              <w:rPr>
                <w:color w:val="000000"/>
                <w:szCs w:val="28"/>
              </w:rPr>
            </w:pPr>
            <w:r>
              <w:rPr>
                <w:color w:val="000000"/>
                <w:szCs w:val="28"/>
              </w:rPr>
              <w:t>0.29</w:t>
            </w:r>
          </w:p>
        </w:tc>
        <w:tc>
          <w:tcPr>
            <w:tcW w:w="916" w:type="dxa"/>
            <w:tcBorders>
              <w:top w:val="nil"/>
              <w:left w:val="nil"/>
              <w:bottom w:val="single" w:sz="4" w:space="0" w:color="auto"/>
              <w:right w:val="single" w:sz="4" w:space="0" w:color="auto"/>
            </w:tcBorders>
            <w:shd w:val="clear" w:color="auto" w:fill="auto"/>
            <w:noWrap/>
            <w:vAlign w:val="bottom"/>
            <w:hideMark/>
          </w:tcPr>
          <w:p w14:paraId="74D8E168" w14:textId="1312527F" w:rsidR="0006478F" w:rsidRPr="00551420" w:rsidRDefault="0006478F" w:rsidP="0006478F">
            <w:pPr>
              <w:jc w:val="right"/>
              <w:rPr>
                <w:color w:val="000000"/>
                <w:szCs w:val="28"/>
              </w:rPr>
            </w:pPr>
            <w:r>
              <w:rPr>
                <w:color w:val="000000"/>
                <w:szCs w:val="28"/>
              </w:rPr>
              <w:t>0.29</w:t>
            </w:r>
          </w:p>
        </w:tc>
        <w:tc>
          <w:tcPr>
            <w:tcW w:w="916" w:type="dxa"/>
            <w:tcBorders>
              <w:top w:val="nil"/>
              <w:left w:val="nil"/>
              <w:bottom w:val="single" w:sz="4" w:space="0" w:color="auto"/>
              <w:right w:val="single" w:sz="4" w:space="0" w:color="auto"/>
            </w:tcBorders>
            <w:shd w:val="clear" w:color="auto" w:fill="auto"/>
            <w:noWrap/>
            <w:vAlign w:val="bottom"/>
            <w:hideMark/>
          </w:tcPr>
          <w:p w14:paraId="3F4C4546" w14:textId="50293607" w:rsidR="0006478F" w:rsidRPr="00551420" w:rsidRDefault="0006478F" w:rsidP="0006478F">
            <w:pPr>
              <w:jc w:val="right"/>
              <w:rPr>
                <w:color w:val="000000"/>
                <w:szCs w:val="28"/>
              </w:rPr>
            </w:pPr>
            <w:r>
              <w:rPr>
                <w:color w:val="000000"/>
                <w:szCs w:val="28"/>
              </w:rPr>
              <w:t>0.29</w:t>
            </w:r>
          </w:p>
        </w:tc>
      </w:tr>
      <w:tr w:rsidR="00551420" w:rsidRPr="00551420" w14:paraId="4EA926E5" w14:textId="77777777" w:rsidTr="003A0437">
        <w:trPr>
          <w:trHeight w:val="20"/>
        </w:trPr>
        <w:tc>
          <w:tcPr>
            <w:tcW w:w="15304"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4258697" w14:textId="30E274CE" w:rsidR="00551420" w:rsidRPr="00551420" w:rsidRDefault="00A675D1" w:rsidP="00551420">
            <w:pPr>
              <w:rPr>
                <w:color w:val="000000"/>
                <w:szCs w:val="28"/>
              </w:rPr>
            </w:pPr>
            <w:r>
              <w:rPr>
                <w:color w:val="000000"/>
                <w:szCs w:val="28"/>
              </w:rPr>
              <w:t>Котельная МКДОУ Ситцевского ДС, ул. Ленина 63/1</w:t>
            </w:r>
          </w:p>
        </w:tc>
      </w:tr>
      <w:tr w:rsidR="0006478F" w:rsidRPr="00551420" w14:paraId="66C7F0AD" w14:textId="77777777" w:rsidTr="003A0437">
        <w:trPr>
          <w:gridAfter w:val="1"/>
          <w:wAfter w:w="74" w:type="dxa"/>
          <w:trHeight w:val="20"/>
        </w:trPr>
        <w:tc>
          <w:tcPr>
            <w:tcW w:w="5949" w:type="dxa"/>
            <w:tcBorders>
              <w:top w:val="nil"/>
              <w:left w:val="single" w:sz="4" w:space="0" w:color="auto"/>
              <w:bottom w:val="single" w:sz="4" w:space="0" w:color="auto"/>
              <w:right w:val="single" w:sz="4" w:space="0" w:color="auto"/>
            </w:tcBorders>
            <w:shd w:val="clear" w:color="auto" w:fill="auto"/>
            <w:hideMark/>
          </w:tcPr>
          <w:p w14:paraId="4A460970" w14:textId="77777777" w:rsidR="0006478F" w:rsidRPr="00551420" w:rsidRDefault="0006478F" w:rsidP="0006478F">
            <w:pPr>
              <w:rPr>
                <w:color w:val="000000"/>
                <w:szCs w:val="28"/>
              </w:rPr>
            </w:pPr>
            <w:r w:rsidRPr="00551420">
              <w:rPr>
                <w:color w:val="000000"/>
                <w:szCs w:val="28"/>
              </w:rPr>
              <w:t>Установленная тепловая мощность, в том числе:</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E4FD41" w14:textId="6177587B" w:rsidR="0006478F" w:rsidRPr="00551420" w:rsidRDefault="0006478F" w:rsidP="0006478F">
            <w:pPr>
              <w:jc w:val="right"/>
              <w:rPr>
                <w:color w:val="000000"/>
                <w:szCs w:val="28"/>
              </w:rPr>
            </w:pPr>
            <w:r>
              <w:rPr>
                <w:color w:val="000000"/>
                <w:szCs w:val="28"/>
              </w:rPr>
              <w:t>0.440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D49237" w14:textId="52CF918F" w:rsidR="0006478F" w:rsidRPr="00551420" w:rsidRDefault="0006478F" w:rsidP="0006478F">
            <w:pPr>
              <w:jc w:val="right"/>
              <w:rPr>
                <w:color w:val="000000"/>
                <w:szCs w:val="28"/>
              </w:rPr>
            </w:pPr>
            <w:r>
              <w:rPr>
                <w:color w:val="000000"/>
                <w:szCs w:val="28"/>
              </w:rPr>
              <w:t>0.440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F9F529" w14:textId="56FFB98D" w:rsidR="0006478F" w:rsidRPr="00551420" w:rsidRDefault="0006478F" w:rsidP="0006478F">
            <w:pPr>
              <w:jc w:val="right"/>
              <w:rPr>
                <w:color w:val="000000"/>
                <w:szCs w:val="28"/>
              </w:rPr>
            </w:pPr>
            <w:r>
              <w:rPr>
                <w:color w:val="000000"/>
                <w:szCs w:val="28"/>
              </w:rPr>
              <w:t>0.440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3F1409" w14:textId="789B6AFC" w:rsidR="0006478F" w:rsidRPr="00551420" w:rsidRDefault="0006478F" w:rsidP="0006478F">
            <w:pPr>
              <w:jc w:val="right"/>
              <w:rPr>
                <w:color w:val="000000"/>
                <w:szCs w:val="28"/>
              </w:rPr>
            </w:pPr>
            <w:r>
              <w:rPr>
                <w:color w:val="000000"/>
                <w:szCs w:val="28"/>
              </w:rPr>
              <w:t>0.440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F09DEC" w14:textId="46240442" w:rsidR="0006478F" w:rsidRPr="00551420" w:rsidRDefault="0006478F" w:rsidP="0006478F">
            <w:pPr>
              <w:jc w:val="right"/>
              <w:rPr>
                <w:color w:val="000000"/>
                <w:szCs w:val="28"/>
              </w:rPr>
            </w:pPr>
            <w:r>
              <w:rPr>
                <w:color w:val="000000"/>
                <w:szCs w:val="28"/>
              </w:rPr>
              <w:t>0.440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E73BED" w14:textId="520BB284" w:rsidR="0006478F" w:rsidRPr="00551420" w:rsidRDefault="0006478F" w:rsidP="0006478F">
            <w:pPr>
              <w:jc w:val="right"/>
              <w:rPr>
                <w:color w:val="000000"/>
                <w:szCs w:val="28"/>
              </w:rPr>
            </w:pPr>
            <w:r>
              <w:rPr>
                <w:color w:val="000000"/>
                <w:szCs w:val="28"/>
              </w:rPr>
              <w:t>0.440</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F2E119" w14:textId="7C56D21F" w:rsidR="0006478F" w:rsidRPr="00551420" w:rsidRDefault="0006478F" w:rsidP="0006478F">
            <w:pPr>
              <w:jc w:val="right"/>
              <w:rPr>
                <w:color w:val="000000"/>
                <w:szCs w:val="28"/>
              </w:rPr>
            </w:pPr>
            <w:r>
              <w:rPr>
                <w:color w:val="000000"/>
                <w:szCs w:val="28"/>
              </w:rPr>
              <w:t>0.440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B22211" w14:textId="579A2158" w:rsidR="0006478F" w:rsidRPr="00551420" w:rsidRDefault="0006478F" w:rsidP="0006478F">
            <w:pPr>
              <w:jc w:val="right"/>
              <w:rPr>
                <w:color w:val="000000"/>
                <w:szCs w:val="28"/>
              </w:rPr>
            </w:pPr>
            <w:r>
              <w:rPr>
                <w:color w:val="000000"/>
                <w:szCs w:val="28"/>
              </w:rPr>
              <w:t>0.440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D1E9E6" w14:textId="27596FC5" w:rsidR="0006478F" w:rsidRPr="00551420" w:rsidRDefault="0006478F" w:rsidP="0006478F">
            <w:pPr>
              <w:jc w:val="right"/>
              <w:rPr>
                <w:color w:val="000000"/>
                <w:szCs w:val="28"/>
              </w:rPr>
            </w:pPr>
            <w:r>
              <w:rPr>
                <w:color w:val="000000"/>
                <w:szCs w:val="28"/>
              </w:rPr>
              <w:t>0.440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0702FB" w14:textId="0D7023F4" w:rsidR="0006478F" w:rsidRPr="00551420" w:rsidRDefault="0006478F" w:rsidP="0006478F">
            <w:pPr>
              <w:jc w:val="right"/>
              <w:rPr>
                <w:color w:val="000000"/>
                <w:szCs w:val="28"/>
              </w:rPr>
            </w:pPr>
            <w:r>
              <w:rPr>
                <w:color w:val="000000"/>
                <w:szCs w:val="28"/>
              </w:rPr>
              <w:t>0.440</w:t>
            </w:r>
          </w:p>
        </w:tc>
      </w:tr>
      <w:tr w:rsidR="0006478F" w:rsidRPr="00551420" w14:paraId="0D758212" w14:textId="77777777" w:rsidTr="003A0437">
        <w:trPr>
          <w:gridAfter w:val="1"/>
          <w:wAfter w:w="74" w:type="dxa"/>
          <w:trHeight w:val="20"/>
        </w:trPr>
        <w:tc>
          <w:tcPr>
            <w:tcW w:w="5949" w:type="dxa"/>
            <w:tcBorders>
              <w:top w:val="nil"/>
              <w:left w:val="single" w:sz="4" w:space="0" w:color="auto"/>
              <w:bottom w:val="single" w:sz="4" w:space="0" w:color="auto"/>
              <w:right w:val="single" w:sz="4" w:space="0" w:color="auto"/>
            </w:tcBorders>
            <w:shd w:val="clear" w:color="auto" w:fill="auto"/>
            <w:hideMark/>
          </w:tcPr>
          <w:p w14:paraId="1F68FF88" w14:textId="77777777" w:rsidR="0006478F" w:rsidRPr="00551420" w:rsidRDefault="0006478F" w:rsidP="0006478F">
            <w:pPr>
              <w:rPr>
                <w:color w:val="000000"/>
                <w:szCs w:val="28"/>
              </w:rPr>
            </w:pPr>
            <w:r w:rsidRPr="00551420">
              <w:rPr>
                <w:color w:val="000000"/>
                <w:szCs w:val="28"/>
              </w:rPr>
              <w:t>Ограничение тепловой мощности</w:t>
            </w:r>
          </w:p>
        </w:tc>
        <w:tc>
          <w:tcPr>
            <w:tcW w:w="876" w:type="dxa"/>
            <w:tcBorders>
              <w:top w:val="nil"/>
              <w:left w:val="nil"/>
              <w:bottom w:val="single" w:sz="4" w:space="0" w:color="auto"/>
              <w:right w:val="single" w:sz="4" w:space="0" w:color="auto"/>
            </w:tcBorders>
            <w:shd w:val="clear" w:color="auto" w:fill="auto"/>
            <w:noWrap/>
            <w:vAlign w:val="bottom"/>
            <w:hideMark/>
          </w:tcPr>
          <w:p w14:paraId="1A1FC05A" w14:textId="683B5F6C" w:rsidR="0006478F" w:rsidRPr="00551420" w:rsidRDefault="0006478F" w:rsidP="0006478F">
            <w:pPr>
              <w:jc w:val="right"/>
              <w:rPr>
                <w:color w:val="000000"/>
                <w:szCs w:val="28"/>
              </w:rPr>
            </w:pPr>
            <w:r>
              <w:rPr>
                <w:color w:val="000000"/>
                <w:szCs w:val="28"/>
              </w:rPr>
              <w:t>0.000</w:t>
            </w:r>
          </w:p>
        </w:tc>
        <w:tc>
          <w:tcPr>
            <w:tcW w:w="916" w:type="dxa"/>
            <w:tcBorders>
              <w:top w:val="nil"/>
              <w:left w:val="nil"/>
              <w:bottom w:val="single" w:sz="4" w:space="0" w:color="auto"/>
              <w:right w:val="single" w:sz="4" w:space="0" w:color="auto"/>
            </w:tcBorders>
            <w:shd w:val="clear" w:color="auto" w:fill="auto"/>
            <w:noWrap/>
            <w:vAlign w:val="bottom"/>
            <w:hideMark/>
          </w:tcPr>
          <w:p w14:paraId="4F22FC29" w14:textId="7EA7A121" w:rsidR="0006478F" w:rsidRPr="00551420" w:rsidRDefault="0006478F" w:rsidP="0006478F">
            <w:pPr>
              <w:jc w:val="right"/>
              <w:rPr>
                <w:color w:val="000000"/>
                <w:szCs w:val="28"/>
              </w:rPr>
            </w:pPr>
            <w:r>
              <w:rPr>
                <w:color w:val="000000"/>
                <w:szCs w:val="28"/>
              </w:rPr>
              <w:t>0.000</w:t>
            </w:r>
          </w:p>
        </w:tc>
        <w:tc>
          <w:tcPr>
            <w:tcW w:w="916" w:type="dxa"/>
            <w:tcBorders>
              <w:top w:val="nil"/>
              <w:left w:val="nil"/>
              <w:bottom w:val="single" w:sz="4" w:space="0" w:color="auto"/>
              <w:right w:val="single" w:sz="4" w:space="0" w:color="auto"/>
            </w:tcBorders>
            <w:shd w:val="clear" w:color="auto" w:fill="auto"/>
            <w:noWrap/>
            <w:vAlign w:val="bottom"/>
            <w:hideMark/>
          </w:tcPr>
          <w:p w14:paraId="0C3084F8" w14:textId="2705F972" w:rsidR="0006478F" w:rsidRPr="00551420" w:rsidRDefault="0006478F" w:rsidP="0006478F">
            <w:pPr>
              <w:jc w:val="right"/>
              <w:rPr>
                <w:color w:val="000000"/>
                <w:szCs w:val="28"/>
              </w:rPr>
            </w:pPr>
            <w:r>
              <w:rPr>
                <w:color w:val="000000"/>
                <w:szCs w:val="28"/>
              </w:rPr>
              <w:t>0.000</w:t>
            </w:r>
          </w:p>
        </w:tc>
        <w:tc>
          <w:tcPr>
            <w:tcW w:w="916" w:type="dxa"/>
            <w:tcBorders>
              <w:top w:val="nil"/>
              <w:left w:val="nil"/>
              <w:bottom w:val="single" w:sz="4" w:space="0" w:color="auto"/>
              <w:right w:val="single" w:sz="4" w:space="0" w:color="auto"/>
            </w:tcBorders>
            <w:shd w:val="clear" w:color="auto" w:fill="auto"/>
            <w:noWrap/>
            <w:vAlign w:val="bottom"/>
            <w:hideMark/>
          </w:tcPr>
          <w:p w14:paraId="3C69C9ED" w14:textId="09171C79" w:rsidR="0006478F" w:rsidRPr="00551420" w:rsidRDefault="0006478F" w:rsidP="0006478F">
            <w:pPr>
              <w:jc w:val="right"/>
              <w:rPr>
                <w:color w:val="000000"/>
                <w:szCs w:val="28"/>
              </w:rPr>
            </w:pPr>
            <w:r>
              <w:rPr>
                <w:color w:val="000000"/>
                <w:szCs w:val="28"/>
              </w:rPr>
              <w:t>0.000</w:t>
            </w:r>
          </w:p>
        </w:tc>
        <w:tc>
          <w:tcPr>
            <w:tcW w:w="916" w:type="dxa"/>
            <w:tcBorders>
              <w:top w:val="nil"/>
              <w:left w:val="nil"/>
              <w:bottom w:val="single" w:sz="4" w:space="0" w:color="auto"/>
              <w:right w:val="single" w:sz="4" w:space="0" w:color="auto"/>
            </w:tcBorders>
            <w:shd w:val="clear" w:color="auto" w:fill="auto"/>
            <w:noWrap/>
            <w:vAlign w:val="bottom"/>
            <w:hideMark/>
          </w:tcPr>
          <w:p w14:paraId="41746CE7" w14:textId="79D17869" w:rsidR="0006478F" w:rsidRPr="00551420" w:rsidRDefault="0006478F" w:rsidP="0006478F">
            <w:pPr>
              <w:jc w:val="right"/>
              <w:rPr>
                <w:color w:val="000000"/>
                <w:szCs w:val="28"/>
              </w:rPr>
            </w:pPr>
            <w:r>
              <w:rPr>
                <w:color w:val="000000"/>
                <w:szCs w:val="28"/>
              </w:rPr>
              <w:t>0.000</w:t>
            </w:r>
          </w:p>
        </w:tc>
        <w:tc>
          <w:tcPr>
            <w:tcW w:w="916" w:type="dxa"/>
            <w:tcBorders>
              <w:top w:val="nil"/>
              <w:left w:val="nil"/>
              <w:bottom w:val="single" w:sz="4" w:space="0" w:color="auto"/>
              <w:right w:val="single" w:sz="4" w:space="0" w:color="auto"/>
            </w:tcBorders>
            <w:shd w:val="clear" w:color="auto" w:fill="auto"/>
            <w:noWrap/>
            <w:vAlign w:val="bottom"/>
            <w:hideMark/>
          </w:tcPr>
          <w:p w14:paraId="2A82B1A9" w14:textId="2D5B9031" w:rsidR="0006478F" w:rsidRPr="00551420" w:rsidRDefault="0006478F" w:rsidP="0006478F">
            <w:pPr>
              <w:jc w:val="right"/>
              <w:rPr>
                <w:color w:val="000000"/>
                <w:szCs w:val="28"/>
              </w:rPr>
            </w:pPr>
            <w:r>
              <w:rPr>
                <w:color w:val="000000"/>
                <w:szCs w:val="28"/>
              </w:rPr>
              <w:t>0.000</w:t>
            </w:r>
          </w:p>
        </w:tc>
        <w:tc>
          <w:tcPr>
            <w:tcW w:w="1077" w:type="dxa"/>
            <w:tcBorders>
              <w:top w:val="nil"/>
              <w:left w:val="nil"/>
              <w:bottom w:val="single" w:sz="4" w:space="0" w:color="auto"/>
              <w:right w:val="single" w:sz="4" w:space="0" w:color="auto"/>
            </w:tcBorders>
            <w:shd w:val="clear" w:color="auto" w:fill="auto"/>
            <w:noWrap/>
            <w:vAlign w:val="bottom"/>
            <w:hideMark/>
          </w:tcPr>
          <w:p w14:paraId="72E66EC4" w14:textId="7770EC02" w:rsidR="0006478F" w:rsidRPr="00551420" w:rsidRDefault="0006478F" w:rsidP="0006478F">
            <w:pPr>
              <w:jc w:val="right"/>
              <w:rPr>
                <w:color w:val="000000"/>
                <w:szCs w:val="28"/>
              </w:rPr>
            </w:pPr>
            <w:r>
              <w:rPr>
                <w:color w:val="000000"/>
                <w:szCs w:val="28"/>
              </w:rPr>
              <w:t>0.000</w:t>
            </w:r>
          </w:p>
        </w:tc>
        <w:tc>
          <w:tcPr>
            <w:tcW w:w="916" w:type="dxa"/>
            <w:tcBorders>
              <w:top w:val="nil"/>
              <w:left w:val="nil"/>
              <w:bottom w:val="single" w:sz="4" w:space="0" w:color="auto"/>
              <w:right w:val="single" w:sz="4" w:space="0" w:color="auto"/>
            </w:tcBorders>
            <w:shd w:val="clear" w:color="auto" w:fill="auto"/>
            <w:noWrap/>
            <w:vAlign w:val="bottom"/>
            <w:hideMark/>
          </w:tcPr>
          <w:p w14:paraId="0D345542" w14:textId="01B9FA60" w:rsidR="0006478F" w:rsidRPr="00551420" w:rsidRDefault="0006478F" w:rsidP="0006478F">
            <w:pPr>
              <w:jc w:val="right"/>
              <w:rPr>
                <w:color w:val="000000"/>
                <w:szCs w:val="28"/>
              </w:rPr>
            </w:pPr>
            <w:r>
              <w:rPr>
                <w:color w:val="000000"/>
                <w:szCs w:val="28"/>
              </w:rPr>
              <w:t>0.000</w:t>
            </w:r>
          </w:p>
        </w:tc>
        <w:tc>
          <w:tcPr>
            <w:tcW w:w="916" w:type="dxa"/>
            <w:tcBorders>
              <w:top w:val="nil"/>
              <w:left w:val="nil"/>
              <w:bottom w:val="single" w:sz="4" w:space="0" w:color="auto"/>
              <w:right w:val="single" w:sz="4" w:space="0" w:color="auto"/>
            </w:tcBorders>
            <w:shd w:val="clear" w:color="auto" w:fill="auto"/>
            <w:noWrap/>
            <w:vAlign w:val="bottom"/>
            <w:hideMark/>
          </w:tcPr>
          <w:p w14:paraId="2BB788CA" w14:textId="7D0E9C42" w:rsidR="0006478F" w:rsidRPr="00551420" w:rsidRDefault="0006478F" w:rsidP="0006478F">
            <w:pPr>
              <w:jc w:val="right"/>
              <w:rPr>
                <w:color w:val="000000"/>
                <w:szCs w:val="28"/>
              </w:rPr>
            </w:pPr>
            <w:r>
              <w:rPr>
                <w:color w:val="000000"/>
                <w:szCs w:val="28"/>
              </w:rPr>
              <w:t>0.000</w:t>
            </w:r>
          </w:p>
        </w:tc>
        <w:tc>
          <w:tcPr>
            <w:tcW w:w="916" w:type="dxa"/>
            <w:tcBorders>
              <w:top w:val="nil"/>
              <w:left w:val="nil"/>
              <w:bottom w:val="single" w:sz="4" w:space="0" w:color="auto"/>
              <w:right w:val="single" w:sz="4" w:space="0" w:color="auto"/>
            </w:tcBorders>
            <w:shd w:val="clear" w:color="auto" w:fill="auto"/>
            <w:noWrap/>
            <w:vAlign w:val="bottom"/>
            <w:hideMark/>
          </w:tcPr>
          <w:p w14:paraId="3B076F9F" w14:textId="3F142987" w:rsidR="0006478F" w:rsidRPr="00551420" w:rsidRDefault="0006478F" w:rsidP="0006478F">
            <w:pPr>
              <w:jc w:val="right"/>
              <w:rPr>
                <w:color w:val="000000"/>
                <w:szCs w:val="28"/>
              </w:rPr>
            </w:pPr>
            <w:r>
              <w:rPr>
                <w:color w:val="000000"/>
                <w:szCs w:val="28"/>
              </w:rPr>
              <w:t>0.000</w:t>
            </w:r>
          </w:p>
        </w:tc>
      </w:tr>
      <w:tr w:rsidR="0006478F" w:rsidRPr="00551420" w14:paraId="76A68A7A" w14:textId="77777777" w:rsidTr="003A0437">
        <w:trPr>
          <w:gridAfter w:val="1"/>
          <w:wAfter w:w="74" w:type="dxa"/>
          <w:trHeight w:val="20"/>
        </w:trPr>
        <w:tc>
          <w:tcPr>
            <w:tcW w:w="5949" w:type="dxa"/>
            <w:tcBorders>
              <w:top w:val="nil"/>
              <w:left w:val="single" w:sz="4" w:space="0" w:color="auto"/>
              <w:bottom w:val="single" w:sz="4" w:space="0" w:color="auto"/>
              <w:right w:val="single" w:sz="4" w:space="0" w:color="auto"/>
            </w:tcBorders>
            <w:shd w:val="clear" w:color="auto" w:fill="auto"/>
            <w:hideMark/>
          </w:tcPr>
          <w:p w14:paraId="700BB7D7" w14:textId="77777777" w:rsidR="0006478F" w:rsidRPr="00551420" w:rsidRDefault="0006478F" w:rsidP="0006478F">
            <w:pPr>
              <w:rPr>
                <w:color w:val="000000"/>
                <w:szCs w:val="28"/>
              </w:rPr>
            </w:pPr>
            <w:r w:rsidRPr="00551420">
              <w:rPr>
                <w:color w:val="000000"/>
                <w:szCs w:val="28"/>
              </w:rPr>
              <w:t>Располагаемая тепловая мощность</w:t>
            </w:r>
          </w:p>
        </w:tc>
        <w:tc>
          <w:tcPr>
            <w:tcW w:w="876" w:type="dxa"/>
            <w:tcBorders>
              <w:top w:val="nil"/>
              <w:left w:val="nil"/>
              <w:bottom w:val="single" w:sz="4" w:space="0" w:color="auto"/>
              <w:right w:val="single" w:sz="4" w:space="0" w:color="auto"/>
            </w:tcBorders>
            <w:shd w:val="clear" w:color="auto" w:fill="auto"/>
            <w:noWrap/>
            <w:vAlign w:val="bottom"/>
            <w:hideMark/>
          </w:tcPr>
          <w:p w14:paraId="0C98A201" w14:textId="54757B40" w:rsidR="0006478F" w:rsidRPr="00551420" w:rsidRDefault="0006478F" w:rsidP="0006478F">
            <w:pPr>
              <w:jc w:val="right"/>
              <w:rPr>
                <w:color w:val="000000"/>
                <w:szCs w:val="28"/>
              </w:rPr>
            </w:pPr>
            <w:r>
              <w:rPr>
                <w:color w:val="000000"/>
                <w:szCs w:val="28"/>
              </w:rPr>
              <w:t>0.440</w:t>
            </w:r>
          </w:p>
        </w:tc>
        <w:tc>
          <w:tcPr>
            <w:tcW w:w="916" w:type="dxa"/>
            <w:tcBorders>
              <w:top w:val="nil"/>
              <w:left w:val="nil"/>
              <w:bottom w:val="single" w:sz="4" w:space="0" w:color="auto"/>
              <w:right w:val="single" w:sz="4" w:space="0" w:color="auto"/>
            </w:tcBorders>
            <w:shd w:val="clear" w:color="auto" w:fill="auto"/>
            <w:noWrap/>
            <w:vAlign w:val="bottom"/>
            <w:hideMark/>
          </w:tcPr>
          <w:p w14:paraId="568BAD3F" w14:textId="6D3627CD" w:rsidR="0006478F" w:rsidRPr="00551420" w:rsidRDefault="0006478F" w:rsidP="0006478F">
            <w:pPr>
              <w:jc w:val="right"/>
              <w:rPr>
                <w:color w:val="000000"/>
                <w:szCs w:val="28"/>
              </w:rPr>
            </w:pPr>
            <w:r>
              <w:rPr>
                <w:color w:val="000000"/>
                <w:szCs w:val="28"/>
              </w:rPr>
              <w:t>0.440</w:t>
            </w:r>
          </w:p>
        </w:tc>
        <w:tc>
          <w:tcPr>
            <w:tcW w:w="916" w:type="dxa"/>
            <w:tcBorders>
              <w:top w:val="nil"/>
              <w:left w:val="nil"/>
              <w:bottom w:val="single" w:sz="4" w:space="0" w:color="auto"/>
              <w:right w:val="single" w:sz="4" w:space="0" w:color="auto"/>
            </w:tcBorders>
            <w:shd w:val="clear" w:color="auto" w:fill="auto"/>
            <w:noWrap/>
            <w:vAlign w:val="bottom"/>
            <w:hideMark/>
          </w:tcPr>
          <w:p w14:paraId="47821C28" w14:textId="38803419" w:rsidR="0006478F" w:rsidRPr="00551420" w:rsidRDefault="0006478F" w:rsidP="0006478F">
            <w:pPr>
              <w:jc w:val="right"/>
              <w:rPr>
                <w:color w:val="000000"/>
                <w:szCs w:val="28"/>
              </w:rPr>
            </w:pPr>
            <w:r>
              <w:rPr>
                <w:color w:val="000000"/>
                <w:szCs w:val="28"/>
              </w:rPr>
              <w:t>0.440</w:t>
            </w:r>
          </w:p>
        </w:tc>
        <w:tc>
          <w:tcPr>
            <w:tcW w:w="916" w:type="dxa"/>
            <w:tcBorders>
              <w:top w:val="nil"/>
              <w:left w:val="nil"/>
              <w:bottom w:val="single" w:sz="4" w:space="0" w:color="auto"/>
              <w:right w:val="single" w:sz="4" w:space="0" w:color="auto"/>
            </w:tcBorders>
            <w:shd w:val="clear" w:color="auto" w:fill="auto"/>
            <w:noWrap/>
            <w:vAlign w:val="bottom"/>
            <w:hideMark/>
          </w:tcPr>
          <w:p w14:paraId="657F154D" w14:textId="1DAEE8CB" w:rsidR="0006478F" w:rsidRPr="00551420" w:rsidRDefault="0006478F" w:rsidP="0006478F">
            <w:pPr>
              <w:jc w:val="right"/>
              <w:rPr>
                <w:color w:val="000000"/>
                <w:szCs w:val="28"/>
              </w:rPr>
            </w:pPr>
            <w:r>
              <w:rPr>
                <w:color w:val="000000"/>
                <w:szCs w:val="28"/>
              </w:rPr>
              <w:t>0.440</w:t>
            </w:r>
          </w:p>
        </w:tc>
        <w:tc>
          <w:tcPr>
            <w:tcW w:w="916" w:type="dxa"/>
            <w:tcBorders>
              <w:top w:val="nil"/>
              <w:left w:val="nil"/>
              <w:bottom w:val="single" w:sz="4" w:space="0" w:color="auto"/>
              <w:right w:val="single" w:sz="4" w:space="0" w:color="auto"/>
            </w:tcBorders>
            <w:shd w:val="clear" w:color="auto" w:fill="auto"/>
            <w:noWrap/>
            <w:vAlign w:val="bottom"/>
            <w:hideMark/>
          </w:tcPr>
          <w:p w14:paraId="576124F4" w14:textId="0AF1F28C" w:rsidR="0006478F" w:rsidRPr="00551420" w:rsidRDefault="0006478F" w:rsidP="0006478F">
            <w:pPr>
              <w:jc w:val="right"/>
              <w:rPr>
                <w:color w:val="000000"/>
                <w:szCs w:val="28"/>
              </w:rPr>
            </w:pPr>
            <w:r>
              <w:rPr>
                <w:color w:val="000000"/>
                <w:szCs w:val="28"/>
              </w:rPr>
              <w:t>0.440</w:t>
            </w:r>
          </w:p>
        </w:tc>
        <w:tc>
          <w:tcPr>
            <w:tcW w:w="916" w:type="dxa"/>
            <w:tcBorders>
              <w:top w:val="nil"/>
              <w:left w:val="nil"/>
              <w:bottom w:val="single" w:sz="4" w:space="0" w:color="auto"/>
              <w:right w:val="single" w:sz="4" w:space="0" w:color="auto"/>
            </w:tcBorders>
            <w:shd w:val="clear" w:color="auto" w:fill="auto"/>
            <w:noWrap/>
            <w:vAlign w:val="bottom"/>
            <w:hideMark/>
          </w:tcPr>
          <w:p w14:paraId="44D399C1" w14:textId="12A573EA" w:rsidR="0006478F" w:rsidRPr="00551420" w:rsidRDefault="0006478F" w:rsidP="0006478F">
            <w:pPr>
              <w:jc w:val="right"/>
              <w:rPr>
                <w:color w:val="000000"/>
                <w:szCs w:val="28"/>
              </w:rPr>
            </w:pPr>
            <w:r>
              <w:rPr>
                <w:color w:val="000000"/>
                <w:szCs w:val="28"/>
              </w:rPr>
              <w:t>0.440</w:t>
            </w:r>
          </w:p>
        </w:tc>
        <w:tc>
          <w:tcPr>
            <w:tcW w:w="1077" w:type="dxa"/>
            <w:tcBorders>
              <w:top w:val="nil"/>
              <w:left w:val="nil"/>
              <w:bottom w:val="single" w:sz="4" w:space="0" w:color="auto"/>
              <w:right w:val="single" w:sz="4" w:space="0" w:color="auto"/>
            </w:tcBorders>
            <w:shd w:val="clear" w:color="auto" w:fill="auto"/>
            <w:noWrap/>
            <w:vAlign w:val="bottom"/>
            <w:hideMark/>
          </w:tcPr>
          <w:p w14:paraId="04BE5749" w14:textId="1FB720DE" w:rsidR="0006478F" w:rsidRPr="00551420" w:rsidRDefault="0006478F" w:rsidP="0006478F">
            <w:pPr>
              <w:jc w:val="right"/>
              <w:rPr>
                <w:color w:val="000000"/>
                <w:szCs w:val="28"/>
              </w:rPr>
            </w:pPr>
            <w:r>
              <w:rPr>
                <w:color w:val="000000"/>
                <w:szCs w:val="28"/>
              </w:rPr>
              <w:t>0.440</w:t>
            </w:r>
          </w:p>
        </w:tc>
        <w:tc>
          <w:tcPr>
            <w:tcW w:w="916" w:type="dxa"/>
            <w:tcBorders>
              <w:top w:val="nil"/>
              <w:left w:val="nil"/>
              <w:bottom w:val="single" w:sz="4" w:space="0" w:color="auto"/>
              <w:right w:val="single" w:sz="4" w:space="0" w:color="auto"/>
            </w:tcBorders>
            <w:shd w:val="clear" w:color="auto" w:fill="auto"/>
            <w:noWrap/>
            <w:vAlign w:val="bottom"/>
            <w:hideMark/>
          </w:tcPr>
          <w:p w14:paraId="15273AA7" w14:textId="267C4581" w:rsidR="0006478F" w:rsidRPr="00551420" w:rsidRDefault="0006478F" w:rsidP="0006478F">
            <w:pPr>
              <w:jc w:val="right"/>
              <w:rPr>
                <w:color w:val="000000"/>
                <w:szCs w:val="28"/>
              </w:rPr>
            </w:pPr>
            <w:r>
              <w:rPr>
                <w:color w:val="000000"/>
                <w:szCs w:val="28"/>
              </w:rPr>
              <w:t>0.440</w:t>
            </w:r>
          </w:p>
        </w:tc>
        <w:tc>
          <w:tcPr>
            <w:tcW w:w="916" w:type="dxa"/>
            <w:tcBorders>
              <w:top w:val="nil"/>
              <w:left w:val="nil"/>
              <w:bottom w:val="single" w:sz="4" w:space="0" w:color="auto"/>
              <w:right w:val="single" w:sz="4" w:space="0" w:color="auto"/>
            </w:tcBorders>
            <w:shd w:val="clear" w:color="auto" w:fill="auto"/>
            <w:noWrap/>
            <w:vAlign w:val="bottom"/>
            <w:hideMark/>
          </w:tcPr>
          <w:p w14:paraId="1D01D5D0" w14:textId="334344AB" w:rsidR="0006478F" w:rsidRPr="00551420" w:rsidRDefault="0006478F" w:rsidP="0006478F">
            <w:pPr>
              <w:jc w:val="right"/>
              <w:rPr>
                <w:color w:val="000000"/>
                <w:szCs w:val="28"/>
              </w:rPr>
            </w:pPr>
            <w:r>
              <w:rPr>
                <w:color w:val="000000"/>
                <w:szCs w:val="28"/>
              </w:rPr>
              <w:t>0.440</w:t>
            </w:r>
          </w:p>
        </w:tc>
        <w:tc>
          <w:tcPr>
            <w:tcW w:w="916" w:type="dxa"/>
            <w:tcBorders>
              <w:top w:val="nil"/>
              <w:left w:val="nil"/>
              <w:bottom w:val="single" w:sz="4" w:space="0" w:color="auto"/>
              <w:right w:val="single" w:sz="4" w:space="0" w:color="auto"/>
            </w:tcBorders>
            <w:shd w:val="clear" w:color="auto" w:fill="auto"/>
            <w:noWrap/>
            <w:vAlign w:val="bottom"/>
            <w:hideMark/>
          </w:tcPr>
          <w:p w14:paraId="6A74486E" w14:textId="60C27392" w:rsidR="0006478F" w:rsidRPr="00551420" w:rsidRDefault="0006478F" w:rsidP="0006478F">
            <w:pPr>
              <w:jc w:val="right"/>
              <w:rPr>
                <w:color w:val="000000"/>
                <w:szCs w:val="28"/>
              </w:rPr>
            </w:pPr>
            <w:r>
              <w:rPr>
                <w:color w:val="000000"/>
                <w:szCs w:val="28"/>
              </w:rPr>
              <w:t>0.440</w:t>
            </w:r>
          </w:p>
        </w:tc>
      </w:tr>
      <w:tr w:rsidR="0006478F" w:rsidRPr="00551420" w14:paraId="6539C7AE" w14:textId="77777777" w:rsidTr="003A0437">
        <w:trPr>
          <w:gridAfter w:val="1"/>
          <w:wAfter w:w="74" w:type="dxa"/>
          <w:trHeight w:val="20"/>
        </w:trPr>
        <w:tc>
          <w:tcPr>
            <w:tcW w:w="5949" w:type="dxa"/>
            <w:tcBorders>
              <w:top w:val="nil"/>
              <w:left w:val="single" w:sz="4" w:space="0" w:color="auto"/>
              <w:bottom w:val="single" w:sz="4" w:space="0" w:color="auto"/>
              <w:right w:val="single" w:sz="4" w:space="0" w:color="auto"/>
            </w:tcBorders>
            <w:shd w:val="clear" w:color="auto" w:fill="auto"/>
            <w:hideMark/>
          </w:tcPr>
          <w:p w14:paraId="6E1B6281" w14:textId="77777777" w:rsidR="0006478F" w:rsidRPr="00551420" w:rsidRDefault="0006478F" w:rsidP="0006478F">
            <w:pPr>
              <w:rPr>
                <w:color w:val="000000"/>
                <w:szCs w:val="28"/>
              </w:rPr>
            </w:pPr>
            <w:r w:rsidRPr="00551420">
              <w:rPr>
                <w:color w:val="000000"/>
                <w:szCs w:val="28"/>
              </w:rPr>
              <w:t>Затраты тепла на собственные нужды в горячей воде</w:t>
            </w:r>
          </w:p>
        </w:tc>
        <w:tc>
          <w:tcPr>
            <w:tcW w:w="876" w:type="dxa"/>
            <w:tcBorders>
              <w:top w:val="nil"/>
              <w:left w:val="nil"/>
              <w:bottom w:val="single" w:sz="4" w:space="0" w:color="auto"/>
              <w:right w:val="single" w:sz="4" w:space="0" w:color="auto"/>
            </w:tcBorders>
            <w:shd w:val="clear" w:color="auto" w:fill="auto"/>
            <w:noWrap/>
            <w:vAlign w:val="bottom"/>
            <w:hideMark/>
          </w:tcPr>
          <w:p w14:paraId="2B9ED631" w14:textId="180CC3E7" w:rsidR="0006478F" w:rsidRPr="00551420" w:rsidRDefault="0006478F" w:rsidP="0006478F">
            <w:pPr>
              <w:jc w:val="right"/>
              <w:rPr>
                <w:color w:val="000000"/>
                <w:szCs w:val="28"/>
              </w:rPr>
            </w:pPr>
            <w:r>
              <w:rPr>
                <w:color w:val="000000"/>
                <w:szCs w:val="28"/>
              </w:rPr>
              <w:t>0.001</w:t>
            </w:r>
          </w:p>
        </w:tc>
        <w:tc>
          <w:tcPr>
            <w:tcW w:w="916" w:type="dxa"/>
            <w:tcBorders>
              <w:top w:val="nil"/>
              <w:left w:val="nil"/>
              <w:bottom w:val="single" w:sz="4" w:space="0" w:color="auto"/>
              <w:right w:val="single" w:sz="4" w:space="0" w:color="auto"/>
            </w:tcBorders>
            <w:shd w:val="clear" w:color="auto" w:fill="auto"/>
            <w:noWrap/>
            <w:vAlign w:val="bottom"/>
            <w:hideMark/>
          </w:tcPr>
          <w:p w14:paraId="078BDBDD" w14:textId="470A9F3D" w:rsidR="0006478F" w:rsidRPr="00551420" w:rsidRDefault="0006478F" w:rsidP="0006478F">
            <w:pPr>
              <w:jc w:val="right"/>
              <w:rPr>
                <w:color w:val="000000"/>
                <w:szCs w:val="28"/>
              </w:rPr>
            </w:pPr>
            <w:r>
              <w:rPr>
                <w:color w:val="000000"/>
                <w:szCs w:val="28"/>
              </w:rPr>
              <w:t>0.001</w:t>
            </w:r>
          </w:p>
        </w:tc>
        <w:tc>
          <w:tcPr>
            <w:tcW w:w="916" w:type="dxa"/>
            <w:tcBorders>
              <w:top w:val="nil"/>
              <w:left w:val="nil"/>
              <w:bottom w:val="single" w:sz="4" w:space="0" w:color="auto"/>
              <w:right w:val="single" w:sz="4" w:space="0" w:color="auto"/>
            </w:tcBorders>
            <w:shd w:val="clear" w:color="auto" w:fill="auto"/>
            <w:noWrap/>
            <w:vAlign w:val="bottom"/>
            <w:hideMark/>
          </w:tcPr>
          <w:p w14:paraId="1B7E5A65" w14:textId="358F3E83" w:rsidR="0006478F" w:rsidRPr="00551420" w:rsidRDefault="0006478F" w:rsidP="0006478F">
            <w:pPr>
              <w:jc w:val="right"/>
              <w:rPr>
                <w:color w:val="000000"/>
                <w:szCs w:val="28"/>
              </w:rPr>
            </w:pPr>
            <w:r>
              <w:rPr>
                <w:color w:val="000000"/>
                <w:szCs w:val="28"/>
              </w:rPr>
              <w:t>0.001</w:t>
            </w:r>
          </w:p>
        </w:tc>
        <w:tc>
          <w:tcPr>
            <w:tcW w:w="916" w:type="dxa"/>
            <w:tcBorders>
              <w:top w:val="nil"/>
              <w:left w:val="nil"/>
              <w:bottom w:val="single" w:sz="4" w:space="0" w:color="auto"/>
              <w:right w:val="single" w:sz="4" w:space="0" w:color="auto"/>
            </w:tcBorders>
            <w:shd w:val="clear" w:color="auto" w:fill="auto"/>
            <w:noWrap/>
            <w:vAlign w:val="bottom"/>
            <w:hideMark/>
          </w:tcPr>
          <w:p w14:paraId="595E9581" w14:textId="6C4B5575" w:rsidR="0006478F" w:rsidRPr="00551420" w:rsidRDefault="0006478F" w:rsidP="0006478F">
            <w:pPr>
              <w:jc w:val="right"/>
              <w:rPr>
                <w:color w:val="000000"/>
                <w:szCs w:val="28"/>
              </w:rPr>
            </w:pPr>
            <w:r>
              <w:rPr>
                <w:color w:val="000000"/>
                <w:szCs w:val="28"/>
              </w:rPr>
              <w:t>0.001</w:t>
            </w:r>
          </w:p>
        </w:tc>
        <w:tc>
          <w:tcPr>
            <w:tcW w:w="916" w:type="dxa"/>
            <w:tcBorders>
              <w:top w:val="nil"/>
              <w:left w:val="nil"/>
              <w:bottom w:val="single" w:sz="4" w:space="0" w:color="auto"/>
              <w:right w:val="single" w:sz="4" w:space="0" w:color="auto"/>
            </w:tcBorders>
            <w:shd w:val="clear" w:color="auto" w:fill="auto"/>
            <w:noWrap/>
            <w:vAlign w:val="bottom"/>
            <w:hideMark/>
          </w:tcPr>
          <w:p w14:paraId="1C9A5447" w14:textId="3EEA08F6" w:rsidR="0006478F" w:rsidRPr="00551420" w:rsidRDefault="0006478F" w:rsidP="0006478F">
            <w:pPr>
              <w:jc w:val="right"/>
              <w:rPr>
                <w:color w:val="000000"/>
                <w:szCs w:val="28"/>
              </w:rPr>
            </w:pPr>
            <w:r>
              <w:rPr>
                <w:color w:val="000000"/>
                <w:szCs w:val="28"/>
              </w:rPr>
              <w:t>0.001</w:t>
            </w:r>
          </w:p>
        </w:tc>
        <w:tc>
          <w:tcPr>
            <w:tcW w:w="916" w:type="dxa"/>
            <w:tcBorders>
              <w:top w:val="nil"/>
              <w:left w:val="nil"/>
              <w:bottom w:val="single" w:sz="4" w:space="0" w:color="auto"/>
              <w:right w:val="single" w:sz="4" w:space="0" w:color="auto"/>
            </w:tcBorders>
            <w:shd w:val="clear" w:color="auto" w:fill="auto"/>
            <w:noWrap/>
            <w:vAlign w:val="bottom"/>
            <w:hideMark/>
          </w:tcPr>
          <w:p w14:paraId="679FD62C" w14:textId="2ABE95F1" w:rsidR="0006478F" w:rsidRPr="00551420" w:rsidRDefault="0006478F" w:rsidP="0006478F">
            <w:pPr>
              <w:jc w:val="right"/>
              <w:rPr>
                <w:color w:val="000000"/>
                <w:szCs w:val="28"/>
              </w:rPr>
            </w:pPr>
            <w:r>
              <w:rPr>
                <w:color w:val="000000"/>
                <w:szCs w:val="28"/>
              </w:rPr>
              <w:t>0.001</w:t>
            </w:r>
          </w:p>
        </w:tc>
        <w:tc>
          <w:tcPr>
            <w:tcW w:w="1077" w:type="dxa"/>
            <w:tcBorders>
              <w:top w:val="nil"/>
              <w:left w:val="nil"/>
              <w:bottom w:val="single" w:sz="4" w:space="0" w:color="auto"/>
              <w:right w:val="single" w:sz="4" w:space="0" w:color="auto"/>
            </w:tcBorders>
            <w:shd w:val="clear" w:color="auto" w:fill="auto"/>
            <w:noWrap/>
            <w:vAlign w:val="bottom"/>
            <w:hideMark/>
          </w:tcPr>
          <w:p w14:paraId="79E84087" w14:textId="4783EF38" w:rsidR="0006478F" w:rsidRPr="00551420" w:rsidRDefault="0006478F" w:rsidP="0006478F">
            <w:pPr>
              <w:jc w:val="right"/>
              <w:rPr>
                <w:color w:val="000000"/>
                <w:szCs w:val="28"/>
              </w:rPr>
            </w:pPr>
            <w:r>
              <w:rPr>
                <w:color w:val="000000"/>
                <w:szCs w:val="28"/>
              </w:rPr>
              <w:t>0.001</w:t>
            </w:r>
          </w:p>
        </w:tc>
        <w:tc>
          <w:tcPr>
            <w:tcW w:w="916" w:type="dxa"/>
            <w:tcBorders>
              <w:top w:val="nil"/>
              <w:left w:val="nil"/>
              <w:bottom w:val="single" w:sz="4" w:space="0" w:color="auto"/>
              <w:right w:val="single" w:sz="4" w:space="0" w:color="auto"/>
            </w:tcBorders>
            <w:shd w:val="clear" w:color="auto" w:fill="auto"/>
            <w:noWrap/>
            <w:vAlign w:val="bottom"/>
            <w:hideMark/>
          </w:tcPr>
          <w:p w14:paraId="5E00867C" w14:textId="2955E5EF" w:rsidR="0006478F" w:rsidRPr="00551420" w:rsidRDefault="0006478F" w:rsidP="0006478F">
            <w:pPr>
              <w:jc w:val="right"/>
              <w:rPr>
                <w:color w:val="000000"/>
                <w:szCs w:val="28"/>
              </w:rPr>
            </w:pPr>
            <w:r>
              <w:rPr>
                <w:color w:val="000000"/>
                <w:szCs w:val="28"/>
              </w:rPr>
              <w:t>0.001</w:t>
            </w:r>
          </w:p>
        </w:tc>
        <w:tc>
          <w:tcPr>
            <w:tcW w:w="916" w:type="dxa"/>
            <w:tcBorders>
              <w:top w:val="nil"/>
              <w:left w:val="nil"/>
              <w:bottom w:val="single" w:sz="4" w:space="0" w:color="auto"/>
              <w:right w:val="single" w:sz="4" w:space="0" w:color="auto"/>
            </w:tcBorders>
            <w:shd w:val="clear" w:color="auto" w:fill="auto"/>
            <w:noWrap/>
            <w:vAlign w:val="bottom"/>
            <w:hideMark/>
          </w:tcPr>
          <w:p w14:paraId="55341E3C" w14:textId="4F96D109" w:rsidR="0006478F" w:rsidRPr="00551420" w:rsidRDefault="0006478F" w:rsidP="0006478F">
            <w:pPr>
              <w:jc w:val="right"/>
              <w:rPr>
                <w:color w:val="000000"/>
                <w:szCs w:val="28"/>
              </w:rPr>
            </w:pPr>
            <w:r>
              <w:rPr>
                <w:color w:val="000000"/>
                <w:szCs w:val="28"/>
              </w:rPr>
              <w:t>0.001</w:t>
            </w:r>
          </w:p>
        </w:tc>
        <w:tc>
          <w:tcPr>
            <w:tcW w:w="916" w:type="dxa"/>
            <w:tcBorders>
              <w:top w:val="nil"/>
              <w:left w:val="nil"/>
              <w:bottom w:val="single" w:sz="4" w:space="0" w:color="auto"/>
              <w:right w:val="single" w:sz="4" w:space="0" w:color="auto"/>
            </w:tcBorders>
            <w:shd w:val="clear" w:color="auto" w:fill="auto"/>
            <w:noWrap/>
            <w:vAlign w:val="bottom"/>
            <w:hideMark/>
          </w:tcPr>
          <w:p w14:paraId="4B78BFCF" w14:textId="770357FB" w:rsidR="0006478F" w:rsidRPr="00551420" w:rsidRDefault="0006478F" w:rsidP="0006478F">
            <w:pPr>
              <w:jc w:val="right"/>
              <w:rPr>
                <w:color w:val="000000"/>
                <w:szCs w:val="28"/>
              </w:rPr>
            </w:pPr>
            <w:r>
              <w:rPr>
                <w:color w:val="000000"/>
                <w:szCs w:val="28"/>
              </w:rPr>
              <w:t>0.001</w:t>
            </w:r>
          </w:p>
        </w:tc>
      </w:tr>
      <w:tr w:rsidR="0006478F" w:rsidRPr="00551420" w14:paraId="51FF4F3D" w14:textId="77777777" w:rsidTr="003A0437">
        <w:trPr>
          <w:gridAfter w:val="1"/>
          <w:wAfter w:w="74" w:type="dxa"/>
          <w:trHeight w:val="20"/>
        </w:trPr>
        <w:tc>
          <w:tcPr>
            <w:tcW w:w="5949" w:type="dxa"/>
            <w:tcBorders>
              <w:top w:val="nil"/>
              <w:left w:val="single" w:sz="4" w:space="0" w:color="auto"/>
              <w:bottom w:val="single" w:sz="4" w:space="0" w:color="auto"/>
              <w:right w:val="single" w:sz="4" w:space="0" w:color="auto"/>
            </w:tcBorders>
            <w:shd w:val="clear" w:color="auto" w:fill="auto"/>
            <w:hideMark/>
          </w:tcPr>
          <w:p w14:paraId="74AE5DD0" w14:textId="77777777" w:rsidR="0006478F" w:rsidRPr="00551420" w:rsidRDefault="0006478F" w:rsidP="0006478F">
            <w:pPr>
              <w:rPr>
                <w:color w:val="000000"/>
                <w:szCs w:val="28"/>
              </w:rPr>
            </w:pPr>
            <w:r w:rsidRPr="00551420">
              <w:rPr>
                <w:color w:val="000000"/>
                <w:szCs w:val="28"/>
              </w:rPr>
              <w:t>Потери в тепловых сетях в горячей воде</w:t>
            </w:r>
          </w:p>
        </w:tc>
        <w:tc>
          <w:tcPr>
            <w:tcW w:w="876" w:type="dxa"/>
            <w:tcBorders>
              <w:top w:val="nil"/>
              <w:left w:val="nil"/>
              <w:bottom w:val="single" w:sz="4" w:space="0" w:color="auto"/>
              <w:right w:val="single" w:sz="4" w:space="0" w:color="auto"/>
            </w:tcBorders>
            <w:shd w:val="clear" w:color="auto" w:fill="auto"/>
            <w:noWrap/>
            <w:vAlign w:val="bottom"/>
            <w:hideMark/>
          </w:tcPr>
          <w:p w14:paraId="6051DB36" w14:textId="4B9F2440" w:rsidR="0006478F" w:rsidRPr="00551420" w:rsidRDefault="0006478F" w:rsidP="0006478F">
            <w:pPr>
              <w:jc w:val="right"/>
              <w:rPr>
                <w:color w:val="000000"/>
                <w:szCs w:val="28"/>
              </w:rPr>
            </w:pPr>
            <w:r>
              <w:rPr>
                <w:color w:val="000000"/>
                <w:szCs w:val="28"/>
              </w:rPr>
              <w:t>0.002</w:t>
            </w:r>
          </w:p>
        </w:tc>
        <w:tc>
          <w:tcPr>
            <w:tcW w:w="916" w:type="dxa"/>
            <w:tcBorders>
              <w:top w:val="nil"/>
              <w:left w:val="nil"/>
              <w:bottom w:val="single" w:sz="4" w:space="0" w:color="auto"/>
              <w:right w:val="single" w:sz="4" w:space="0" w:color="auto"/>
            </w:tcBorders>
            <w:shd w:val="clear" w:color="auto" w:fill="auto"/>
            <w:noWrap/>
            <w:vAlign w:val="bottom"/>
            <w:hideMark/>
          </w:tcPr>
          <w:p w14:paraId="3F53A120" w14:textId="74165E93" w:rsidR="0006478F" w:rsidRPr="00551420" w:rsidRDefault="0006478F" w:rsidP="0006478F">
            <w:pPr>
              <w:jc w:val="right"/>
              <w:rPr>
                <w:color w:val="000000"/>
                <w:szCs w:val="28"/>
              </w:rPr>
            </w:pPr>
            <w:r>
              <w:rPr>
                <w:color w:val="000000"/>
                <w:szCs w:val="28"/>
              </w:rPr>
              <w:t>0.002</w:t>
            </w:r>
          </w:p>
        </w:tc>
        <w:tc>
          <w:tcPr>
            <w:tcW w:w="916" w:type="dxa"/>
            <w:tcBorders>
              <w:top w:val="nil"/>
              <w:left w:val="nil"/>
              <w:bottom w:val="single" w:sz="4" w:space="0" w:color="auto"/>
              <w:right w:val="single" w:sz="4" w:space="0" w:color="auto"/>
            </w:tcBorders>
            <w:shd w:val="clear" w:color="auto" w:fill="auto"/>
            <w:noWrap/>
            <w:vAlign w:val="bottom"/>
            <w:hideMark/>
          </w:tcPr>
          <w:p w14:paraId="065921CB" w14:textId="55EB8758" w:rsidR="0006478F" w:rsidRPr="00551420" w:rsidRDefault="0006478F" w:rsidP="0006478F">
            <w:pPr>
              <w:jc w:val="right"/>
              <w:rPr>
                <w:color w:val="000000"/>
                <w:szCs w:val="28"/>
              </w:rPr>
            </w:pPr>
            <w:r>
              <w:rPr>
                <w:color w:val="000000"/>
                <w:szCs w:val="28"/>
              </w:rPr>
              <w:t>0.002</w:t>
            </w:r>
          </w:p>
        </w:tc>
        <w:tc>
          <w:tcPr>
            <w:tcW w:w="916" w:type="dxa"/>
            <w:tcBorders>
              <w:top w:val="nil"/>
              <w:left w:val="nil"/>
              <w:bottom w:val="single" w:sz="4" w:space="0" w:color="auto"/>
              <w:right w:val="single" w:sz="4" w:space="0" w:color="auto"/>
            </w:tcBorders>
            <w:shd w:val="clear" w:color="auto" w:fill="auto"/>
            <w:noWrap/>
            <w:vAlign w:val="bottom"/>
            <w:hideMark/>
          </w:tcPr>
          <w:p w14:paraId="24722211" w14:textId="0A98B60F" w:rsidR="0006478F" w:rsidRPr="00551420" w:rsidRDefault="0006478F" w:rsidP="0006478F">
            <w:pPr>
              <w:jc w:val="right"/>
              <w:rPr>
                <w:color w:val="000000"/>
                <w:szCs w:val="28"/>
              </w:rPr>
            </w:pPr>
            <w:r>
              <w:rPr>
                <w:color w:val="000000"/>
                <w:szCs w:val="28"/>
              </w:rPr>
              <w:t>0.002</w:t>
            </w:r>
          </w:p>
        </w:tc>
        <w:tc>
          <w:tcPr>
            <w:tcW w:w="916" w:type="dxa"/>
            <w:tcBorders>
              <w:top w:val="nil"/>
              <w:left w:val="nil"/>
              <w:bottom w:val="single" w:sz="4" w:space="0" w:color="auto"/>
              <w:right w:val="single" w:sz="4" w:space="0" w:color="auto"/>
            </w:tcBorders>
            <w:shd w:val="clear" w:color="auto" w:fill="auto"/>
            <w:noWrap/>
            <w:vAlign w:val="bottom"/>
            <w:hideMark/>
          </w:tcPr>
          <w:p w14:paraId="4991BE4B" w14:textId="03AE7DA7" w:rsidR="0006478F" w:rsidRPr="00551420" w:rsidRDefault="0006478F" w:rsidP="0006478F">
            <w:pPr>
              <w:jc w:val="right"/>
              <w:rPr>
                <w:color w:val="000000"/>
                <w:szCs w:val="28"/>
              </w:rPr>
            </w:pPr>
            <w:r>
              <w:rPr>
                <w:color w:val="000000"/>
                <w:szCs w:val="28"/>
              </w:rPr>
              <w:t>0.002</w:t>
            </w:r>
          </w:p>
        </w:tc>
        <w:tc>
          <w:tcPr>
            <w:tcW w:w="916" w:type="dxa"/>
            <w:tcBorders>
              <w:top w:val="nil"/>
              <w:left w:val="nil"/>
              <w:bottom w:val="single" w:sz="4" w:space="0" w:color="auto"/>
              <w:right w:val="single" w:sz="4" w:space="0" w:color="auto"/>
            </w:tcBorders>
            <w:shd w:val="clear" w:color="auto" w:fill="auto"/>
            <w:noWrap/>
            <w:vAlign w:val="bottom"/>
            <w:hideMark/>
          </w:tcPr>
          <w:p w14:paraId="773E0E19" w14:textId="2E870DC3" w:rsidR="0006478F" w:rsidRPr="00551420" w:rsidRDefault="0006478F" w:rsidP="0006478F">
            <w:pPr>
              <w:jc w:val="right"/>
              <w:rPr>
                <w:color w:val="000000"/>
                <w:szCs w:val="28"/>
              </w:rPr>
            </w:pPr>
            <w:r>
              <w:rPr>
                <w:color w:val="000000"/>
                <w:szCs w:val="28"/>
              </w:rPr>
              <w:t>0.002</w:t>
            </w:r>
          </w:p>
        </w:tc>
        <w:tc>
          <w:tcPr>
            <w:tcW w:w="1077" w:type="dxa"/>
            <w:tcBorders>
              <w:top w:val="nil"/>
              <w:left w:val="nil"/>
              <w:bottom w:val="single" w:sz="4" w:space="0" w:color="auto"/>
              <w:right w:val="single" w:sz="4" w:space="0" w:color="auto"/>
            </w:tcBorders>
            <w:shd w:val="clear" w:color="auto" w:fill="auto"/>
            <w:noWrap/>
            <w:vAlign w:val="bottom"/>
            <w:hideMark/>
          </w:tcPr>
          <w:p w14:paraId="22AFC088" w14:textId="77AFEDC1" w:rsidR="0006478F" w:rsidRPr="00551420" w:rsidRDefault="0006478F" w:rsidP="0006478F">
            <w:pPr>
              <w:jc w:val="right"/>
              <w:rPr>
                <w:color w:val="000000"/>
                <w:szCs w:val="28"/>
              </w:rPr>
            </w:pPr>
            <w:r>
              <w:rPr>
                <w:color w:val="000000"/>
                <w:szCs w:val="28"/>
              </w:rPr>
              <w:t>0.002</w:t>
            </w:r>
          </w:p>
        </w:tc>
        <w:tc>
          <w:tcPr>
            <w:tcW w:w="916" w:type="dxa"/>
            <w:tcBorders>
              <w:top w:val="nil"/>
              <w:left w:val="nil"/>
              <w:bottom w:val="single" w:sz="4" w:space="0" w:color="auto"/>
              <w:right w:val="single" w:sz="4" w:space="0" w:color="auto"/>
            </w:tcBorders>
            <w:shd w:val="clear" w:color="auto" w:fill="auto"/>
            <w:noWrap/>
            <w:vAlign w:val="bottom"/>
            <w:hideMark/>
          </w:tcPr>
          <w:p w14:paraId="4B79E72A" w14:textId="6B16C285" w:rsidR="0006478F" w:rsidRPr="00551420" w:rsidRDefault="0006478F" w:rsidP="0006478F">
            <w:pPr>
              <w:jc w:val="right"/>
              <w:rPr>
                <w:color w:val="000000"/>
                <w:szCs w:val="28"/>
              </w:rPr>
            </w:pPr>
            <w:r>
              <w:rPr>
                <w:color w:val="000000"/>
                <w:szCs w:val="28"/>
              </w:rPr>
              <w:t>0.002</w:t>
            </w:r>
          </w:p>
        </w:tc>
        <w:tc>
          <w:tcPr>
            <w:tcW w:w="916" w:type="dxa"/>
            <w:tcBorders>
              <w:top w:val="nil"/>
              <w:left w:val="nil"/>
              <w:bottom w:val="single" w:sz="4" w:space="0" w:color="auto"/>
              <w:right w:val="single" w:sz="4" w:space="0" w:color="auto"/>
            </w:tcBorders>
            <w:shd w:val="clear" w:color="auto" w:fill="auto"/>
            <w:noWrap/>
            <w:vAlign w:val="bottom"/>
            <w:hideMark/>
          </w:tcPr>
          <w:p w14:paraId="1EA61438" w14:textId="4FBF0121" w:rsidR="0006478F" w:rsidRPr="00551420" w:rsidRDefault="0006478F" w:rsidP="0006478F">
            <w:pPr>
              <w:jc w:val="right"/>
              <w:rPr>
                <w:color w:val="000000"/>
                <w:szCs w:val="28"/>
              </w:rPr>
            </w:pPr>
            <w:r>
              <w:rPr>
                <w:color w:val="000000"/>
                <w:szCs w:val="28"/>
              </w:rPr>
              <w:t>0.002</w:t>
            </w:r>
          </w:p>
        </w:tc>
        <w:tc>
          <w:tcPr>
            <w:tcW w:w="916" w:type="dxa"/>
            <w:tcBorders>
              <w:top w:val="nil"/>
              <w:left w:val="nil"/>
              <w:bottom w:val="single" w:sz="4" w:space="0" w:color="auto"/>
              <w:right w:val="single" w:sz="4" w:space="0" w:color="auto"/>
            </w:tcBorders>
            <w:shd w:val="clear" w:color="auto" w:fill="auto"/>
            <w:noWrap/>
            <w:vAlign w:val="bottom"/>
            <w:hideMark/>
          </w:tcPr>
          <w:p w14:paraId="646279A4" w14:textId="4E5705CA" w:rsidR="0006478F" w:rsidRPr="00551420" w:rsidRDefault="0006478F" w:rsidP="0006478F">
            <w:pPr>
              <w:jc w:val="right"/>
              <w:rPr>
                <w:color w:val="000000"/>
                <w:szCs w:val="28"/>
              </w:rPr>
            </w:pPr>
            <w:r>
              <w:rPr>
                <w:color w:val="000000"/>
                <w:szCs w:val="28"/>
              </w:rPr>
              <w:t>0.002</w:t>
            </w:r>
          </w:p>
        </w:tc>
      </w:tr>
      <w:tr w:rsidR="0006478F" w:rsidRPr="00551420" w14:paraId="78950928" w14:textId="77777777" w:rsidTr="003A0437">
        <w:trPr>
          <w:gridAfter w:val="1"/>
          <w:wAfter w:w="74" w:type="dxa"/>
          <w:trHeight w:val="20"/>
        </w:trPr>
        <w:tc>
          <w:tcPr>
            <w:tcW w:w="5949" w:type="dxa"/>
            <w:tcBorders>
              <w:top w:val="nil"/>
              <w:left w:val="single" w:sz="4" w:space="0" w:color="auto"/>
              <w:bottom w:val="single" w:sz="4" w:space="0" w:color="auto"/>
              <w:right w:val="single" w:sz="4" w:space="0" w:color="auto"/>
            </w:tcBorders>
            <w:shd w:val="clear" w:color="auto" w:fill="auto"/>
            <w:hideMark/>
          </w:tcPr>
          <w:p w14:paraId="4A8FC767" w14:textId="77777777" w:rsidR="0006478F" w:rsidRPr="00551420" w:rsidRDefault="0006478F" w:rsidP="0006478F">
            <w:pPr>
              <w:rPr>
                <w:color w:val="000000"/>
                <w:szCs w:val="28"/>
              </w:rPr>
            </w:pPr>
            <w:r w:rsidRPr="00551420">
              <w:rPr>
                <w:color w:val="000000"/>
                <w:szCs w:val="28"/>
              </w:rPr>
              <w:t>Расчетная нагрузка на хозяйственные нужды</w:t>
            </w:r>
          </w:p>
        </w:tc>
        <w:tc>
          <w:tcPr>
            <w:tcW w:w="876" w:type="dxa"/>
            <w:tcBorders>
              <w:top w:val="nil"/>
              <w:left w:val="nil"/>
              <w:bottom w:val="single" w:sz="4" w:space="0" w:color="auto"/>
              <w:right w:val="single" w:sz="4" w:space="0" w:color="auto"/>
            </w:tcBorders>
            <w:shd w:val="clear" w:color="auto" w:fill="auto"/>
            <w:noWrap/>
            <w:vAlign w:val="bottom"/>
            <w:hideMark/>
          </w:tcPr>
          <w:p w14:paraId="08E19802" w14:textId="03A0D135" w:rsidR="0006478F" w:rsidRPr="00551420" w:rsidRDefault="0006478F" w:rsidP="0006478F">
            <w:pPr>
              <w:jc w:val="right"/>
              <w:rPr>
                <w:color w:val="000000"/>
                <w:szCs w:val="28"/>
              </w:rPr>
            </w:pPr>
            <w:r>
              <w:rPr>
                <w:color w:val="000000"/>
                <w:szCs w:val="28"/>
              </w:rPr>
              <w:t>0.000</w:t>
            </w:r>
          </w:p>
        </w:tc>
        <w:tc>
          <w:tcPr>
            <w:tcW w:w="916" w:type="dxa"/>
            <w:tcBorders>
              <w:top w:val="nil"/>
              <w:left w:val="nil"/>
              <w:bottom w:val="single" w:sz="4" w:space="0" w:color="auto"/>
              <w:right w:val="single" w:sz="4" w:space="0" w:color="auto"/>
            </w:tcBorders>
            <w:shd w:val="clear" w:color="auto" w:fill="auto"/>
            <w:noWrap/>
            <w:vAlign w:val="bottom"/>
            <w:hideMark/>
          </w:tcPr>
          <w:p w14:paraId="5191332E" w14:textId="7608579A" w:rsidR="0006478F" w:rsidRPr="00551420" w:rsidRDefault="0006478F" w:rsidP="0006478F">
            <w:pPr>
              <w:jc w:val="right"/>
              <w:rPr>
                <w:color w:val="000000"/>
                <w:szCs w:val="28"/>
              </w:rPr>
            </w:pPr>
            <w:r>
              <w:rPr>
                <w:color w:val="000000"/>
                <w:szCs w:val="28"/>
              </w:rPr>
              <w:t>0.000</w:t>
            </w:r>
          </w:p>
        </w:tc>
        <w:tc>
          <w:tcPr>
            <w:tcW w:w="916" w:type="dxa"/>
            <w:tcBorders>
              <w:top w:val="nil"/>
              <w:left w:val="nil"/>
              <w:bottom w:val="single" w:sz="4" w:space="0" w:color="auto"/>
              <w:right w:val="single" w:sz="4" w:space="0" w:color="auto"/>
            </w:tcBorders>
            <w:shd w:val="clear" w:color="auto" w:fill="auto"/>
            <w:noWrap/>
            <w:vAlign w:val="bottom"/>
            <w:hideMark/>
          </w:tcPr>
          <w:p w14:paraId="4A655D3A" w14:textId="619DA5BC" w:rsidR="0006478F" w:rsidRPr="00551420" w:rsidRDefault="0006478F" w:rsidP="0006478F">
            <w:pPr>
              <w:jc w:val="right"/>
              <w:rPr>
                <w:color w:val="000000"/>
                <w:szCs w:val="28"/>
              </w:rPr>
            </w:pPr>
            <w:r>
              <w:rPr>
                <w:color w:val="000000"/>
                <w:szCs w:val="28"/>
              </w:rPr>
              <w:t>0.000</w:t>
            </w:r>
          </w:p>
        </w:tc>
        <w:tc>
          <w:tcPr>
            <w:tcW w:w="916" w:type="dxa"/>
            <w:tcBorders>
              <w:top w:val="nil"/>
              <w:left w:val="nil"/>
              <w:bottom w:val="single" w:sz="4" w:space="0" w:color="auto"/>
              <w:right w:val="single" w:sz="4" w:space="0" w:color="auto"/>
            </w:tcBorders>
            <w:shd w:val="clear" w:color="auto" w:fill="auto"/>
            <w:noWrap/>
            <w:vAlign w:val="bottom"/>
            <w:hideMark/>
          </w:tcPr>
          <w:p w14:paraId="2DB65B07" w14:textId="03FFAC8E" w:rsidR="0006478F" w:rsidRPr="00551420" w:rsidRDefault="0006478F" w:rsidP="0006478F">
            <w:pPr>
              <w:jc w:val="right"/>
              <w:rPr>
                <w:color w:val="000000"/>
                <w:szCs w:val="28"/>
              </w:rPr>
            </w:pPr>
            <w:r>
              <w:rPr>
                <w:color w:val="000000"/>
                <w:szCs w:val="28"/>
              </w:rPr>
              <w:t>0.000</w:t>
            </w:r>
          </w:p>
        </w:tc>
        <w:tc>
          <w:tcPr>
            <w:tcW w:w="916" w:type="dxa"/>
            <w:tcBorders>
              <w:top w:val="nil"/>
              <w:left w:val="nil"/>
              <w:bottom w:val="single" w:sz="4" w:space="0" w:color="auto"/>
              <w:right w:val="single" w:sz="4" w:space="0" w:color="auto"/>
            </w:tcBorders>
            <w:shd w:val="clear" w:color="auto" w:fill="auto"/>
            <w:noWrap/>
            <w:vAlign w:val="bottom"/>
            <w:hideMark/>
          </w:tcPr>
          <w:p w14:paraId="47CEF708" w14:textId="0B52CC9E" w:rsidR="0006478F" w:rsidRPr="00551420" w:rsidRDefault="0006478F" w:rsidP="0006478F">
            <w:pPr>
              <w:jc w:val="right"/>
              <w:rPr>
                <w:color w:val="000000"/>
                <w:szCs w:val="28"/>
              </w:rPr>
            </w:pPr>
            <w:r>
              <w:rPr>
                <w:color w:val="000000"/>
                <w:szCs w:val="28"/>
              </w:rPr>
              <w:t>0.000</w:t>
            </w:r>
          </w:p>
        </w:tc>
        <w:tc>
          <w:tcPr>
            <w:tcW w:w="916" w:type="dxa"/>
            <w:tcBorders>
              <w:top w:val="nil"/>
              <w:left w:val="nil"/>
              <w:bottom w:val="single" w:sz="4" w:space="0" w:color="auto"/>
              <w:right w:val="single" w:sz="4" w:space="0" w:color="auto"/>
            </w:tcBorders>
            <w:shd w:val="clear" w:color="auto" w:fill="auto"/>
            <w:noWrap/>
            <w:vAlign w:val="bottom"/>
            <w:hideMark/>
          </w:tcPr>
          <w:p w14:paraId="69E7BF6D" w14:textId="2481C921" w:rsidR="0006478F" w:rsidRPr="00551420" w:rsidRDefault="0006478F" w:rsidP="0006478F">
            <w:pPr>
              <w:jc w:val="right"/>
              <w:rPr>
                <w:color w:val="000000"/>
                <w:szCs w:val="28"/>
              </w:rPr>
            </w:pPr>
            <w:r>
              <w:rPr>
                <w:color w:val="000000"/>
                <w:szCs w:val="28"/>
              </w:rPr>
              <w:t>0.000</w:t>
            </w:r>
          </w:p>
        </w:tc>
        <w:tc>
          <w:tcPr>
            <w:tcW w:w="1077" w:type="dxa"/>
            <w:tcBorders>
              <w:top w:val="nil"/>
              <w:left w:val="nil"/>
              <w:bottom w:val="single" w:sz="4" w:space="0" w:color="auto"/>
              <w:right w:val="single" w:sz="4" w:space="0" w:color="auto"/>
            </w:tcBorders>
            <w:shd w:val="clear" w:color="auto" w:fill="auto"/>
            <w:noWrap/>
            <w:vAlign w:val="bottom"/>
            <w:hideMark/>
          </w:tcPr>
          <w:p w14:paraId="7AA7AA69" w14:textId="5C8A9361" w:rsidR="0006478F" w:rsidRPr="00551420" w:rsidRDefault="0006478F" w:rsidP="0006478F">
            <w:pPr>
              <w:jc w:val="right"/>
              <w:rPr>
                <w:color w:val="000000"/>
                <w:szCs w:val="28"/>
              </w:rPr>
            </w:pPr>
            <w:r>
              <w:rPr>
                <w:color w:val="000000"/>
                <w:szCs w:val="28"/>
              </w:rPr>
              <w:t>0.000</w:t>
            </w:r>
          </w:p>
        </w:tc>
        <w:tc>
          <w:tcPr>
            <w:tcW w:w="916" w:type="dxa"/>
            <w:tcBorders>
              <w:top w:val="nil"/>
              <w:left w:val="nil"/>
              <w:bottom w:val="single" w:sz="4" w:space="0" w:color="auto"/>
              <w:right w:val="single" w:sz="4" w:space="0" w:color="auto"/>
            </w:tcBorders>
            <w:shd w:val="clear" w:color="auto" w:fill="auto"/>
            <w:noWrap/>
            <w:vAlign w:val="bottom"/>
            <w:hideMark/>
          </w:tcPr>
          <w:p w14:paraId="0D417AFA" w14:textId="756D3723" w:rsidR="0006478F" w:rsidRPr="00551420" w:rsidRDefault="0006478F" w:rsidP="0006478F">
            <w:pPr>
              <w:jc w:val="right"/>
              <w:rPr>
                <w:color w:val="000000"/>
                <w:szCs w:val="28"/>
              </w:rPr>
            </w:pPr>
            <w:r>
              <w:rPr>
                <w:color w:val="000000"/>
                <w:szCs w:val="28"/>
              </w:rPr>
              <w:t>0.000</w:t>
            </w:r>
          </w:p>
        </w:tc>
        <w:tc>
          <w:tcPr>
            <w:tcW w:w="916" w:type="dxa"/>
            <w:tcBorders>
              <w:top w:val="nil"/>
              <w:left w:val="nil"/>
              <w:bottom w:val="single" w:sz="4" w:space="0" w:color="auto"/>
              <w:right w:val="single" w:sz="4" w:space="0" w:color="auto"/>
            </w:tcBorders>
            <w:shd w:val="clear" w:color="auto" w:fill="auto"/>
            <w:noWrap/>
            <w:vAlign w:val="bottom"/>
            <w:hideMark/>
          </w:tcPr>
          <w:p w14:paraId="241793FA" w14:textId="72F05067" w:rsidR="0006478F" w:rsidRPr="00551420" w:rsidRDefault="0006478F" w:rsidP="0006478F">
            <w:pPr>
              <w:jc w:val="right"/>
              <w:rPr>
                <w:color w:val="000000"/>
                <w:szCs w:val="28"/>
              </w:rPr>
            </w:pPr>
            <w:r>
              <w:rPr>
                <w:color w:val="000000"/>
                <w:szCs w:val="28"/>
              </w:rPr>
              <w:t>0.000</w:t>
            </w:r>
          </w:p>
        </w:tc>
        <w:tc>
          <w:tcPr>
            <w:tcW w:w="916" w:type="dxa"/>
            <w:tcBorders>
              <w:top w:val="nil"/>
              <w:left w:val="nil"/>
              <w:bottom w:val="single" w:sz="4" w:space="0" w:color="auto"/>
              <w:right w:val="single" w:sz="4" w:space="0" w:color="auto"/>
            </w:tcBorders>
            <w:shd w:val="clear" w:color="auto" w:fill="auto"/>
            <w:noWrap/>
            <w:vAlign w:val="bottom"/>
            <w:hideMark/>
          </w:tcPr>
          <w:p w14:paraId="3794986A" w14:textId="5A8341B7" w:rsidR="0006478F" w:rsidRPr="00551420" w:rsidRDefault="0006478F" w:rsidP="0006478F">
            <w:pPr>
              <w:jc w:val="right"/>
              <w:rPr>
                <w:color w:val="000000"/>
                <w:szCs w:val="28"/>
              </w:rPr>
            </w:pPr>
            <w:r>
              <w:rPr>
                <w:color w:val="000000"/>
                <w:szCs w:val="28"/>
              </w:rPr>
              <w:t>0.000</w:t>
            </w:r>
          </w:p>
        </w:tc>
      </w:tr>
      <w:tr w:rsidR="0006478F" w:rsidRPr="00551420" w14:paraId="704A78E7" w14:textId="77777777" w:rsidTr="003A0437">
        <w:trPr>
          <w:gridAfter w:val="1"/>
          <w:wAfter w:w="74" w:type="dxa"/>
          <w:trHeight w:val="20"/>
        </w:trPr>
        <w:tc>
          <w:tcPr>
            <w:tcW w:w="5949" w:type="dxa"/>
            <w:tcBorders>
              <w:top w:val="nil"/>
              <w:left w:val="single" w:sz="4" w:space="0" w:color="auto"/>
              <w:bottom w:val="single" w:sz="4" w:space="0" w:color="auto"/>
              <w:right w:val="single" w:sz="4" w:space="0" w:color="auto"/>
            </w:tcBorders>
            <w:shd w:val="clear" w:color="auto" w:fill="auto"/>
            <w:hideMark/>
          </w:tcPr>
          <w:p w14:paraId="088D355A" w14:textId="77777777" w:rsidR="0006478F" w:rsidRPr="00551420" w:rsidRDefault="0006478F" w:rsidP="0006478F">
            <w:pPr>
              <w:rPr>
                <w:color w:val="000000"/>
                <w:szCs w:val="28"/>
              </w:rPr>
            </w:pPr>
            <w:r w:rsidRPr="00551420">
              <w:rPr>
                <w:color w:val="000000"/>
                <w:szCs w:val="28"/>
              </w:rPr>
              <w:t>Присоединенная договорная тепловая нагрузка в горячей воде</w:t>
            </w:r>
          </w:p>
        </w:tc>
        <w:tc>
          <w:tcPr>
            <w:tcW w:w="876" w:type="dxa"/>
            <w:tcBorders>
              <w:top w:val="nil"/>
              <w:left w:val="nil"/>
              <w:bottom w:val="single" w:sz="4" w:space="0" w:color="auto"/>
              <w:right w:val="single" w:sz="4" w:space="0" w:color="auto"/>
            </w:tcBorders>
            <w:shd w:val="clear" w:color="auto" w:fill="auto"/>
            <w:noWrap/>
            <w:vAlign w:val="bottom"/>
            <w:hideMark/>
          </w:tcPr>
          <w:p w14:paraId="2C446DE0" w14:textId="05E79538" w:rsidR="0006478F" w:rsidRPr="00551420" w:rsidRDefault="0006478F" w:rsidP="0006478F">
            <w:pPr>
              <w:jc w:val="right"/>
              <w:rPr>
                <w:color w:val="000000"/>
                <w:szCs w:val="28"/>
              </w:rPr>
            </w:pPr>
            <w:r>
              <w:rPr>
                <w:color w:val="000000"/>
                <w:szCs w:val="28"/>
              </w:rPr>
              <w:t>0.075</w:t>
            </w:r>
          </w:p>
        </w:tc>
        <w:tc>
          <w:tcPr>
            <w:tcW w:w="916" w:type="dxa"/>
            <w:tcBorders>
              <w:top w:val="nil"/>
              <w:left w:val="nil"/>
              <w:bottom w:val="single" w:sz="4" w:space="0" w:color="auto"/>
              <w:right w:val="single" w:sz="4" w:space="0" w:color="auto"/>
            </w:tcBorders>
            <w:shd w:val="clear" w:color="auto" w:fill="auto"/>
            <w:noWrap/>
            <w:vAlign w:val="bottom"/>
            <w:hideMark/>
          </w:tcPr>
          <w:p w14:paraId="5837FC58" w14:textId="0FEA36C2" w:rsidR="0006478F" w:rsidRPr="00551420" w:rsidRDefault="0006478F" w:rsidP="0006478F">
            <w:pPr>
              <w:jc w:val="right"/>
              <w:rPr>
                <w:color w:val="000000"/>
                <w:szCs w:val="28"/>
              </w:rPr>
            </w:pPr>
            <w:r>
              <w:rPr>
                <w:color w:val="000000"/>
                <w:szCs w:val="28"/>
              </w:rPr>
              <w:t>0.075</w:t>
            </w:r>
          </w:p>
        </w:tc>
        <w:tc>
          <w:tcPr>
            <w:tcW w:w="916" w:type="dxa"/>
            <w:tcBorders>
              <w:top w:val="nil"/>
              <w:left w:val="nil"/>
              <w:bottom w:val="single" w:sz="4" w:space="0" w:color="auto"/>
              <w:right w:val="single" w:sz="4" w:space="0" w:color="auto"/>
            </w:tcBorders>
            <w:shd w:val="clear" w:color="auto" w:fill="auto"/>
            <w:noWrap/>
            <w:vAlign w:val="bottom"/>
            <w:hideMark/>
          </w:tcPr>
          <w:p w14:paraId="76D8B13A" w14:textId="32860A9D" w:rsidR="0006478F" w:rsidRPr="00551420" w:rsidRDefault="0006478F" w:rsidP="0006478F">
            <w:pPr>
              <w:jc w:val="right"/>
              <w:rPr>
                <w:color w:val="000000"/>
                <w:szCs w:val="28"/>
              </w:rPr>
            </w:pPr>
            <w:r>
              <w:rPr>
                <w:color w:val="000000"/>
                <w:szCs w:val="28"/>
              </w:rPr>
              <w:t>0.075</w:t>
            </w:r>
          </w:p>
        </w:tc>
        <w:tc>
          <w:tcPr>
            <w:tcW w:w="916" w:type="dxa"/>
            <w:tcBorders>
              <w:top w:val="nil"/>
              <w:left w:val="nil"/>
              <w:bottom w:val="single" w:sz="4" w:space="0" w:color="auto"/>
              <w:right w:val="single" w:sz="4" w:space="0" w:color="auto"/>
            </w:tcBorders>
            <w:shd w:val="clear" w:color="auto" w:fill="auto"/>
            <w:noWrap/>
            <w:vAlign w:val="bottom"/>
            <w:hideMark/>
          </w:tcPr>
          <w:p w14:paraId="72140889" w14:textId="3B9FCFC5" w:rsidR="0006478F" w:rsidRPr="00551420" w:rsidRDefault="0006478F" w:rsidP="0006478F">
            <w:pPr>
              <w:jc w:val="right"/>
              <w:rPr>
                <w:color w:val="000000"/>
                <w:szCs w:val="28"/>
              </w:rPr>
            </w:pPr>
            <w:r>
              <w:rPr>
                <w:color w:val="000000"/>
                <w:szCs w:val="28"/>
              </w:rPr>
              <w:t>0.075</w:t>
            </w:r>
          </w:p>
        </w:tc>
        <w:tc>
          <w:tcPr>
            <w:tcW w:w="916" w:type="dxa"/>
            <w:tcBorders>
              <w:top w:val="nil"/>
              <w:left w:val="nil"/>
              <w:bottom w:val="single" w:sz="4" w:space="0" w:color="auto"/>
              <w:right w:val="single" w:sz="4" w:space="0" w:color="auto"/>
            </w:tcBorders>
            <w:shd w:val="clear" w:color="auto" w:fill="auto"/>
            <w:noWrap/>
            <w:vAlign w:val="bottom"/>
            <w:hideMark/>
          </w:tcPr>
          <w:p w14:paraId="05986363" w14:textId="14DEFF16" w:rsidR="0006478F" w:rsidRPr="00551420" w:rsidRDefault="0006478F" w:rsidP="0006478F">
            <w:pPr>
              <w:jc w:val="right"/>
              <w:rPr>
                <w:color w:val="000000"/>
                <w:szCs w:val="28"/>
              </w:rPr>
            </w:pPr>
            <w:r>
              <w:rPr>
                <w:color w:val="000000"/>
                <w:szCs w:val="28"/>
              </w:rPr>
              <w:t>0.075</w:t>
            </w:r>
          </w:p>
        </w:tc>
        <w:tc>
          <w:tcPr>
            <w:tcW w:w="916" w:type="dxa"/>
            <w:tcBorders>
              <w:top w:val="nil"/>
              <w:left w:val="nil"/>
              <w:bottom w:val="single" w:sz="4" w:space="0" w:color="auto"/>
              <w:right w:val="single" w:sz="4" w:space="0" w:color="auto"/>
            </w:tcBorders>
            <w:shd w:val="clear" w:color="auto" w:fill="auto"/>
            <w:noWrap/>
            <w:vAlign w:val="bottom"/>
            <w:hideMark/>
          </w:tcPr>
          <w:p w14:paraId="42298AEE" w14:textId="06A3EB9B" w:rsidR="0006478F" w:rsidRPr="00551420" w:rsidRDefault="0006478F" w:rsidP="0006478F">
            <w:pPr>
              <w:jc w:val="right"/>
              <w:rPr>
                <w:color w:val="000000"/>
                <w:szCs w:val="28"/>
              </w:rPr>
            </w:pPr>
            <w:r>
              <w:rPr>
                <w:color w:val="000000"/>
                <w:szCs w:val="28"/>
              </w:rPr>
              <w:t>0.075</w:t>
            </w:r>
          </w:p>
        </w:tc>
        <w:tc>
          <w:tcPr>
            <w:tcW w:w="1077" w:type="dxa"/>
            <w:tcBorders>
              <w:top w:val="nil"/>
              <w:left w:val="nil"/>
              <w:bottom w:val="single" w:sz="4" w:space="0" w:color="auto"/>
              <w:right w:val="single" w:sz="4" w:space="0" w:color="auto"/>
            </w:tcBorders>
            <w:shd w:val="clear" w:color="auto" w:fill="auto"/>
            <w:noWrap/>
            <w:vAlign w:val="bottom"/>
            <w:hideMark/>
          </w:tcPr>
          <w:p w14:paraId="4EC3AE9E" w14:textId="2DE01B33" w:rsidR="0006478F" w:rsidRPr="00551420" w:rsidRDefault="0006478F" w:rsidP="0006478F">
            <w:pPr>
              <w:jc w:val="right"/>
              <w:rPr>
                <w:color w:val="000000"/>
                <w:szCs w:val="28"/>
              </w:rPr>
            </w:pPr>
            <w:r>
              <w:rPr>
                <w:color w:val="000000"/>
                <w:szCs w:val="28"/>
              </w:rPr>
              <w:t>0.075</w:t>
            </w:r>
          </w:p>
        </w:tc>
        <w:tc>
          <w:tcPr>
            <w:tcW w:w="916" w:type="dxa"/>
            <w:tcBorders>
              <w:top w:val="nil"/>
              <w:left w:val="nil"/>
              <w:bottom w:val="single" w:sz="4" w:space="0" w:color="auto"/>
              <w:right w:val="single" w:sz="4" w:space="0" w:color="auto"/>
            </w:tcBorders>
            <w:shd w:val="clear" w:color="auto" w:fill="auto"/>
            <w:noWrap/>
            <w:vAlign w:val="bottom"/>
            <w:hideMark/>
          </w:tcPr>
          <w:p w14:paraId="440EBB4A" w14:textId="7F2F8E6E" w:rsidR="0006478F" w:rsidRPr="00551420" w:rsidRDefault="0006478F" w:rsidP="0006478F">
            <w:pPr>
              <w:jc w:val="right"/>
              <w:rPr>
                <w:color w:val="000000"/>
                <w:szCs w:val="28"/>
              </w:rPr>
            </w:pPr>
            <w:r>
              <w:rPr>
                <w:color w:val="000000"/>
                <w:szCs w:val="28"/>
              </w:rPr>
              <w:t>0.075</w:t>
            </w:r>
          </w:p>
        </w:tc>
        <w:tc>
          <w:tcPr>
            <w:tcW w:w="916" w:type="dxa"/>
            <w:tcBorders>
              <w:top w:val="nil"/>
              <w:left w:val="nil"/>
              <w:bottom w:val="single" w:sz="4" w:space="0" w:color="auto"/>
              <w:right w:val="single" w:sz="4" w:space="0" w:color="auto"/>
            </w:tcBorders>
            <w:shd w:val="clear" w:color="auto" w:fill="auto"/>
            <w:noWrap/>
            <w:vAlign w:val="bottom"/>
            <w:hideMark/>
          </w:tcPr>
          <w:p w14:paraId="0433E233" w14:textId="05029BE9" w:rsidR="0006478F" w:rsidRPr="00551420" w:rsidRDefault="0006478F" w:rsidP="0006478F">
            <w:pPr>
              <w:jc w:val="right"/>
              <w:rPr>
                <w:color w:val="000000"/>
                <w:szCs w:val="28"/>
              </w:rPr>
            </w:pPr>
            <w:r>
              <w:rPr>
                <w:color w:val="000000"/>
                <w:szCs w:val="28"/>
              </w:rPr>
              <w:t>0.075</w:t>
            </w:r>
          </w:p>
        </w:tc>
        <w:tc>
          <w:tcPr>
            <w:tcW w:w="916" w:type="dxa"/>
            <w:tcBorders>
              <w:top w:val="nil"/>
              <w:left w:val="nil"/>
              <w:bottom w:val="single" w:sz="4" w:space="0" w:color="auto"/>
              <w:right w:val="single" w:sz="4" w:space="0" w:color="auto"/>
            </w:tcBorders>
            <w:shd w:val="clear" w:color="auto" w:fill="auto"/>
            <w:noWrap/>
            <w:vAlign w:val="bottom"/>
            <w:hideMark/>
          </w:tcPr>
          <w:p w14:paraId="5579699C" w14:textId="6E45A320" w:rsidR="0006478F" w:rsidRPr="00551420" w:rsidRDefault="0006478F" w:rsidP="0006478F">
            <w:pPr>
              <w:jc w:val="right"/>
              <w:rPr>
                <w:color w:val="000000"/>
                <w:szCs w:val="28"/>
              </w:rPr>
            </w:pPr>
            <w:r>
              <w:rPr>
                <w:color w:val="000000"/>
                <w:szCs w:val="28"/>
              </w:rPr>
              <w:t>0.075</w:t>
            </w:r>
          </w:p>
        </w:tc>
      </w:tr>
      <w:tr w:rsidR="0006478F" w:rsidRPr="00551420" w14:paraId="5921810E" w14:textId="77777777" w:rsidTr="003A0437">
        <w:trPr>
          <w:gridAfter w:val="1"/>
          <w:wAfter w:w="74" w:type="dxa"/>
          <w:trHeight w:val="20"/>
        </w:trPr>
        <w:tc>
          <w:tcPr>
            <w:tcW w:w="5949" w:type="dxa"/>
            <w:tcBorders>
              <w:top w:val="nil"/>
              <w:left w:val="single" w:sz="4" w:space="0" w:color="auto"/>
              <w:bottom w:val="single" w:sz="4" w:space="0" w:color="auto"/>
              <w:right w:val="single" w:sz="4" w:space="0" w:color="auto"/>
            </w:tcBorders>
            <w:shd w:val="clear" w:color="auto" w:fill="auto"/>
            <w:hideMark/>
          </w:tcPr>
          <w:p w14:paraId="740D26E8" w14:textId="44E8A6C5" w:rsidR="0006478F" w:rsidRPr="00551420" w:rsidRDefault="0006478F" w:rsidP="0006478F">
            <w:pPr>
              <w:rPr>
                <w:color w:val="000000"/>
                <w:szCs w:val="28"/>
              </w:rPr>
            </w:pPr>
            <w:r w:rsidRPr="00551420">
              <w:rPr>
                <w:color w:val="000000"/>
                <w:szCs w:val="28"/>
              </w:rPr>
              <w:t>Присоединенная расчетная тепловая нагрузка в горячей воде (на коллекторах станции)</w:t>
            </w:r>
          </w:p>
        </w:tc>
        <w:tc>
          <w:tcPr>
            <w:tcW w:w="876" w:type="dxa"/>
            <w:tcBorders>
              <w:top w:val="nil"/>
              <w:left w:val="nil"/>
              <w:bottom w:val="single" w:sz="4" w:space="0" w:color="auto"/>
              <w:right w:val="single" w:sz="4" w:space="0" w:color="auto"/>
            </w:tcBorders>
            <w:shd w:val="clear" w:color="auto" w:fill="auto"/>
            <w:noWrap/>
            <w:vAlign w:val="bottom"/>
            <w:hideMark/>
          </w:tcPr>
          <w:p w14:paraId="379A8F30" w14:textId="5B427461" w:rsidR="0006478F" w:rsidRPr="00551420" w:rsidRDefault="0006478F" w:rsidP="0006478F">
            <w:pPr>
              <w:jc w:val="right"/>
              <w:rPr>
                <w:color w:val="000000"/>
                <w:szCs w:val="28"/>
              </w:rPr>
            </w:pPr>
            <w:r>
              <w:rPr>
                <w:color w:val="000000"/>
                <w:szCs w:val="28"/>
              </w:rPr>
              <w:t>0.075</w:t>
            </w:r>
          </w:p>
        </w:tc>
        <w:tc>
          <w:tcPr>
            <w:tcW w:w="916" w:type="dxa"/>
            <w:tcBorders>
              <w:top w:val="nil"/>
              <w:left w:val="nil"/>
              <w:bottom w:val="single" w:sz="4" w:space="0" w:color="auto"/>
              <w:right w:val="single" w:sz="4" w:space="0" w:color="auto"/>
            </w:tcBorders>
            <w:shd w:val="clear" w:color="auto" w:fill="auto"/>
            <w:noWrap/>
            <w:vAlign w:val="bottom"/>
            <w:hideMark/>
          </w:tcPr>
          <w:p w14:paraId="3F73F67C" w14:textId="6201DAEB" w:rsidR="0006478F" w:rsidRPr="00551420" w:rsidRDefault="0006478F" w:rsidP="0006478F">
            <w:pPr>
              <w:jc w:val="right"/>
              <w:rPr>
                <w:color w:val="000000"/>
                <w:szCs w:val="28"/>
              </w:rPr>
            </w:pPr>
            <w:r>
              <w:rPr>
                <w:color w:val="000000"/>
                <w:szCs w:val="28"/>
              </w:rPr>
              <w:t>0.075</w:t>
            </w:r>
          </w:p>
        </w:tc>
        <w:tc>
          <w:tcPr>
            <w:tcW w:w="916" w:type="dxa"/>
            <w:tcBorders>
              <w:top w:val="nil"/>
              <w:left w:val="nil"/>
              <w:bottom w:val="single" w:sz="4" w:space="0" w:color="auto"/>
              <w:right w:val="single" w:sz="4" w:space="0" w:color="auto"/>
            </w:tcBorders>
            <w:shd w:val="clear" w:color="auto" w:fill="auto"/>
            <w:noWrap/>
            <w:vAlign w:val="bottom"/>
            <w:hideMark/>
          </w:tcPr>
          <w:p w14:paraId="5EC3C8EA" w14:textId="707F487F" w:rsidR="0006478F" w:rsidRPr="00551420" w:rsidRDefault="0006478F" w:rsidP="0006478F">
            <w:pPr>
              <w:jc w:val="right"/>
              <w:rPr>
                <w:color w:val="000000"/>
                <w:szCs w:val="28"/>
              </w:rPr>
            </w:pPr>
            <w:r>
              <w:rPr>
                <w:color w:val="000000"/>
                <w:szCs w:val="28"/>
              </w:rPr>
              <w:t>0.075</w:t>
            </w:r>
          </w:p>
        </w:tc>
        <w:tc>
          <w:tcPr>
            <w:tcW w:w="916" w:type="dxa"/>
            <w:tcBorders>
              <w:top w:val="nil"/>
              <w:left w:val="nil"/>
              <w:bottom w:val="single" w:sz="4" w:space="0" w:color="auto"/>
              <w:right w:val="single" w:sz="4" w:space="0" w:color="auto"/>
            </w:tcBorders>
            <w:shd w:val="clear" w:color="auto" w:fill="auto"/>
            <w:noWrap/>
            <w:vAlign w:val="bottom"/>
            <w:hideMark/>
          </w:tcPr>
          <w:p w14:paraId="17FF98FE" w14:textId="7F5DBA2C" w:rsidR="0006478F" w:rsidRPr="00551420" w:rsidRDefault="0006478F" w:rsidP="0006478F">
            <w:pPr>
              <w:jc w:val="right"/>
              <w:rPr>
                <w:color w:val="000000"/>
                <w:szCs w:val="28"/>
              </w:rPr>
            </w:pPr>
            <w:r>
              <w:rPr>
                <w:color w:val="000000"/>
                <w:szCs w:val="28"/>
              </w:rPr>
              <w:t>0.075</w:t>
            </w:r>
          </w:p>
        </w:tc>
        <w:tc>
          <w:tcPr>
            <w:tcW w:w="916" w:type="dxa"/>
            <w:tcBorders>
              <w:top w:val="nil"/>
              <w:left w:val="nil"/>
              <w:bottom w:val="single" w:sz="4" w:space="0" w:color="auto"/>
              <w:right w:val="single" w:sz="4" w:space="0" w:color="auto"/>
            </w:tcBorders>
            <w:shd w:val="clear" w:color="auto" w:fill="auto"/>
            <w:noWrap/>
            <w:vAlign w:val="bottom"/>
            <w:hideMark/>
          </w:tcPr>
          <w:p w14:paraId="439D15E6" w14:textId="17E7E9D6" w:rsidR="0006478F" w:rsidRPr="00551420" w:rsidRDefault="0006478F" w:rsidP="0006478F">
            <w:pPr>
              <w:jc w:val="right"/>
              <w:rPr>
                <w:color w:val="000000"/>
                <w:szCs w:val="28"/>
              </w:rPr>
            </w:pPr>
            <w:r>
              <w:rPr>
                <w:color w:val="000000"/>
                <w:szCs w:val="28"/>
              </w:rPr>
              <w:t>0.075</w:t>
            </w:r>
          </w:p>
        </w:tc>
        <w:tc>
          <w:tcPr>
            <w:tcW w:w="916" w:type="dxa"/>
            <w:tcBorders>
              <w:top w:val="nil"/>
              <w:left w:val="nil"/>
              <w:bottom w:val="single" w:sz="4" w:space="0" w:color="auto"/>
              <w:right w:val="single" w:sz="4" w:space="0" w:color="auto"/>
            </w:tcBorders>
            <w:shd w:val="clear" w:color="auto" w:fill="auto"/>
            <w:noWrap/>
            <w:vAlign w:val="bottom"/>
            <w:hideMark/>
          </w:tcPr>
          <w:p w14:paraId="7C5DF949" w14:textId="5D000809" w:rsidR="0006478F" w:rsidRPr="00551420" w:rsidRDefault="0006478F" w:rsidP="0006478F">
            <w:pPr>
              <w:jc w:val="right"/>
              <w:rPr>
                <w:color w:val="000000"/>
                <w:szCs w:val="28"/>
              </w:rPr>
            </w:pPr>
            <w:r>
              <w:rPr>
                <w:color w:val="000000"/>
                <w:szCs w:val="28"/>
              </w:rPr>
              <w:t>0.075</w:t>
            </w:r>
          </w:p>
        </w:tc>
        <w:tc>
          <w:tcPr>
            <w:tcW w:w="1077" w:type="dxa"/>
            <w:tcBorders>
              <w:top w:val="nil"/>
              <w:left w:val="nil"/>
              <w:bottom w:val="single" w:sz="4" w:space="0" w:color="auto"/>
              <w:right w:val="single" w:sz="4" w:space="0" w:color="auto"/>
            </w:tcBorders>
            <w:shd w:val="clear" w:color="auto" w:fill="auto"/>
            <w:noWrap/>
            <w:vAlign w:val="bottom"/>
            <w:hideMark/>
          </w:tcPr>
          <w:p w14:paraId="3C315277" w14:textId="185BD563" w:rsidR="0006478F" w:rsidRPr="00551420" w:rsidRDefault="0006478F" w:rsidP="0006478F">
            <w:pPr>
              <w:jc w:val="right"/>
              <w:rPr>
                <w:color w:val="000000"/>
                <w:szCs w:val="28"/>
              </w:rPr>
            </w:pPr>
            <w:r>
              <w:rPr>
                <w:color w:val="000000"/>
                <w:szCs w:val="28"/>
              </w:rPr>
              <w:t>0.075</w:t>
            </w:r>
          </w:p>
        </w:tc>
        <w:tc>
          <w:tcPr>
            <w:tcW w:w="916" w:type="dxa"/>
            <w:tcBorders>
              <w:top w:val="nil"/>
              <w:left w:val="nil"/>
              <w:bottom w:val="single" w:sz="4" w:space="0" w:color="auto"/>
              <w:right w:val="single" w:sz="4" w:space="0" w:color="auto"/>
            </w:tcBorders>
            <w:shd w:val="clear" w:color="auto" w:fill="auto"/>
            <w:noWrap/>
            <w:vAlign w:val="bottom"/>
            <w:hideMark/>
          </w:tcPr>
          <w:p w14:paraId="4B357D44" w14:textId="3C0ACD49" w:rsidR="0006478F" w:rsidRPr="00551420" w:rsidRDefault="0006478F" w:rsidP="0006478F">
            <w:pPr>
              <w:jc w:val="right"/>
              <w:rPr>
                <w:color w:val="000000"/>
                <w:szCs w:val="28"/>
              </w:rPr>
            </w:pPr>
            <w:r>
              <w:rPr>
                <w:color w:val="000000"/>
                <w:szCs w:val="28"/>
              </w:rPr>
              <w:t>0.075</w:t>
            </w:r>
          </w:p>
        </w:tc>
        <w:tc>
          <w:tcPr>
            <w:tcW w:w="916" w:type="dxa"/>
            <w:tcBorders>
              <w:top w:val="nil"/>
              <w:left w:val="nil"/>
              <w:bottom w:val="single" w:sz="4" w:space="0" w:color="auto"/>
              <w:right w:val="single" w:sz="4" w:space="0" w:color="auto"/>
            </w:tcBorders>
            <w:shd w:val="clear" w:color="auto" w:fill="auto"/>
            <w:noWrap/>
            <w:vAlign w:val="bottom"/>
            <w:hideMark/>
          </w:tcPr>
          <w:p w14:paraId="5E1371F8" w14:textId="0EED5D2F" w:rsidR="0006478F" w:rsidRPr="00551420" w:rsidRDefault="0006478F" w:rsidP="0006478F">
            <w:pPr>
              <w:jc w:val="right"/>
              <w:rPr>
                <w:color w:val="000000"/>
                <w:szCs w:val="28"/>
              </w:rPr>
            </w:pPr>
            <w:r>
              <w:rPr>
                <w:color w:val="000000"/>
                <w:szCs w:val="28"/>
              </w:rPr>
              <w:t>0.075</w:t>
            </w:r>
          </w:p>
        </w:tc>
        <w:tc>
          <w:tcPr>
            <w:tcW w:w="916" w:type="dxa"/>
            <w:tcBorders>
              <w:top w:val="nil"/>
              <w:left w:val="nil"/>
              <w:bottom w:val="single" w:sz="4" w:space="0" w:color="auto"/>
              <w:right w:val="single" w:sz="4" w:space="0" w:color="auto"/>
            </w:tcBorders>
            <w:shd w:val="clear" w:color="auto" w:fill="auto"/>
            <w:noWrap/>
            <w:vAlign w:val="bottom"/>
            <w:hideMark/>
          </w:tcPr>
          <w:p w14:paraId="2B080FE3" w14:textId="2DE6667E" w:rsidR="0006478F" w:rsidRPr="00551420" w:rsidRDefault="0006478F" w:rsidP="0006478F">
            <w:pPr>
              <w:jc w:val="right"/>
              <w:rPr>
                <w:color w:val="000000"/>
                <w:szCs w:val="28"/>
              </w:rPr>
            </w:pPr>
            <w:r>
              <w:rPr>
                <w:color w:val="000000"/>
                <w:szCs w:val="28"/>
              </w:rPr>
              <w:t>0.075</w:t>
            </w:r>
          </w:p>
        </w:tc>
      </w:tr>
      <w:tr w:rsidR="0006478F" w:rsidRPr="00551420" w14:paraId="1FDC9162" w14:textId="77777777" w:rsidTr="003A0437">
        <w:trPr>
          <w:gridAfter w:val="1"/>
          <w:wAfter w:w="74" w:type="dxa"/>
          <w:trHeight w:val="20"/>
        </w:trPr>
        <w:tc>
          <w:tcPr>
            <w:tcW w:w="5949" w:type="dxa"/>
            <w:tcBorders>
              <w:top w:val="nil"/>
              <w:left w:val="single" w:sz="4" w:space="0" w:color="auto"/>
              <w:bottom w:val="single" w:sz="4" w:space="0" w:color="auto"/>
              <w:right w:val="single" w:sz="4" w:space="0" w:color="auto"/>
            </w:tcBorders>
            <w:shd w:val="clear" w:color="auto" w:fill="auto"/>
            <w:hideMark/>
          </w:tcPr>
          <w:p w14:paraId="70169E6E" w14:textId="77777777" w:rsidR="0006478F" w:rsidRPr="00551420" w:rsidRDefault="0006478F" w:rsidP="0006478F">
            <w:pPr>
              <w:rPr>
                <w:color w:val="000000"/>
                <w:szCs w:val="28"/>
              </w:rPr>
            </w:pPr>
            <w:r w:rsidRPr="00551420">
              <w:rPr>
                <w:color w:val="000000"/>
                <w:szCs w:val="28"/>
              </w:rPr>
              <w:t>Резерв/дефицит тепловой мощности (по договорной нагрузке)</w:t>
            </w:r>
          </w:p>
        </w:tc>
        <w:tc>
          <w:tcPr>
            <w:tcW w:w="876" w:type="dxa"/>
            <w:tcBorders>
              <w:top w:val="single" w:sz="4" w:space="0" w:color="auto"/>
              <w:left w:val="nil"/>
              <w:bottom w:val="single" w:sz="4" w:space="0" w:color="auto"/>
              <w:right w:val="single" w:sz="4" w:space="0" w:color="auto"/>
            </w:tcBorders>
            <w:shd w:val="clear" w:color="auto" w:fill="auto"/>
            <w:noWrap/>
            <w:vAlign w:val="bottom"/>
            <w:hideMark/>
          </w:tcPr>
          <w:p w14:paraId="2EC8CF48" w14:textId="4B994CFE" w:rsidR="0006478F" w:rsidRPr="00551420" w:rsidRDefault="0006478F" w:rsidP="0006478F">
            <w:pPr>
              <w:jc w:val="right"/>
              <w:rPr>
                <w:color w:val="000000"/>
                <w:szCs w:val="28"/>
              </w:rPr>
            </w:pPr>
            <w:r>
              <w:rPr>
                <w:color w:val="000000"/>
                <w:szCs w:val="28"/>
              </w:rPr>
              <w:t>0.36</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68C4D798" w14:textId="19BE6F05" w:rsidR="0006478F" w:rsidRPr="00551420" w:rsidRDefault="0006478F" w:rsidP="0006478F">
            <w:pPr>
              <w:jc w:val="right"/>
              <w:rPr>
                <w:color w:val="000000"/>
                <w:szCs w:val="28"/>
              </w:rPr>
            </w:pPr>
            <w:r>
              <w:rPr>
                <w:color w:val="000000"/>
                <w:szCs w:val="28"/>
              </w:rPr>
              <w:t>0.36</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628FC546" w14:textId="3B7D05EC" w:rsidR="0006478F" w:rsidRPr="00551420" w:rsidRDefault="0006478F" w:rsidP="0006478F">
            <w:pPr>
              <w:jc w:val="right"/>
              <w:rPr>
                <w:color w:val="000000"/>
                <w:szCs w:val="28"/>
              </w:rPr>
            </w:pPr>
            <w:r>
              <w:rPr>
                <w:color w:val="000000"/>
                <w:szCs w:val="28"/>
              </w:rPr>
              <w:t>0.36</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408FED37" w14:textId="4F9D685C" w:rsidR="0006478F" w:rsidRPr="00551420" w:rsidRDefault="0006478F" w:rsidP="0006478F">
            <w:pPr>
              <w:jc w:val="right"/>
              <w:rPr>
                <w:color w:val="000000"/>
                <w:szCs w:val="28"/>
              </w:rPr>
            </w:pPr>
            <w:r>
              <w:rPr>
                <w:color w:val="000000"/>
                <w:szCs w:val="28"/>
              </w:rPr>
              <w:t>0.36</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6C8C2833" w14:textId="772CA469" w:rsidR="0006478F" w:rsidRPr="00551420" w:rsidRDefault="0006478F" w:rsidP="0006478F">
            <w:pPr>
              <w:jc w:val="right"/>
              <w:rPr>
                <w:color w:val="000000"/>
                <w:szCs w:val="28"/>
              </w:rPr>
            </w:pPr>
            <w:r>
              <w:rPr>
                <w:color w:val="000000"/>
                <w:szCs w:val="28"/>
              </w:rPr>
              <w:t>0.36</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57EF28D5" w14:textId="0E6C0AD4" w:rsidR="0006478F" w:rsidRPr="00551420" w:rsidRDefault="0006478F" w:rsidP="0006478F">
            <w:pPr>
              <w:jc w:val="right"/>
              <w:rPr>
                <w:color w:val="000000"/>
                <w:szCs w:val="28"/>
              </w:rPr>
            </w:pPr>
            <w:r>
              <w:rPr>
                <w:color w:val="000000"/>
                <w:szCs w:val="28"/>
              </w:rPr>
              <w:t>0.36</w:t>
            </w:r>
          </w:p>
        </w:tc>
        <w:tc>
          <w:tcPr>
            <w:tcW w:w="1077" w:type="dxa"/>
            <w:tcBorders>
              <w:top w:val="single" w:sz="4" w:space="0" w:color="auto"/>
              <w:left w:val="nil"/>
              <w:bottom w:val="single" w:sz="4" w:space="0" w:color="auto"/>
              <w:right w:val="single" w:sz="4" w:space="0" w:color="auto"/>
            </w:tcBorders>
            <w:shd w:val="clear" w:color="auto" w:fill="auto"/>
            <w:noWrap/>
            <w:vAlign w:val="bottom"/>
            <w:hideMark/>
          </w:tcPr>
          <w:p w14:paraId="0CFE5A69" w14:textId="62345E32" w:rsidR="0006478F" w:rsidRPr="00551420" w:rsidRDefault="0006478F" w:rsidP="0006478F">
            <w:pPr>
              <w:jc w:val="right"/>
              <w:rPr>
                <w:color w:val="000000"/>
                <w:szCs w:val="28"/>
              </w:rPr>
            </w:pPr>
            <w:r>
              <w:rPr>
                <w:color w:val="000000"/>
                <w:szCs w:val="28"/>
              </w:rPr>
              <w:t>0.36</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14DF1842" w14:textId="0B5E144C" w:rsidR="0006478F" w:rsidRPr="00551420" w:rsidRDefault="0006478F" w:rsidP="0006478F">
            <w:pPr>
              <w:jc w:val="right"/>
              <w:rPr>
                <w:color w:val="000000"/>
                <w:szCs w:val="28"/>
              </w:rPr>
            </w:pPr>
            <w:r>
              <w:rPr>
                <w:color w:val="000000"/>
                <w:szCs w:val="28"/>
              </w:rPr>
              <w:t>0.36</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4DB25299" w14:textId="3AE7829B" w:rsidR="0006478F" w:rsidRPr="00551420" w:rsidRDefault="0006478F" w:rsidP="0006478F">
            <w:pPr>
              <w:jc w:val="right"/>
              <w:rPr>
                <w:color w:val="000000"/>
                <w:szCs w:val="28"/>
              </w:rPr>
            </w:pPr>
            <w:r>
              <w:rPr>
                <w:color w:val="000000"/>
                <w:szCs w:val="28"/>
              </w:rPr>
              <w:t>0.36</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4D17A161" w14:textId="6420BD11" w:rsidR="0006478F" w:rsidRPr="00551420" w:rsidRDefault="0006478F" w:rsidP="0006478F">
            <w:pPr>
              <w:jc w:val="right"/>
              <w:rPr>
                <w:color w:val="000000"/>
                <w:szCs w:val="28"/>
              </w:rPr>
            </w:pPr>
            <w:r>
              <w:rPr>
                <w:color w:val="000000"/>
                <w:szCs w:val="28"/>
              </w:rPr>
              <w:t>0.36</w:t>
            </w:r>
          </w:p>
        </w:tc>
      </w:tr>
      <w:tr w:rsidR="0006478F" w:rsidRPr="00551420" w14:paraId="1C2EC8D4" w14:textId="77777777" w:rsidTr="003A0437">
        <w:trPr>
          <w:gridAfter w:val="1"/>
          <w:wAfter w:w="74" w:type="dxa"/>
          <w:trHeight w:val="20"/>
        </w:trPr>
        <w:tc>
          <w:tcPr>
            <w:tcW w:w="5949" w:type="dxa"/>
            <w:tcBorders>
              <w:top w:val="nil"/>
              <w:left w:val="single" w:sz="4" w:space="0" w:color="auto"/>
              <w:bottom w:val="single" w:sz="4" w:space="0" w:color="auto"/>
              <w:right w:val="single" w:sz="4" w:space="0" w:color="auto"/>
            </w:tcBorders>
            <w:shd w:val="clear" w:color="auto" w:fill="auto"/>
            <w:hideMark/>
          </w:tcPr>
          <w:p w14:paraId="6BC22DE5" w14:textId="77777777" w:rsidR="0006478F" w:rsidRPr="00551420" w:rsidRDefault="0006478F" w:rsidP="0006478F">
            <w:pPr>
              <w:rPr>
                <w:color w:val="000000"/>
                <w:szCs w:val="28"/>
              </w:rPr>
            </w:pPr>
            <w:r w:rsidRPr="00551420">
              <w:rPr>
                <w:color w:val="000000"/>
                <w:szCs w:val="28"/>
              </w:rPr>
              <w:lastRenderedPageBreak/>
              <w:t>Резерв/дефицит тепловой мощности (по фактической нагрузке)</w:t>
            </w:r>
          </w:p>
        </w:tc>
        <w:tc>
          <w:tcPr>
            <w:tcW w:w="876" w:type="dxa"/>
            <w:tcBorders>
              <w:top w:val="nil"/>
              <w:left w:val="nil"/>
              <w:bottom w:val="single" w:sz="4" w:space="0" w:color="auto"/>
              <w:right w:val="single" w:sz="4" w:space="0" w:color="auto"/>
            </w:tcBorders>
            <w:shd w:val="clear" w:color="auto" w:fill="auto"/>
            <w:noWrap/>
            <w:vAlign w:val="bottom"/>
            <w:hideMark/>
          </w:tcPr>
          <w:p w14:paraId="1367AD78" w14:textId="47BC3898" w:rsidR="0006478F" w:rsidRPr="00551420" w:rsidRDefault="0006478F" w:rsidP="0006478F">
            <w:pPr>
              <w:jc w:val="right"/>
              <w:rPr>
                <w:color w:val="000000"/>
                <w:szCs w:val="28"/>
              </w:rPr>
            </w:pPr>
            <w:r>
              <w:rPr>
                <w:color w:val="000000"/>
                <w:szCs w:val="28"/>
              </w:rPr>
              <w:t>0.36</w:t>
            </w:r>
          </w:p>
        </w:tc>
        <w:tc>
          <w:tcPr>
            <w:tcW w:w="916" w:type="dxa"/>
            <w:tcBorders>
              <w:top w:val="nil"/>
              <w:left w:val="nil"/>
              <w:bottom w:val="single" w:sz="4" w:space="0" w:color="auto"/>
              <w:right w:val="single" w:sz="4" w:space="0" w:color="auto"/>
            </w:tcBorders>
            <w:shd w:val="clear" w:color="auto" w:fill="auto"/>
            <w:noWrap/>
            <w:vAlign w:val="bottom"/>
            <w:hideMark/>
          </w:tcPr>
          <w:p w14:paraId="0B769110" w14:textId="0DE0F8C8" w:rsidR="0006478F" w:rsidRPr="00551420" w:rsidRDefault="0006478F" w:rsidP="0006478F">
            <w:pPr>
              <w:jc w:val="right"/>
              <w:rPr>
                <w:color w:val="000000"/>
                <w:szCs w:val="28"/>
              </w:rPr>
            </w:pPr>
            <w:r>
              <w:rPr>
                <w:color w:val="000000"/>
                <w:szCs w:val="28"/>
              </w:rPr>
              <w:t>0.36</w:t>
            </w:r>
          </w:p>
        </w:tc>
        <w:tc>
          <w:tcPr>
            <w:tcW w:w="916" w:type="dxa"/>
            <w:tcBorders>
              <w:top w:val="nil"/>
              <w:left w:val="nil"/>
              <w:bottom w:val="single" w:sz="4" w:space="0" w:color="auto"/>
              <w:right w:val="single" w:sz="4" w:space="0" w:color="auto"/>
            </w:tcBorders>
            <w:shd w:val="clear" w:color="auto" w:fill="auto"/>
            <w:noWrap/>
            <w:vAlign w:val="bottom"/>
            <w:hideMark/>
          </w:tcPr>
          <w:p w14:paraId="5EA7DCB1" w14:textId="5EB3B7B4" w:rsidR="0006478F" w:rsidRPr="00551420" w:rsidRDefault="0006478F" w:rsidP="0006478F">
            <w:pPr>
              <w:jc w:val="right"/>
              <w:rPr>
                <w:color w:val="000000"/>
                <w:szCs w:val="28"/>
              </w:rPr>
            </w:pPr>
            <w:r>
              <w:rPr>
                <w:color w:val="000000"/>
                <w:szCs w:val="28"/>
              </w:rPr>
              <w:t>0.36</w:t>
            </w:r>
          </w:p>
        </w:tc>
        <w:tc>
          <w:tcPr>
            <w:tcW w:w="916" w:type="dxa"/>
            <w:tcBorders>
              <w:top w:val="nil"/>
              <w:left w:val="nil"/>
              <w:bottom w:val="single" w:sz="4" w:space="0" w:color="auto"/>
              <w:right w:val="single" w:sz="4" w:space="0" w:color="auto"/>
            </w:tcBorders>
            <w:shd w:val="clear" w:color="auto" w:fill="auto"/>
            <w:noWrap/>
            <w:vAlign w:val="bottom"/>
            <w:hideMark/>
          </w:tcPr>
          <w:p w14:paraId="68CA4FE2" w14:textId="3A90C147" w:rsidR="0006478F" w:rsidRPr="00551420" w:rsidRDefault="0006478F" w:rsidP="0006478F">
            <w:pPr>
              <w:jc w:val="right"/>
              <w:rPr>
                <w:color w:val="000000"/>
                <w:szCs w:val="28"/>
              </w:rPr>
            </w:pPr>
            <w:r>
              <w:rPr>
                <w:color w:val="000000"/>
                <w:szCs w:val="28"/>
              </w:rPr>
              <w:t>0.36</w:t>
            </w:r>
          </w:p>
        </w:tc>
        <w:tc>
          <w:tcPr>
            <w:tcW w:w="916" w:type="dxa"/>
            <w:tcBorders>
              <w:top w:val="nil"/>
              <w:left w:val="nil"/>
              <w:bottom w:val="single" w:sz="4" w:space="0" w:color="auto"/>
              <w:right w:val="single" w:sz="4" w:space="0" w:color="auto"/>
            </w:tcBorders>
            <w:shd w:val="clear" w:color="auto" w:fill="auto"/>
            <w:noWrap/>
            <w:vAlign w:val="bottom"/>
            <w:hideMark/>
          </w:tcPr>
          <w:p w14:paraId="34678C49" w14:textId="1C4E0F9A" w:rsidR="0006478F" w:rsidRPr="00551420" w:rsidRDefault="0006478F" w:rsidP="0006478F">
            <w:pPr>
              <w:jc w:val="right"/>
              <w:rPr>
                <w:color w:val="000000"/>
                <w:szCs w:val="28"/>
              </w:rPr>
            </w:pPr>
            <w:r>
              <w:rPr>
                <w:color w:val="000000"/>
                <w:szCs w:val="28"/>
              </w:rPr>
              <w:t>0.36</w:t>
            </w:r>
          </w:p>
        </w:tc>
        <w:tc>
          <w:tcPr>
            <w:tcW w:w="916" w:type="dxa"/>
            <w:tcBorders>
              <w:top w:val="nil"/>
              <w:left w:val="nil"/>
              <w:bottom w:val="single" w:sz="4" w:space="0" w:color="auto"/>
              <w:right w:val="single" w:sz="4" w:space="0" w:color="auto"/>
            </w:tcBorders>
            <w:shd w:val="clear" w:color="auto" w:fill="auto"/>
            <w:noWrap/>
            <w:vAlign w:val="bottom"/>
            <w:hideMark/>
          </w:tcPr>
          <w:p w14:paraId="037D97AD" w14:textId="22300FB8" w:rsidR="0006478F" w:rsidRPr="00551420" w:rsidRDefault="0006478F" w:rsidP="0006478F">
            <w:pPr>
              <w:jc w:val="right"/>
              <w:rPr>
                <w:color w:val="000000"/>
                <w:szCs w:val="28"/>
              </w:rPr>
            </w:pPr>
            <w:r>
              <w:rPr>
                <w:color w:val="000000"/>
                <w:szCs w:val="28"/>
              </w:rPr>
              <w:t>0.36</w:t>
            </w:r>
          </w:p>
        </w:tc>
        <w:tc>
          <w:tcPr>
            <w:tcW w:w="1077" w:type="dxa"/>
            <w:tcBorders>
              <w:top w:val="nil"/>
              <w:left w:val="nil"/>
              <w:bottom w:val="single" w:sz="4" w:space="0" w:color="auto"/>
              <w:right w:val="single" w:sz="4" w:space="0" w:color="auto"/>
            </w:tcBorders>
            <w:shd w:val="clear" w:color="auto" w:fill="auto"/>
            <w:noWrap/>
            <w:vAlign w:val="bottom"/>
            <w:hideMark/>
          </w:tcPr>
          <w:p w14:paraId="04308272" w14:textId="5E550EE7" w:rsidR="0006478F" w:rsidRPr="00551420" w:rsidRDefault="0006478F" w:rsidP="0006478F">
            <w:pPr>
              <w:jc w:val="right"/>
              <w:rPr>
                <w:color w:val="000000"/>
                <w:szCs w:val="28"/>
              </w:rPr>
            </w:pPr>
            <w:r>
              <w:rPr>
                <w:color w:val="000000"/>
                <w:szCs w:val="28"/>
              </w:rPr>
              <w:t>0.36</w:t>
            </w:r>
          </w:p>
        </w:tc>
        <w:tc>
          <w:tcPr>
            <w:tcW w:w="916" w:type="dxa"/>
            <w:tcBorders>
              <w:top w:val="nil"/>
              <w:left w:val="nil"/>
              <w:bottom w:val="single" w:sz="4" w:space="0" w:color="auto"/>
              <w:right w:val="single" w:sz="4" w:space="0" w:color="auto"/>
            </w:tcBorders>
            <w:shd w:val="clear" w:color="auto" w:fill="auto"/>
            <w:noWrap/>
            <w:vAlign w:val="bottom"/>
            <w:hideMark/>
          </w:tcPr>
          <w:p w14:paraId="5409048A" w14:textId="52CB18F3" w:rsidR="0006478F" w:rsidRPr="00551420" w:rsidRDefault="0006478F" w:rsidP="0006478F">
            <w:pPr>
              <w:jc w:val="right"/>
              <w:rPr>
                <w:color w:val="000000"/>
                <w:szCs w:val="28"/>
              </w:rPr>
            </w:pPr>
            <w:r>
              <w:rPr>
                <w:color w:val="000000"/>
                <w:szCs w:val="28"/>
              </w:rPr>
              <w:t>0.36</w:t>
            </w:r>
          </w:p>
        </w:tc>
        <w:tc>
          <w:tcPr>
            <w:tcW w:w="916" w:type="dxa"/>
            <w:tcBorders>
              <w:top w:val="nil"/>
              <w:left w:val="nil"/>
              <w:bottom w:val="single" w:sz="4" w:space="0" w:color="auto"/>
              <w:right w:val="single" w:sz="4" w:space="0" w:color="auto"/>
            </w:tcBorders>
            <w:shd w:val="clear" w:color="auto" w:fill="auto"/>
            <w:noWrap/>
            <w:vAlign w:val="bottom"/>
            <w:hideMark/>
          </w:tcPr>
          <w:p w14:paraId="78FFF3A7" w14:textId="7CBF2422" w:rsidR="0006478F" w:rsidRPr="00551420" w:rsidRDefault="0006478F" w:rsidP="0006478F">
            <w:pPr>
              <w:jc w:val="right"/>
              <w:rPr>
                <w:color w:val="000000"/>
                <w:szCs w:val="28"/>
              </w:rPr>
            </w:pPr>
            <w:r>
              <w:rPr>
                <w:color w:val="000000"/>
                <w:szCs w:val="28"/>
              </w:rPr>
              <w:t>0.36</w:t>
            </w:r>
          </w:p>
        </w:tc>
        <w:tc>
          <w:tcPr>
            <w:tcW w:w="916" w:type="dxa"/>
            <w:tcBorders>
              <w:top w:val="nil"/>
              <w:left w:val="nil"/>
              <w:bottom w:val="single" w:sz="4" w:space="0" w:color="auto"/>
              <w:right w:val="single" w:sz="4" w:space="0" w:color="auto"/>
            </w:tcBorders>
            <w:shd w:val="clear" w:color="auto" w:fill="auto"/>
            <w:noWrap/>
            <w:vAlign w:val="bottom"/>
            <w:hideMark/>
          </w:tcPr>
          <w:p w14:paraId="0E333F7D" w14:textId="079C0062" w:rsidR="0006478F" w:rsidRPr="00551420" w:rsidRDefault="0006478F" w:rsidP="0006478F">
            <w:pPr>
              <w:jc w:val="right"/>
              <w:rPr>
                <w:color w:val="000000"/>
                <w:szCs w:val="28"/>
              </w:rPr>
            </w:pPr>
            <w:r>
              <w:rPr>
                <w:color w:val="000000"/>
                <w:szCs w:val="28"/>
              </w:rPr>
              <w:t>0.36</w:t>
            </w:r>
          </w:p>
        </w:tc>
      </w:tr>
    </w:tbl>
    <w:p w14:paraId="1E4116B2" w14:textId="792236BE" w:rsidR="00551420" w:rsidRPr="00BD3831" w:rsidRDefault="00551420" w:rsidP="00C92E8B">
      <w:pPr>
        <w:pStyle w:val="a7"/>
        <w:ind w:firstLine="0"/>
        <w:sectPr w:rsidR="00551420" w:rsidRPr="00BD3831" w:rsidSect="0032750D">
          <w:pgSz w:w="16840" w:h="11907" w:orient="landscape" w:code="9"/>
          <w:pgMar w:top="1701" w:right="1134" w:bottom="851" w:left="1134" w:header="709" w:footer="709" w:gutter="0"/>
          <w:cols w:space="708"/>
          <w:docGrid w:linePitch="360"/>
        </w:sectPr>
      </w:pPr>
    </w:p>
    <w:p w14:paraId="7FFDEB9E" w14:textId="26122006" w:rsidR="00E1044C" w:rsidRPr="00DA426E" w:rsidRDefault="00E1044C" w:rsidP="00262E73">
      <w:pPr>
        <w:pStyle w:val="affff0"/>
      </w:pPr>
      <w:bookmarkStart w:id="636" w:name="_Toc101972733"/>
      <w:bookmarkStart w:id="637" w:name="_Toc140461885"/>
      <w:r w:rsidRPr="00DA426E">
        <w:lastRenderedPageBreak/>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w:t>
      </w:r>
      <w:bookmarkEnd w:id="636"/>
      <w:bookmarkEnd w:id="637"/>
    </w:p>
    <w:p w14:paraId="57E2FA23" w14:textId="448C57C6" w:rsidR="00660D28" w:rsidRDefault="00660D28" w:rsidP="00660D28">
      <w:pPr>
        <w:pStyle w:val="affff0"/>
        <w:rPr>
          <w:lang w:eastAsia="ru-RU"/>
        </w:rPr>
      </w:pPr>
      <w:bookmarkStart w:id="638" w:name="_Toc106278465"/>
      <w:bookmarkStart w:id="639" w:name="_Toc106288547"/>
      <w:bookmarkStart w:id="640" w:name="_Toc101972734"/>
      <w:bookmarkStart w:id="641" w:name="_Toc140461886"/>
      <w:r>
        <w:rPr>
          <w:lang w:eastAsia="ru-RU"/>
        </w:rPr>
        <w:t xml:space="preserve">В качестве приоритетного варианта перспективного развития выбран вариант № </w:t>
      </w:r>
      <w:r w:rsidR="006B76F6">
        <w:rPr>
          <w:lang w:eastAsia="ru-RU"/>
        </w:rPr>
        <w:t>1</w:t>
      </w:r>
      <w:r>
        <w:rPr>
          <w:lang w:eastAsia="ru-RU"/>
        </w:rPr>
        <w:t>.</w:t>
      </w:r>
      <w:bookmarkEnd w:id="638"/>
      <w:bookmarkEnd w:id="639"/>
      <w:bookmarkEnd w:id="641"/>
    </w:p>
    <w:p w14:paraId="39A2F1AC" w14:textId="53E7B131" w:rsidR="00660D28" w:rsidRDefault="00660D28" w:rsidP="00660D28">
      <w:pPr>
        <w:pStyle w:val="affff0"/>
        <w:rPr>
          <w:lang w:eastAsia="ru-RU"/>
        </w:rPr>
      </w:pPr>
      <w:bookmarkStart w:id="642" w:name="_Toc106278466"/>
      <w:bookmarkStart w:id="643" w:name="_Toc106288548"/>
      <w:bookmarkStart w:id="644" w:name="_Toc140461887"/>
      <w:r>
        <w:rPr>
          <w:lang w:eastAsia="ru-RU"/>
        </w:rPr>
        <w:t>Данный вариант был выбран в качестве приоритетного в части комплексного уменьшения износа объектов теплоснабжения, что повлечет повышение надежности систем теплоснабжения и улучшения качества услуг теплоснабжения в целом.</w:t>
      </w:r>
      <w:bookmarkEnd w:id="642"/>
      <w:bookmarkEnd w:id="643"/>
      <w:bookmarkEnd w:id="644"/>
    </w:p>
    <w:p w14:paraId="60692BFB" w14:textId="5BCE5E87" w:rsidR="00E1044C" w:rsidRPr="00DA426E" w:rsidRDefault="00E1044C" w:rsidP="00660D28">
      <w:pPr>
        <w:pStyle w:val="affff0"/>
      </w:pPr>
      <w:bookmarkStart w:id="645" w:name="_Toc140461888"/>
      <w:r w:rsidRPr="00DA426E">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640"/>
      <w:bookmarkEnd w:id="645"/>
    </w:p>
    <w:p w14:paraId="3DC93172" w14:textId="5E11A0D9" w:rsidR="00E1044C" w:rsidRPr="00DA426E" w:rsidRDefault="00E1044C" w:rsidP="00262E73">
      <w:pPr>
        <w:pStyle w:val="affff0"/>
      </w:pPr>
      <w:bookmarkStart w:id="646" w:name="_Toc101972735"/>
      <w:bookmarkStart w:id="647" w:name="_Toc140461889"/>
      <w:r w:rsidRPr="00DA426E">
        <w:t>6.1. Расчетная величина нормативных потерь теплоносителя в тепловых сетях в зонах действия источников тепловой энергии</w:t>
      </w:r>
      <w:bookmarkEnd w:id="646"/>
      <w:bookmarkEnd w:id="647"/>
    </w:p>
    <w:p w14:paraId="29653355" w14:textId="77777777" w:rsidR="00707677" w:rsidRPr="00DA426E" w:rsidRDefault="00707677" w:rsidP="00262E73">
      <w:pPr>
        <w:pStyle w:val="afffe"/>
      </w:pPr>
      <w:r w:rsidRPr="00DA426E">
        <w:t>Расчёт нормативных потерь теплоносителя в тепловых сетях всех зон действия источников тепловой энергии выполнен в соответствии с «Методическими указаниями по составлению энергетической характеристики для систем транспорта тепловой энергии по показателю «потери сетевой воды» СО 153-34.20.523(2)-2003, утвержденными приказом Министерства энергетики Российской Федерации от 30 июня 2003года №278 и «Инструкцией по организации в Минэнерго России работы по расчёту и обоснованию нормативов технологических потерь при передаче тепловой энергии».</w:t>
      </w:r>
    </w:p>
    <w:p w14:paraId="2A6F1075" w14:textId="4E82904F" w:rsidR="00707677" w:rsidRDefault="00707677" w:rsidP="00262E73">
      <w:pPr>
        <w:pStyle w:val="afffe"/>
      </w:pPr>
      <w:r w:rsidRPr="00DA426E">
        <w:t>Потери сетевой воды по своему отношению к технологическому процессу транспорта, распределения и потребления тепловой энергии разделяются на технологические потери (затраты) сетевой воды и потери сетевой воды с утечкой.</w:t>
      </w:r>
    </w:p>
    <w:p w14:paraId="01D72469" w14:textId="77777777" w:rsidR="00707677" w:rsidRDefault="00707677" w:rsidP="00262E73">
      <w:pPr>
        <w:pStyle w:val="afffe"/>
      </w:pPr>
      <w:r>
        <w:t>Технически неизбежные в процессе транспорта, распределения и потребления тепловой энергии ПСВ с утечкой в системах централизованного теплоснабжения в установленных пределах составляют нормативное значение утечки.</w:t>
      </w:r>
    </w:p>
    <w:p w14:paraId="359C83B2" w14:textId="77777777" w:rsidR="00707677" w:rsidRDefault="00707677" w:rsidP="00262E73">
      <w:pPr>
        <w:pStyle w:val="afffe"/>
      </w:pPr>
      <w:r>
        <w:t xml:space="preserve">К потерям сетевой воды с утечкой относятся технически неизбежные в процессе транспорта, распределения и потребления тепловой энергии потери сетевой воды с утечкой, величина которых должна быть не более 0,25% среднегодового объема воды в тепловой сети («Правила эксплуатации электрических станций и сетей Российской Федерации», п. 4.12.30). </w:t>
      </w:r>
    </w:p>
    <w:p w14:paraId="47A4C85B" w14:textId="50751C4E" w:rsidR="007E27CD" w:rsidRPr="00BD3831" w:rsidRDefault="00707677" w:rsidP="00262E73">
      <w:pPr>
        <w:pStyle w:val="afffe"/>
      </w:pPr>
      <w:r>
        <w:t>Допустимое нормативное значение ПСВ с утечкой определяется требованиями действующих «Типовой инструкции по технической эксплуатации систем транспорта и распределения тепловой энергии (тепловых сетей)» и «Типовой инструкции по технической эксплуатации тепловых сетей систем коммунального теплоснабжения». ПСВ с утечкой устанавливается в зависимости от объема сетевой воды в трубопроводах и оборудовании тепловой сети и подключенных к ней систем теплопотребления.</w:t>
      </w:r>
    </w:p>
    <w:p w14:paraId="6A7AC684" w14:textId="4C55EECE" w:rsidR="00E1044C" w:rsidRPr="00BD3831" w:rsidRDefault="00E1044C" w:rsidP="00262E73">
      <w:pPr>
        <w:pStyle w:val="affff0"/>
      </w:pPr>
      <w:bookmarkStart w:id="648" w:name="_Toc101972736"/>
      <w:bookmarkStart w:id="649" w:name="_Toc140461890"/>
      <w:r w:rsidRPr="00BD3831">
        <w:t xml:space="preserve">6.2. Максимальный и среднечасовой расход теплоносителя (расход сетевой воды) на горячее водоснабжение потребителей с использованием </w:t>
      </w:r>
      <w:r w:rsidRPr="00BD3831">
        <w:lastRenderedPageBreak/>
        <w:t>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648"/>
      <w:bookmarkEnd w:id="649"/>
    </w:p>
    <w:p w14:paraId="031EA992" w14:textId="77777777" w:rsidR="008B1E85" w:rsidRPr="00BD3831" w:rsidRDefault="008B1E85" w:rsidP="00262E73">
      <w:pPr>
        <w:pStyle w:val="afffe"/>
      </w:pPr>
      <w:r w:rsidRPr="00BD3831">
        <w:t>Открытая система (горячего водоснабжения) теплоснабжения отсутствует.</w:t>
      </w:r>
    </w:p>
    <w:p w14:paraId="4A5C03EE" w14:textId="50BA4B3D" w:rsidR="00E1044C" w:rsidRPr="00BD3831" w:rsidRDefault="00E1044C" w:rsidP="00262E73">
      <w:pPr>
        <w:pStyle w:val="affff0"/>
      </w:pPr>
      <w:bookmarkStart w:id="650" w:name="_Toc101972737"/>
      <w:bookmarkStart w:id="651" w:name="_Toc140461891"/>
      <w:r w:rsidRPr="00BD3831">
        <w:t>6.3. Сведения о наличии баков-аккумуляторов</w:t>
      </w:r>
      <w:bookmarkEnd w:id="650"/>
      <w:bookmarkEnd w:id="651"/>
    </w:p>
    <w:p w14:paraId="470F9CA7" w14:textId="108D0306" w:rsidR="008B1E85" w:rsidRPr="00BD3831" w:rsidRDefault="006B76F6" w:rsidP="00262E73">
      <w:pPr>
        <w:pStyle w:val="afffe"/>
      </w:pPr>
      <w:r>
        <w:t>Информация отсутствует.</w:t>
      </w:r>
    </w:p>
    <w:p w14:paraId="3CF97F52" w14:textId="63A8E60F" w:rsidR="00E1044C" w:rsidRPr="00BD3831" w:rsidRDefault="00E1044C" w:rsidP="00262E73">
      <w:pPr>
        <w:pStyle w:val="affff0"/>
      </w:pPr>
      <w:bookmarkStart w:id="652" w:name="_Toc101972738"/>
      <w:bookmarkStart w:id="653" w:name="_Toc140461892"/>
      <w:r w:rsidRPr="00BD3831">
        <w:t xml:space="preserve">6.4. </w:t>
      </w:r>
      <w:bookmarkStart w:id="654" w:name="_Hlk71737799"/>
      <w:r w:rsidRPr="00BD3831">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652"/>
      <w:bookmarkEnd w:id="653"/>
      <w:bookmarkEnd w:id="654"/>
    </w:p>
    <w:p w14:paraId="7D842CC6" w14:textId="77777777" w:rsidR="006B76F6" w:rsidRDefault="006B76F6" w:rsidP="006B76F6">
      <w:pPr>
        <w:pStyle w:val="afffe"/>
      </w:pPr>
      <w:bookmarkStart w:id="655" w:name="_Toc101972739"/>
      <w:r>
        <w:t>В</w:t>
      </w:r>
      <w:r w:rsidRPr="006B76F6">
        <w:t>одоподготовительн</w:t>
      </w:r>
      <w:r>
        <w:t>ые</w:t>
      </w:r>
      <w:r w:rsidRPr="006B76F6">
        <w:t xml:space="preserve"> установ</w:t>
      </w:r>
      <w:r>
        <w:t>ки отсутствуют.</w:t>
      </w:r>
    </w:p>
    <w:p w14:paraId="01150C31" w14:textId="6D1FD111" w:rsidR="00E1044C" w:rsidRPr="00BD3831" w:rsidRDefault="00E1044C" w:rsidP="00262E73">
      <w:pPr>
        <w:pStyle w:val="affff0"/>
      </w:pPr>
      <w:bookmarkStart w:id="656" w:name="_Toc140461893"/>
      <w:r w:rsidRPr="00BD3831">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655"/>
      <w:bookmarkEnd w:id="656"/>
    </w:p>
    <w:p w14:paraId="3B0BA0BB" w14:textId="69013BAF" w:rsidR="006B76F6" w:rsidRDefault="006B76F6" w:rsidP="006B76F6">
      <w:pPr>
        <w:pStyle w:val="afffe"/>
      </w:pPr>
      <w:bookmarkStart w:id="657" w:name="_Toc101972740"/>
      <w:r>
        <w:t>В</w:t>
      </w:r>
      <w:r w:rsidRPr="006B76F6">
        <w:t>одоподготовительн</w:t>
      </w:r>
      <w:r>
        <w:t>ые</w:t>
      </w:r>
      <w:r w:rsidRPr="006B76F6">
        <w:t xml:space="preserve"> установ</w:t>
      </w:r>
      <w:r>
        <w:t>ки отсутствуют.</w:t>
      </w:r>
    </w:p>
    <w:p w14:paraId="424441E4" w14:textId="1CBA884D" w:rsidR="00E1044C" w:rsidRPr="00BD3831" w:rsidRDefault="00E1044C" w:rsidP="00262E73">
      <w:pPr>
        <w:pStyle w:val="affff0"/>
      </w:pPr>
      <w:bookmarkStart w:id="658" w:name="_Toc140461894"/>
      <w:r w:rsidRPr="00BD3831">
        <w:t>Глава 7. Предложения по строительству, реконструкции, техническому перевооружению и (или) модернизации источников тепловой энергии</w:t>
      </w:r>
      <w:bookmarkEnd w:id="657"/>
      <w:bookmarkEnd w:id="658"/>
    </w:p>
    <w:p w14:paraId="4FA08D53" w14:textId="5DC5C05B" w:rsidR="00E1044C" w:rsidRPr="00BD3831" w:rsidRDefault="00E1044C" w:rsidP="00262E73">
      <w:pPr>
        <w:pStyle w:val="affff0"/>
      </w:pPr>
      <w:bookmarkStart w:id="659" w:name="_Toc101972741"/>
      <w:bookmarkStart w:id="660" w:name="_Toc140461895"/>
      <w:r w:rsidRPr="00BD3831">
        <w:t xml:space="preserve">7.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w:t>
      </w:r>
      <w:r w:rsidR="00882739" w:rsidRPr="00BD3831">
        <w:t>теплопотребляющ</w:t>
      </w:r>
      <w:r w:rsidR="00882739">
        <w:t>ей</w:t>
      </w:r>
      <w:r w:rsidRPr="00BD3831">
        <w:t xml:space="preserve">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659"/>
      <w:bookmarkEnd w:id="660"/>
    </w:p>
    <w:p w14:paraId="6EB1F502" w14:textId="77777777" w:rsidR="00380F1B" w:rsidRPr="00BD3831" w:rsidRDefault="00380F1B" w:rsidP="00262E73">
      <w:pPr>
        <w:pStyle w:val="affff0"/>
      </w:pPr>
      <w:bookmarkStart w:id="661" w:name="_Toc533296789"/>
      <w:bookmarkStart w:id="662" w:name="_Toc533538300"/>
      <w:bookmarkStart w:id="663" w:name="_Toc3951550"/>
      <w:bookmarkStart w:id="664" w:name="_Toc6327599"/>
      <w:bookmarkStart w:id="665" w:name="_Toc70394775"/>
      <w:bookmarkStart w:id="666" w:name="_Toc101972742"/>
      <w:bookmarkStart w:id="667" w:name="_Toc140461896"/>
      <w:r w:rsidRPr="00BD3831">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w:t>
      </w:r>
      <w:bookmarkEnd w:id="661"/>
      <w:bookmarkEnd w:id="662"/>
      <w:bookmarkEnd w:id="663"/>
      <w:bookmarkEnd w:id="664"/>
      <w:bookmarkEnd w:id="665"/>
      <w:bookmarkEnd w:id="666"/>
      <w:bookmarkEnd w:id="667"/>
    </w:p>
    <w:p w14:paraId="51A35FDB" w14:textId="77777777" w:rsidR="000269D0" w:rsidRDefault="00380F1B" w:rsidP="00262E73">
      <w:pPr>
        <w:pStyle w:val="afffe"/>
      </w:pPr>
      <w:r w:rsidRPr="00BD3831">
        <w:t>Согласно статье 14, ФЗ №190 «О теплоснабжении» от 27 июля 2010года, подключение теплопотребляющих установок и тепловых сетей к потребителям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14:paraId="725B94A0" w14:textId="77777777" w:rsidR="000269D0" w:rsidRDefault="00380F1B" w:rsidP="00262E73">
      <w:pPr>
        <w:pStyle w:val="afffe"/>
      </w:pPr>
      <w:r w:rsidRPr="00BD3831">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w:t>
      </w:r>
    </w:p>
    <w:p w14:paraId="4515C1A0" w14:textId="581680E4" w:rsidR="00E71116" w:rsidRDefault="00380F1B" w:rsidP="00262E73">
      <w:pPr>
        <w:pStyle w:val="afffe"/>
      </w:pPr>
      <w:r w:rsidRPr="00BD3831">
        <w:t xml:space="preserve">Правила выбора теплоснабжающей организации или теплосетевой организации, к которой следует обращаться заинтересованным в подключении к </w:t>
      </w:r>
      <w:r w:rsidRPr="00BD3831">
        <w:lastRenderedPageBreak/>
        <w:t>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14:paraId="510B54FB" w14:textId="77777777" w:rsidR="00353813" w:rsidRPr="00BD3831" w:rsidRDefault="00353813" w:rsidP="00262E73">
      <w:pPr>
        <w:pStyle w:val="afffe"/>
      </w:pPr>
      <w:r w:rsidRPr="00CD7A36">
        <w:t>При наличии</w:t>
      </w:r>
      <w:r w:rsidRPr="00BD3831">
        <w:t xml:space="preserve">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w:t>
      </w:r>
    </w:p>
    <w:p w14:paraId="317A8611" w14:textId="77777777" w:rsidR="002367C8" w:rsidRDefault="00353813" w:rsidP="00262E73">
      <w:pPr>
        <w:pStyle w:val="afffe"/>
      </w:pPr>
      <w:r w:rsidRPr="00BD3831">
        <w:t>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14:paraId="3AC7F6C1" w14:textId="44C76BAC" w:rsidR="00353813" w:rsidRPr="00BD3831" w:rsidRDefault="00353813" w:rsidP="00262E73">
      <w:pPr>
        <w:pStyle w:val="afffe"/>
      </w:pPr>
      <w:r w:rsidRPr="00BD3831">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w:t>
      </w:r>
    </w:p>
    <w:p w14:paraId="1156B242" w14:textId="77777777" w:rsidR="00262E73" w:rsidRDefault="00262E73" w:rsidP="00262E73">
      <w:pPr>
        <w:pStyle w:val="afffe"/>
      </w:pPr>
      <w:r w:rsidRPr="00BD3831">
        <w:t>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14:paraId="09503669" w14:textId="3ADF23A1" w:rsidR="00511928" w:rsidRPr="00BD3831" w:rsidRDefault="00511928" w:rsidP="00262E73">
      <w:pPr>
        <w:pStyle w:val="afffe"/>
      </w:pPr>
      <w:r w:rsidRPr="00BD3831">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w:t>
      </w:r>
      <w:r w:rsidRPr="00BD3831">
        <w:lastRenderedPageBreak/>
        <w:t>включении в нее мероприятий по обеспечению технической возможности подключения к системе теплоснабжения этого объекта капитального строительства.</w:t>
      </w:r>
    </w:p>
    <w:p w14:paraId="65440A79" w14:textId="77777777" w:rsidR="00511928" w:rsidRPr="00BD3831" w:rsidRDefault="00511928" w:rsidP="00262E73">
      <w:pPr>
        <w:pStyle w:val="afffe"/>
      </w:pPr>
      <w:r w:rsidRPr="00BD3831">
        <w:t>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 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w:t>
      </w:r>
    </w:p>
    <w:p w14:paraId="7E52A3DD" w14:textId="77777777" w:rsidR="00511928" w:rsidRPr="00BD3831" w:rsidRDefault="00511928" w:rsidP="00262E73">
      <w:pPr>
        <w:pStyle w:val="afffe"/>
      </w:pPr>
      <w:r w:rsidRPr="00BD3831">
        <w:t>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w:t>
      </w:r>
    </w:p>
    <w:p w14:paraId="4365424E" w14:textId="77777777" w:rsidR="00511928" w:rsidRPr="00BD3831" w:rsidRDefault="00511928" w:rsidP="00262E73">
      <w:pPr>
        <w:pStyle w:val="afffe"/>
      </w:pPr>
      <w:r w:rsidRPr="00BD3831">
        <w:t>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 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14:paraId="1EAD8F44" w14:textId="77777777" w:rsidR="00511928" w:rsidRPr="00BD3831" w:rsidRDefault="00511928" w:rsidP="00262E73">
      <w:pPr>
        <w:pStyle w:val="afffe"/>
      </w:pPr>
      <w:r w:rsidRPr="00BD3831">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14:paraId="035DF0E2" w14:textId="77777777" w:rsidR="00511928" w:rsidRPr="00BD3831" w:rsidRDefault="00511928" w:rsidP="00262E73">
      <w:pPr>
        <w:pStyle w:val="afffe"/>
      </w:pPr>
      <w:r w:rsidRPr="00BD3831">
        <w:t xml:space="preserve">Существующие и планируемые к застройке потребители, вправе </w:t>
      </w:r>
      <w:r w:rsidRPr="00BD3831">
        <w:lastRenderedPageBreak/>
        <w:t>использовать для отопления индивидуальные источники теплоснабжения.</w:t>
      </w:r>
    </w:p>
    <w:p w14:paraId="45EEC506" w14:textId="77777777" w:rsidR="00511928" w:rsidRPr="00BD3831" w:rsidRDefault="00511928" w:rsidP="00262E73">
      <w:pPr>
        <w:pStyle w:val="afffe"/>
      </w:pPr>
      <w:r w:rsidRPr="00BD3831">
        <w:t>Использование автономных источников теплоснабжения целесообразно в случаях:</w:t>
      </w:r>
    </w:p>
    <w:p w14:paraId="7409567C" w14:textId="77777777" w:rsidR="00511928" w:rsidRPr="00BD3831" w:rsidRDefault="00511928" w:rsidP="00262E73">
      <w:pPr>
        <w:pStyle w:val="a0"/>
      </w:pPr>
      <w:r w:rsidRPr="00BD3831">
        <w:t xml:space="preserve">значительной удаленности от существующих и перспективных тепловых сетей; </w:t>
      </w:r>
    </w:p>
    <w:p w14:paraId="2547D50D" w14:textId="77777777" w:rsidR="00511928" w:rsidRPr="00BD3831" w:rsidRDefault="00511928" w:rsidP="00262E73">
      <w:pPr>
        <w:pStyle w:val="a0"/>
      </w:pPr>
      <w:r w:rsidRPr="00BD3831">
        <w:t xml:space="preserve">малой подключаемой нагрузки (менее 0,01 Гкал/ч); </w:t>
      </w:r>
    </w:p>
    <w:p w14:paraId="4FC50CE4" w14:textId="77777777" w:rsidR="00511928" w:rsidRPr="00BD3831" w:rsidRDefault="00511928" w:rsidP="00262E73">
      <w:pPr>
        <w:pStyle w:val="a0"/>
      </w:pPr>
      <w:r w:rsidRPr="00BD3831">
        <w:t xml:space="preserve">отсутствия резервов тепловой мощности в границах застройки на данный момент и в рассматриваемой перспективе; </w:t>
      </w:r>
    </w:p>
    <w:p w14:paraId="558C775F" w14:textId="77777777" w:rsidR="00511928" w:rsidRPr="00BD3831" w:rsidRDefault="00511928" w:rsidP="00262E73">
      <w:pPr>
        <w:pStyle w:val="a0"/>
      </w:pPr>
      <w:r w:rsidRPr="00BD3831">
        <w:t>использования тепловой энергии в технологических целях.</w:t>
      </w:r>
    </w:p>
    <w:p w14:paraId="08CC4A9C" w14:textId="77777777" w:rsidR="00511928" w:rsidRPr="00BD3831" w:rsidRDefault="00511928" w:rsidP="00262E73">
      <w:pPr>
        <w:pStyle w:val="afffe"/>
      </w:pPr>
      <w:r w:rsidRPr="00BD3831">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 В соответствии с требованиями п. 15 статьи 14 ФЗ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теплоснабжения многоквартирных домов».</w:t>
      </w:r>
    </w:p>
    <w:p w14:paraId="20570702" w14:textId="727467C9" w:rsidR="00511928" w:rsidRPr="00BD3831" w:rsidRDefault="00511928" w:rsidP="00262E73">
      <w:pPr>
        <w:pStyle w:val="affff0"/>
        <w:rPr>
          <w:lang w:eastAsia="ru-RU"/>
        </w:rPr>
      </w:pPr>
      <w:bookmarkStart w:id="668" w:name="_Toc70394776"/>
      <w:bookmarkStart w:id="669" w:name="_Toc101972743"/>
      <w:bookmarkStart w:id="670" w:name="_Toc140461897"/>
      <w:r w:rsidRPr="00BD3831">
        <w:rPr>
          <w:lang w:eastAsia="ru-RU"/>
        </w:rPr>
        <w:t xml:space="preserve">7.1.1 </w:t>
      </w:r>
      <w:r w:rsidRPr="00BD3831">
        <w:t>Определения</w:t>
      </w:r>
      <w:bookmarkEnd w:id="668"/>
      <w:bookmarkEnd w:id="669"/>
      <w:bookmarkEnd w:id="670"/>
    </w:p>
    <w:p w14:paraId="45B4A461" w14:textId="77777777" w:rsidR="00511928" w:rsidRPr="00BD3831" w:rsidRDefault="00511928" w:rsidP="00262E73">
      <w:pPr>
        <w:pStyle w:val="afffe"/>
      </w:pPr>
      <w:r w:rsidRPr="00BD3831">
        <w:t xml:space="preserve">В Приказе Минрегиона РФ от 27 февраля 2010года №79 приведена классификация малоэтажных жилых домов: </w:t>
      </w:r>
    </w:p>
    <w:p w14:paraId="3E12F01C" w14:textId="77777777" w:rsidR="00511928" w:rsidRPr="00BD3831" w:rsidRDefault="00511928" w:rsidP="00262E73">
      <w:pPr>
        <w:pStyle w:val="a0"/>
      </w:pPr>
      <w:r w:rsidRPr="00BD3831">
        <w:t xml:space="preserve">индивидуальные жилые дома - отдельно стоящие жилые дома с количеством этажей не более чем три, предназначенные для проживания одной семьи; </w:t>
      </w:r>
    </w:p>
    <w:p w14:paraId="779237F6" w14:textId="77777777" w:rsidR="00511928" w:rsidRPr="00BD3831" w:rsidRDefault="00511928" w:rsidP="00262E73">
      <w:pPr>
        <w:pStyle w:val="a0"/>
      </w:pPr>
      <w:r w:rsidRPr="00BD3831">
        <w:t xml:space="preserve">блокированные жилые дома -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w:t>
      </w:r>
    </w:p>
    <w:p w14:paraId="3F79D7BF" w14:textId="77777777" w:rsidR="00511928" w:rsidRPr="00BD3831" w:rsidRDefault="00511928" w:rsidP="00262E73">
      <w:pPr>
        <w:pStyle w:val="a0"/>
      </w:pPr>
      <w:r w:rsidRPr="00BD3831">
        <w:t>многоквартирные малоэтажные жилые дома - жилые дома с количеством этажей не более чем три, состоящие из одной или нескольких блок-секций, количество которых не превышает четыре, в каждой из которых находятся несколько квартир и помещения общего пользования и каждая из которых имеет отдельный подъезд с выходом на территорию общего пользования.</w:t>
      </w:r>
    </w:p>
    <w:p w14:paraId="40568C22" w14:textId="7A7EB0D3" w:rsidR="00511928" w:rsidRPr="00BD3831" w:rsidRDefault="00511928" w:rsidP="00262E73">
      <w:pPr>
        <w:pStyle w:val="affff0"/>
      </w:pPr>
      <w:bookmarkStart w:id="671" w:name="_Toc70394777"/>
      <w:bookmarkStart w:id="672" w:name="_Toc101972744"/>
      <w:bookmarkStart w:id="673" w:name="_Toc140461898"/>
      <w:r w:rsidRPr="00BD3831">
        <w:t>7.1.2 Основная нормативно-правовая база</w:t>
      </w:r>
      <w:bookmarkEnd w:id="671"/>
      <w:bookmarkEnd w:id="672"/>
      <w:bookmarkEnd w:id="673"/>
    </w:p>
    <w:p w14:paraId="534AD4B5" w14:textId="77777777" w:rsidR="00511928" w:rsidRPr="00BD3831" w:rsidRDefault="00511928" w:rsidP="00262E73">
      <w:pPr>
        <w:pStyle w:val="afffe"/>
      </w:pPr>
      <w:r w:rsidRPr="00BD3831">
        <w:t>В соответствии с пунктом 15 статьи 14 Федерального закона РФ № 190-ФЗ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14:paraId="78CF1438" w14:textId="77777777" w:rsidR="00511928" w:rsidRPr="00BD3831" w:rsidRDefault="00511928" w:rsidP="00262E73">
      <w:pPr>
        <w:pStyle w:val="afffe"/>
      </w:pPr>
      <w:r w:rsidRPr="00BD3831">
        <w:lastRenderedPageBreak/>
        <w:t>Пункт 122 Методических указаний</w:t>
      </w:r>
      <w:r w:rsidRPr="00BD3831">
        <w:rPr>
          <w:vertAlign w:val="superscript"/>
        </w:rPr>
        <w:footnoteReference w:id="7"/>
      </w:r>
      <w:r w:rsidRPr="00BD3831">
        <w:t xml:space="preserve"> по разработке схем теплоснабжения рекомендует вывод из эксплуатации тепловых сетей с незначительной тепловой нагрузкой (с относительными потерями тепловой энергии при передаче тепловой энергии по тепловым сетям более 75% от тепловой энергии, отпущенной в рассматриваемые тепловые сети).</w:t>
      </w:r>
    </w:p>
    <w:p w14:paraId="3B479AD6" w14:textId="05966DAB" w:rsidR="00511928" w:rsidRPr="00BD3831" w:rsidRDefault="00511928" w:rsidP="00262E73">
      <w:pPr>
        <w:pStyle w:val="affff0"/>
      </w:pPr>
      <w:bookmarkStart w:id="674" w:name="_Toc70394778"/>
      <w:bookmarkStart w:id="675" w:name="_Toc101972745"/>
      <w:bookmarkStart w:id="676" w:name="_Toc140461899"/>
      <w:r w:rsidRPr="00BD3831">
        <w:t>7.1.3 Условия подключения к централизованным системам теплоснабжения</w:t>
      </w:r>
      <w:bookmarkEnd w:id="674"/>
      <w:bookmarkEnd w:id="675"/>
      <w:bookmarkEnd w:id="676"/>
    </w:p>
    <w:p w14:paraId="4586788E" w14:textId="77777777" w:rsidR="006C7B24" w:rsidRDefault="00511928" w:rsidP="00262E73">
      <w:pPr>
        <w:pStyle w:val="afffe"/>
      </w:pPr>
      <w:r w:rsidRPr="00BD3831">
        <w:t>Теплопотребляющие установки и тепловые сети потребителей тепловой энергии, в том числе застройщиков, находящиеся в границах определенного схемой теплоснабжения радиуса эффективного теплоснабжения источника, подключаются к этому источнику.</w:t>
      </w:r>
    </w:p>
    <w:p w14:paraId="450BCC33" w14:textId="77E273EE" w:rsidR="00511928" w:rsidRPr="00BD3831" w:rsidRDefault="00511928" w:rsidP="00262E73">
      <w:pPr>
        <w:pStyle w:val="afffe"/>
      </w:pPr>
      <w:r w:rsidRPr="00BD3831">
        <w:t xml:space="preserve">Подключение теплопотребляющих установок и тепловых сетей потребителей тепловой энергии, в том числе застройщиков, находящихся в границах определенного схемой теплоснабжения радиуса эффективного теплоснабжения источника,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Федеральным законом РФ от 27 июля 2010года №190-ФЗ «О теплоснабжении» и правилами подключения к системам теплоснабжения, утвержденными Правительством Российской Федерации. </w:t>
      </w:r>
    </w:p>
    <w:p w14:paraId="70A58CCD" w14:textId="77777777" w:rsidR="00511928" w:rsidRPr="00BD3831" w:rsidRDefault="00511928" w:rsidP="00262E73">
      <w:pPr>
        <w:pStyle w:val="afffe"/>
      </w:pPr>
      <w:r w:rsidRPr="00BD3831">
        <w:t xml:space="preserve">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w:t>
      </w:r>
    </w:p>
    <w:p w14:paraId="1A17913B" w14:textId="77777777" w:rsidR="00511928" w:rsidRPr="00BD3831" w:rsidRDefault="00511928" w:rsidP="00262E73">
      <w:pPr>
        <w:pStyle w:val="afffe"/>
      </w:pPr>
      <w:r w:rsidRPr="00BD3831">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w:t>
      </w:r>
    </w:p>
    <w:p w14:paraId="152B488C" w14:textId="77777777" w:rsidR="00511928" w:rsidRPr="00BD3831" w:rsidRDefault="00511928" w:rsidP="00262E73">
      <w:pPr>
        <w:pStyle w:val="afffe"/>
      </w:pPr>
      <w:r w:rsidRPr="009F70D6">
        <w:t>В</w:t>
      </w:r>
      <w:r w:rsidRPr="00BD3831">
        <w:t xml:space="preserve"> случае отсутствия технической возможности подключения к системе централизованного теплоснабжения или при отсутствии свободной мощности в соответствующей точке на момент обращения допускается временная организация теплоснабжения здания (группы зданий) от крышной или передвижной котельной, оборудованной котлами конденсационного типа на период, определяемый единой теплоснабжающей организацией. </w:t>
      </w:r>
    </w:p>
    <w:p w14:paraId="388ADA9B" w14:textId="77777777" w:rsidR="00511928" w:rsidRPr="00BD3831" w:rsidRDefault="00511928" w:rsidP="00262E73">
      <w:pPr>
        <w:pStyle w:val="afffe"/>
      </w:pPr>
      <w:r w:rsidRPr="00BD3831">
        <w:t xml:space="preserve">Подключение потребителей к системам централизованного теплоснабжения осуществляется только по закрытым схемам. </w:t>
      </w:r>
    </w:p>
    <w:p w14:paraId="41F14B8B" w14:textId="4EA7F422" w:rsidR="00511928" w:rsidRPr="00BD3831" w:rsidRDefault="00511928" w:rsidP="00262E73">
      <w:pPr>
        <w:pStyle w:val="affff0"/>
      </w:pPr>
      <w:bookmarkStart w:id="677" w:name="_Toc70394779"/>
      <w:bookmarkStart w:id="678" w:name="_Toc101972746"/>
      <w:bookmarkStart w:id="679" w:name="_Toc140461900"/>
      <w:r w:rsidRPr="00BD3831">
        <w:t>7.1.4 Условия для организации поквартирного теплоснабжения малоэтажных МКД</w:t>
      </w:r>
      <w:bookmarkEnd w:id="677"/>
      <w:bookmarkEnd w:id="678"/>
      <w:bookmarkEnd w:id="679"/>
    </w:p>
    <w:p w14:paraId="60EBE82A" w14:textId="77777777" w:rsidR="00511928" w:rsidRPr="00BD3831" w:rsidRDefault="00511928" w:rsidP="00B71E79">
      <w:pPr>
        <w:pStyle w:val="a7"/>
      </w:pPr>
      <w:r w:rsidRPr="00BD3831">
        <w:t xml:space="preserve">п. 44 Правил подключения к системам теплоснабжения (утв. постановлением </w:t>
      </w:r>
      <w:r w:rsidRPr="00262E73">
        <w:rPr>
          <w:rStyle w:val="affff"/>
        </w:rPr>
        <w:t xml:space="preserve">Правительства РФ от 16 апреля 2012 года №307) гласит: В перечень </w:t>
      </w:r>
      <w:r w:rsidRPr="00262E73">
        <w:rPr>
          <w:rStyle w:val="affff"/>
        </w:rPr>
        <w:lastRenderedPageBreak/>
        <w:t>индивидуальных квартирных источников тепловой энергии, которые запрещается использовать для отопления жилых помещений в многоквартирных домах при наличии осуществленного в надлежащем порядке подключения к системам теплоснабжения, за исключением случаев, определенных схемой теплоснабжения, входят источники тепловой</w:t>
      </w:r>
      <w:r w:rsidRPr="00BD3831">
        <w:t xml:space="preserve"> энергии, работающие на электрической энергии, не отвечающие следующим требованиям:</w:t>
      </w:r>
    </w:p>
    <w:p w14:paraId="553676D6" w14:textId="77777777" w:rsidR="00511928" w:rsidRPr="00BD3831" w:rsidRDefault="00511928" w:rsidP="00262E73">
      <w:pPr>
        <w:pStyle w:val="a0"/>
      </w:pPr>
      <w:r w:rsidRPr="00BD3831">
        <w:t>температура теплоносителя - до 95 градусов Цельсия;</w:t>
      </w:r>
    </w:p>
    <w:p w14:paraId="2579D8F2" w14:textId="77777777" w:rsidR="00511928" w:rsidRPr="00BD3831" w:rsidRDefault="00511928" w:rsidP="00262E73">
      <w:pPr>
        <w:pStyle w:val="a0"/>
      </w:pPr>
      <w:r w:rsidRPr="00BD3831">
        <w:t>давление теплоносителя - до 1 МПа.</w:t>
      </w:r>
    </w:p>
    <w:p w14:paraId="4E84704A" w14:textId="77777777" w:rsidR="00511928" w:rsidRPr="00BD3831" w:rsidRDefault="00511928" w:rsidP="00262E73">
      <w:pPr>
        <w:pStyle w:val="afffe"/>
      </w:pPr>
      <w:r w:rsidRPr="00BD3831">
        <w:t>Отказ от централизованного отопления представляет собой как минимум процесс по замене и переносу инженерных сетей и оборудования, требующих внесения изменений в технический паспорт. В соответствии со статьей 25 Жилищного кодекса РФ такие действия именуются переустройством жилого помещения (жилого дома, квартиры, комнаты), порядок проведения которого регулируется как главой 4 ЖК РФ, так и положениями Градостроительного кодекса РФ о реконструкции внутридомовой системы отопления (то есть получении проекта реконструкции, разрешения на реконструкцию, акта ввода в эксплуатацию и т.п.).</w:t>
      </w:r>
    </w:p>
    <w:p w14:paraId="49D49F73" w14:textId="77777777" w:rsidR="00511928" w:rsidRPr="00BD3831" w:rsidRDefault="00511928" w:rsidP="00262E73">
      <w:pPr>
        <w:pStyle w:val="afffe"/>
      </w:pPr>
      <w:r w:rsidRPr="00BD3831">
        <w:t>В соответствии с частью 1 статьи 25 Жилищного кодекса Российской Федерации, пунктом 1.7.1 Правил и норм технической эксплуатации жилищного фонда, утвержденных Постановлением Государственного комитета Российской Федерации по строительству и жилищно-коммунальному комплексу от 27 сентября 2003года № 170 (далее – Правила), замена нагревательного оборудования является переустройством жилого помещения. Частью 1 статьи 26 Жилищного кодекса Российской Федерации установлено, что переустройство жилого помещения производится с соблюдением требований законодательства по согласованию с органом местного самоуправления на основании принятого им решения.</w:t>
      </w:r>
    </w:p>
    <w:p w14:paraId="7CF5CD13" w14:textId="77777777" w:rsidR="00511928" w:rsidRPr="00BD3831" w:rsidRDefault="00511928" w:rsidP="00262E73">
      <w:pPr>
        <w:pStyle w:val="afffe"/>
      </w:pPr>
      <w:r w:rsidRPr="00BD3831">
        <w:t>Согласно п. 1.7.2 Правил, переоборудование и перепланировка жилых домов и квартир (комнат), ведущие к нарушению прочности или разрушению несущих конструкций здания, нарушению в работе инженерных систем и (или) установленного на нем оборудования, ухудшению сохранности и внешнего вида фасадов, нарушению противопожарных устройств, не допускаются.</w:t>
      </w:r>
    </w:p>
    <w:p w14:paraId="7CC94AFC" w14:textId="77777777" w:rsidR="00511928" w:rsidRPr="00BD3831" w:rsidRDefault="00511928" w:rsidP="00262E73">
      <w:pPr>
        <w:pStyle w:val="afffe"/>
      </w:pPr>
      <w:r w:rsidRPr="00BD3831">
        <w:t>Приборы отопления служат частью отопительной системы жилого дома, их демонтаж без соответствующего разрешения уполномоченных органов и технического проекта, может привести к нарушению порядка теплоснабжения многоквартирного дома. То есть, если с момента постройки многоквартирный дом рассчитан на централизованное теплоснабжение, то установка индивидуального отопления в квартирах нарушает существующую внутридомовую схему подачи тепла.</w:t>
      </w:r>
    </w:p>
    <w:p w14:paraId="514E93C4" w14:textId="77777777" w:rsidR="00511928" w:rsidRPr="00BD3831" w:rsidRDefault="00511928" w:rsidP="00262E73">
      <w:pPr>
        <w:pStyle w:val="afffe"/>
      </w:pPr>
      <w:r w:rsidRPr="00BD3831">
        <w:t xml:space="preserve">Переустройство помещения осуществляется по согласованию с органом местного самоуправления, на территории которого расположено жилое помещение по заявлению о переустройстве жилого помещения. Форма такого заявления утверждена Постановлением Правительства РФ от 28.04.2005 № 266 «Об утверждении формы заявления о переустройстве и (или) перепланировке жилого помещения и формы документа, подтверждающего принятие решения </w:t>
      </w:r>
      <w:r w:rsidRPr="00BD3831">
        <w:lastRenderedPageBreak/>
        <w:t>о согласовании переустройства и (или) перепланировки жилого помещения».</w:t>
      </w:r>
    </w:p>
    <w:p w14:paraId="1DF2D0CD" w14:textId="77777777" w:rsidR="005260BF" w:rsidRDefault="00511928" w:rsidP="00262E73">
      <w:pPr>
        <w:pStyle w:val="afffe"/>
      </w:pPr>
      <w:r w:rsidRPr="00BD3831">
        <w:t xml:space="preserve">Одновременно с указанным заявлением представляются документы, определенные в статье 26 Жилищного кодекса РФ, в том числе подготовленные и оформленные проект и техническая документация установки автономной системы теплоснабжения (автономный источник теплоснабжения может быть электрическим, газовым и т.п.). Данный проект выполняется организацией, имеющей свидетельство о допуске к выполнению такого вида работ, которое выдается саморегулируемыми организациями в строительной отрасли. </w:t>
      </w:r>
    </w:p>
    <w:p w14:paraId="4E87A789" w14:textId="3B7F4E7C" w:rsidR="00511928" w:rsidRPr="00BD3831" w:rsidRDefault="00511928" w:rsidP="00262E73">
      <w:pPr>
        <w:pStyle w:val="afffe"/>
      </w:pPr>
      <w:r w:rsidRPr="00BD3831">
        <w:t>Поскольку внутридомовая система теплоснабжения многоквартирного дома входит в состав общего имущества такого дома, а уменьшение его размеров, в том числе и путем реконструкции системы отопления посредством переноса стояков, радиаторов и т.п. хотя бы в одной квартире, возможно только с согласия всех собственников помещений в многоквартирном доме (ч. 3 ст. 36 ЖК РФ).</w:t>
      </w:r>
    </w:p>
    <w:p w14:paraId="45330ABC" w14:textId="77777777" w:rsidR="00511928" w:rsidRPr="00BD3831" w:rsidRDefault="00511928" w:rsidP="00262E73">
      <w:pPr>
        <w:pStyle w:val="afffe"/>
      </w:pPr>
      <w:r w:rsidRPr="00BD3831">
        <w:t>То есть, для оснащения квартиры индивидуальным источником тепловой энергии желающим, кроме согласования этого вопроса с органами местного самоуправления, необходимо также получение на это переустройство согласия всех собственников жилья в многоквартирном доме.</w:t>
      </w:r>
    </w:p>
    <w:p w14:paraId="522FB193" w14:textId="77777777" w:rsidR="00511928" w:rsidRPr="00BD3831" w:rsidRDefault="00511928" w:rsidP="00262E73">
      <w:pPr>
        <w:pStyle w:val="afffe"/>
      </w:pPr>
      <w:r w:rsidRPr="00BD3831">
        <w:t xml:space="preserve">Отсутствие всех вышеперечисленных документов может трактоваться как самовольное отключение от централизованного теплоснабжения. Самовольная реконструкция систем теплопотребления — это не что иное, как разрегулировка сетей и внутренних систем всего многоквартирного жилого дома. Эти работы могут привести к нарушению гидравлического режима, неправильному распределению тепла, перегрев или недогрев помещений, и, в итоге, к нарушению прав других потребителей тепловых услуг. </w:t>
      </w:r>
    </w:p>
    <w:p w14:paraId="0ABC4818" w14:textId="714DE9CB" w:rsidR="00511928" w:rsidRPr="00BD3831" w:rsidRDefault="000B64C3" w:rsidP="00262E73">
      <w:pPr>
        <w:pStyle w:val="afffe"/>
      </w:pPr>
      <w:r w:rsidRPr="00BD3831">
        <w:t>Кроме этого,</w:t>
      </w:r>
      <w:r w:rsidR="00511928" w:rsidRPr="00BD3831">
        <w:t xml:space="preserve"> при отключении основной доли потребителей в многоквартирных домах увеличивается резерв мощности котельной, что негативно сказывается на работе теплоснабжающей организации и на предоставлении услуг теплоснабжения остальным потребителям (например, следует рост тарифа для остальных потребителей, что ущемляет их права).</w:t>
      </w:r>
    </w:p>
    <w:p w14:paraId="74268593" w14:textId="77777777" w:rsidR="00511928" w:rsidRPr="00BD3831" w:rsidRDefault="00511928" w:rsidP="00262E73">
      <w:pPr>
        <w:pStyle w:val="afffe"/>
      </w:pPr>
      <w:r w:rsidRPr="00BD3831">
        <w:t>Согласно действующим строительным нормам и правилам (СНиП 31-01-2003 «Здания жилые многоквартирные», п.7.3.7) применение систем поквартирного теплоснабжения может быть предусмотрено только во вновь возводимых зданиях, которые изначально проектируются под установку индивидуальных теплогенераторов в каждой квартире.</w:t>
      </w:r>
    </w:p>
    <w:p w14:paraId="04DF55D6" w14:textId="77777777" w:rsidR="00511928" w:rsidRPr="00BD3831" w:rsidRDefault="00511928" w:rsidP="00262E73">
      <w:pPr>
        <w:pStyle w:val="afffe"/>
      </w:pPr>
      <w:r w:rsidRPr="00BD3831">
        <w:t>Собственниками помещений многоквартирного дома, перешедшими с централизованного отопления на индивидуальное, оплачивается только собственное потребление. Однако, жилищное законодательство (статьи 30 и 39 Жилищного Кодекса Российской Федерации) не освобождает граждан, отключившихся от центрального отопления, от оплаты тепловых потерь системы отопления многоквартирного дома и расход тепловой энергии на общедомовые нужды.</w:t>
      </w:r>
    </w:p>
    <w:p w14:paraId="06ECA8EB" w14:textId="77777777" w:rsidR="00511928" w:rsidRPr="00BD3831" w:rsidRDefault="00511928" w:rsidP="00262E73">
      <w:pPr>
        <w:pStyle w:val="afffe"/>
      </w:pPr>
      <w:r w:rsidRPr="00BD3831">
        <w:t xml:space="preserve">Учитывая вышеизложенные факты отказ от централизованного теплоснабжения и переход на поквартирное теплоснабжение, возможен и целесообразен только для многоквартирного дома в целом. Органами местного </w:t>
      </w:r>
      <w:r w:rsidRPr="00BD3831">
        <w:lastRenderedPageBreak/>
        <w:t>самоуправления издается постановление о переводе всех квартир МКД на индивидуальное теплоснабжение при одновременном соблюдении трех условий:</w:t>
      </w:r>
    </w:p>
    <w:p w14:paraId="4018FF5C" w14:textId="77777777" w:rsidR="00511928" w:rsidRPr="00BD3831" w:rsidRDefault="00511928" w:rsidP="00262E73">
      <w:pPr>
        <w:pStyle w:val="a0"/>
      </w:pPr>
      <w:r w:rsidRPr="00BD3831">
        <w:t>наличие решения о переводе всех квартир МКД на индивидуальное теплоснабжение, принятого жителями МКД на общедомовом собрании;</w:t>
      </w:r>
    </w:p>
    <w:p w14:paraId="1A094AE9" w14:textId="77777777" w:rsidR="00511928" w:rsidRPr="00BD3831" w:rsidRDefault="00511928" w:rsidP="00262E73">
      <w:pPr>
        <w:pStyle w:val="a0"/>
      </w:pPr>
      <w:r w:rsidRPr="00BD3831">
        <w:t>мероприятие о переводе всех квартир конкретного МКД на индивидуальное теплоснабжение должно быть предусмотрено в утвержденной схеме теплоснабжения;</w:t>
      </w:r>
    </w:p>
    <w:p w14:paraId="718B81FE" w14:textId="77777777" w:rsidR="00511928" w:rsidRPr="00BD3831" w:rsidRDefault="00511928" w:rsidP="00262E73">
      <w:pPr>
        <w:pStyle w:val="a0"/>
      </w:pPr>
      <w:r w:rsidRPr="00BD3831">
        <w:t>наличие технической возможности реализации решения о переводе всех квартир конкретного МКД на индивидуальное теплоснабжение.</w:t>
      </w:r>
    </w:p>
    <w:p w14:paraId="1006D3B4" w14:textId="3E955E44" w:rsidR="00511928" w:rsidRPr="00BD3831" w:rsidRDefault="00511928" w:rsidP="00262E73">
      <w:pPr>
        <w:pStyle w:val="affff0"/>
      </w:pPr>
      <w:bookmarkStart w:id="680" w:name="_Toc70394780"/>
      <w:bookmarkStart w:id="681" w:name="_Toc101972747"/>
      <w:bookmarkStart w:id="682" w:name="_Toc140461901"/>
      <w:r w:rsidRPr="00BD3831">
        <w:t>7.1.5 Условия для организации теплоснабжения МКД от общедомового теплогенератора</w:t>
      </w:r>
      <w:bookmarkEnd w:id="680"/>
      <w:bookmarkEnd w:id="681"/>
      <w:bookmarkEnd w:id="682"/>
    </w:p>
    <w:p w14:paraId="70F45F8D" w14:textId="77777777" w:rsidR="00511928" w:rsidRPr="00BD3831" w:rsidRDefault="00511928" w:rsidP="00262E73">
      <w:pPr>
        <w:pStyle w:val="afffe"/>
      </w:pPr>
      <w:r w:rsidRPr="00BD3831">
        <w:t xml:space="preserve">В соответствии с пунктом 3.4 свода правил «СП 41-104-2000 Проектирование автономных источников теплоснабжения»: </w:t>
      </w:r>
    </w:p>
    <w:p w14:paraId="6A02A925" w14:textId="77777777" w:rsidR="00511928" w:rsidRPr="00BD3831" w:rsidRDefault="00511928" w:rsidP="00262E73">
      <w:pPr>
        <w:pStyle w:val="a0"/>
      </w:pPr>
      <w:r w:rsidRPr="00BD3831">
        <w:t>не допускается встраивать котельные в жилые многоквартирные здания;</w:t>
      </w:r>
    </w:p>
    <w:p w14:paraId="031FD347" w14:textId="77777777" w:rsidR="00511928" w:rsidRPr="00BD3831" w:rsidRDefault="00511928" w:rsidP="00262E73">
      <w:pPr>
        <w:pStyle w:val="a0"/>
      </w:pPr>
      <w:r w:rsidRPr="00BD3831">
        <w:t>для жилых зданий допускается устройство пристроенных и крышных котельных;</w:t>
      </w:r>
    </w:p>
    <w:p w14:paraId="76F8EE4E" w14:textId="77777777" w:rsidR="00511928" w:rsidRPr="00BD3831" w:rsidRDefault="00511928" w:rsidP="00262E73">
      <w:pPr>
        <w:pStyle w:val="a0"/>
      </w:pPr>
      <w:r w:rsidRPr="00BD3831">
        <w:t>указанные котельные допускается проектировать с применением водогрейных котлов с температурой воды до 115 °С. При этом тепловая мощность котельной не должна быть более 3,0 МВт. Не допускается проектирование пристроенных котельных, непосредственно примыкающих к жилым зданиям со стороны входных подъездов и участков стен с оконными проемами, где расстояние от внешней стены котельной до ближайшего окна жилого помещения менее 4 м по горизонтали, а расстояние от перекрытия котельной до ближайшего окна жилого помещения менее 8 м по вертикали;</w:t>
      </w:r>
    </w:p>
    <w:p w14:paraId="46DB2A49" w14:textId="77777777" w:rsidR="00511928" w:rsidRPr="00BD3831" w:rsidRDefault="00511928" w:rsidP="00262E73">
      <w:pPr>
        <w:pStyle w:val="a0"/>
      </w:pPr>
      <w:r w:rsidRPr="00BD3831">
        <w:t xml:space="preserve">не допускается размещение крышных котельных непосредственно на перекрытиях жилых помещений (перекрытие жилого помещения не может служить основанием пола котельной), а также смежно с жилыми помещениями (стена здания, к которому пристраивается крышная котельная, не может служить стеной котельной). </w:t>
      </w:r>
    </w:p>
    <w:p w14:paraId="60F21E57" w14:textId="01F622AD" w:rsidR="00511928" w:rsidRPr="00BD3831" w:rsidRDefault="00511928" w:rsidP="00262E73">
      <w:pPr>
        <w:pStyle w:val="affff0"/>
      </w:pPr>
      <w:bookmarkStart w:id="683" w:name="_Toc70394781"/>
      <w:bookmarkStart w:id="684" w:name="_Toc101972748"/>
      <w:bookmarkStart w:id="685" w:name="_Toc140461902"/>
      <w:r w:rsidRPr="00BD3831">
        <w:t>7.1.6 Условия для организации индивидуального теплоснабжения индивидуальных жилых домов и блокированных жилых домов</w:t>
      </w:r>
      <w:bookmarkEnd w:id="683"/>
      <w:bookmarkEnd w:id="684"/>
      <w:bookmarkEnd w:id="685"/>
    </w:p>
    <w:p w14:paraId="2A25F729" w14:textId="77777777" w:rsidR="00353813" w:rsidRDefault="00511928" w:rsidP="00262E73">
      <w:pPr>
        <w:pStyle w:val="afffe"/>
      </w:pPr>
      <w:r w:rsidRPr="00BD3831">
        <w:t xml:space="preserve">Перевод индивидуальных жилых домов и блокированных жилых домов с централизованного теплоснабжения на индивидуальное (автономное) теплоснабжение возможен без существенных нормативно-правовых ограничений. </w:t>
      </w:r>
    </w:p>
    <w:p w14:paraId="4382D80E" w14:textId="7AF87ED0" w:rsidR="00511928" w:rsidRPr="00BD3831" w:rsidRDefault="00511928" w:rsidP="00262E73">
      <w:pPr>
        <w:pStyle w:val="afffe"/>
      </w:pPr>
      <w:r w:rsidRPr="00BD3831">
        <w:t>Однако возможны технические ограничения, связанные с недостаточной пропускной способностью электрических сетей, в случае перехода на индивидуальное теплоснабжение с использованием электричества (электрокотел, ПЛЭН, греющий кабель).</w:t>
      </w:r>
    </w:p>
    <w:p w14:paraId="0DA772DF" w14:textId="556916A5" w:rsidR="00E1044C" w:rsidRPr="00BD3831" w:rsidRDefault="00E1044C" w:rsidP="00262E73">
      <w:pPr>
        <w:pStyle w:val="affff0"/>
      </w:pPr>
      <w:bookmarkStart w:id="686" w:name="_Toc101972749"/>
      <w:bookmarkStart w:id="687" w:name="_Toc140461903"/>
      <w:r w:rsidRPr="00BD3831">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686"/>
      <w:bookmarkEnd w:id="687"/>
    </w:p>
    <w:p w14:paraId="6BEE8A0F" w14:textId="571B30BE" w:rsidR="008B1E85" w:rsidRPr="00BD3831" w:rsidRDefault="00F23C56" w:rsidP="00262E73">
      <w:pPr>
        <w:pStyle w:val="afffe"/>
      </w:pPr>
      <w:r w:rsidRPr="00BD3831">
        <w:lastRenderedPageBreak/>
        <w:t xml:space="preserve">На территории </w:t>
      </w:r>
      <w:r w:rsidR="001B645F">
        <w:t>сельского поселения</w:t>
      </w:r>
      <w:r w:rsidR="00811772" w:rsidRPr="00BD3831">
        <w:t xml:space="preserve"> 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14:paraId="3933525E" w14:textId="7C911BF9" w:rsidR="00E1044C" w:rsidRPr="00BD3831" w:rsidRDefault="00E1044C" w:rsidP="00262E73">
      <w:pPr>
        <w:pStyle w:val="affff0"/>
      </w:pPr>
      <w:bookmarkStart w:id="688" w:name="_Toc101972750"/>
      <w:bookmarkStart w:id="689" w:name="_Toc140461904"/>
      <w:r w:rsidRPr="00BD3831">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688"/>
      <w:bookmarkEnd w:id="689"/>
    </w:p>
    <w:p w14:paraId="00EBAFCD" w14:textId="618A30F0" w:rsidR="00811772" w:rsidRPr="00BD3831" w:rsidRDefault="00811772" w:rsidP="00262E73">
      <w:pPr>
        <w:pStyle w:val="afffe"/>
      </w:pPr>
      <w:r w:rsidRPr="00BD3831">
        <w:t xml:space="preserve">На территории </w:t>
      </w:r>
      <w:r w:rsidR="001B645F">
        <w:t>сельского поселения</w:t>
      </w:r>
      <w:r w:rsidRPr="00BD3831">
        <w:t xml:space="preserve"> 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14:paraId="6CC4022B" w14:textId="0541A1C3" w:rsidR="00E1044C" w:rsidRPr="00BD3831" w:rsidRDefault="00E1044C" w:rsidP="00262E73">
      <w:pPr>
        <w:pStyle w:val="affff0"/>
      </w:pPr>
      <w:bookmarkStart w:id="690" w:name="_Toc101972751"/>
      <w:bookmarkStart w:id="691" w:name="_Toc140461905"/>
      <w:r w:rsidRPr="00BD3831">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bookmarkEnd w:id="690"/>
      <w:bookmarkEnd w:id="691"/>
    </w:p>
    <w:p w14:paraId="36941C64" w14:textId="2A48C6F8" w:rsidR="008B1E85" w:rsidRPr="00BD3831" w:rsidRDefault="00811772" w:rsidP="00262E73">
      <w:pPr>
        <w:pStyle w:val="afffe"/>
      </w:pPr>
      <w:r w:rsidRPr="00BD3831">
        <w:t xml:space="preserve">На территории </w:t>
      </w:r>
      <w:r w:rsidR="001B645F">
        <w:t>сельского поселения</w:t>
      </w:r>
      <w:r w:rsidRPr="00BD3831">
        <w:t xml:space="preserve"> не планируется строительство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p>
    <w:p w14:paraId="6B11F594" w14:textId="64C8B8F5" w:rsidR="00E1044C" w:rsidRPr="00BD3831" w:rsidRDefault="00E1044C" w:rsidP="00262E73">
      <w:pPr>
        <w:pStyle w:val="affff0"/>
      </w:pPr>
      <w:bookmarkStart w:id="692" w:name="_Toc101972752"/>
      <w:bookmarkStart w:id="693" w:name="_Toc140461906"/>
      <w:r w:rsidRPr="00BD3831">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bookmarkEnd w:id="692"/>
      <w:bookmarkEnd w:id="693"/>
    </w:p>
    <w:p w14:paraId="2B071305" w14:textId="0DC38AA8" w:rsidR="008B1E85" w:rsidRPr="00BD3831" w:rsidRDefault="00811772" w:rsidP="00262E73">
      <w:pPr>
        <w:pStyle w:val="afffe"/>
      </w:pPr>
      <w:r w:rsidRPr="00BD3831">
        <w:t xml:space="preserve">На территории </w:t>
      </w:r>
      <w:r w:rsidR="001B645F">
        <w:t>сельского поселения</w:t>
      </w:r>
      <w:r w:rsidRPr="00BD3831">
        <w:t xml:space="preserve"> отсутствуют источники тепловой энергии, функционирующие в режиме комбинированной выработки электрической и тепловой энергии.</w:t>
      </w:r>
    </w:p>
    <w:p w14:paraId="49718227" w14:textId="60612395" w:rsidR="00E1044C" w:rsidRPr="00BD3831" w:rsidRDefault="00E1044C" w:rsidP="00262E73">
      <w:pPr>
        <w:pStyle w:val="affff0"/>
      </w:pPr>
      <w:bookmarkStart w:id="694" w:name="_Toc101972753"/>
      <w:bookmarkStart w:id="695" w:name="_Toc140461907"/>
      <w:r w:rsidRPr="00BD3831">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694"/>
      <w:bookmarkEnd w:id="695"/>
    </w:p>
    <w:p w14:paraId="229AFC1E" w14:textId="3BB0E2B0" w:rsidR="008B1E85" w:rsidRPr="00BD3831" w:rsidRDefault="00811772" w:rsidP="00262E73">
      <w:pPr>
        <w:pStyle w:val="afffe"/>
      </w:pPr>
      <w:r w:rsidRPr="00BD3831">
        <w:t xml:space="preserve">На территории </w:t>
      </w:r>
      <w:r w:rsidR="001B645F">
        <w:t>сельского поселения</w:t>
      </w:r>
      <w:r w:rsidRPr="00BD3831">
        <w:t xml:space="preserve"> н</w:t>
      </w:r>
      <w:r w:rsidR="00E2176E" w:rsidRPr="00BD3831">
        <w:t xml:space="preserve">е предусматривается переоборудование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w:t>
      </w:r>
      <w:r w:rsidR="00E2176E" w:rsidRPr="00BD3831">
        <w:lastRenderedPageBreak/>
        <w:t>перспективных тепловых нагрузок.</w:t>
      </w:r>
    </w:p>
    <w:p w14:paraId="2EC6DE98" w14:textId="6FEA01C2" w:rsidR="00E1044C" w:rsidRPr="00BD3831" w:rsidRDefault="00E1044C" w:rsidP="00262E73">
      <w:pPr>
        <w:pStyle w:val="affff0"/>
      </w:pPr>
      <w:bookmarkStart w:id="696" w:name="_Toc101972754"/>
      <w:bookmarkStart w:id="697" w:name="_Toc140461908"/>
      <w:r w:rsidRPr="00BD3831">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696"/>
      <w:bookmarkEnd w:id="697"/>
    </w:p>
    <w:p w14:paraId="1E5642F0" w14:textId="5D1790EA" w:rsidR="008B1E85" w:rsidRPr="00BD3831" w:rsidRDefault="00811772" w:rsidP="00262E73">
      <w:pPr>
        <w:pStyle w:val="afffe"/>
      </w:pPr>
      <w:r w:rsidRPr="00BD3831">
        <w:t xml:space="preserve">На территории </w:t>
      </w:r>
      <w:r w:rsidR="001B645F">
        <w:t>сельского поселения</w:t>
      </w:r>
      <w:r w:rsidRPr="00BD3831">
        <w:t xml:space="preserve"> н</w:t>
      </w:r>
      <w:r w:rsidR="00E2176E" w:rsidRPr="00BD3831">
        <w:t>е предусматривается реконструкция и (или) модернизация котельных с увеличением зоны их действия путем включения в нее зон действия существующих источников тепловой энергии.</w:t>
      </w:r>
    </w:p>
    <w:p w14:paraId="6E52C33B" w14:textId="23DF428B" w:rsidR="00E1044C" w:rsidRPr="00BD3831" w:rsidRDefault="00E1044C" w:rsidP="00262E73">
      <w:pPr>
        <w:pStyle w:val="affff0"/>
      </w:pPr>
      <w:bookmarkStart w:id="698" w:name="_Toc101972755"/>
      <w:bookmarkStart w:id="699" w:name="_Toc140461909"/>
      <w:r w:rsidRPr="00BD3831">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698"/>
      <w:bookmarkEnd w:id="699"/>
    </w:p>
    <w:p w14:paraId="7818AAA9" w14:textId="04B9ED2A" w:rsidR="008B1E85" w:rsidRPr="00BD3831" w:rsidRDefault="00811772" w:rsidP="00262E73">
      <w:pPr>
        <w:pStyle w:val="afffe"/>
      </w:pPr>
      <w:r w:rsidRPr="00BD3831">
        <w:t xml:space="preserve">На территории </w:t>
      </w:r>
      <w:r w:rsidR="001B645F">
        <w:t>сельского поселения</w:t>
      </w:r>
      <w:r w:rsidRPr="00BD3831">
        <w:t xml:space="preserve"> н</w:t>
      </w:r>
      <w:r w:rsidR="008B1E85" w:rsidRPr="00BD3831">
        <w:t>е предусматривается перевод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p w14:paraId="65581BE4" w14:textId="172CF212" w:rsidR="00E1044C" w:rsidRPr="00BD3831" w:rsidRDefault="00E1044C" w:rsidP="00262E73">
      <w:pPr>
        <w:pStyle w:val="affff0"/>
      </w:pPr>
      <w:bookmarkStart w:id="700" w:name="_Toc101972756"/>
      <w:bookmarkStart w:id="701" w:name="_Toc140461910"/>
      <w:r w:rsidRPr="00BD3831">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700"/>
      <w:bookmarkEnd w:id="701"/>
    </w:p>
    <w:p w14:paraId="0032D578" w14:textId="0EE86249" w:rsidR="008B1E85" w:rsidRPr="00BD3831" w:rsidRDefault="00811772" w:rsidP="00262E73">
      <w:pPr>
        <w:pStyle w:val="afffe"/>
      </w:pPr>
      <w:r w:rsidRPr="00BD3831">
        <w:t xml:space="preserve">На территории </w:t>
      </w:r>
      <w:r w:rsidR="001B645F">
        <w:t>сельского поселения</w:t>
      </w:r>
      <w:r w:rsidRPr="00BD3831">
        <w:t xml:space="preserve"> н</w:t>
      </w:r>
      <w:r w:rsidR="00E2176E" w:rsidRPr="00BD3831">
        <w:t>е предусматривается расширение зон действия действующих источников тепловой энергии, функционирующих в режиме комбинированной выработки электрической и тепловой энергии.</w:t>
      </w:r>
    </w:p>
    <w:p w14:paraId="393415B1" w14:textId="2FF0EBB4" w:rsidR="00E1044C" w:rsidRPr="00BD3831" w:rsidRDefault="00E1044C" w:rsidP="00262E73">
      <w:pPr>
        <w:pStyle w:val="affff0"/>
      </w:pPr>
      <w:bookmarkStart w:id="702" w:name="_Toc101972757"/>
      <w:bookmarkStart w:id="703" w:name="_Toc140461911"/>
      <w:r w:rsidRPr="00BD3831">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702"/>
      <w:bookmarkEnd w:id="703"/>
    </w:p>
    <w:p w14:paraId="1E30EA84" w14:textId="5637C36A" w:rsidR="00E2176E" w:rsidRPr="00BD3831" w:rsidRDefault="00811772" w:rsidP="00262E73">
      <w:pPr>
        <w:pStyle w:val="afffe"/>
      </w:pPr>
      <w:r w:rsidRPr="00BD3831">
        <w:t xml:space="preserve">На территории </w:t>
      </w:r>
      <w:r w:rsidR="001B645F">
        <w:t>сельского поселения</w:t>
      </w:r>
      <w:r w:rsidRPr="00BD3831">
        <w:t xml:space="preserve"> н</w:t>
      </w:r>
      <w:r w:rsidR="00E2176E" w:rsidRPr="00BD3831">
        <w:t>е предусматривается вывод в резерв и (или) вывода из эксплуатации котельных при передаче тепловых нагрузок на другие источники тепловой энергии.</w:t>
      </w:r>
    </w:p>
    <w:p w14:paraId="55A18931" w14:textId="135DDE1D" w:rsidR="00E1044C" w:rsidRPr="00BD3831" w:rsidRDefault="00E1044C" w:rsidP="00262E73">
      <w:pPr>
        <w:pStyle w:val="affff0"/>
      </w:pPr>
      <w:bookmarkStart w:id="704" w:name="_Toc101972758"/>
      <w:bookmarkStart w:id="705" w:name="_Toc140461912"/>
      <w:r w:rsidRPr="00BD3831">
        <w:t>7.11 Обоснование организации индивидуального теплоснабжения в зонах застройки поселения</w:t>
      </w:r>
      <w:bookmarkEnd w:id="704"/>
      <w:bookmarkEnd w:id="705"/>
    </w:p>
    <w:p w14:paraId="31190254" w14:textId="77777777" w:rsidR="00811772" w:rsidRPr="00BD3831" w:rsidRDefault="00811772" w:rsidP="00262E73">
      <w:pPr>
        <w:pStyle w:val="afffe"/>
      </w:pPr>
      <w:r w:rsidRPr="00BD3831">
        <w:t>Индивидуальный жилищный фонд, расположенный вне радиуса эффективного теплоснабжения, подключать к централизованным сетям нецелесообразно, ввиду малой плотности распределения тепловой нагрузки.</w:t>
      </w:r>
    </w:p>
    <w:p w14:paraId="277B2F14" w14:textId="77777777" w:rsidR="00E2176E" w:rsidRPr="00BD3831" w:rsidRDefault="00811772" w:rsidP="00262E73">
      <w:pPr>
        <w:pStyle w:val="afffe"/>
      </w:pPr>
      <w:r w:rsidRPr="00BD3831">
        <w:t>В случае обращения абонента, находящегося в зоне действия источника тепловой энергии, в теплоснабжающую организацию с заявкой о подключении к централизованным тепловым сетям рекомендуется осуществить подключение данного абонента.</w:t>
      </w:r>
    </w:p>
    <w:p w14:paraId="3BC9CE95" w14:textId="1A7FC8B3" w:rsidR="00E1044C" w:rsidRPr="00BD3831" w:rsidRDefault="00E1044C" w:rsidP="00262E73">
      <w:pPr>
        <w:pStyle w:val="affff0"/>
      </w:pPr>
      <w:bookmarkStart w:id="706" w:name="_Toc101972759"/>
      <w:bookmarkStart w:id="707" w:name="_Toc140461913"/>
      <w:r w:rsidRPr="00BD3831">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bookmarkEnd w:id="706"/>
      <w:bookmarkEnd w:id="707"/>
    </w:p>
    <w:p w14:paraId="48070C6F" w14:textId="1259CD32" w:rsidR="00511928" w:rsidRPr="00BD3831" w:rsidRDefault="00511928" w:rsidP="00262E73">
      <w:pPr>
        <w:pStyle w:val="afffe"/>
      </w:pPr>
      <w:r w:rsidRPr="00BD3831">
        <w:t xml:space="preserve">Перспективные балансы тепловой мощности источников тепловой энергии и теплоносителя, присоединённой тепловой нагрузки в системах теплоснабжения </w:t>
      </w:r>
      <w:r w:rsidR="001B645F">
        <w:t>сельского поселения</w:t>
      </w:r>
      <w:r w:rsidRPr="00BD3831">
        <w:t xml:space="preserve"> составлены в соответствии с прогнозом застройки.</w:t>
      </w:r>
    </w:p>
    <w:p w14:paraId="5174E427" w14:textId="77777777" w:rsidR="00511928" w:rsidRPr="00BD3831" w:rsidRDefault="00511928" w:rsidP="00262E73">
      <w:pPr>
        <w:pStyle w:val="afffe"/>
      </w:pPr>
      <w:r w:rsidRPr="00BD3831">
        <w:t>Прогноз объёмов потребления тепловой нагрузки, теплоносителя представлен в таблицах главы 4.</w:t>
      </w:r>
    </w:p>
    <w:p w14:paraId="0C61803E" w14:textId="7868663D" w:rsidR="00E1044C" w:rsidRPr="00BD3831" w:rsidRDefault="00E1044C" w:rsidP="00262E73">
      <w:pPr>
        <w:pStyle w:val="affff0"/>
      </w:pPr>
      <w:bookmarkStart w:id="708" w:name="_Toc101972760"/>
      <w:bookmarkStart w:id="709" w:name="_Toc140461914"/>
      <w:r w:rsidRPr="00BD3831">
        <w:lastRenderedPageBreak/>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708"/>
      <w:bookmarkEnd w:id="709"/>
    </w:p>
    <w:p w14:paraId="1381765C" w14:textId="1B65072E" w:rsidR="00E2176E" w:rsidRPr="00BD3831" w:rsidRDefault="00811772" w:rsidP="00262E73">
      <w:pPr>
        <w:pStyle w:val="afffe"/>
      </w:pPr>
      <w:r w:rsidRPr="00BD3831">
        <w:t xml:space="preserve">На территории </w:t>
      </w:r>
      <w:r w:rsidR="001B645F">
        <w:t>сельского поселения</w:t>
      </w:r>
      <w:r w:rsidRPr="00BD3831">
        <w:t xml:space="preserve"> н</w:t>
      </w:r>
      <w:r w:rsidR="00E2176E" w:rsidRPr="00BD3831">
        <w:t>е предусматривается ввод новых и реконструкция и (или) модернизация существующих источников тепловой энергии с использованием возобновляемых источников энергии, а также местных видов топлива</w:t>
      </w:r>
      <w:r w:rsidRPr="00BD3831">
        <w:t>.</w:t>
      </w:r>
    </w:p>
    <w:p w14:paraId="68A664DC" w14:textId="20525A8E" w:rsidR="00E1044C" w:rsidRPr="00BD3831" w:rsidRDefault="00E1044C" w:rsidP="00262E73">
      <w:pPr>
        <w:pStyle w:val="affff0"/>
      </w:pPr>
      <w:bookmarkStart w:id="710" w:name="_Toc101972761"/>
      <w:bookmarkStart w:id="711" w:name="_Toc140461915"/>
      <w:r w:rsidRPr="00BD3831">
        <w:t>7.14 Обоснование организации теплоснабжения в производственных зонах на территории поселения</w:t>
      </w:r>
      <w:bookmarkEnd w:id="710"/>
      <w:bookmarkEnd w:id="711"/>
    </w:p>
    <w:p w14:paraId="52784A06" w14:textId="2D3F6317" w:rsidR="00E2176E" w:rsidRPr="00BD3831" w:rsidRDefault="00811772" w:rsidP="00262E73">
      <w:pPr>
        <w:pStyle w:val="afffe"/>
      </w:pPr>
      <w:r w:rsidRPr="00BD3831">
        <w:t xml:space="preserve">На территории </w:t>
      </w:r>
      <w:r w:rsidR="001B645F">
        <w:t>сельского поселения</w:t>
      </w:r>
      <w:r w:rsidRPr="00BD3831">
        <w:t xml:space="preserve"> не планируется теплоснабжение в производственных зонах от централизованных систем теплоснабжения.</w:t>
      </w:r>
    </w:p>
    <w:p w14:paraId="6BBCBCEA" w14:textId="04997B4D" w:rsidR="00E1044C" w:rsidRPr="00BD3831" w:rsidRDefault="00E1044C" w:rsidP="00262E73">
      <w:pPr>
        <w:pStyle w:val="affff0"/>
      </w:pPr>
      <w:bookmarkStart w:id="712" w:name="_Toc101972762"/>
      <w:bookmarkStart w:id="713" w:name="_Toc140461916"/>
      <w:r w:rsidRPr="00BD3831">
        <w:t>7.15 Результаты расчетов радиуса эффективного теплоснабжения</w:t>
      </w:r>
      <w:bookmarkEnd w:id="712"/>
      <w:bookmarkEnd w:id="713"/>
    </w:p>
    <w:p w14:paraId="3596A65D" w14:textId="2C613780" w:rsidR="00E2176E" w:rsidRPr="00BD3831" w:rsidRDefault="00C505CD" w:rsidP="00262E73">
      <w:pPr>
        <w:pStyle w:val="afffe"/>
      </w:pPr>
      <w:r w:rsidRPr="00BD3831">
        <w:t>Ввиду отсутствия заявок на подключение к системам централизованного теплоснабжения и информации по подключаемой перспективной нагрузке и строительства тепловых сетей к объектам капитальной застройки, расчет радиуса эффективного теплоснабжения невозможно определить по Приложению 40 к Методическим указаниям по разработке схем теплоснабжения.</w:t>
      </w:r>
      <w:r w:rsidR="00353813">
        <w:t xml:space="preserve"> </w:t>
      </w:r>
      <w:r w:rsidR="005260BF" w:rsidRPr="00BD3831">
        <w:t>Согласно определению</w:t>
      </w:r>
      <w:r w:rsidRPr="00BD3831">
        <w:t xml:space="preserve"> «зоны действия системы теплоснабжения», данное в Постановлении Правительства РФ №154 и «радиуса эффективного теплоснабжения», приведенное в редакции ФЗ №190-ФЗ от 27 июля 2010года «О теплоснабжении» если система теплоснабжения образована на базе единственного источника теплоты, то границы его (источника) зоны действия совпадают с границами системы теплоснабжения. Такие системы теплоснабжения принято называть изолированными» и «Радиус теплоснабжения в зоне действия изолированной системы теплоснабжения — это расстояние от точки самого удаленного присоединения потребителя до источника тепловой энергии».</w:t>
      </w:r>
      <w:r w:rsidR="00BA6FBD">
        <w:t xml:space="preserve"> </w:t>
      </w:r>
      <w:r w:rsidR="00ED139E" w:rsidRPr="00BD3831">
        <w:t>Итог р</w:t>
      </w:r>
      <w:r w:rsidRPr="00BD3831">
        <w:t>асчет</w:t>
      </w:r>
      <w:r w:rsidR="00ED139E" w:rsidRPr="00BD3831">
        <w:t>а</w:t>
      </w:r>
      <w:r w:rsidRPr="00BD3831">
        <w:t xml:space="preserve"> существующего радиуса эффективного теплоснабжения представлен в таблице 7.15.1.</w:t>
      </w:r>
    </w:p>
    <w:p w14:paraId="6F790723" w14:textId="0023ADB4" w:rsidR="00C505CD" w:rsidRPr="00BD3831" w:rsidRDefault="00C505CD" w:rsidP="006B76F6">
      <w:pPr>
        <w:pStyle w:val="afffc"/>
      </w:pPr>
      <w:bookmarkStart w:id="714" w:name="_Toc101972972"/>
      <w:bookmarkStart w:id="715" w:name="_Toc140462011"/>
      <w:r w:rsidRPr="00BD3831">
        <w:t>Таблица 7.15.1. Расчет существующего радиуса эффективного теплоснабжения</w:t>
      </w:r>
      <w:bookmarkEnd w:id="714"/>
      <w:bookmarkEnd w:id="715"/>
    </w:p>
    <w:tbl>
      <w:tblPr>
        <w:tblW w:w="9493" w:type="dxa"/>
        <w:tblLook w:val="04A0" w:firstRow="1" w:lastRow="0" w:firstColumn="1" w:lastColumn="0" w:noHBand="0" w:noVBand="1"/>
      </w:tblPr>
      <w:tblGrid>
        <w:gridCol w:w="516"/>
        <w:gridCol w:w="4724"/>
        <w:gridCol w:w="1985"/>
        <w:gridCol w:w="2268"/>
      </w:tblGrid>
      <w:tr w:rsidR="006B76F6" w:rsidRPr="00440FF7" w14:paraId="56BF9799" w14:textId="77777777" w:rsidTr="006B76F6">
        <w:trPr>
          <w:trHeight w:val="20"/>
          <w:tblHeader/>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2C2E1" w14:textId="77777777" w:rsidR="006B76F6" w:rsidRPr="00440FF7" w:rsidRDefault="006B76F6" w:rsidP="00440FF7">
            <w:pPr>
              <w:jc w:val="center"/>
              <w:rPr>
                <w:szCs w:val="28"/>
              </w:rPr>
            </w:pPr>
            <w:bookmarkStart w:id="716" w:name="_Hlk44645605"/>
            <w:bookmarkStart w:id="717" w:name="_Toc101972763"/>
            <w:r w:rsidRPr="00440FF7">
              <w:rPr>
                <w:szCs w:val="28"/>
              </w:rPr>
              <w:t>№ пп</w:t>
            </w:r>
          </w:p>
        </w:tc>
        <w:tc>
          <w:tcPr>
            <w:tcW w:w="4724" w:type="dxa"/>
            <w:tcBorders>
              <w:top w:val="single" w:sz="4" w:space="0" w:color="auto"/>
              <w:left w:val="nil"/>
              <w:bottom w:val="single" w:sz="4" w:space="0" w:color="auto"/>
              <w:right w:val="single" w:sz="4" w:space="0" w:color="auto"/>
            </w:tcBorders>
            <w:shd w:val="clear" w:color="auto" w:fill="auto"/>
            <w:vAlign w:val="center"/>
            <w:hideMark/>
          </w:tcPr>
          <w:p w14:paraId="4B5AF480" w14:textId="77777777" w:rsidR="006B76F6" w:rsidRPr="00440FF7" w:rsidRDefault="006B76F6" w:rsidP="00440FF7">
            <w:pPr>
              <w:jc w:val="center"/>
              <w:rPr>
                <w:szCs w:val="28"/>
              </w:rPr>
            </w:pPr>
            <w:r w:rsidRPr="00440FF7">
              <w:rPr>
                <w:szCs w:val="28"/>
              </w:rPr>
              <w:t>Наименование показателя</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7B62A644" w14:textId="41697FD5" w:rsidR="006B76F6" w:rsidRPr="00440FF7" w:rsidRDefault="006B76F6" w:rsidP="00440FF7">
            <w:pPr>
              <w:jc w:val="center"/>
              <w:rPr>
                <w:szCs w:val="28"/>
              </w:rPr>
            </w:pPr>
            <w:r>
              <w:rPr>
                <w:szCs w:val="28"/>
              </w:rPr>
              <w:t>Котельная Ситцевская СОШ, ул. Ленина 48/1</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129181C1" w14:textId="53122845" w:rsidR="006B76F6" w:rsidRPr="00440FF7" w:rsidRDefault="006B76F6" w:rsidP="00440FF7">
            <w:pPr>
              <w:jc w:val="center"/>
              <w:rPr>
                <w:szCs w:val="28"/>
              </w:rPr>
            </w:pPr>
            <w:r>
              <w:rPr>
                <w:szCs w:val="28"/>
              </w:rPr>
              <w:t>Котельная МКДОУ Ситцевского ДС, ул. Ленина 63/1</w:t>
            </w:r>
          </w:p>
        </w:tc>
      </w:tr>
      <w:tr w:rsidR="006B76F6" w:rsidRPr="00440FF7" w14:paraId="6B343995" w14:textId="77777777" w:rsidTr="006B76F6">
        <w:trPr>
          <w:trHeight w:val="2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0F27B5AE" w14:textId="77777777" w:rsidR="006B76F6" w:rsidRPr="00440FF7" w:rsidRDefault="006B76F6" w:rsidP="006B76F6">
            <w:pPr>
              <w:jc w:val="center"/>
              <w:rPr>
                <w:szCs w:val="28"/>
              </w:rPr>
            </w:pPr>
            <w:r w:rsidRPr="00440FF7">
              <w:rPr>
                <w:szCs w:val="28"/>
              </w:rPr>
              <w:t>1</w:t>
            </w:r>
          </w:p>
        </w:tc>
        <w:tc>
          <w:tcPr>
            <w:tcW w:w="4724" w:type="dxa"/>
            <w:tcBorders>
              <w:top w:val="nil"/>
              <w:left w:val="nil"/>
              <w:bottom w:val="single" w:sz="4" w:space="0" w:color="auto"/>
              <w:right w:val="single" w:sz="4" w:space="0" w:color="auto"/>
            </w:tcBorders>
            <w:shd w:val="clear" w:color="auto" w:fill="auto"/>
            <w:hideMark/>
          </w:tcPr>
          <w:p w14:paraId="017199AC" w14:textId="77777777" w:rsidR="006B76F6" w:rsidRPr="00440FF7" w:rsidRDefault="006B76F6" w:rsidP="006B76F6">
            <w:pPr>
              <w:rPr>
                <w:szCs w:val="28"/>
              </w:rPr>
            </w:pPr>
            <w:r w:rsidRPr="00440FF7">
              <w:rPr>
                <w:szCs w:val="28"/>
              </w:rPr>
              <w:t>Подключенная нагрузка, Гкал/ч</w:t>
            </w:r>
          </w:p>
        </w:tc>
        <w:tc>
          <w:tcPr>
            <w:tcW w:w="1985" w:type="dxa"/>
            <w:tcBorders>
              <w:top w:val="nil"/>
              <w:left w:val="nil"/>
              <w:bottom w:val="single" w:sz="4" w:space="0" w:color="auto"/>
              <w:right w:val="single" w:sz="4" w:space="0" w:color="auto"/>
            </w:tcBorders>
            <w:shd w:val="clear" w:color="auto" w:fill="auto"/>
            <w:noWrap/>
            <w:vAlign w:val="bottom"/>
            <w:hideMark/>
          </w:tcPr>
          <w:p w14:paraId="7E211D91" w14:textId="5CD7E294" w:rsidR="006B76F6" w:rsidRPr="00440FF7" w:rsidRDefault="00DD6E72" w:rsidP="006B76F6">
            <w:pPr>
              <w:jc w:val="right"/>
              <w:rPr>
                <w:szCs w:val="28"/>
              </w:rPr>
            </w:pPr>
            <w:r>
              <w:rPr>
                <w:szCs w:val="28"/>
              </w:rPr>
              <w:t>0.212</w:t>
            </w:r>
          </w:p>
        </w:tc>
        <w:tc>
          <w:tcPr>
            <w:tcW w:w="2268" w:type="dxa"/>
            <w:tcBorders>
              <w:top w:val="nil"/>
              <w:left w:val="nil"/>
              <w:bottom w:val="single" w:sz="4" w:space="0" w:color="auto"/>
              <w:right w:val="single" w:sz="4" w:space="0" w:color="auto"/>
            </w:tcBorders>
            <w:shd w:val="clear" w:color="auto" w:fill="auto"/>
            <w:noWrap/>
            <w:vAlign w:val="bottom"/>
            <w:hideMark/>
          </w:tcPr>
          <w:p w14:paraId="57784BD2" w14:textId="1EFAC564" w:rsidR="006B76F6" w:rsidRPr="00440FF7" w:rsidRDefault="00DD6E72" w:rsidP="006B76F6">
            <w:pPr>
              <w:jc w:val="right"/>
              <w:rPr>
                <w:szCs w:val="28"/>
              </w:rPr>
            </w:pPr>
            <w:r>
              <w:rPr>
                <w:szCs w:val="28"/>
              </w:rPr>
              <w:t>0.075</w:t>
            </w:r>
          </w:p>
        </w:tc>
      </w:tr>
      <w:tr w:rsidR="006B76F6" w:rsidRPr="00440FF7" w14:paraId="7B6BC925" w14:textId="77777777" w:rsidTr="006B76F6">
        <w:trPr>
          <w:trHeight w:val="2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4D920463" w14:textId="77777777" w:rsidR="006B76F6" w:rsidRPr="00440FF7" w:rsidRDefault="006B76F6" w:rsidP="006B76F6">
            <w:pPr>
              <w:jc w:val="center"/>
              <w:rPr>
                <w:szCs w:val="28"/>
              </w:rPr>
            </w:pPr>
            <w:r w:rsidRPr="00440FF7">
              <w:rPr>
                <w:szCs w:val="28"/>
              </w:rPr>
              <w:t>2</w:t>
            </w:r>
          </w:p>
        </w:tc>
        <w:tc>
          <w:tcPr>
            <w:tcW w:w="4724" w:type="dxa"/>
            <w:tcBorders>
              <w:top w:val="nil"/>
              <w:left w:val="nil"/>
              <w:bottom w:val="single" w:sz="4" w:space="0" w:color="auto"/>
              <w:right w:val="single" w:sz="4" w:space="0" w:color="auto"/>
            </w:tcBorders>
            <w:shd w:val="clear" w:color="auto" w:fill="auto"/>
            <w:hideMark/>
          </w:tcPr>
          <w:p w14:paraId="75BF1C29" w14:textId="77777777" w:rsidR="006B76F6" w:rsidRPr="00440FF7" w:rsidRDefault="006B76F6" w:rsidP="006B76F6">
            <w:pPr>
              <w:rPr>
                <w:szCs w:val="28"/>
              </w:rPr>
            </w:pPr>
            <w:r w:rsidRPr="00440FF7">
              <w:rPr>
                <w:szCs w:val="28"/>
              </w:rPr>
              <w:t>Площадь зоны действия, га</w:t>
            </w:r>
          </w:p>
        </w:tc>
        <w:tc>
          <w:tcPr>
            <w:tcW w:w="1985" w:type="dxa"/>
            <w:tcBorders>
              <w:top w:val="nil"/>
              <w:left w:val="nil"/>
              <w:bottom w:val="single" w:sz="4" w:space="0" w:color="auto"/>
              <w:right w:val="single" w:sz="4" w:space="0" w:color="auto"/>
            </w:tcBorders>
            <w:shd w:val="clear" w:color="auto" w:fill="auto"/>
            <w:noWrap/>
            <w:vAlign w:val="bottom"/>
            <w:hideMark/>
          </w:tcPr>
          <w:p w14:paraId="3FA834B3" w14:textId="4AD80634" w:rsidR="006B76F6" w:rsidRPr="00440FF7" w:rsidRDefault="006B76F6" w:rsidP="006B76F6">
            <w:pPr>
              <w:jc w:val="right"/>
              <w:rPr>
                <w:szCs w:val="28"/>
              </w:rPr>
            </w:pPr>
            <w:r w:rsidRPr="006B76F6">
              <w:rPr>
                <w:szCs w:val="28"/>
              </w:rPr>
              <w:t>0,800</w:t>
            </w:r>
          </w:p>
        </w:tc>
        <w:tc>
          <w:tcPr>
            <w:tcW w:w="2268" w:type="dxa"/>
            <w:tcBorders>
              <w:top w:val="nil"/>
              <w:left w:val="nil"/>
              <w:bottom w:val="single" w:sz="4" w:space="0" w:color="auto"/>
              <w:right w:val="single" w:sz="4" w:space="0" w:color="auto"/>
            </w:tcBorders>
            <w:shd w:val="clear" w:color="auto" w:fill="auto"/>
            <w:noWrap/>
            <w:vAlign w:val="bottom"/>
            <w:hideMark/>
          </w:tcPr>
          <w:p w14:paraId="32FA8EC5" w14:textId="3F527BD8" w:rsidR="006B76F6" w:rsidRPr="00440FF7" w:rsidRDefault="006B76F6" w:rsidP="006B76F6">
            <w:pPr>
              <w:jc w:val="right"/>
              <w:rPr>
                <w:szCs w:val="28"/>
              </w:rPr>
            </w:pPr>
            <w:r w:rsidRPr="006B76F6">
              <w:rPr>
                <w:szCs w:val="28"/>
              </w:rPr>
              <w:t>0,400</w:t>
            </w:r>
          </w:p>
        </w:tc>
      </w:tr>
      <w:tr w:rsidR="006B76F6" w:rsidRPr="00440FF7" w14:paraId="7872D434" w14:textId="77777777" w:rsidTr="006B76F6">
        <w:trPr>
          <w:trHeight w:val="2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71108999" w14:textId="77777777" w:rsidR="006B76F6" w:rsidRPr="00440FF7" w:rsidRDefault="006B76F6" w:rsidP="006B76F6">
            <w:pPr>
              <w:jc w:val="center"/>
              <w:rPr>
                <w:szCs w:val="28"/>
              </w:rPr>
            </w:pPr>
            <w:r w:rsidRPr="00440FF7">
              <w:rPr>
                <w:szCs w:val="28"/>
              </w:rPr>
              <w:t>3</w:t>
            </w:r>
          </w:p>
        </w:tc>
        <w:tc>
          <w:tcPr>
            <w:tcW w:w="4724" w:type="dxa"/>
            <w:tcBorders>
              <w:top w:val="nil"/>
              <w:left w:val="nil"/>
              <w:bottom w:val="single" w:sz="4" w:space="0" w:color="auto"/>
              <w:right w:val="single" w:sz="4" w:space="0" w:color="auto"/>
            </w:tcBorders>
            <w:shd w:val="clear" w:color="auto" w:fill="auto"/>
            <w:hideMark/>
          </w:tcPr>
          <w:p w14:paraId="227BA7D9" w14:textId="77777777" w:rsidR="006B76F6" w:rsidRPr="00440FF7" w:rsidRDefault="006B76F6" w:rsidP="006B76F6">
            <w:pPr>
              <w:rPr>
                <w:szCs w:val="28"/>
              </w:rPr>
            </w:pPr>
            <w:r w:rsidRPr="00440FF7">
              <w:rPr>
                <w:szCs w:val="28"/>
              </w:rPr>
              <w:t>Количество абонентов, шт</w:t>
            </w:r>
          </w:p>
        </w:tc>
        <w:tc>
          <w:tcPr>
            <w:tcW w:w="1985" w:type="dxa"/>
            <w:tcBorders>
              <w:top w:val="nil"/>
              <w:left w:val="nil"/>
              <w:bottom w:val="single" w:sz="4" w:space="0" w:color="auto"/>
              <w:right w:val="single" w:sz="4" w:space="0" w:color="auto"/>
            </w:tcBorders>
            <w:shd w:val="clear" w:color="auto" w:fill="auto"/>
            <w:noWrap/>
            <w:vAlign w:val="bottom"/>
            <w:hideMark/>
          </w:tcPr>
          <w:p w14:paraId="7CE2EDA5" w14:textId="1039EC77" w:rsidR="006B76F6" w:rsidRPr="00440FF7" w:rsidRDefault="006B76F6" w:rsidP="006B76F6">
            <w:pPr>
              <w:jc w:val="right"/>
              <w:rPr>
                <w:szCs w:val="28"/>
              </w:rPr>
            </w:pPr>
            <w:r w:rsidRPr="006B76F6">
              <w:rPr>
                <w:szCs w:val="28"/>
              </w:rPr>
              <w:t>3,000</w:t>
            </w:r>
          </w:p>
        </w:tc>
        <w:tc>
          <w:tcPr>
            <w:tcW w:w="2268" w:type="dxa"/>
            <w:tcBorders>
              <w:top w:val="nil"/>
              <w:left w:val="nil"/>
              <w:bottom w:val="single" w:sz="4" w:space="0" w:color="auto"/>
              <w:right w:val="single" w:sz="4" w:space="0" w:color="auto"/>
            </w:tcBorders>
            <w:shd w:val="clear" w:color="auto" w:fill="auto"/>
            <w:noWrap/>
            <w:vAlign w:val="bottom"/>
            <w:hideMark/>
          </w:tcPr>
          <w:p w14:paraId="28C3CD87" w14:textId="1128B0CF" w:rsidR="006B76F6" w:rsidRPr="00440FF7" w:rsidRDefault="006B76F6" w:rsidP="006B76F6">
            <w:pPr>
              <w:jc w:val="right"/>
              <w:rPr>
                <w:szCs w:val="28"/>
              </w:rPr>
            </w:pPr>
            <w:r w:rsidRPr="006B76F6">
              <w:rPr>
                <w:szCs w:val="28"/>
              </w:rPr>
              <w:t>2,000</w:t>
            </w:r>
          </w:p>
        </w:tc>
      </w:tr>
      <w:tr w:rsidR="00DD6E72" w:rsidRPr="00440FF7" w14:paraId="79620A28" w14:textId="77777777" w:rsidTr="00DD6E72">
        <w:trPr>
          <w:trHeight w:val="2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6843CB6B" w14:textId="77777777" w:rsidR="00DD6E72" w:rsidRPr="00440FF7" w:rsidRDefault="00DD6E72" w:rsidP="00DD6E72">
            <w:pPr>
              <w:jc w:val="center"/>
              <w:rPr>
                <w:szCs w:val="28"/>
              </w:rPr>
            </w:pPr>
            <w:r w:rsidRPr="00440FF7">
              <w:rPr>
                <w:szCs w:val="28"/>
              </w:rPr>
              <w:t>4</w:t>
            </w:r>
          </w:p>
        </w:tc>
        <w:tc>
          <w:tcPr>
            <w:tcW w:w="4724" w:type="dxa"/>
            <w:tcBorders>
              <w:top w:val="nil"/>
              <w:left w:val="nil"/>
              <w:bottom w:val="single" w:sz="4" w:space="0" w:color="auto"/>
              <w:right w:val="single" w:sz="4" w:space="0" w:color="auto"/>
            </w:tcBorders>
            <w:shd w:val="clear" w:color="auto" w:fill="auto"/>
            <w:hideMark/>
          </w:tcPr>
          <w:p w14:paraId="0BDFC3E2" w14:textId="77777777" w:rsidR="00DD6E72" w:rsidRPr="00440FF7" w:rsidRDefault="00DD6E72" w:rsidP="00DD6E72">
            <w:pPr>
              <w:rPr>
                <w:szCs w:val="28"/>
              </w:rPr>
            </w:pPr>
            <w:r w:rsidRPr="00440FF7">
              <w:rPr>
                <w:szCs w:val="28"/>
              </w:rPr>
              <w:t>Плотность нагрузок в зоне действия, Гкал/ч/га</w:t>
            </w:r>
          </w:p>
        </w:tc>
        <w:tc>
          <w:tcPr>
            <w:tcW w:w="1985" w:type="dxa"/>
            <w:tcBorders>
              <w:top w:val="nil"/>
              <w:left w:val="nil"/>
              <w:bottom w:val="single" w:sz="4" w:space="0" w:color="auto"/>
              <w:right w:val="single" w:sz="4" w:space="0" w:color="auto"/>
            </w:tcBorders>
            <w:shd w:val="clear" w:color="auto" w:fill="auto"/>
            <w:noWrap/>
            <w:vAlign w:val="bottom"/>
            <w:hideMark/>
          </w:tcPr>
          <w:p w14:paraId="226A59D2" w14:textId="373A8C8B" w:rsidR="00DD6E72" w:rsidRPr="00440FF7" w:rsidRDefault="00DD6E72" w:rsidP="00DD6E72">
            <w:pPr>
              <w:jc w:val="right"/>
              <w:rPr>
                <w:szCs w:val="28"/>
              </w:rPr>
            </w:pPr>
            <w:r w:rsidRPr="00A15AB3">
              <w:t>0.265</w:t>
            </w:r>
          </w:p>
        </w:tc>
        <w:tc>
          <w:tcPr>
            <w:tcW w:w="2268" w:type="dxa"/>
            <w:tcBorders>
              <w:top w:val="nil"/>
              <w:left w:val="nil"/>
              <w:bottom w:val="single" w:sz="4" w:space="0" w:color="auto"/>
              <w:right w:val="single" w:sz="4" w:space="0" w:color="auto"/>
            </w:tcBorders>
            <w:shd w:val="clear" w:color="auto" w:fill="auto"/>
            <w:noWrap/>
            <w:vAlign w:val="bottom"/>
            <w:hideMark/>
          </w:tcPr>
          <w:p w14:paraId="650480EA" w14:textId="7CD1E133" w:rsidR="00DD6E72" w:rsidRPr="00440FF7" w:rsidRDefault="00DD6E72" w:rsidP="00DD6E72">
            <w:pPr>
              <w:jc w:val="right"/>
              <w:rPr>
                <w:szCs w:val="28"/>
              </w:rPr>
            </w:pPr>
            <w:r w:rsidRPr="00A15AB3">
              <w:t>0.188</w:t>
            </w:r>
          </w:p>
        </w:tc>
      </w:tr>
      <w:tr w:rsidR="006B76F6" w:rsidRPr="00440FF7" w14:paraId="66283A88" w14:textId="77777777" w:rsidTr="006B76F6">
        <w:trPr>
          <w:trHeight w:val="2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412CABE6" w14:textId="77777777" w:rsidR="006B76F6" w:rsidRPr="00440FF7" w:rsidRDefault="006B76F6" w:rsidP="006B76F6">
            <w:pPr>
              <w:jc w:val="center"/>
              <w:rPr>
                <w:szCs w:val="28"/>
              </w:rPr>
            </w:pPr>
            <w:r w:rsidRPr="00440FF7">
              <w:rPr>
                <w:szCs w:val="28"/>
              </w:rPr>
              <w:t>5</w:t>
            </w:r>
          </w:p>
        </w:tc>
        <w:tc>
          <w:tcPr>
            <w:tcW w:w="4724" w:type="dxa"/>
            <w:tcBorders>
              <w:top w:val="nil"/>
              <w:left w:val="nil"/>
              <w:bottom w:val="single" w:sz="4" w:space="0" w:color="auto"/>
              <w:right w:val="single" w:sz="4" w:space="0" w:color="auto"/>
            </w:tcBorders>
            <w:shd w:val="clear" w:color="auto" w:fill="auto"/>
            <w:hideMark/>
          </w:tcPr>
          <w:p w14:paraId="69CB6AB2" w14:textId="77777777" w:rsidR="006B76F6" w:rsidRPr="00440FF7" w:rsidRDefault="006B76F6" w:rsidP="006B76F6">
            <w:pPr>
              <w:rPr>
                <w:szCs w:val="28"/>
              </w:rPr>
            </w:pPr>
            <w:r w:rsidRPr="00440FF7">
              <w:rPr>
                <w:szCs w:val="28"/>
              </w:rPr>
              <w:t>Удельное количество абонентов, шт/га</w:t>
            </w:r>
          </w:p>
        </w:tc>
        <w:tc>
          <w:tcPr>
            <w:tcW w:w="1985" w:type="dxa"/>
            <w:tcBorders>
              <w:top w:val="nil"/>
              <w:left w:val="nil"/>
              <w:bottom w:val="single" w:sz="4" w:space="0" w:color="auto"/>
              <w:right w:val="single" w:sz="4" w:space="0" w:color="auto"/>
            </w:tcBorders>
            <w:shd w:val="clear" w:color="auto" w:fill="auto"/>
            <w:noWrap/>
            <w:vAlign w:val="bottom"/>
            <w:hideMark/>
          </w:tcPr>
          <w:p w14:paraId="3BC92E31" w14:textId="294B3A06" w:rsidR="006B76F6" w:rsidRPr="00440FF7" w:rsidRDefault="006B76F6" w:rsidP="006B76F6">
            <w:pPr>
              <w:jc w:val="right"/>
              <w:rPr>
                <w:szCs w:val="28"/>
              </w:rPr>
            </w:pPr>
            <w:r w:rsidRPr="006B76F6">
              <w:rPr>
                <w:szCs w:val="28"/>
              </w:rPr>
              <w:t>3,750</w:t>
            </w:r>
          </w:p>
        </w:tc>
        <w:tc>
          <w:tcPr>
            <w:tcW w:w="2268" w:type="dxa"/>
            <w:tcBorders>
              <w:top w:val="nil"/>
              <w:left w:val="nil"/>
              <w:bottom w:val="single" w:sz="4" w:space="0" w:color="auto"/>
              <w:right w:val="single" w:sz="4" w:space="0" w:color="auto"/>
            </w:tcBorders>
            <w:shd w:val="clear" w:color="auto" w:fill="auto"/>
            <w:noWrap/>
            <w:vAlign w:val="bottom"/>
            <w:hideMark/>
          </w:tcPr>
          <w:p w14:paraId="2FFDED7C" w14:textId="30F10F38" w:rsidR="006B76F6" w:rsidRPr="00440FF7" w:rsidRDefault="006B76F6" w:rsidP="006B76F6">
            <w:pPr>
              <w:jc w:val="right"/>
              <w:rPr>
                <w:szCs w:val="28"/>
              </w:rPr>
            </w:pPr>
            <w:r w:rsidRPr="006B76F6">
              <w:rPr>
                <w:szCs w:val="28"/>
              </w:rPr>
              <w:t>5,000</w:t>
            </w:r>
          </w:p>
        </w:tc>
      </w:tr>
      <w:tr w:rsidR="006B76F6" w:rsidRPr="00440FF7" w14:paraId="5F8DD28B" w14:textId="77777777" w:rsidTr="006B76F6">
        <w:trPr>
          <w:trHeight w:val="2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305A734F" w14:textId="77777777" w:rsidR="006B76F6" w:rsidRPr="00440FF7" w:rsidRDefault="006B76F6" w:rsidP="006B76F6">
            <w:pPr>
              <w:jc w:val="center"/>
              <w:rPr>
                <w:szCs w:val="28"/>
              </w:rPr>
            </w:pPr>
            <w:r w:rsidRPr="00440FF7">
              <w:rPr>
                <w:szCs w:val="28"/>
              </w:rPr>
              <w:t>6</w:t>
            </w:r>
          </w:p>
        </w:tc>
        <w:tc>
          <w:tcPr>
            <w:tcW w:w="4724" w:type="dxa"/>
            <w:tcBorders>
              <w:top w:val="nil"/>
              <w:left w:val="nil"/>
              <w:bottom w:val="single" w:sz="4" w:space="0" w:color="auto"/>
              <w:right w:val="single" w:sz="4" w:space="0" w:color="auto"/>
            </w:tcBorders>
            <w:shd w:val="clear" w:color="auto" w:fill="auto"/>
            <w:hideMark/>
          </w:tcPr>
          <w:p w14:paraId="190679DD" w14:textId="77777777" w:rsidR="006B76F6" w:rsidRPr="00440FF7" w:rsidRDefault="006B76F6" w:rsidP="006B76F6">
            <w:pPr>
              <w:rPr>
                <w:szCs w:val="28"/>
              </w:rPr>
            </w:pPr>
            <w:r w:rsidRPr="00440FF7">
              <w:rPr>
                <w:szCs w:val="28"/>
              </w:rPr>
              <w:t>Радиус эффективного теплоснабжения, км</w:t>
            </w:r>
          </w:p>
        </w:tc>
        <w:tc>
          <w:tcPr>
            <w:tcW w:w="1985" w:type="dxa"/>
            <w:tcBorders>
              <w:top w:val="nil"/>
              <w:left w:val="nil"/>
              <w:bottom w:val="single" w:sz="4" w:space="0" w:color="auto"/>
              <w:right w:val="single" w:sz="4" w:space="0" w:color="auto"/>
            </w:tcBorders>
            <w:shd w:val="clear" w:color="auto" w:fill="auto"/>
            <w:noWrap/>
            <w:vAlign w:val="bottom"/>
            <w:hideMark/>
          </w:tcPr>
          <w:p w14:paraId="287DD6CC" w14:textId="2F17EC98" w:rsidR="006B76F6" w:rsidRPr="00440FF7" w:rsidRDefault="006B76F6" w:rsidP="006B76F6">
            <w:pPr>
              <w:jc w:val="right"/>
              <w:rPr>
                <w:szCs w:val="28"/>
              </w:rPr>
            </w:pPr>
            <w:r w:rsidRPr="006B76F6">
              <w:rPr>
                <w:szCs w:val="28"/>
              </w:rPr>
              <w:t>0,600</w:t>
            </w:r>
          </w:p>
        </w:tc>
        <w:tc>
          <w:tcPr>
            <w:tcW w:w="2268" w:type="dxa"/>
            <w:tcBorders>
              <w:top w:val="nil"/>
              <w:left w:val="nil"/>
              <w:bottom w:val="single" w:sz="4" w:space="0" w:color="auto"/>
              <w:right w:val="single" w:sz="4" w:space="0" w:color="auto"/>
            </w:tcBorders>
            <w:shd w:val="clear" w:color="auto" w:fill="auto"/>
            <w:noWrap/>
            <w:vAlign w:val="bottom"/>
            <w:hideMark/>
          </w:tcPr>
          <w:p w14:paraId="7EA61CD5" w14:textId="7430850E" w:rsidR="006B76F6" w:rsidRPr="00440FF7" w:rsidRDefault="006B76F6" w:rsidP="006B76F6">
            <w:pPr>
              <w:jc w:val="right"/>
              <w:rPr>
                <w:szCs w:val="28"/>
              </w:rPr>
            </w:pPr>
            <w:r w:rsidRPr="006B76F6">
              <w:rPr>
                <w:szCs w:val="28"/>
              </w:rPr>
              <w:t>0,250</w:t>
            </w:r>
          </w:p>
        </w:tc>
      </w:tr>
      <w:tr w:rsidR="006B76F6" w:rsidRPr="00440FF7" w14:paraId="544FADAF" w14:textId="77777777" w:rsidTr="006B76F6">
        <w:trPr>
          <w:trHeight w:val="2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5ED30D50" w14:textId="77777777" w:rsidR="006B76F6" w:rsidRPr="00440FF7" w:rsidRDefault="006B76F6" w:rsidP="006B76F6">
            <w:pPr>
              <w:jc w:val="center"/>
              <w:rPr>
                <w:szCs w:val="28"/>
              </w:rPr>
            </w:pPr>
            <w:r w:rsidRPr="00440FF7">
              <w:rPr>
                <w:szCs w:val="28"/>
              </w:rPr>
              <w:lastRenderedPageBreak/>
              <w:t>7</w:t>
            </w:r>
          </w:p>
        </w:tc>
        <w:tc>
          <w:tcPr>
            <w:tcW w:w="4724" w:type="dxa"/>
            <w:tcBorders>
              <w:top w:val="nil"/>
              <w:left w:val="nil"/>
              <w:bottom w:val="single" w:sz="4" w:space="0" w:color="auto"/>
              <w:right w:val="single" w:sz="4" w:space="0" w:color="auto"/>
            </w:tcBorders>
            <w:shd w:val="clear" w:color="auto" w:fill="auto"/>
            <w:hideMark/>
          </w:tcPr>
          <w:p w14:paraId="61B2A8B3" w14:textId="77777777" w:rsidR="006B76F6" w:rsidRPr="00440FF7" w:rsidRDefault="006B76F6" w:rsidP="006B76F6">
            <w:pPr>
              <w:rPr>
                <w:szCs w:val="28"/>
              </w:rPr>
            </w:pPr>
            <w:r w:rsidRPr="00440FF7">
              <w:rPr>
                <w:szCs w:val="28"/>
              </w:rPr>
              <w:t>Фактическое расстояние до самого удаленного потребителя, км</w:t>
            </w:r>
          </w:p>
        </w:tc>
        <w:tc>
          <w:tcPr>
            <w:tcW w:w="1985" w:type="dxa"/>
            <w:tcBorders>
              <w:top w:val="nil"/>
              <w:left w:val="nil"/>
              <w:bottom w:val="single" w:sz="4" w:space="0" w:color="auto"/>
              <w:right w:val="single" w:sz="4" w:space="0" w:color="auto"/>
            </w:tcBorders>
            <w:shd w:val="clear" w:color="auto" w:fill="auto"/>
            <w:noWrap/>
            <w:vAlign w:val="bottom"/>
            <w:hideMark/>
          </w:tcPr>
          <w:p w14:paraId="1DFED7C9" w14:textId="7293C1A6" w:rsidR="006B76F6" w:rsidRPr="00440FF7" w:rsidRDefault="006B76F6" w:rsidP="006B76F6">
            <w:pPr>
              <w:jc w:val="right"/>
              <w:rPr>
                <w:szCs w:val="28"/>
              </w:rPr>
            </w:pPr>
            <w:r w:rsidRPr="006B76F6">
              <w:rPr>
                <w:szCs w:val="28"/>
              </w:rPr>
              <w:t>0,170</w:t>
            </w:r>
          </w:p>
        </w:tc>
        <w:tc>
          <w:tcPr>
            <w:tcW w:w="2268" w:type="dxa"/>
            <w:tcBorders>
              <w:top w:val="nil"/>
              <w:left w:val="nil"/>
              <w:bottom w:val="single" w:sz="4" w:space="0" w:color="auto"/>
              <w:right w:val="single" w:sz="4" w:space="0" w:color="auto"/>
            </w:tcBorders>
            <w:shd w:val="clear" w:color="auto" w:fill="auto"/>
            <w:noWrap/>
            <w:vAlign w:val="bottom"/>
            <w:hideMark/>
          </w:tcPr>
          <w:p w14:paraId="54A8FE0E" w14:textId="1D8EC4D9" w:rsidR="006B76F6" w:rsidRPr="00440FF7" w:rsidRDefault="006B76F6" w:rsidP="006B76F6">
            <w:pPr>
              <w:jc w:val="right"/>
              <w:rPr>
                <w:szCs w:val="28"/>
              </w:rPr>
            </w:pPr>
            <w:r w:rsidRPr="006B76F6">
              <w:rPr>
                <w:szCs w:val="28"/>
              </w:rPr>
              <w:t>0,117</w:t>
            </w:r>
          </w:p>
        </w:tc>
      </w:tr>
    </w:tbl>
    <w:p w14:paraId="76189E76" w14:textId="5D06F306" w:rsidR="00E1044C" w:rsidRPr="00BD3831" w:rsidRDefault="00E1044C" w:rsidP="00262E73">
      <w:pPr>
        <w:pStyle w:val="affff0"/>
      </w:pPr>
      <w:bookmarkStart w:id="718" w:name="_Toc140461917"/>
      <w:bookmarkEnd w:id="716"/>
      <w:r w:rsidRPr="00BD3831">
        <w:t>Глава 8. Предложения по строительству, реконструкции и (или) модернизации тепловых сетей</w:t>
      </w:r>
      <w:bookmarkEnd w:id="717"/>
      <w:bookmarkEnd w:id="718"/>
    </w:p>
    <w:p w14:paraId="29841598" w14:textId="77777777" w:rsidR="00E1044C" w:rsidRPr="00BD3831" w:rsidRDefault="00E1044C" w:rsidP="00262E73">
      <w:pPr>
        <w:pStyle w:val="affff0"/>
      </w:pPr>
      <w:bookmarkStart w:id="719" w:name="_Toc101972764"/>
      <w:bookmarkStart w:id="720" w:name="_Toc140461918"/>
      <w:r w:rsidRPr="00BD3831">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719"/>
      <w:bookmarkEnd w:id="720"/>
    </w:p>
    <w:p w14:paraId="4B3D4475" w14:textId="0A602FA2" w:rsidR="00817182" w:rsidRPr="00BD3831" w:rsidRDefault="00B24BCA" w:rsidP="00262E73">
      <w:pPr>
        <w:pStyle w:val="afffe"/>
      </w:pPr>
      <w:r w:rsidRPr="00BD3831">
        <w:t xml:space="preserve">На территории </w:t>
      </w:r>
      <w:r w:rsidR="001B645F">
        <w:t>сельского поселения</w:t>
      </w:r>
      <w:r w:rsidRPr="00BD3831">
        <w:t xml:space="preserve"> не планируется реконструкция и (или) модернизация, строительство тепловых сетей для перераспределения тепловой нагрузки из зон с дефицитом тепловой мощности в зоны с избытком тепловой мощности (использование существующих резервов).</w:t>
      </w:r>
    </w:p>
    <w:p w14:paraId="087806FD" w14:textId="70CE793B" w:rsidR="00E1044C" w:rsidRPr="00BD3831" w:rsidRDefault="00E1044C" w:rsidP="00262E73">
      <w:pPr>
        <w:pStyle w:val="affff0"/>
      </w:pPr>
      <w:bookmarkStart w:id="721" w:name="_Toc101972765"/>
      <w:bookmarkStart w:id="722" w:name="_Toc140461919"/>
      <w:r w:rsidRPr="00BD3831">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721"/>
      <w:bookmarkEnd w:id="722"/>
    </w:p>
    <w:p w14:paraId="7FB0BA26" w14:textId="050E7CE5" w:rsidR="004C3A2B" w:rsidRPr="00BD3831" w:rsidRDefault="009D19CE" w:rsidP="00262E73">
      <w:pPr>
        <w:pStyle w:val="afffe"/>
      </w:pPr>
      <w:r>
        <w:t>Не предусматривается.</w:t>
      </w:r>
    </w:p>
    <w:p w14:paraId="39E24462" w14:textId="59A3ED77" w:rsidR="00E1044C" w:rsidRPr="00BD3831" w:rsidRDefault="00E1044C" w:rsidP="00262E73">
      <w:pPr>
        <w:pStyle w:val="affff0"/>
      </w:pPr>
      <w:bookmarkStart w:id="723" w:name="_Toc101972766"/>
      <w:bookmarkStart w:id="724" w:name="_Toc140461920"/>
      <w:r w:rsidRPr="00BD3831">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723"/>
      <w:bookmarkEnd w:id="724"/>
    </w:p>
    <w:p w14:paraId="386631C1" w14:textId="2F910D88" w:rsidR="00817182" w:rsidRPr="00BD3831" w:rsidRDefault="00B24BCA" w:rsidP="00262E73">
      <w:pPr>
        <w:pStyle w:val="afffe"/>
      </w:pPr>
      <w:r w:rsidRPr="00BD3831">
        <w:t xml:space="preserve">На территории </w:t>
      </w:r>
      <w:r w:rsidR="001B645F">
        <w:t>сельского поселения</w:t>
      </w:r>
      <w:r w:rsidRPr="00BD3831">
        <w:t xml:space="preserve"> не планируется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14:paraId="438F7DE6" w14:textId="43A4F85D" w:rsidR="00E1044C" w:rsidRPr="00BD3831" w:rsidRDefault="00E1044C" w:rsidP="00262E73">
      <w:pPr>
        <w:pStyle w:val="affff0"/>
      </w:pPr>
      <w:bookmarkStart w:id="725" w:name="_Toc101972767"/>
      <w:bookmarkStart w:id="726" w:name="_Toc140461921"/>
      <w:r w:rsidRPr="00BD3831">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725"/>
      <w:bookmarkEnd w:id="726"/>
    </w:p>
    <w:p w14:paraId="72DDB0A6" w14:textId="10B745B3" w:rsidR="00817182" w:rsidRPr="00BD3831" w:rsidRDefault="00141265" w:rsidP="00262E73">
      <w:pPr>
        <w:pStyle w:val="afffe"/>
      </w:pPr>
      <w:r>
        <w:t>Мероприятия по</w:t>
      </w:r>
      <w:r w:rsidR="00B24BCA" w:rsidRPr="00BD3831">
        <w:t xml:space="preserve"> строительств</w:t>
      </w:r>
      <w:r>
        <w:t>у</w:t>
      </w:r>
      <w:r w:rsidR="00B24BCA" w:rsidRPr="00BD3831">
        <w:t>, реконструкци</w:t>
      </w:r>
      <w:r>
        <w:t>и</w:t>
      </w:r>
      <w:r w:rsidR="00B24BCA" w:rsidRPr="00BD3831">
        <w:t xml:space="preserve"> и (или) модернизаци</w:t>
      </w:r>
      <w:r>
        <w:t>и</w:t>
      </w:r>
      <w:r w:rsidR="00B24BCA" w:rsidRPr="00BD3831">
        <w:t xml:space="preserve"> тепловых сетей для повышения эффективности функционирования системы теплоснабжения</w:t>
      </w:r>
      <w:r w:rsidR="00DE5852">
        <w:t xml:space="preserve"> </w:t>
      </w:r>
      <w:r w:rsidR="00DE5852" w:rsidRPr="00DE5852">
        <w:t xml:space="preserve">представлены в </w:t>
      </w:r>
      <w:r w:rsidR="00A55E0A">
        <w:t xml:space="preserve">Приложении 3 </w:t>
      </w:r>
      <w:r w:rsidR="00DE5852" w:rsidRPr="00DE5852">
        <w:t>Обосновывающих материалов к схеме теплоснабжения.</w:t>
      </w:r>
    </w:p>
    <w:p w14:paraId="3DCED72D" w14:textId="60FF2EA3" w:rsidR="00E1044C" w:rsidRPr="00BD3831" w:rsidRDefault="00E1044C" w:rsidP="00262E73">
      <w:pPr>
        <w:pStyle w:val="affff0"/>
      </w:pPr>
      <w:bookmarkStart w:id="727" w:name="_Toc101972768"/>
      <w:bookmarkStart w:id="728" w:name="_Toc140461922"/>
      <w:r w:rsidRPr="00BD3831">
        <w:t>8.5. Предложения по строительству тепловых сетей для обеспечения нормативной надежности теплоснабжения</w:t>
      </w:r>
      <w:bookmarkEnd w:id="727"/>
      <w:bookmarkEnd w:id="728"/>
    </w:p>
    <w:p w14:paraId="4321B163" w14:textId="0572BD11" w:rsidR="00817182" w:rsidRPr="00BD3831" w:rsidRDefault="00B24BCA" w:rsidP="00262E73">
      <w:pPr>
        <w:pStyle w:val="afffe"/>
      </w:pPr>
      <w:r w:rsidRPr="00BD3831">
        <w:t xml:space="preserve">На территории </w:t>
      </w:r>
      <w:r w:rsidR="001B645F">
        <w:t>сельского поселения</w:t>
      </w:r>
      <w:r w:rsidRPr="00BD3831">
        <w:t xml:space="preserve"> не планируется строительство тепловых сетей для обеспечения нормативной надежности теплоснабжения.</w:t>
      </w:r>
    </w:p>
    <w:p w14:paraId="7E9F0D36" w14:textId="3D7448DD" w:rsidR="00E1044C" w:rsidRPr="00BD3831" w:rsidRDefault="00E1044C" w:rsidP="00262E73">
      <w:pPr>
        <w:pStyle w:val="affff0"/>
      </w:pPr>
      <w:bookmarkStart w:id="729" w:name="_Toc101972769"/>
      <w:bookmarkStart w:id="730" w:name="_Toc140461923"/>
      <w:r w:rsidRPr="00BD3831">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729"/>
      <w:bookmarkEnd w:id="730"/>
    </w:p>
    <w:p w14:paraId="22347383" w14:textId="77777777" w:rsidR="009D19CE" w:rsidRPr="00BD3831" w:rsidRDefault="009D19CE" w:rsidP="009D19CE">
      <w:pPr>
        <w:pStyle w:val="afffe"/>
      </w:pPr>
      <w:bookmarkStart w:id="731" w:name="_Toc101972770"/>
      <w:r>
        <w:t>Не предусматривается.</w:t>
      </w:r>
    </w:p>
    <w:p w14:paraId="1B3BB6C0" w14:textId="63E0C0D1" w:rsidR="00E1044C" w:rsidRPr="00BD3831" w:rsidRDefault="00E1044C" w:rsidP="00262E73">
      <w:pPr>
        <w:pStyle w:val="affff0"/>
      </w:pPr>
      <w:bookmarkStart w:id="732" w:name="_Toc140461924"/>
      <w:r w:rsidRPr="00BD3831">
        <w:lastRenderedPageBreak/>
        <w:t>8.7. Предложения по реконструкции и (или) модернизации тепловых сетей, подлежащих замене в связи с исчерпанием эксплуатационного ресурса</w:t>
      </w:r>
      <w:bookmarkEnd w:id="731"/>
      <w:bookmarkEnd w:id="732"/>
    </w:p>
    <w:p w14:paraId="5CDE97E6" w14:textId="7A237885" w:rsidR="00817182" w:rsidRPr="00BD3831" w:rsidRDefault="00B24BCA" w:rsidP="00262E73">
      <w:pPr>
        <w:pStyle w:val="afffe"/>
      </w:pPr>
      <w:r w:rsidRPr="00BD3831">
        <w:t xml:space="preserve">Предложения по реконструкции и (или) модернизации тепловых сетей, подлежащих замене в связи с исчерпанием эксплуатационного ресурса представлены в </w:t>
      </w:r>
      <w:r w:rsidR="00A55E0A">
        <w:t xml:space="preserve">Приложении 3 </w:t>
      </w:r>
      <w:r w:rsidRPr="00BD3831">
        <w:t>Обосновывающих материалов к схеме теплоснабжения.</w:t>
      </w:r>
    </w:p>
    <w:p w14:paraId="62763C94" w14:textId="14211539" w:rsidR="00E1044C" w:rsidRPr="00BD3831" w:rsidRDefault="00E1044C" w:rsidP="00262E73">
      <w:pPr>
        <w:pStyle w:val="affff0"/>
      </w:pPr>
      <w:bookmarkStart w:id="733" w:name="_Toc101972771"/>
      <w:bookmarkStart w:id="734" w:name="_Toc140461925"/>
      <w:r w:rsidRPr="00BD3831">
        <w:t>8.8. Предложения по строительству, реконструкции и (или) модернизации насосных станций</w:t>
      </w:r>
      <w:bookmarkEnd w:id="733"/>
      <w:bookmarkEnd w:id="734"/>
    </w:p>
    <w:p w14:paraId="6CFED46D" w14:textId="30D1B58D" w:rsidR="00817182" w:rsidRPr="00BD3831" w:rsidRDefault="00B24BCA" w:rsidP="00262E73">
      <w:pPr>
        <w:pStyle w:val="afffe"/>
      </w:pPr>
      <w:r w:rsidRPr="00BD3831">
        <w:t xml:space="preserve">На территории </w:t>
      </w:r>
      <w:r w:rsidR="001B645F">
        <w:t>сельского поселения</w:t>
      </w:r>
      <w:r w:rsidRPr="00BD3831">
        <w:t xml:space="preserve"> не планируется строительство, реконструкция и (или) модернизация насосных станций.</w:t>
      </w:r>
    </w:p>
    <w:p w14:paraId="07285190" w14:textId="5DC81E35" w:rsidR="00E1044C" w:rsidRPr="00BD3831" w:rsidRDefault="00E1044C" w:rsidP="00262E73">
      <w:pPr>
        <w:pStyle w:val="affff0"/>
      </w:pPr>
      <w:bookmarkStart w:id="735" w:name="_Toc101972772"/>
      <w:bookmarkStart w:id="736" w:name="_Toc140461926"/>
      <w:r w:rsidRPr="00BD3831">
        <w:t>Глава 9. Предложения по переводу открытых систем теплоснабжения (горячего водоснабжения) в закрытые системы горячего водоснабжения</w:t>
      </w:r>
      <w:bookmarkEnd w:id="735"/>
      <w:bookmarkEnd w:id="736"/>
    </w:p>
    <w:p w14:paraId="30CDAD72" w14:textId="77777777" w:rsidR="00E1044C" w:rsidRPr="00BD3831" w:rsidRDefault="00E1044C" w:rsidP="00262E73">
      <w:pPr>
        <w:pStyle w:val="affff0"/>
      </w:pPr>
      <w:bookmarkStart w:id="737" w:name="_Toc101972773"/>
      <w:bookmarkStart w:id="738" w:name="_Toc140461927"/>
      <w:r w:rsidRPr="00BD3831">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737"/>
      <w:bookmarkEnd w:id="738"/>
    </w:p>
    <w:p w14:paraId="5D83C7BA" w14:textId="31ACDD9C" w:rsidR="00EC4937" w:rsidRPr="00BD3831" w:rsidRDefault="00B24BCA" w:rsidP="00B71E79">
      <w:pPr>
        <w:pStyle w:val="a7"/>
      </w:pPr>
      <w:r w:rsidRPr="00BD3831">
        <w:t xml:space="preserve">На </w:t>
      </w:r>
      <w:r w:rsidRPr="00262E73">
        <w:rPr>
          <w:rStyle w:val="affff"/>
        </w:rPr>
        <w:t xml:space="preserve">территории </w:t>
      </w:r>
      <w:r w:rsidR="001B645F">
        <w:rPr>
          <w:rStyle w:val="affff"/>
        </w:rPr>
        <w:t>сельского поселения</w:t>
      </w:r>
      <w:r w:rsidRPr="00262E73">
        <w:rPr>
          <w:rStyle w:val="affff"/>
        </w:rPr>
        <w:t xml:space="preserve"> закрытая система теплоснабжения.</w:t>
      </w:r>
      <w:r w:rsidR="00C42590" w:rsidRPr="00262E73">
        <w:rPr>
          <w:rStyle w:val="affff"/>
        </w:rPr>
        <w:t xml:space="preserve">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w:t>
      </w:r>
      <w:r w:rsidR="00C42590" w:rsidRPr="00BD3831">
        <w:t xml:space="preserve"> системе теплоснабжения (горячего водоснабжения), на закрытую систему горячего водоснабжения не требуется.</w:t>
      </w:r>
    </w:p>
    <w:p w14:paraId="23921831" w14:textId="79CA2F15" w:rsidR="00E1044C" w:rsidRPr="00BD3831" w:rsidRDefault="00E1044C" w:rsidP="00262E73">
      <w:pPr>
        <w:pStyle w:val="affff0"/>
      </w:pPr>
      <w:bookmarkStart w:id="739" w:name="_Toc101972774"/>
      <w:bookmarkStart w:id="740" w:name="_Toc140461928"/>
      <w:r w:rsidRPr="00BD3831">
        <w:t>9.2. Выбор и обоснование метода регулирования отпуска тепловой энергии от источников тепловой энергии</w:t>
      </w:r>
      <w:bookmarkEnd w:id="739"/>
      <w:bookmarkEnd w:id="740"/>
    </w:p>
    <w:p w14:paraId="36B6DFAD" w14:textId="58FC1EF4" w:rsidR="00B24BCA" w:rsidRPr="00BD3831" w:rsidRDefault="00B24BCA" w:rsidP="00262E73">
      <w:pPr>
        <w:pStyle w:val="afffe"/>
      </w:pPr>
      <w:r w:rsidRPr="00BD3831">
        <w:t xml:space="preserve">На территории </w:t>
      </w:r>
      <w:r w:rsidR="001B645F">
        <w:t>сельского поселения</w:t>
      </w:r>
      <w:r w:rsidRPr="00BD3831">
        <w:t xml:space="preserve"> закрытая система теплоснабжения.</w:t>
      </w:r>
      <w:r w:rsidR="00C42590" w:rsidRPr="00BD3831">
        <w:t xml:space="preserve"> Выбор и обоснование метода регулирования отпуска тепловой энергии от источников тепловой энергии не требуется.</w:t>
      </w:r>
    </w:p>
    <w:p w14:paraId="20AFBB74" w14:textId="30CC568C" w:rsidR="00E1044C" w:rsidRPr="00BD3831" w:rsidRDefault="00E1044C" w:rsidP="00262E73">
      <w:pPr>
        <w:pStyle w:val="affff0"/>
      </w:pPr>
      <w:bookmarkStart w:id="741" w:name="_Toc101972775"/>
      <w:bookmarkStart w:id="742" w:name="_Toc140461929"/>
      <w:r w:rsidRPr="00BD3831">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741"/>
      <w:bookmarkEnd w:id="742"/>
    </w:p>
    <w:p w14:paraId="10B70F2F" w14:textId="34EB04B8" w:rsidR="00B24BCA" w:rsidRPr="00BD3831" w:rsidRDefault="00B24BCA" w:rsidP="00262E73">
      <w:pPr>
        <w:pStyle w:val="afffe"/>
      </w:pPr>
      <w:r w:rsidRPr="00BD3831">
        <w:t xml:space="preserve">На территории </w:t>
      </w:r>
      <w:r w:rsidR="001B645F">
        <w:t>сельского поселения</w:t>
      </w:r>
      <w:r w:rsidRPr="00BD3831">
        <w:t xml:space="preserve"> закрытая система теплоснабжения.</w:t>
      </w:r>
      <w:r w:rsidR="00C42590" w:rsidRPr="00BD3831">
        <w:t xml:space="preserve">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рассматриваются.</w:t>
      </w:r>
    </w:p>
    <w:p w14:paraId="59CE40D6" w14:textId="7D472607" w:rsidR="00E1044C" w:rsidRPr="00BD3831" w:rsidRDefault="00E1044C" w:rsidP="00262E73">
      <w:pPr>
        <w:pStyle w:val="affff0"/>
      </w:pPr>
      <w:bookmarkStart w:id="743" w:name="_Toc101972776"/>
      <w:bookmarkStart w:id="744" w:name="_Toc140461930"/>
      <w:r w:rsidRPr="00BD3831">
        <w:t>9.4. 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743"/>
      <w:bookmarkEnd w:id="744"/>
    </w:p>
    <w:p w14:paraId="589A2583" w14:textId="7F70183F" w:rsidR="00B24BCA" w:rsidRPr="00BD3831" w:rsidRDefault="00B24BCA" w:rsidP="00262E73">
      <w:pPr>
        <w:pStyle w:val="afffe"/>
      </w:pPr>
      <w:r w:rsidRPr="00BD3831">
        <w:t xml:space="preserve">На территории </w:t>
      </w:r>
      <w:r w:rsidR="001B645F">
        <w:t>сельского поселения</w:t>
      </w:r>
      <w:r w:rsidRPr="00BD3831">
        <w:t xml:space="preserve"> закрытая система теплоснабжения.</w:t>
      </w:r>
      <w:r w:rsidR="00C42590" w:rsidRPr="00BD3831">
        <w:t xml:space="preserve"> Расчет потребности инвестиций для перевода открытой системы теплоснабжения (горячего водоснабжения) в закрытую систему горячего водоснабжения не требуются.</w:t>
      </w:r>
    </w:p>
    <w:p w14:paraId="2C9DEF47" w14:textId="6F546CB0" w:rsidR="00E1044C" w:rsidRPr="00BD3831" w:rsidRDefault="00E1044C" w:rsidP="00262E73">
      <w:pPr>
        <w:pStyle w:val="affff0"/>
      </w:pPr>
      <w:bookmarkStart w:id="745" w:name="_Toc101972777"/>
      <w:bookmarkStart w:id="746" w:name="_Toc140461931"/>
      <w:r w:rsidRPr="00BD3831">
        <w:lastRenderedPageBreak/>
        <w:t>9.5.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745"/>
      <w:bookmarkEnd w:id="746"/>
    </w:p>
    <w:p w14:paraId="41F144B8" w14:textId="01DA5089" w:rsidR="00B24BCA" w:rsidRPr="00BD3831" w:rsidRDefault="00B24BCA" w:rsidP="00262E73">
      <w:pPr>
        <w:pStyle w:val="afffe"/>
      </w:pPr>
      <w:r w:rsidRPr="00BD3831">
        <w:t xml:space="preserve">На территории </w:t>
      </w:r>
      <w:r w:rsidR="001B645F">
        <w:t>сельского поселения</w:t>
      </w:r>
      <w:r w:rsidRPr="00BD3831">
        <w:t xml:space="preserve"> закрытая система теплоснабжения.</w:t>
      </w:r>
      <w:r w:rsidR="00C42590" w:rsidRPr="00BD3831">
        <w:t xml:space="preserve">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 не требуется.</w:t>
      </w:r>
    </w:p>
    <w:p w14:paraId="5FE61D16" w14:textId="7A8C348A" w:rsidR="00E1044C" w:rsidRPr="00BD3831" w:rsidRDefault="00E1044C" w:rsidP="00262E73">
      <w:pPr>
        <w:pStyle w:val="affff0"/>
      </w:pPr>
      <w:bookmarkStart w:id="747" w:name="_Toc101972778"/>
      <w:bookmarkStart w:id="748" w:name="_Toc140461932"/>
      <w:r w:rsidRPr="00BD3831">
        <w:t>9.6. Предложения по источникам инвестиций</w:t>
      </w:r>
      <w:bookmarkEnd w:id="747"/>
      <w:bookmarkEnd w:id="748"/>
    </w:p>
    <w:p w14:paraId="19F6B175" w14:textId="3501F178" w:rsidR="00B24BCA" w:rsidRPr="00BD3831" w:rsidRDefault="00B24BCA" w:rsidP="00262E73">
      <w:pPr>
        <w:pStyle w:val="afffe"/>
      </w:pPr>
      <w:r w:rsidRPr="00BD3831">
        <w:t xml:space="preserve">На территории </w:t>
      </w:r>
      <w:r w:rsidR="001B645F">
        <w:t>сельского поселения</w:t>
      </w:r>
      <w:r w:rsidRPr="00BD3831">
        <w:t xml:space="preserve"> закрытая система теплоснабжения.</w:t>
      </w:r>
      <w:r w:rsidR="00C42590" w:rsidRPr="00BD3831">
        <w:t xml:space="preserve"> Предложения по источникам инвестиций не рассматриваются.</w:t>
      </w:r>
    </w:p>
    <w:p w14:paraId="28028E87" w14:textId="6537E0F8" w:rsidR="00E1044C" w:rsidRPr="00BD3831" w:rsidRDefault="00E1044C" w:rsidP="00262E73">
      <w:pPr>
        <w:pStyle w:val="affff0"/>
      </w:pPr>
      <w:bookmarkStart w:id="749" w:name="_Toc101972779"/>
      <w:bookmarkStart w:id="750" w:name="_Toc140461933"/>
      <w:r w:rsidRPr="00BD3831">
        <w:t>Глава 10. Перспективные топливные балансы</w:t>
      </w:r>
      <w:bookmarkEnd w:id="749"/>
      <w:bookmarkEnd w:id="750"/>
    </w:p>
    <w:p w14:paraId="05228D4A" w14:textId="77777777" w:rsidR="00E1044C" w:rsidRPr="00BD3831" w:rsidRDefault="00E1044C" w:rsidP="00262E73">
      <w:pPr>
        <w:pStyle w:val="affff0"/>
      </w:pPr>
      <w:bookmarkStart w:id="751" w:name="_Toc101972780"/>
      <w:bookmarkStart w:id="752" w:name="_Toc140461934"/>
      <w:r w:rsidRPr="00BD3831">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bookmarkEnd w:id="751"/>
      <w:bookmarkEnd w:id="752"/>
    </w:p>
    <w:p w14:paraId="199304DC" w14:textId="77777777" w:rsidR="00EC4937" w:rsidRPr="00BD3831" w:rsidRDefault="000259E3" w:rsidP="00262E73">
      <w:pPr>
        <w:pStyle w:val="afffe"/>
      </w:pPr>
      <w:r w:rsidRPr="00BD3831">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007C0220" w:rsidRPr="00BD3831">
        <w:t xml:space="preserve"> представлены в таблицах 10.1.1.-10.1.</w:t>
      </w:r>
      <w:r w:rsidR="003D1D17" w:rsidRPr="00BD3831">
        <w:t>4</w:t>
      </w:r>
      <w:r w:rsidR="007C0220" w:rsidRPr="00BD3831">
        <w:t>.</w:t>
      </w:r>
    </w:p>
    <w:p w14:paraId="382E2F82" w14:textId="37E05B9B" w:rsidR="00E1044C" w:rsidRPr="00BD3831" w:rsidRDefault="00E1044C" w:rsidP="00262E73">
      <w:pPr>
        <w:pStyle w:val="affff0"/>
      </w:pPr>
      <w:bookmarkStart w:id="753" w:name="_Toc101972781"/>
      <w:bookmarkStart w:id="754" w:name="_Toc140461935"/>
      <w:r w:rsidRPr="00BD3831">
        <w:t>10.2. Результаты расчетов по каждому источнику тепловой энергии нормативных запасов топлива</w:t>
      </w:r>
      <w:bookmarkEnd w:id="753"/>
      <w:bookmarkEnd w:id="754"/>
    </w:p>
    <w:p w14:paraId="5EE161EB" w14:textId="5D1F20E4" w:rsidR="00EC4937" w:rsidRPr="00BD3831" w:rsidRDefault="007C0220" w:rsidP="00262E73">
      <w:pPr>
        <w:pStyle w:val="afffe"/>
      </w:pPr>
      <w:r w:rsidRPr="00BD3831">
        <w:t>По каждому источнику тепловой энергии нормативные запасы топлива при потреблении природного газа не рассчитываются.</w:t>
      </w:r>
    </w:p>
    <w:p w14:paraId="07767075" w14:textId="6013ACF7" w:rsidR="00E1044C" w:rsidRPr="00BD3831" w:rsidRDefault="00E1044C" w:rsidP="00262E73">
      <w:pPr>
        <w:pStyle w:val="affff0"/>
      </w:pPr>
      <w:bookmarkStart w:id="755" w:name="_Toc101972782"/>
      <w:bookmarkStart w:id="756" w:name="_Toc140461936"/>
      <w:r w:rsidRPr="00BD3831">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755"/>
      <w:bookmarkEnd w:id="756"/>
    </w:p>
    <w:p w14:paraId="717ABC1E" w14:textId="2714C5F8" w:rsidR="001B4574" w:rsidRDefault="001B4574" w:rsidP="00262E73">
      <w:pPr>
        <w:pStyle w:val="affff0"/>
        <w:rPr>
          <w:lang w:eastAsia="ru-RU"/>
        </w:rPr>
      </w:pPr>
      <w:bookmarkStart w:id="757" w:name="_Toc105553501"/>
      <w:bookmarkStart w:id="758" w:name="_Toc106278518"/>
      <w:bookmarkStart w:id="759" w:name="_Toc101972783"/>
      <w:bookmarkStart w:id="760" w:name="_Toc140461937"/>
      <w:r w:rsidRPr="001B4574">
        <w:rPr>
          <w:lang w:eastAsia="ru-RU"/>
        </w:rPr>
        <w:t>Вид топлива, потребляемый источник</w:t>
      </w:r>
      <w:r>
        <w:rPr>
          <w:lang w:eastAsia="ru-RU"/>
        </w:rPr>
        <w:t>ами</w:t>
      </w:r>
      <w:r w:rsidRPr="001B4574">
        <w:rPr>
          <w:lang w:eastAsia="ru-RU"/>
        </w:rPr>
        <w:t xml:space="preserve"> тепловой энергии, является </w:t>
      </w:r>
      <w:r w:rsidR="009D19CE">
        <w:rPr>
          <w:lang w:eastAsia="ru-RU"/>
        </w:rPr>
        <w:t>уголь</w:t>
      </w:r>
      <w:r w:rsidRPr="001B4574">
        <w:rPr>
          <w:lang w:eastAsia="ru-RU"/>
        </w:rPr>
        <w:t>.</w:t>
      </w:r>
      <w:bookmarkEnd w:id="757"/>
      <w:bookmarkEnd w:id="758"/>
      <w:bookmarkEnd w:id="760"/>
    </w:p>
    <w:p w14:paraId="4D72DB4E" w14:textId="49FC5CA3" w:rsidR="00E1044C" w:rsidRPr="00BD3831" w:rsidRDefault="00E1044C" w:rsidP="00262E73">
      <w:pPr>
        <w:pStyle w:val="affff0"/>
      </w:pPr>
      <w:bookmarkStart w:id="761" w:name="_Toc140461938"/>
      <w:r w:rsidRPr="00BD3831">
        <w:t>10.4. 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759"/>
      <w:bookmarkEnd w:id="761"/>
    </w:p>
    <w:p w14:paraId="4A541F52" w14:textId="77777777" w:rsidR="007C0220" w:rsidRPr="00BD3831" w:rsidRDefault="007C0220" w:rsidP="00262E73">
      <w:pPr>
        <w:pStyle w:val="afffe"/>
      </w:pPr>
      <w:r w:rsidRPr="00BD3831">
        <w:t>Виды топлива, их доля и значение низшей теплоты сгорания топлива, используемые для производства тепловой энергии по каждой системе теплоснабжения представлены в таблице 10.4.1.</w:t>
      </w:r>
    </w:p>
    <w:p w14:paraId="18425A6B" w14:textId="45537FF7" w:rsidR="00E1044C" w:rsidRPr="00BD3831" w:rsidRDefault="00E1044C" w:rsidP="00262E73">
      <w:pPr>
        <w:pStyle w:val="affff0"/>
      </w:pPr>
      <w:bookmarkStart w:id="762" w:name="_Toc101972784"/>
      <w:bookmarkStart w:id="763" w:name="_Toc140461939"/>
      <w:r w:rsidRPr="00BD3831">
        <w:t>10.5. Преобладающий в поселении вид топлива, определяемый по совокупности всех систем теплоснабжения, находящихся в соответствующем поселении</w:t>
      </w:r>
      <w:bookmarkEnd w:id="762"/>
      <w:bookmarkEnd w:id="763"/>
    </w:p>
    <w:p w14:paraId="4493753E" w14:textId="17CA5582" w:rsidR="00EC4937" w:rsidRPr="00BD3831" w:rsidRDefault="007C0220" w:rsidP="00B71E79">
      <w:pPr>
        <w:pStyle w:val="a7"/>
      </w:pPr>
      <w:r w:rsidRPr="00BD3831">
        <w:t xml:space="preserve">Преобладающий в </w:t>
      </w:r>
      <w:r w:rsidR="000505FE">
        <w:t>сельском</w:t>
      </w:r>
      <w:r w:rsidR="00912A73" w:rsidRPr="00BD3831">
        <w:t xml:space="preserve"> </w:t>
      </w:r>
      <w:r w:rsidRPr="00BD3831">
        <w:t>поселении вид топлива, определяемый по совокупности всех систем теплоснабжения, находящихся в соответствующем поселении представлен в таблице 10.5.1.</w:t>
      </w:r>
    </w:p>
    <w:p w14:paraId="5F659FCC" w14:textId="77777777" w:rsidR="00D32B38" w:rsidRPr="00BD3831" w:rsidRDefault="00D32B38" w:rsidP="00262E73">
      <w:pPr>
        <w:pStyle w:val="affff0"/>
      </w:pPr>
      <w:bookmarkStart w:id="764" w:name="_Toc101972785"/>
      <w:bookmarkStart w:id="765" w:name="_Toc140461940"/>
      <w:r w:rsidRPr="00BD3831">
        <w:t>10.6. Приоритетное направление развития топливного баланса поселения</w:t>
      </w:r>
      <w:bookmarkEnd w:id="764"/>
      <w:bookmarkEnd w:id="765"/>
    </w:p>
    <w:p w14:paraId="58B050E4" w14:textId="77777777" w:rsidR="00D32B38" w:rsidRDefault="00D32B38" w:rsidP="00262E73">
      <w:pPr>
        <w:pStyle w:val="afffe"/>
      </w:pPr>
      <w:r w:rsidRPr="00BD3831">
        <w:t>Развитие топливного баланса не предусматривается.</w:t>
      </w:r>
    </w:p>
    <w:p w14:paraId="7F1C175C" w14:textId="77777777" w:rsidR="00D32B38" w:rsidRPr="00183B09" w:rsidRDefault="00D32B38" w:rsidP="00262E73">
      <w:pPr>
        <w:pStyle w:val="affff0"/>
      </w:pPr>
      <w:bookmarkStart w:id="766" w:name="_Toc101972786"/>
      <w:bookmarkStart w:id="767" w:name="_Toc140461941"/>
      <w:r w:rsidRPr="00BD3831">
        <w:t xml:space="preserve">Глава 11. Оценка </w:t>
      </w:r>
      <w:r w:rsidRPr="00183B09">
        <w:t>надежности теплоснабжения</w:t>
      </w:r>
      <w:bookmarkEnd w:id="766"/>
      <w:bookmarkEnd w:id="767"/>
    </w:p>
    <w:p w14:paraId="73B93122" w14:textId="77777777" w:rsidR="00D32B38" w:rsidRPr="00183B09" w:rsidRDefault="00D32B38" w:rsidP="00262E73">
      <w:pPr>
        <w:pStyle w:val="affff0"/>
      </w:pPr>
      <w:bookmarkStart w:id="768" w:name="_Toc101972787"/>
      <w:bookmarkStart w:id="769" w:name="_Toc140461942"/>
      <w:r w:rsidRPr="00183B09">
        <w:lastRenderedPageBreak/>
        <w:t>11.1. 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768"/>
      <w:bookmarkEnd w:id="769"/>
    </w:p>
    <w:p w14:paraId="229EEA5A" w14:textId="77777777" w:rsidR="00D32B38" w:rsidRPr="00183B09" w:rsidRDefault="00D32B38" w:rsidP="00262E73">
      <w:pPr>
        <w:pStyle w:val="afffe"/>
      </w:pPr>
      <w:r w:rsidRPr="00183B09">
        <w:t>Отказы в течении 5 лет не фиксировались.</w:t>
      </w:r>
    </w:p>
    <w:p w14:paraId="4591420E" w14:textId="77777777" w:rsidR="00D32B38" w:rsidRPr="00BD3831" w:rsidRDefault="00D32B38" w:rsidP="00262E73">
      <w:pPr>
        <w:pStyle w:val="affff0"/>
      </w:pPr>
      <w:bookmarkStart w:id="770" w:name="_Toc101972788"/>
      <w:bookmarkStart w:id="771" w:name="_Toc140461943"/>
      <w:r w:rsidRPr="00183B09">
        <w:t>11.2. Методы и результаты обработки</w:t>
      </w:r>
      <w:r w:rsidRPr="00BD3831">
        <w:t xml:space="preserve">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770"/>
      <w:bookmarkEnd w:id="771"/>
    </w:p>
    <w:p w14:paraId="709FF83D" w14:textId="77777777" w:rsidR="00D32B38" w:rsidRPr="00BD3831" w:rsidRDefault="00D32B38" w:rsidP="00262E73">
      <w:pPr>
        <w:pStyle w:val="afffe"/>
      </w:pPr>
      <w:r w:rsidRPr="00BD3831">
        <w:t>По категории отключений потребителей, инциденты на тепловых сетях классифицируются на:</w:t>
      </w:r>
    </w:p>
    <w:p w14:paraId="44031E3E" w14:textId="77777777" w:rsidR="00D32B38" w:rsidRPr="00BD3831" w:rsidRDefault="00D32B38" w:rsidP="00262E73">
      <w:pPr>
        <w:pStyle w:val="a0"/>
      </w:pPr>
      <w:r w:rsidRPr="00BD3831">
        <w:t>отказы (инциденты, которые не считаются авариями);</w:t>
      </w:r>
    </w:p>
    <w:p w14:paraId="46AC0185" w14:textId="77777777" w:rsidR="00D32B38" w:rsidRPr="00BD3831" w:rsidRDefault="00D32B38" w:rsidP="00262E73">
      <w:pPr>
        <w:pStyle w:val="a0"/>
      </w:pPr>
      <w:r w:rsidRPr="00BD3831">
        <w:t>аварии.</w:t>
      </w:r>
    </w:p>
    <w:p w14:paraId="5A75E473" w14:textId="77777777" w:rsidR="00D32B38" w:rsidRDefault="00D32B38" w:rsidP="00262E73">
      <w:pPr>
        <w:pStyle w:val="afffe"/>
      </w:pPr>
      <w:r w:rsidRPr="00BD3831">
        <w:t>В соответствии с п. 2.10 Методических рекомендаций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МДК 4-01.2001:</w:t>
      </w:r>
    </w:p>
    <w:p w14:paraId="24524A53" w14:textId="07D8115C" w:rsidR="00A307F6" w:rsidRDefault="00A307F6" w:rsidP="00262E73">
      <w:pPr>
        <w:pStyle w:val="afffe"/>
      </w:pPr>
      <w:r w:rsidRPr="00A307F6">
        <w:t>«2.10. Авариями в тепловых сетях считаются: 2.10.1. 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w:t>
      </w:r>
    </w:p>
    <w:p w14:paraId="6B249014" w14:textId="77777777" w:rsidR="00DE3349" w:rsidRPr="00BD3831" w:rsidRDefault="00DE3349" w:rsidP="00DE3349">
      <w:pPr>
        <w:pStyle w:val="affff0"/>
      </w:pPr>
      <w:bookmarkStart w:id="772" w:name="_Toc101972789"/>
      <w:bookmarkStart w:id="773" w:name="_Toc140461944"/>
      <w:r w:rsidRPr="00BD3831">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772"/>
      <w:bookmarkEnd w:id="773"/>
    </w:p>
    <w:p w14:paraId="74B84068" w14:textId="77777777" w:rsidR="00DE3349" w:rsidRPr="00BD3831" w:rsidRDefault="00DE3349" w:rsidP="00DE3349">
      <w:pPr>
        <w:pStyle w:val="afffe"/>
      </w:pPr>
      <w:r w:rsidRPr="00BD3831">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 представлены в таблице 11.3.1.</w:t>
      </w:r>
    </w:p>
    <w:p w14:paraId="7F8E32B3" w14:textId="77777777" w:rsidR="00DE53B3" w:rsidRPr="00BD3831" w:rsidRDefault="00DE53B3" w:rsidP="00DE53B3">
      <w:pPr>
        <w:pStyle w:val="afffc"/>
      </w:pPr>
      <w:bookmarkStart w:id="774" w:name="_Toc101972979"/>
      <w:bookmarkStart w:id="775" w:name="_Toc140462012"/>
      <w:r w:rsidRPr="00BD3831">
        <w:t>Таблица 11.3.1.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774"/>
      <w:bookmarkEnd w:id="775"/>
    </w:p>
    <w:tbl>
      <w:tblPr>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1989"/>
      </w:tblGrid>
      <w:tr w:rsidR="00DE53B3" w:rsidRPr="00A34956" w14:paraId="23E9B7D1" w14:textId="77777777" w:rsidTr="00752E52">
        <w:trPr>
          <w:trHeight w:val="589"/>
          <w:tblHeader/>
        </w:trPr>
        <w:tc>
          <w:tcPr>
            <w:tcW w:w="7508" w:type="dxa"/>
            <w:shd w:val="clear" w:color="auto" w:fill="auto"/>
            <w:noWrap/>
            <w:vAlign w:val="center"/>
            <w:hideMark/>
          </w:tcPr>
          <w:p w14:paraId="0D3BF73D" w14:textId="77777777" w:rsidR="00DE53B3" w:rsidRPr="00A34956" w:rsidRDefault="00DE53B3" w:rsidP="00752E52">
            <w:pPr>
              <w:jc w:val="center"/>
            </w:pPr>
            <w:r w:rsidRPr="00A34956">
              <w:t>Наименование показателя</w:t>
            </w:r>
          </w:p>
        </w:tc>
        <w:tc>
          <w:tcPr>
            <w:tcW w:w="1989" w:type="dxa"/>
            <w:shd w:val="clear" w:color="auto" w:fill="auto"/>
            <w:noWrap/>
            <w:vAlign w:val="center"/>
            <w:hideMark/>
          </w:tcPr>
          <w:p w14:paraId="50889C87" w14:textId="39A55541" w:rsidR="00DE53B3" w:rsidRPr="00A34956" w:rsidRDefault="00BA42BD" w:rsidP="00752E52">
            <w:pPr>
              <w:jc w:val="center"/>
            </w:pPr>
            <w:r>
              <w:t>2022</w:t>
            </w:r>
            <w:r w:rsidR="00DE53B3" w:rsidRPr="00A34956">
              <w:t xml:space="preserve"> год</w:t>
            </w:r>
          </w:p>
        </w:tc>
      </w:tr>
      <w:tr w:rsidR="00DE53B3" w:rsidRPr="00A34956" w14:paraId="4F19CB8C" w14:textId="77777777" w:rsidTr="00752E52">
        <w:trPr>
          <w:trHeight w:val="20"/>
        </w:trPr>
        <w:tc>
          <w:tcPr>
            <w:tcW w:w="9497" w:type="dxa"/>
            <w:gridSpan w:val="2"/>
            <w:shd w:val="clear" w:color="auto" w:fill="auto"/>
            <w:hideMark/>
          </w:tcPr>
          <w:p w14:paraId="583D9F6C" w14:textId="77777777" w:rsidR="00DE53B3" w:rsidRPr="00A34956" w:rsidRDefault="00DE53B3" w:rsidP="00752E52">
            <w:r>
              <w:t>Котельная Ситцевская СОШ, ул. Ленина 48/1</w:t>
            </w:r>
          </w:p>
        </w:tc>
      </w:tr>
      <w:tr w:rsidR="00DE53B3" w:rsidRPr="00A34956" w14:paraId="09AFDE8E" w14:textId="77777777" w:rsidTr="00752E52">
        <w:trPr>
          <w:trHeight w:val="20"/>
        </w:trPr>
        <w:tc>
          <w:tcPr>
            <w:tcW w:w="7508" w:type="dxa"/>
            <w:shd w:val="clear" w:color="auto" w:fill="auto"/>
            <w:hideMark/>
          </w:tcPr>
          <w:p w14:paraId="2BA2A77B" w14:textId="77777777" w:rsidR="00DE53B3" w:rsidRPr="00A34956" w:rsidRDefault="00DE53B3" w:rsidP="00752E52">
            <w:r w:rsidRPr="00A34956">
              <w:t>оценка надежности</w:t>
            </w:r>
          </w:p>
        </w:tc>
        <w:tc>
          <w:tcPr>
            <w:tcW w:w="1989" w:type="dxa"/>
            <w:shd w:val="clear" w:color="auto" w:fill="auto"/>
            <w:vAlign w:val="bottom"/>
            <w:hideMark/>
          </w:tcPr>
          <w:p w14:paraId="19FFE98F" w14:textId="77777777" w:rsidR="00DE53B3" w:rsidRPr="00A34956" w:rsidRDefault="00DE53B3" w:rsidP="00752E52">
            <w:r w:rsidRPr="00A34956">
              <w:t>Надежные</w:t>
            </w:r>
          </w:p>
        </w:tc>
      </w:tr>
      <w:tr w:rsidR="00DE53B3" w:rsidRPr="00A34956" w14:paraId="27752506" w14:textId="77777777" w:rsidTr="00752E52">
        <w:trPr>
          <w:trHeight w:val="20"/>
        </w:trPr>
        <w:tc>
          <w:tcPr>
            <w:tcW w:w="7508" w:type="dxa"/>
            <w:shd w:val="clear" w:color="auto" w:fill="auto"/>
            <w:hideMark/>
          </w:tcPr>
          <w:p w14:paraId="3AF9ABA1" w14:textId="77777777" w:rsidR="00DE53B3" w:rsidRPr="00A34956" w:rsidRDefault="00DE53B3" w:rsidP="00752E52">
            <w:r w:rsidRPr="00A34956">
              <w:t>оценка надежности тепловых сетей</w:t>
            </w:r>
          </w:p>
        </w:tc>
        <w:tc>
          <w:tcPr>
            <w:tcW w:w="1989" w:type="dxa"/>
            <w:shd w:val="clear" w:color="auto" w:fill="auto"/>
            <w:vAlign w:val="bottom"/>
            <w:hideMark/>
          </w:tcPr>
          <w:p w14:paraId="173A0241" w14:textId="77777777" w:rsidR="00DE53B3" w:rsidRPr="00A34956" w:rsidRDefault="00DE53B3" w:rsidP="00752E52">
            <w:r w:rsidRPr="00A34956">
              <w:t>Надежные</w:t>
            </w:r>
          </w:p>
        </w:tc>
      </w:tr>
      <w:tr w:rsidR="00DE53B3" w:rsidRPr="00A34956" w14:paraId="31F0AAA0" w14:textId="77777777" w:rsidTr="00752E52">
        <w:trPr>
          <w:trHeight w:val="20"/>
        </w:trPr>
        <w:tc>
          <w:tcPr>
            <w:tcW w:w="7508" w:type="dxa"/>
            <w:shd w:val="clear" w:color="auto" w:fill="auto"/>
            <w:hideMark/>
          </w:tcPr>
          <w:p w14:paraId="541A0D80" w14:textId="77777777" w:rsidR="00DE53B3" w:rsidRPr="00A34956" w:rsidRDefault="00DE53B3" w:rsidP="00752E52">
            <w:r w:rsidRPr="00A34956">
              <w:t>оценка надежности систем теплоснабжения в целом</w:t>
            </w:r>
          </w:p>
        </w:tc>
        <w:tc>
          <w:tcPr>
            <w:tcW w:w="1989" w:type="dxa"/>
            <w:shd w:val="clear" w:color="auto" w:fill="auto"/>
            <w:vAlign w:val="bottom"/>
            <w:hideMark/>
          </w:tcPr>
          <w:p w14:paraId="0684DBCB" w14:textId="77777777" w:rsidR="00DE53B3" w:rsidRPr="00A34956" w:rsidRDefault="00DE53B3" w:rsidP="00752E52">
            <w:r w:rsidRPr="00A34956">
              <w:t>Надежные</w:t>
            </w:r>
          </w:p>
        </w:tc>
      </w:tr>
      <w:tr w:rsidR="00DE53B3" w:rsidRPr="00A34956" w14:paraId="28C091E1" w14:textId="77777777" w:rsidTr="00752E52">
        <w:trPr>
          <w:trHeight w:val="20"/>
        </w:trPr>
        <w:tc>
          <w:tcPr>
            <w:tcW w:w="9497" w:type="dxa"/>
            <w:gridSpan w:val="2"/>
            <w:shd w:val="clear" w:color="auto" w:fill="auto"/>
            <w:hideMark/>
          </w:tcPr>
          <w:p w14:paraId="78CE9895" w14:textId="77777777" w:rsidR="00DE53B3" w:rsidRPr="00A34956" w:rsidRDefault="00DE53B3" w:rsidP="00752E52">
            <w:r>
              <w:t>Котельная МКДОУ Ситцевского ДС, ул. Ленина 63/1</w:t>
            </w:r>
          </w:p>
        </w:tc>
      </w:tr>
      <w:tr w:rsidR="00DE53B3" w:rsidRPr="00A34956" w14:paraId="17F6FA29" w14:textId="77777777" w:rsidTr="00752E52">
        <w:trPr>
          <w:trHeight w:val="20"/>
        </w:trPr>
        <w:tc>
          <w:tcPr>
            <w:tcW w:w="7508" w:type="dxa"/>
            <w:shd w:val="clear" w:color="auto" w:fill="auto"/>
            <w:hideMark/>
          </w:tcPr>
          <w:p w14:paraId="7EA9210D" w14:textId="77777777" w:rsidR="00DE53B3" w:rsidRPr="00A34956" w:rsidRDefault="00DE53B3" w:rsidP="00752E52">
            <w:r w:rsidRPr="00A34956">
              <w:t>оценка надежности</w:t>
            </w:r>
          </w:p>
        </w:tc>
        <w:tc>
          <w:tcPr>
            <w:tcW w:w="1989" w:type="dxa"/>
            <w:shd w:val="clear" w:color="auto" w:fill="auto"/>
            <w:vAlign w:val="bottom"/>
            <w:hideMark/>
          </w:tcPr>
          <w:p w14:paraId="3965F865" w14:textId="77777777" w:rsidR="00DE53B3" w:rsidRPr="00A34956" w:rsidRDefault="00DE53B3" w:rsidP="00752E52">
            <w:r w:rsidRPr="00A34956">
              <w:t>Надежные</w:t>
            </w:r>
          </w:p>
        </w:tc>
      </w:tr>
      <w:tr w:rsidR="00DE53B3" w:rsidRPr="00A34956" w14:paraId="19349AF6" w14:textId="77777777" w:rsidTr="00752E52">
        <w:trPr>
          <w:trHeight w:val="20"/>
        </w:trPr>
        <w:tc>
          <w:tcPr>
            <w:tcW w:w="7508" w:type="dxa"/>
            <w:shd w:val="clear" w:color="auto" w:fill="auto"/>
            <w:hideMark/>
          </w:tcPr>
          <w:p w14:paraId="78E7A499" w14:textId="77777777" w:rsidR="00DE53B3" w:rsidRPr="00A34956" w:rsidRDefault="00DE53B3" w:rsidP="00752E52">
            <w:r w:rsidRPr="00A34956">
              <w:t>оценка надежности тепловых сетей</w:t>
            </w:r>
          </w:p>
        </w:tc>
        <w:tc>
          <w:tcPr>
            <w:tcW w:w="1989" w:type="dxa"/>
            <w:shd w:val="clear" w:color="auto" w:fill="auto"/>
            <w:vAlign w:val="bottom"/>
            <w:hideMark/>
          </w:tcPr>
          <w:p w14:paraId="69A27A24" w14:textId="77777777" w:rsidR="00DE53B3" w:rsidRPr="00A34956" w:rsidRDefault="00DE53B3" w:rsidP="00752E52">
            <w:r w:rsidRPr="00A34956">
              <w:t>Надежные</w:t>
            </w:r>
          </w:p>
        </w:tc>
      </w:tr>
      <w:tr w:rsidR="00DE53B3" w:rsidRPr="00A34956" w14:paraId="150EA35D" w14:textId="77777777" w:rsidTr="00752E52">
        <w:trPr>
          <w:trHeight w:val="20"/>
        </w:trPr>
        <w:tc>
          <w:tcPr>
            <w:tcW w:w="7508" w:type="dxa"/>
            <w:shd w:val="clear" w:color="auto" w:fill="auto"/>
            <w:hideMark/>
          </w:tcPr>
          <w:p w14:paraId="122987B7" w14:textId="77777777" w:rsidR="00DE53B3" w:rsidRPr="00A34956" w:rsidRDefault="00DE53B3" w:rsidP="00752E52">
            <w:r w:rsidRPr="00A34956">
              <w:t>оценка надежности систем теплоснабжения в целом</w:t>
            </w:r>
          </w:p>
        </w:tc>
        <w:tc>
          <w:tcPr>
            <w:tcW w:w="1989" w:type="dxa"/>
            <w:shd w:val="clear" w:color="auto" w:fill="auto"/>
            <w:vAlign w:val="bottom"/>
            <w:hideMark/>
          </w:tcPr>
          <w:p w14:paraId="5E4841BC" w14:textId="77777777" w:rsidR="00DE53B3" w:rsidRPr="00A34956" w:rsidRDefault="00DE53B3" w:rsidP="00752E52">
            <w:r w:rsidRPr="00A34956">
              <w:t>Надежные</w:t>
            </w:r>
          </w:p>
        </w:tc>
      </w:tr>
    </w:tbl>
    <w:p w14:paraId="14AA6B39" w14:textId="77777777" w:rsidR="00A307F6" w:rsidRDefault="00A307F6" w:rsidP="00262E73">
      <w:pPr>
        <w:pStyle w:val="afffe"/>
      </w:pPr>
    </w:p>
    <w:p w14:paraId="38C2F3B2" w14:textId="1ADFBEE1" w:rsidR="00DE3349" w:rsidRPr="00BD3831" w:rsidRDefault="00DE3349" w:rsidP="00262E73">
      <w:pPr>
        <w:pStyle w:val="afffe"/>
        <w:sectPr w:rsidR="00DE3349" w:rsidRPr="00BD3831">
          <w:pgSz w:w="11906" w:h="16838"/>
          <w:pgMar w:top="1134" w:right="850" w:bottom="1134" w:left="1701" w:header="708" w:footer="708" w:gutter="0"/>
          <w:cols w:space="708"/>
          <w:docGrid w:linePitch="360"/>
        </w:sectPr>
      </w:pPr>
    </w:p>
    <w:p w14:paraId="2A0BBDFF" w14:textId="7862CB14" w:rsidR="007C0220" w:rsidRPr="001444F6" w:rsidRDefault="007C0220" w:rsidP="00262E73">
      <w:pPr>
        <w:pStyle w:val="afffc"/>
        <w:rPr>
          <w:highlight w:val="yellow"/>
        </w:rPr>
      </w:pPr>
      <w:bookmarkStart w:id="776" w:name="_Toc101972973"/>
      <w:bookmarkStart w:id="777" w:name="_Toc140462013"/>
      <w:r w:rsidRPr="00C028CC">
        <w:lastRenderedPageBreak/>
        <w:t>Таблица 10.1.1. Прогнозные значения выработки тепловой энергии источниками тепловой энергии (котельными)</w:t>
      </w:r>
      <w:bookmarkEnd w:id="776"/>
      <w:bookmarkEnd w:id="777"/>
    </w:p>
    <w:tbl>
      <w:tblPr>
        <w:tblW w:w="14181" w:type="dxa"/>
        <w:tblLook w:val="04A0" w:firstRow="1" w:lastRow="0" w:firstColumn="1" w:lastColumn="0" w:noHBand="0" w:noVBand="1"/>
      </w:tblPr>
      <w:tblGrid>
        <w:gridCol w:w="4268"/>
        <w:gridCol w:w="1321"/>
        <w:gridCol w:w="846"/>
        <w:gridCol w:w="846"/>
        <w:gridCol w:w="846"/>
        <w:gridCol w:w="846"/>
        <w:gridCol w:w="846"/>
        <w:gridCol w:w="900"/>
        <w:gridCol w:w="900"/>
        <w:gridCol w:w="846"/>
        <w:gridCol w:w="846"/>
        <w:gridCol w:w="870"/>
      </w:tblGrid>
      <w:tr w:rsidR="00474612" w:rsidRPr="00474612" w14:paraId="524BB97C" w14:textId="77777777" w:rsidTr="001421F3">
        <w:trPr>
          <w:trHeight w:val="585"/>
        </w:trPr>
        <w:tc>
          <w:tcPr>
            <w:tcW w:w="4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FEEAE1" w14:textId="77777777" w:rsidR="00474612" w:rsidRPr="00474612" w:rsidRDefault="00474612" w:rsidP="00474612">
            <w:pPr>
              <w:jc w:val="center"/>
              <w:rPr>
                <w:color w:val="000000"/>
                <w:szCs w:val="28"/>
              </w:rPr>
            </w:pPr>
            <w:bookmarkStart w:id="778" w:name="_Toc101972974"/>
            <w:r w:rsidRPr="00474612">
              <w:rPr>
                <w:color w:val="000000"/>
                <w:szCs w:val="28"/>
              </w:rPr>
              <w:t>Наименование источника тепловой энергии</w:t>
            </w:r>
          </w:p>
        </w:tc>
        <w:tc>
          <w:tcPr>
            <w:tcW w:w="13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85A329" w14:textId="77777777" w:rsidR="00474612" w:rsidRPr="00474612" w:rsidRDefault="00474612" w:rsidP="00474612">
            <w:pPr>
              <w:jc w:val="center"/>
              <w:rPr>
                <w:color w:val="000000"/>
                <w:szCs w:val="28"/>
              </w:rPr>
            </w:pPr>
            <w:r w:rsidRPr="00474612">
              <w:rPr>
                <w:color w:val="000000"/>
                <w:szCs w:val="28"/>
              </w:rPr>
              <w:t>Вид топлива</w:t>
            </w:r>
          </w:p>
        </w:tc>
        <w:tc>
          <w:tcPr>
            <w:tcW w:w="8592" w:type="dxa"/>
            <w:gridSpan w:val="10"/>
            <w:tcBorders>
              <w:top w:val="single" w:sz="4" w:space="0" w:color="auto"/>
              <w:left w:val="nil"/>
              <w:bottom w:val="single" w:sz="4" w:space="0" w:color="auto"/>
              <w:right w:val="single" w:sz="4" w:space="0" w:color="auto"/>
            </w:tcBorders>
            <w:shd w:val="clear" w:color="auto" w:fill="auto"/>
            <w:vAlign w:val="center"/>
            <w:hideMark/>
          </w:tcPr>
          <w:p w14:paraId="22D14B8A" w14:textId="77777777" w:rsidR="00474612" w:rsidRPr="00474612" w:rsidRDefault="00474612" w:rsidP="00474612">
            <w:pPr>
              <w:jc w:val="center"/>
              <w:rPr>
                <w:color w:val="000000"/>
                <w:szCs w:val="28"/>
              </w:rPr>
            </w:pPr>
            <w:r w:rsidRPr="00474612">
              <w:rPr>
                <w:color w:val="000000"/>
                <w:szCs w:val="28"/>
              </w:rPr>
              <w:t>Выработка тепловой энергии, тыс. Гкал</w:t>
            </w:r>
          </w:p>
        </w:tc>
      </w:tr>
      <w:tr w:rsidR="001421F3" w:rsidRPr="00474612" w14:paraId="28EE7B25" w14:textId="77777777" w:rsidTr="001421F3">
        <w:trPr>
          <w:trHeight w:val="585"/>
        </w:trPr>
        <w:tc>
          <w:tcPr>
            <w:tcW w:w="4268" w:type="dxa"/>
            <w:vMerge/>
            <w:tcBorders>
              <w:top w:val="single" w:sz="4" w:space="0" w:color="auto"/>
              <w:left w:val="single" w:sz="4" w:space="0" w:color="auto"/>
              <w:bottom w:val="single" w:sz="4" w:space="0" w:color="auto"/>
              <w:right w:val="single" w:sz="4" w:space="0" w:color="auto"/>
            </w:tcBorders>
            <w:vAlign w:val="center"/>
            <w:hideMark/>
          </w:tcPr>
          <w:p w14:paraId="3E17A768" w14:textId="77777777" w:rsidR="001421F3" w:rsidRPr="00474612" w:rsidRDefault="001421F3" w:rsidP="001421F3">
            <w:pPr>
              <w:rPr>
                <w:color w:val="000000"/>
                <w:szCs w:val="28"/>
              </w:rPr>
            </w:pPr>
          </w:p>
        </w:tc>
        <w:tc>
          <w:tcPr>
            <w:tcW w:w="1321" w:type="dxa"/>
            <w:vMerge/>
            <w:tcBorders>
              <w:top w:val="single" w:sz="4" w:space="0" w:color="auto"/>
              <w:left w:val="single" w:sz="4" w:space="0" w:color="auto"/>
              <w:bottom w:val="single" w:sz="4" w:space="0" w:color="auto"/>
              <w:right w:val="single" w:sz="4" w:space="0" w:color="auto"/>
            </w:tcBorders>
            <w:vAlign w:val="center"/>
            <w:hideMark/>
          </w:tcPr>
          <w:p w14:paraId="2C7E270F" w14:textId="77777777" w:rsidR="001421F3" w:rsidRPr="00474612" w:rsidRDefault="001421F3" w:rsidP="001421F3">
            <w:pPr>
              <w:rPr>
                <w:color w:val="000000"/>
                <w:szCs w:val="28"/>
              </w:rPr>
            </w:pPr>
          </w:p>
        </w:tc>
        <w:tc>
          <w:tcPr>
            <w:tcW w:w="846" w:type="dxa"/>
            <w:tcBorders>
              <w:top w:val="nil"/>
              <w:left w:val="nil"/>
              <w:bottom w:val="single" w:sz="4" w:space="0" w:color="auto"/>
              <w:right w:val="single" w:sz="4" w:space="0" w:color="auto"/>
            </w:tcBorders>
            <w:shd w:val="clear" w:color="auto" w:fill="auto"/>
            <w:hideMark/>
          </w:tcPr>
          <w:p w14:paraId="7EAD41F6" w14:textId="222DE9D4" w:rsidR="001421F3" w:rsidRPr="00474612" w:rsidRDefault="001421F3" w:rsidP="001421F3">
            <w:pPr>
              <w:jc w:val="center"/>
              <w:rPr>
                <w:color w:val="000000"/>
                <w:szCs w:val="28"/>
              </w:rPr>
            </w:pPr>
            <w:r w:rsidRPr="005607DC">
              <w:rPr>
                <w:color w:val="000000"/>
              </w:rPr>
              <w:t>2023 год</w:t>
            </w:r>
          </w:p>
        </w:tc>
        <w:tc>
          <w:tcPr>
            <w:tcW w:w="846" w:type="dxa"/>
            <w:tcBorders>
              <w:top w:val="nil"/>
              <w:left w:val="nil"/>
              <w:bottom w:val="single" w:sz="4" w:space="0" w:color="auto"/>
              <w:right w:val="single" w:sz="4" w:space="0" w:color="auto"/>
            </w:tcBorders>
            <w:shd w:val="clear" w:color="auto" w:fill="auto"/>
            <w:hideMark/>
          </w:tcPr>
          <w:p w14:paraId="57C88090" w14:textId="26283C72" w:rsidR="001421F3" w:rsidRPr="00474612" w:rsidRDefault="001421F3" w:rsidP="001421F3">
            <w:pPr>
              <w:jc w:val="center"/>
              <w:rPr>
                <w:color w:val="000000"/>
                <w:szCs w:val="28"/>
              </w:rPr>
            </w:pPr>
            <w:r w:rsidRPr="005607DC">
              <w:rPr>
                <w:color w:val="000000"/>
              </w:rPr>
              <w:t>2024 год</w:t>
            </w:r>
          </w:p>
        </w:tc>
        <w:tc>
          <w:tcPr>
            <w:tcW w:w="846" w:type="dxa"/>
            <w:tcBorders>
              <w:top w:val="nil"/>
              <w:left w:val="nil"/>
              <w:bottom w:val="single" w:sz="4" w:space="0" w:color="auto"/>
              <w:right w:val="single" w:sz="4" w:space="0" w:color="auto"/>
            </w:tcBorders>
            <w:shd w:val="clear" w:color="auto" w:fill="auto"/>
            <w:hideMark/>
          </w:tcPr>
          <w:p w14:paraId="41F8FA71" w14:textId="54423F0F" w:rsidR="001421F3" w:rsidRPr="00474612" w:rsidRDefault="001421F3" w:rsidP="001421F3">
            <w:pPr>
              <w:jc w:val="center"/>
              <w:rPr>
                <w:color w:val="000000"/>
                <w:szCs w:val="28"/>
              </w:rPr>
            </w:pPr>
            <w:r w:rsidRPr="005607DC">
              <w:rPr>
                <w:color w:val="000000"/>
              </w:rPr>
              <w:t>2025 год</w:t>
            </w:r>
          </w:p>
        </w:tc>
        <w:tc>
          <w:tcPr>
            <w:tcW w:w="846" w:type="dxa"/>
            <w:tcBorders>
              <w:top w:val="nil"/>
              <w:left w:val="nil"/>
              <w:bottom w:val="single" w:sz="4" w:space="0" w:color="auto"/>
              <w:right w:val="single" w:sz="4" w:space="0" w:color="auto"/>
            </w:tcBorders>
            <w:shd w:val="clear" w:color="auto" w:fill="auto"/>
            <w:hideMark/>
          </w:tcPr>
          <w:p w14:paraId="07AC8AA2" w14:textId="4273CAA7" w:rsidR="001421F3" w:rsidRPr="00474612" w:rsidRDefault="001421F3" w:rsidP="001421F3">
            <w:pPr>
              <w:jc w:val="center"/>
              <w:rPr>
                <w:color w:val="000000"/>
                <w:szCs w:val="28"/>
              </w:rPr>
            </w:pPr>
            <w:r w:rsidRPr="005607DC">
              <w:rPr>
                <w:color w:val="000000"/>
              </w:rPr>
              <w:t>2026 год</w:t>
            </w:r>
          </w:p>
        </w:tc>
        <w:tc>
          <w:tcPr>
            <w:tcW w:w="846" w:type="dxa"/>
            <w:tcBorders>
              <w:top w:val="nil"/>
              <w:left w:val="nil"/>
              <w:bottom w:val="single" w:sz="4" w:space="0" w:color="auto"/>
              <w:right w:val="single" w:sz="4" w:space="0" w:color="auto"/>
            </w:tcBorders>
            <w:shd w:val="clear" w:color="auto" w:fill="auto"/>
            <w:hideMark/>
          </w:tcPr>
          <w:p w14:paraId="014F2A91" w14:textId="773C7ABD" w:rsidR="001421F3" w:rsidRPr="00474612" w:rsidRDefault="001421F3" w:rsidP="001421F3">
            <w:pPr>
              <w:jc w:val="center"/>
              <w:rPr>
                <w:color w:val="000000"/>
                <w:szCs w:val="28"/>
              </w:rPr>
            </w:pPr>
            <w:r w:rsidRPr="005607DC">
              <w:rPr>
                <w:color w:val="000000"/>
              </w:rPr>
              <w:t>2027 год</w:t>
            </w:r>
          </w:p>
        </w:tc>
        <w:tc>
          <w:tcPr>
            <w:tcW w:w="900" w:type="dxa"/>
            <w:tcBorders>
              <w:top w:val="nil"/>
              <w:left w:val="nil"/>
              <w:bottom w:val="single" w:sz="4" w:space="0" w:color="auto"/>
              <w:right w:val="single" w:sz="4" w:space="0" w:color="auto"/>
            </w:tcBorders>
            <w:shd w:val="clear" w:color="auto" w:fill="auto"/>
            <w:hideMark/>
          </w:tcPr>
          <w:p w14:paraId="5520BB9D" w14:textId="65498B46" w:rsidR="001421F3" w:rsidRPr="00474612" w:rsidRDefault="001421F3" w:rsidP="001421F3">
            <w:pPr>
              <w:jc w:val="center"/>
              <w:rPr>
                <w:color w:val="000000"/>
                <w:szCs w:val="28"/>
              </w:rPr>
            </w:pPr>
            <w:r w:rsidRPr="005607DC">
              <w:rPr>
                <w:color w:val="000000"/>
              </w:rPr>
              <w:t>2028 год</w:t>
            </w:r>
          </w:p>
        </w:tc>
        <w:tc>
          <w:tcPr>
            <w:tcW w:w="900" w:type="dxa"/>
            <w:tcBorders>
              <w:top w:val="nil"/>
              <w:left w:val="nil"/>
              <w:bottom w:val="single" w:sz="4" w:space="0" w:color="auto"/>
              <w:right w:val="single" w:sz="4" w:space="0" w:color="auto"/>
            </w:tcBorders>
            <w:shd w:val="clear" w:color="auto" w:fill="auto"/>
            <w:hideMark/>
          </w:tcPr>
          <w:p w14:paraId="63CA660D" w14:textId="71E9FA73" w:rsidR="001421F3" w:rsidRPr="00474612" w:rsidRDefault="001421F3" w:rsidP="001421F3">
            <w:pPr>
              <w:jc w:val="center"/>
              <w:rPr>
                <w:color w:val="000000"/>
                <w:szCs w:val="28"/>
              </w:rPr>
            </w:pPr>
            <w:r w:rsidRPr="005607DC">
              <w:rPr>
                <w:color w:val="000000"/>
              </w:rPr>
              <w:t>2029 год</w:t>
            </w:r>
          </w:p>
        </w:tc>
        <w:tc>
          <w:tcPr>
            <w:tcW w:w="846" w:type="dxa"/>
            <w:tcBorders>
              <w:top w:val="nil"/>
              <w:left w:val="nil"/>
              <w:bottom w:val="single" w:sz="4" w:space="0" w:color="auto"/>
              <w:right w:val="single" w:sz="4" w:space="0" w:color="auto"/>
            </w:tcBorders>
            <w:shd w:val="clear" w:color="auto" w:fill="auto"/>
            <w:hideMark/>
          </w:tcPr>
          <w:p w14:paraId="66B9FB3A" w14:textId="24F81636" w:rsidR="001421F3" w:rsidRPr="00474612" w:rsidRDefault="001421F3" w:rsidP="001421F3">
            <w:pPr>
              <w:jc w:val="center"/>
              <w:rPr>
                <w:color w:val="000000"/>
                <w:szCs w:val="28"/>
              </w:rPr>
            </w:pPr>
            <w:r w:rsidRPr="005607DC">
              <w:rPr>
                <w:color w:val="000000"/>
              </w:rPr>
              <w:t>2030 год</w:t>
            </w:r>
          </w:p>
        </w:tc>
        <w:tc>
          <w:tcPr>
            <w:tcW w:w="846" w:type="dxa"/>
            <w:tcBorders>
              <w:top w:val="nil"/>
              <w:left w:val="nil"/>
              <w:bottom w:val="single" w:sz="4" w:space="0" w:color="auto"/>
              <w:right w:val="single" w:sz="4" w:space="0" w:color="auto"/>
            </w:tcBorders>
            <w:shd w:val="clear" w:color="auto" w:fill="auto"/>
            <w:hideMark/>
          </w:tcPr>
          <w:p w14:paraId="07E7DF9A" w14:textId="2605D2FF" w:rsidR="001421F3" w:rsidRPr="00474612" w:rsidRDefault="001421F3" w:rsidP="001421F3">
            <w:pPr>
              <w:jc w:val="center"/>
              <w:rPr>
                <w:color w:val="000000"/>
                <w:szCs w:val="28"/>
              </w:rPr>
            </w:pPr>
            <w:r w:rsidRPr="005607DC">
              <w:rPr>
                <w:color w:val="000000"/>
              </w:rPr>
              <w:t>20</w:t>
            </w:r>
            <w:r>
              <w:rPr>
                <w:color w:val="000000"/>
              </w:rPr>
              <w:t>31</w:t>
            </w:r>
            <w:r w:rsidRPr="005607DC">
              <w:rPr>
                <w:color w:val="000000"/>
              </w:rPr>
              <w:t xml:space="preserve"> год</w:t>
            </w:r>
          </w:p>
        </w:tc>
        <w:tc>
          <w:tcPr>
            <w:tcW w:w="870" w:type="dxa"/>
            <w:tcBorders>
              <w:top w:val="nil"/>
              <w:left w:val="nil"/>
              <w:bottom w:val="single" w:sz="4" w:space="0" w:color="auto"/>
              <w:right w:val="single" w:sz="4" w:space="0" w:color="auto"/>
            </w:tcBorders>
            <w:shd w:val="clear" w:color="auto" w:fill="auto"/>
            <w:hideMark/>
          </w:tcPr>
          <w:p w14:paraId="6579D043" w14:textId="64A237C2" w:rsidR="001421F3" w:rsidRPr="00474612" w:rsidRDefault="001421F3" w:rsidP="001421F3">
            <w:pPr>
              <w:jc w:val="center"/>
              <w:rPr>
                <w:color w:val="000000"/>
                <w:szCs w:val="28"/>
              </w:rPr>
            </w:pPr>
            <w:r w:rsidRPr="005607DC">
              <w:rPr>
                <w:color w:val="000000"/>
              </w:rPr>
              <w:t>203</w:t>
            </w:r>
            <w:r>
              <w:rPr>
                <w:color w:val="000000"/>
              </w:rPr>
              <w:t>2-2040</w:t>
            </w:r>
            <w:r w:rsidRPr="005607DC">
              <w:rPr>
                <w:color w:val="000000"/>
              </w:rPr>
              <w:t xml:space="preserve"> год</w:t>
            </w:r>
          </w:p>
        </w:tc>
      </w:tr>
      <w:tr w:rsidR="0006478F" w:rsidRPr="00474612" w14:paraId="442D1151" w14:textId="77777777" w:rsidTr="001421F3">
        <w:trPr>
          <w:trHeight w:val="345"/>
        </w:trPr>
        <w:tc>
          <w:tcPr>
            <w:tcW w:w="4268" w:type="dxa"/>
            <w:tcBorders>
              <w:top w:val="nil"/>
              <w:left w:val="single" w:sz="4" w:space="0" w:color="auto"/>
              <w:bottom w:val="single" w:sz="4" w:space="0" w:color="auto"/>
              <w:right w:val="single" w:sz="4" w:space="0" w:color="auto"/>
            </w:tcBorders>
            <w:shd w:val="clear" w:color="auto" w:fill="auto"/>
            <w:vAlign w:val="center"/>
            <w:hideMark/>
          </w:tcPr>
          <w:p w14:paraId="5FF6FF86" w14:textId="5749E1B0" w:rsidR="0006478F" w:rsidRPr="00474612" w:rsidRDefault="0006478F" w:rsidP="0006478F">
            <w:pPr>
              <w:rPr>
                <w:color w:val="000000"/>
                <w:szCs w:val="28"/>
              </w:rPr>
            </w:pPr>
            <w:r>
              <w:rPr>
                <w:color w:val="000000"/>
                <w:szCs w:val="28"/>
              </w:rPr>
              <w:t>Котельная Ситцевская СОШ, ул. Ленина 48/1</w:t>
            </w:r>
          </w:p>
        </w:tc>
        <w:tc>
          <w:tcPr>
            <w:tcW w:w="1321" w:type="dxa"/>
            <w:tcBorders>
              <w:top w:val="nil"/>
              <w:left w:val="nil"/>
              <w:bottom w:val="single" w:sz="4" w:space="0" w:color="auto"/>
              <w:right w:val="single" w:sz="4" w:space="0" w:color="auto"/>
            </w:tcBorders>
            <w:shd w:val="clear" w:color="auto" w:fill="auto"/>
            <w:hideMark/>
          </w:tcPr>
          <w:p w14:paraId="21B5A3A7" w14:textId="270A9BC6" w:rsidR="0006478F" w:rsidRPr="00474612" w:rsidRDefault="0006478F" w:rsidP="0006478F">
            <w:pPr>
              <w:rPr>
                <w:color w:val="000000"/>
                <w:szCs w:val="28"/>
              </w:rPr>
            </w:pPr>
            <w:r w:rsidRPr="00F53413">
              <w:rPr>
                <w:color w:val="000000"/>
                <w:szCs w:val="28"/>
              </w:rPr>
              <w:t>уголь</w:t>
            </w:r>
          </w:p>
        </w:tc>
        <w:tc>
          <w:tcPr>
            <w:tcW w:w="846" w:type="dxa"/>
            <w:tcBorders>
              <w:top w:val="nil"/>
              <w:left w:val="nil"/>
              <w:bottom w:val="single" w:sz="4" w:space="0" w:color="auto"/>
              <w:right w:val="single" w:sz="4" w:space="0" w:color="auto"/>
            </w:tcBorders>
            <w:shd w:val="clear" w:color="auto" w:fill="auto"/>
            <w:vAlign w:val="bottom"/>
            <w:hideMark/>
          </w:tcPr>
          <w:p w14:paraId="50540DB1" w14:textId="2B218EB0" w:rsidR="0006478F" w:rsidRPr="00474612" w:rsidRDefault="0006478F" w:rsidP="0006478F">
            <w:pPr>
              <w:jc w:val="right"/>
              <w:rPr>
                <w:color w:val="000000"/>
                <w:szCs w:val="28"/>
              </w:rPr>
            </w:pPr>
            <w:r>
              <w:rPr>
                <w:color w:val="000000"/>
                <w:szCs w:val="28"/>
              </w:rPr>
              <w:t>0.70</w:t>
            </w:r>
          </w:p>
        </w:tc>
        <w:tc>
          <w:tcPr>
            <w:tcW w:w="846" w:type="dxa"/>
            <w:tcBorders>
              <w:top w:val="nil"/>
              <w:left w:val="nil"/>
              <w:bottom w:val="single" w:sz="4" w:space="0" w:color="auto"/>
              <w:right w:val="single" w:sz="4" w:space="0" w:color="auto"/>
            </w:tcBorders>
            <w:shd w:val="clear" w:color="auto" w:fill="auto"/>
            <w:vAlign w:val="bottom"/>
            <w:hideMark/>
          </w:tcPr>
          <w:p w14:paraId="439E18D7" w14:textId="2EC23F35" w:rsidR="0006478F" w:rsidRPr="00474612" w:rsidRDefault="0006478F" w:rsidP="0006478F">
            <w:pPr>
              <w:jc w:val="right"/>
              <w:rPr>
                <w:color w:val="000000"/>
                <w:szCs w:val="28"/>
              </w:rPr>
            </w:pPr>
            <w:r>
              <w:rPr>
                <w:color w:val="000000"/>
                <w:szCs w:val="28"/>
              </w:rPr>
              <w:t>0.70</w:t>
            </w:r>
          </w:p>
        </w:tc>
        <w:tc>
          <w:tcPr>
            <w:tcW w:w="846" w:type="dxa"/>
            <w:tcBorders>
              <w:top w:val="nil"/>
              <w:left w:val="nil"/>
              <w:bottom w:val="single" w:sz="4" w:space="0" w:color="auto"/>
              <w:right w:val="single" w:sz="4" w:space="0" w:color="auto"/>
            </w:tcBorders>
            <w:shd w:val="clear" w:color="auto" w:fill="auto"/>
            <w:vAlign w:val="bottom"/>
            <w:hideMark/>
          </w:tcPr>
          <w:p w14:paraId="232BCC45" w14:textId="3ABF191C" w:rsidR="0006478F" w:rsidRPr="00474612" w:rsidRDefault="0006478F" w:rsidP="0006478F">
            <w:pPr>
              <w:jc w:val="right"/>
              <w:rPr>
                <w:color w:val="000000"/>
                <w:szCs w:val="28"/>
              </w:rPr>
            </w:pPr>
            <w:r>
              <w:rPr>
                <w:color w:val="000000"/>
                <w:szCs w:val="28"/>
              </w:rPr>
              <w:t>0.70</w:t>
            </w:r>
          </w:p>
        </w:tc>
        <w:tc>
          <w:tcPr>
            <w:tcW w:w="846" w:type="dxa"/>
            <w:tcBorders>
              <w:top w:val="nil"/>
              <w:left w:val="nil"/>
              <w:bottom w:val="single" w:sz="4" w:space="0" w:color="auto"/>
              <w:right w:val="single" w:sz="4" w:space="0" w:color="auto"/>
            </w:tcBorders>
            <w:shd w:val="clear" w:color="auto" w:fill="auto"/>
            <w:vAlign w:val="bottom"/>
            <w:hideMark/>
          </w:tcPr>
          <w:p w14:paraId="62483693" w14:textId="5B446AE8" w:rsidR="0006478F" w:rsidRPr="00474612" w:rsidRDefault="0006478F" w:rsidP="0006478F">
            <w:pPr>
              <w:jc w:val="right"/>
              <w:rPr>
                <w:color w:val="000000"/>
                <w:szCs w:val="28"/>
              </w:rPr>
            </w:pPr>
            <w:r>
              <w:rPr>
                <w:color w:val="000000"/>
                <w:szCs w:val="28"/>
              </w:rPr>
              <w:t>0.70</w:t>
            </w:r>
          </w:p>
        </w:tc>
        <w:tc>
          <w:tcPr>
            <w:tcW w:w="846" w:type="dxa"/>
            <w:tcBorders>
              <w:top w:val="nil"/>
              <w:left w:val="nil"/>
              <w:bottom w:val="single" w:sz="4" w:space="0" w:color="auto"/>
              <w:right w:val="single" w:sz="4" w:space="0" w:color="auto"/>
            </w:tcBorders>
            <w:shd w:val="clear" w:color="auto" w:fill="auto"/>
            <w:vAlign w:val="bottom"/>
            <w:hideMark/>
          </w:tcPr>
          <w:p w14:paraId="0762987F" w14:textId="53C87709" w:rsidR="0006478F" w:rsidRPr="00474612" w:rsidRDefault="0006478F" w:rsidP="0006478F">
            <w:pPr>
              <w:jc w:val="right"/>
              <w:rPr>
                <w:color w:val="000000"/>
                <w:szCs w:val="28"/>
              </w:rPr>
            </w:pPr>
            <w:r>
              <w:rPr>
                <w:color w:val="000000"/>
                <w:szCs w:val="28"/>
              </w:rPr>
              <w:t>0.70</w:t>
            </w:r>
          </w:p>
        </w:tc>
        <w:tc>
          <w:tcPr>
            <w:tcW w:w="900" w:type="dxa"/>
            <w:tcBorders>
              <w:top w:val="nil"/>
              <w:left w:val="nil"/>
              <w:bottom w:val="single" w:sz="4" w:space="0" w:color="auto"/>
              <w:right w:val="single" w:sz="4" w:space="0" w:color="auto"/>
            </w:tcBorders>
            <w:shd w:val="clear" w:color="auto" w:fill="auto"/>
            <w:vAlign w:val="bottom"/>
            <w:hideMark/>
          </w:tcPr>
          <w:p w14:paraId="6C80F39C" w14:textId="5E856AA9" w:rsidR="0006478F" w:rsidRPr="00474612" w:rsidRDefault="0006478F" w:rsidP="0006478F">
            <w:pPr>
              <w:jc w:val="right"/>
              <w:rPr>
                <w:color w:val="000000"/>
                <w:szCs w:val="28"/>
              </w:rPr>
            </w:pPr>
            <w:r>
              <w:rPr>
                <w:color w:val="000000"/>
                <w:szCs w:val="28"/>
              </w:rPr>
              <w:t>0.70</w:t>
            </w:r>
          </w:p>
        </w:tc>
        <w:tc>
          <w:tcPr>
            <w:tcW w:w="900" w:type="dxa"/>
            <w:tcBorders>
              <w:top w:val="nil"/>
              <w:left w:val="nil"/>
              <w:bottom w:val="single" w:sz="4" w:space="0" w:color="auto"/>
              <w:right w:val="single" w:sz="4" w:space="0" w:color="auto"/>
            </w:tcBorders>
            <w:shd w:val="clear" w:color="auto" w:fill="auto"/>
            <w:vAlign w:val="bottom"/>
            <w:hideMark/>
          </w:tcPr>
          <w:p w14:paraId="2A0E9FB5" w14:textId="02ED388D" w:rsidR="0006478F" w:rsidRPr="00474612" w:rsidRDefault="0006478F" w:rsidP="0006478F">
            <w:pPr>
              <w:jc w:val="right"/>
              <w:rPr>
                <w:color w:val="000000"/>
                <w:szCs w:val="28"/>
              </w:rPr>
            </w:pPr>
            <w:r>
              <w:rPr>
                <w:color w:val="000000"/>
                <w:szCs w:val="28"/>
              </w:rPr>
              <w:t>0.70</w:t>
            </w:r>
          </w:p>
        </w:tc>
        <w:tc>
          <w:tcPr>
            <w:tcW w:w="846" w:type="dxa"/>
            <w:tcBorders>
              <w:top w:val="nil"/>
              <w:left w:val="nil"/>
              <w:bottom w:val="single" w:sz="4" w:space="0" w:color="auto"/>
              <w:right w:val="single" w:sz="4" w:space="0" w:color="auto"/>
            </w:tcBorders>
            <w:shd w:val="clear" w:color="auto" w:fill="auto"/>
            <w:vAlign w:val="bottom"/>
            <w:hideMark/>
          </w:tcPr>
          <w:p w14:paraId="0E11BC4C" w14:textId="2FD13864" w:rsidR="0006478F" w:rsidRPr="00474612" w:rsidRDefault="0006478F" w:rsidP="0006478F">
            <w:pPr>
              <w:jc w:val="right"/>
              <w:rPr>
                <w:color w:val="000000"/>
                <w:szCs w:val="28"/>
              </w:rPr>
            </w:pPr>
            <w:r>
              <w:rPr>
                <w:color w:val="000000"/>
                <w:szCs w:val="28"/>
              </w:rPr>
              <w:t>0.70</w:t>
            </w:r>
          </w:p>
        </w:tc>
        <w:tc>
          <w:tcPr>
            <w:tcW w:w="846" w:type="dxa"/>
            <w:tcBorders>
              <w:top w:val="nil"/>
              <w:left w:val="nil"/>
              <w:bottom w:val="single" w:sz="4" w:space="0" w:color="auto"/>
              <w:right w:val="single" w:sz="4" w:space="0" w:color="auto"/>
            </w:tcBorders>
            <w:shd w:val="clear" w:color="auto" w:fill="auto"/>
            <w:vAlign w:val="bottom"/>
            <w:hideMark/>
          </w:tcPr>
          <w:p w14:paraId="59716568" w14:textId="464689C7" w:rsidR="0006478F" w:rsidRPr="00474612" w:rsidRDefault="0006478F" w:rsidP="0006478F">
            <w:pPr>
              <w:jc w:val="right"/>
              <w:rPr>
                <w:color w:val="000000"/>
                <w:szCs w:val="28"/>
              </w:rPr>
            </w:pPr>
            <w:r>
              <w:rPr>
                <w:color w:val="000000"/>
                <w:szCs w:val="28"/>
              </w:rPr>
              <w:t>0.70</w:t>
            </w:r>
          </w:p>
        </w:tc>
        <w:tc>
          <w:tcPr>
            <w:tcW w:w="870" w:type="dxa"/>
            <w:tcBorders>
              <w:top w:val="nil"/>
              <w:left w:val="nil"/>
              <w:bottom w:val="single" w:sz="4" w:space="0" w:color="auto"/>
              <w:right w:val="single" w:sz="4" w:space="0" w:color="auto"/>
            </w:tcBorders>
            <w:shd w:val="clear" w:color="auto" w:fill="auto"/>
            <w:vAlign w:val="bottom"/>
            <w:hideMark/>
          </w:tcPr>
          <w:p w14:paraId="6E4C30A7" w14:textId="55F21E63" w:rsidR="0006478F" w:rsidRPr="00474612" w:rsidRDefault="0006478F" w:rsidP="0006478F">
            <w:pPr>
              <w:jc w:val="right"/>
              <w:rPr>
                <w:color w:val="000000"/>
                <w:szCs w:val="28"/>
              </w:rPr>
            </w:pPr>
            <w:r>
              <w:rPr>
                <w:color w:val="000000"/>
                <w:szCs w:val="28"/>
              </w:rPr>
              <w:t>0.70</w:t>
            </w:r>
          </w:p>
        </w:tc>
      </w:tr>
      <w:tr w:rsidR="0006478F" w:rsidRPr="00474612" w14:paraId="05C999C5" w14:textId="77777777" w:rsidTr="001421F3">
        <w:trPr>
          <w:trHeight w:val="345"/>
        </w:trPr>
        <w:tc>
          <w:tcPr>
            <w:tcW w:w="4268" w:type="dxa"/>
            <w:tcBorders>
              <w:top w:val="nil"/>
              <w:left w:val="single" w:sz="4" w:space="0" w:color="auto"/>
              <w:bottom w:val="single" w:sz="4" w:space="0" w:color="auto"/>
              <w:right w:val="single" w:sz="4" w:space="0" w:color="auto"/>
            </w:tcBorders>
            <w:shd w:val="clear" w:color="auto" w:fill="auto"/>
            <w:vAlign w:val="center"/>
            <w:hideMark/>
          </w:tcPr>
          <w:p w14:paraId="0FFE222D" w14:textId="6B2CEC37" w:rsidR="0006478F" w:rsidRPr="00474612" w:rsidRDefault="0006478F" w:rsidP="0006478F">
            <w:pPr>
              <w:rPr>
                <w:color w:val="000000"/>
                <w:szCs w:val="28"/>
              </w:rPr>
            </w:pPr>
            <w:r>
              <w:rPr>
                <w:color w:val="000000"/>
                <w:szCs w:val="28"/>
              </w:rPr>
              <w:t>Котельная МКДОУ Ситцевского ДС, ул. Ленина 63/1</w:t>
            </w:r>
          </w:p>
        </w:tc>
        <w:tc>
          <w:tcPr>
            <w:tcW w:w="1321" w:type="dxa"/>
            <w:tcBorders>
              <w:top w:val="nil"/>
              <w:left w:val="nil"/>
              <w:bottom w:val="single" w:sz="4" w:space="0" w:color="auto"/>
              <w:right w:val="single" w:sz="4" w:space="0" w:color="auto"/>
            </w:tcBorders>
            <w:shd w:val="clear" w:color="auto" w:fill="auto"/>
            <w:hideMark/>
          </w:tcPr>
          <w:p w14:paraId="2371D258" w14:textId="6999212F" w:rsidR="0006478F" w:rsidRPr="00474612" w:rsidRDefault="0006478F" w:rsidP="0006478F">
            <w:pPr>
              <w:rPr>
                <w:color w:val="000000"/>
                <w:szCs w:val="28"/>
              </w:rPr>
            </w:pPr>
            <w:r w:rsidRPr="00F53413">
              <w:rPr>
                <w:color w:val="000000"/>
                <w:szCs w:val="28"/>
              </w:rPr>
              <w:t>уголь</w:t>
            </w:r>
          </w:p>
        </w:tc>
        <w:tc>
          <w:tcPr>
            <w:tcW w:w="846" w:type="dxa"/>
            <w:tcBorders>
              <w:top w:val="nil"/>
              <w:left w:val="nil"/>
              <w:bottom w:val="single" w:sz="4" w:space="0" w:color="auto"/>
              <w:right w:val="single" w:sz="4" w:space="0" w:color="auto"/>
            </w:tcBorders>
            <w:shd w:val="clear" w:color="auto" w:fill="auto"/>
            <w:vAlign w:val="bottom"/>
            <w:hideMark/>
          </w:tcPr>
          <w:p w14:paraId="609F4412" w14:textId="5E1AAD77" w:rsidR="0006478F" w:rsidRPr="00474612" w:rsidRDefault="0006478F" w:rsidP="0006478F">
            <w:pPr>
              <w:jc w:val="right"/>
              <w:rPr>
                <w:color w:val="000000"/>
                <w:szCs w:val="28"/>
              </w:rPr>
            </w:pPr>
            <w:r>
              <w:rPr>
                <w:color w:val="000000"/>
                <w:szCs w:val="28"/>
              </w:rPr>
              <w:t>0.23</w:t>
            </w:r>
          </w:p>
        </w:tc>
        <w:tc>
          <w:tcPr>
            <w:tcW w:w="846" w:type="dxa"/>
            <w:tcBorders>
              <w:top w:val="nil"/>
              <w:left w:val="nil"/>
              <w:bottom w:val="single" w:sz="4" w:space="0" w:color="auto"/>
              <w:right w:val="single" w:sz="4" w:space="0" w:color="auto"/>
            </w:tcBorders>
            <w:shd w:val="clear" w:color="auto" w:fill="auto"/>
            <w:vAlign w:val="bottom"/>
            <w:hideMark/>
          </w:tcPr>
          <w:p w14:paraId="59035907" w14:textId="2581FA84" w:rsidR="0006478F" w:rsidRPr="00474612" w:rsidRDefault="0006478F" w:rsidP="0006478F">
            <w:pPr>
              <w:jc w:val="right"/>
              <w:rPr>
                <w:color w:val="000000"/>
                <w:szCs w:val="28"/>
              </w:rPr>
            </w:pPr>
            <w:r>
              <w:rPr>
                <w:color w:val="000000"/>
                <w:szCs w:val="28"/>
              </w:rPr>
              <w:t>0.23</w:t>
            </w:r>
          </w:p>
        </w:tc>
        <w:tc>
          <w:tcPr>
            <w:tcW w:w="846" w:type="dxa"/>
            <w:tcBorders>
              <w:top w:val="nil"/>
              <w:left w:val="nil"/>
              <w:bottom w:val="single" w:sz="4" w:space="0" w:color="auto"/>
              <w:right w:val="single" w:sz="4" w:space="0" w:color="auto"/>
            </w:tcBorders>
            <w:shd w:val="clear" w:color="auto" w:fill="auto"/>
            <w:vAlign w:val="bottom"/>
            <w:hideMark/>
          </w:tcPr>
          <w:p w14:paraId="707B505C" w14:textId="5588F61F" w:rsidR="0006478F" w:rsidRPr="00474612" w:rsidRDefault="0006478F" w:rsidP="0006478F">
            <w:pPr>
              <w:jc w:val="right"/>
              <w:rPr>
                <w:color w:val="000000"/>
                <w:szCs w:val="28"/>
              </w:rPr>
            </w:pPr>
            <w:r>
              <w:rPr>
                <w:color w:val="000000"/>
                <w:szCs w:val="28"/>
              </w:rPr>
              <w:t>0.23</w:t>
            </w:r>
          </w:p>
        </w:tc>
        <w:tc>
          <w:tcPr>
            <w:tcW w:w="846" w:type="dxa"/>
            <w:tcBorders>
              <w:top w:val="nil"/>
              <w:left w:val="nil"/>
              <w:bottom w:val="single" w:sz="4" w:space="0" w:color="auto"/>
              <w:right w:val="single" w:sz="4" w:space="0" w:color="auto"/>
            </w:tcBorders>
            <w:shd w:val="clear" w:color="auto" w:fill="auto"/>
            <w:vAlign w:val="bottom"/>
            <w:hideMark/>
          </w:tcPr>
          <w:p w14:paraId="45C6CC10" w14:textId="4FED555D" w:rsidR="0006478F" w:rsidRPr="00474612" w:rsidRDefault="0006478F" w:rsidP="0006478F">
            <w:pPr>
              <w:jc w:val="right"/>
              <w:rPr>
                <w:color w:val="000000"/>
                <w:szCs w:val="28"/>
              </w:rPr>
            </w:pPr>
            <w:r>
              <w:rPr>
                <w:color w:val="000000"/>
                <w:szCs w:val="28"/>
              </w:rPr>
              <w:t>0.23</w:t>
            </w:r>
          </w:p>
        </w:tc>
        <w:tc>
          <w:tcPr>
            <w:tcW w:w="846" w:type="dxa"/>
            <w:tcBorders>
              <w:top w:val="nil"/>
              <w:left w:val="nil"/>
              <w:bottom w:val="single" w:sz="4" w:space="0" w:color="auto"/>
              <w:right w:val="single" w:sz="4" w:space="0" w:color="auto"/>
            </w:tcBorders>
            <w:shd w:val="clear" w:color="auto" w:fill="auto"/>
            <w:vAlign w:val="bottom"/>
            <w:hideMark/>
          </w:tcPr>
          <w:p w14:paraId="768F585A" w14:textId="1C84B46A" w:rsidR="0006478F" w:rsidRPr="00474612" w:rsidRDefault="0006478F" w:rsidP="0006478F">
            <w:pPr>
              <w:jc w:val="right"/>
              <w:rPr>
                <w:color w:val="000000"/>
                <w:szCs w:val="28"/>
              </w:rPr>
            </w:pPr>
            <w:r>
              <w:rPr>
                <w:color w:val="000000"/>
                <w:szCs w:val="28"/>
              </w:rPr>
              <w:t>0.23</w:t>
            </w:r>
          </w:p>
        </w:tc>
        <w:tc>
          <w:tcPr>
            <w:tcW w:w="900" w:type="dxa"/>
            <w:tcBorders>
              <w:top w:val="nil"/>
              <w:left w:val="nil"/>
              <w:bottom w:val="single" w:sz="4" w:space="0" w:color="auto"/>
              <w:right w:val="single" w:sz="4" w:space="0" w:color="auto"/>
            </w:tcBorders>
            <w:shd w:val="clear" w:color="auto" w:fill="auto"/>
            <w:vAlign w:val="bottom"/>
            <w:hideMark/>
          </w:tcPr>
          <w:p w14:paraId="743D6D07" w14:textId="731C6EFF" w:rsidR="0006478F" w:rsidRPr="00474612" w:rsidRDefault="0006478F" w:rsidP="0006478F">
            <w:pPr>
              <w:jc w:val="right"/>
              <w:rPr>
                <w:color w:val="000000"/>
                <w:szCs w:val="28"/>
              </w:rPr>
            </w:pPr>
            <w:r>
              <w:rPr>
                <w:color w:val="000000"/>
                <w:szCs w:val="28"/>
              </w:rPr>
              <w:t>0.23</w:t>
            </w:r>
          </w:p>
        </w:tc>
        <w:tc>
          <w:tcPr>
            <w:tcW w:w="900" w:type="dxa"/>
            <w:tcBorders>
              <w:top w:val="nil"/>
              <w:left w:val="nil"/>
              <w:bottom w:val="single" w:sz="4" w:space="0" w:color="auto"/>
              <w:right w:val="single" w:sz="4" w:space="0" w:color="auto"/>
            </w:tcBorders>
            <w:shd w:val="clear" w:color="auto" w:fill="auto"/>
            <w:vAlign w:val="bottom"/>
            <w:hideMark/>
          </w:tcPr>
          <w:p w14:paraId="738C9AF4" w14:textId="341DAE35" w:rsidR="0006478F" w:rsidRPr="00474612" w:rsidRDefault="0006478F" w:rsidP="0006478F">
            <w:pPr>
              <w:jc w:val="right"/>
              <w:rPr>
                <w:color w:val="000000"/>
                <w:szCs w:val="28"/>
              </w:rPr>
            </w:pPr>
            <w:r>
              <w:rPr>
                <w:color w:val="000000"/>
                <w:szCs w:val="28"/>
              </w:rPr>
              <w:t>0.23</w:t>
            </w:r>
          </w:p>
        </w:tc>
        <w:tc>
          <w:tcPr>
            <w:tcW w:w="846" w:type="dxa"/>
            <w:tcBorders>
              <w:top w:val="nil"/>
              <w:left w:val="nil"/>
              <w:bottom w:val="single" w:sz="4" w:space="0" w:color="auto"/>
              <w:right w:val="single" w:sz="4" w:space="0" w:color="auto"/>
            </w:tcBorders>
            <w:shd w:val="clear" w:color="auto" w:fill="auto"/>
            <w:vAlign w:val="bottom"/>
            <w:hideMark/>
          </w:tcPr>
          <w:p w14:paraId="742174C1" w14:textId="5CDF1854" w:rsidR="0006478F" w:rsidRPr="00474612" w:rsidRDefault="0006478F" w:rsidP="0006478F">
            <w:pPr>
              <w:jc w:val="right"/>
              <w:rPr>
                <w:color w:val="000000"/>
                <w:szCs w:val="28"/>
              </w:rPr>
            </w:pPr>
            <w:r>
              <w:rPr>
                <w:color w:val="000000"/>
                <w:szCs w:val="28"/>
              </w:rPr>
              <w:t>0.23</w:t>
            </w:r>
          </w:p>
        </w:tc>
        <w:tc>
          <w:tcPr>
            <w:tcW w:w="846" w:type="dxa"/>
            <w:tcBorders>
              <w:top w:val="nil"/>
              <w:left w:val="nil"/>
              <w:bottom w:val="single" w:sz="4" w:space="0" w:color="auto"/>
              <w:right w:val="single" w:sz="4" w:space="0" w:color="auto"/>
            </w:tcBorders>
            <w:shd w:val="clear" w:color="auto" w:fill="auto"/>
            <w:vAlign w:val="bottom"/>
            <w:hideMark/>
          </w:tcPr>
          <w:p w14:paraId="42890287" w14:textId="44B28D44" w:rsidR="0006478F" w:rsidRPr="00474612" w:rsidRDefault="0006478F" w:rsidP="0006478F">
            <w:pPr>
              <w:jc w:val="right"/>
              <w:rPr>
                <w:color w:val="000000"/>
                <w:szCs w:val="28"/>
              </w:rPr>
            </w:pPr>
            <w:r>
              <w:rPr>
                <w:color w:val="000000"/>
                <w:szCs w:val="28"/>
              </w:rPr>
              <w:t>0.23</w:t>
            </w:r>
          </w:p>
        </w:tc>
        <w:tc>
          <w:tcPr>
            <w:tcW w:w="870" w:type="dxa"/>
            <w:tcBorders>
              <w:top w:val="nil"/>
              <w:left w:val="nil"/>
              <w:bottom w:val="single" w:sz="4" w:space="0" w:color="auto"/>
              <w:right w:val="single" w:sz="4" w:space="0" w:color="auto"/>
            </w:tcBorders>
            <w:shd w:val="clear" w:color="auto" w:fill="auto"/>
            <w:vAlign w:val="bottom"/>
            <w:hideMark/>
          </w:tcPr>
          <w:p w14:paraId="1D32DCF9" w14:textId="2FE0B593" w:rsidR="0006478F" w:rsidRPr="00474612" w:rsidRDefault="0006478F" w:rsidP="0006478F">
            <w:pPr>
              <w:jc w:val="right"/>
              <w:rPr>
                <w:color w:val="000000"/>
                <w:szCs w:val="28"/>
              </w:rPr>
            </w:pPr>
            <w:r>
              <w:rPr>
                <w:color w:val="000000"/>
                <w:szCs w:val="28"/>
              </w:rPr>
              <w:t>0.23</w:t>
            </w:r>
          </w:p>
        </w:tc>
      </w:tr>
      <w:tr w:rsidR="0006478F" w:rsidRPr="00474612" w14:paraId="301E3275" w14:textId="77777777" w:rsidTr="001421F3">
        <w:trPr>
          <w:trHeight w:val="345"/>
        </w:trPr>
        <w:tc>
          <w:tcPr>
            <w:tcW w:w="4268" w:type="dxa"/>
            <w:tcBorders>
              <w:top w:val="nil"/>
              <w:left w:val="single" w:sz="4" w:space="0" w:color="auto"/>
              <w:bottom w:val="single" w:sz="4" w:space="0" w:color="auto"/>
              <w:right w:val="single" w:sz="4" w:space="0" w:color="auto"/>
            </w:tcBorders>
            <w:shd w:val="clear" w:color="auto" w:fill="auto"/>
            <w:vAlign w:val="center"/>
            <w:hideMark/>
          </w:tcPr>
          <w:p w14:paraId="2C42D929" w14:textId="7DDDF01E" w:rsidR="0006478F" w:rsidRPr="00474612" w:rsidRDefault="0006478F" w:rsidP="0006478F">
            <w:pPr>
              <w:rPr>
                <w:color w:val="000000"/>
                <w:szCs w:val="28"/>
              </w:rPr>
            </w:pPr>
            <w:r w:rsidRPr="00474612">
              <w:rPr>
                <w:color w:val="000000"/>
                <w:szCs w:val="28"/>
              </w:rPr>
              <w:t>Всего уголь</w:t>
            </w:r>
            <w:r>
              <w:rPr>
                <w:color w:val="000000"/>
                <w:szCs w:val="28"/>
              </w:rPr>
              <w:t>, дрова</w:t>
            </w:r>
          </w:p>
        </w:tc>
        <w:tc>
          <w:tcPr>
            <w:tcW w:w="1321" w:type="dxa"/>
            <w:tcBorders>
              <w:top w:val="nil"/>
              <w:left w:val="nil"/>
              <w:bottom w:val="single" w:sz="4" w:space="0" w:color="auto"/>
              <w:right w:val="single" w:sz="4" w:space="0" w:color="auto"/>
            </w:tcBorders>
            <w:shd w:val="clear" w:color="auto" w:fill="auto"/>
            <w:vAlign w:val="center"/>
            <w:hideMark/>
          </w:tcPr>
          <w:p w14:paraId="1B91C75F" w14:textId="77777777" w:rsidR="0006478F" w:rsidRPr="00474612" w:rsidRDefault="0006478F" w:rsidP="0006478F">
            <w:pPr>
              <w:rPr>
                <w:color w:val="000000"/>
                <w:szCs w:val="28"/>
              </w:rPr>
            </w:pPr>
            <w:r w:rsidRPr="00474612">
              <w:rPr>
                <w:color w:val="000000"/>
                <w:szCs w:val="28"/>
              </w:rPr>
              <w:t> </w:t>
            </w:r>
          </w:p>
        </w:tc>
        <w:tc>
          <w:tcPr>
            <w:tcW w:w="846" w:type="dxa"/>
            <w:tcBorders>
              <w:top w:val="nil"/>
              <w:left w:val="nil"/>
              <w:bottom w:val="single" w:sz="4" w:space="0" w:color="auto"/>
              <w:right w:val="single" w:sz="4" w:space="0" w:color="auto"/>
            </w:tcBorders>
            <w:shd w:val="clear" w:color="auto" w:fill="auto"/>
            <w:vAlign w:val="bottom"/>
            <w:hideMark/>
          </w:tcPr>
          <w:p w14:paraId="429A5A4F" w14:textId="4C426037" w:rsidR="0006478F" w:rsidRPr="00474612" w:rsidRDefault="0006478F" w:rsidP="0006478F">
            <w:pPr>
              <w:jc w:val="right"/>
              <w:rPr>
                <w:color w:val="000000"/>
                <w:szCs w:val="28"/>
              </w:rPr>
            </w:pPr>
            <w:r>
              <w:rPr>
                <w:color w:val="000000"/>
                <w:szCs w:val="28"/>
              </w:rPr>
              <w:t>0.93</w:t>
            </w:r>
          </w:p>
        </w:tc>
        <w:tc>
          <w:tcPr>
            <w:tcW w:w="846" w:type="dxa"/>
            <w:tcBorders>
              <w:top w:val="nil"/>
              <w:left w:val="nil"/>
              <w:bottom w:val="single" w:sz="4" w:space="0" w:color="auto"/>
              <w:right w:val="single" w:sz="4" w:space="0" w:color="auto"/>
            </w:tcBorders>
            <w:shd w:val="clear" w:color="auto" w:fill="auto"/>
            <w:vAlign w:val="bottom"/>
            <w:hideMark/>
          </w:tcPr>
          <w:p w14:paraId="36875786" w14:textId="2FCBD83C" w:rsidR="0006478F" w:rsidRPr="00474612" w:rsidRDefault="0006478F" w:rsidP="0006478F">
            <w:pPr>
              <w:jc w:val="right"/>
              <w:rPr>
                <w:color w:val="000000"/>
                <w:szCs w:val="28"/>
              </w:rPr>
            </w:pPr>
            <w:r>
              <w:rPr>
                <w:color w:val="000000"/>
                <w:szCs w:val="28"/>
              </w:rPr>
              <w:t>0.93</w:t>
            </w:r>
          </w:p>
        </w:tc>
        <w:tc>
          <w:tcPr>
            <w:tcW w:w="846" w:type="dxa"/>
            <w:tcBorders>
              <w:top w:val="nil"/>
              <w:left w:val="nil"/>
              <w:bottom w:val="single" w:sz="4" w:space="0" w:color="auto"/>
              <w:right w:val="single" w:sz="4" w:space="0" w:color="auto"/>
            </w:tcBorders>
            <w:shd w:val="clear" w:color="auto" w:fill="auto"/>
            <w:vAlign w:val="bottom"/>
            <w:hideMark/>
          </w:tcPr>
          <w:p w14:paraId="01358CD2" w14:textId="5EEDA355" w:rsidR="0006478F" w:rsidRPr="00474612" w:rsidRDefault="0006478F" w:rsidP="0006478F">
            <w:pPr>
              <w:jc w:val="right"/>
              <w:rPr>
                <w:color w:val="000000"/>
                <w:szCs w:val="28"/>
              </w:rPr>
            </w:pPr>
            <w:r>
              <w:rPr>
                <w:color w:val="000000"/>
                <w:szCs w:val="28"/>
              </w:rPr>
              <w:t>0.93</w:t>
            </w:r>
          </w:p>
        </w:tc>
        <w:tc>
          <w:tcPr>
            <w:tcW w:w="846" w:type="dxa"/>
            <w:tcBorders>
              <w:top w:val="nil"/>
              <w:left w:val="nil"/>
              <w:bottom w:val="single" w:sz="4" w:space="0" w:color="auto"/>
              <w:right w:val="single" w:sz="4" w:space="0" w:color="auto"/>
            </w:tcBorders>
            <w:shd w:val="clear" w:color="auto" w:fill="auto"/>
            <w:vAlign w:val="bottom"/>
            <w:hideMark/>
          </w:tcPr>
          <w:p w14:paraId="7E67FF4B" w14:textId="135CF677" w:rsidR="0006478F" w:rsidRPr="00474612" w:rsidRDefault="0006478F" w:rsidP="0006478F">
            <w:pPr>
              <w:jc w:val="right"/>
              <w:rPr>
                <w:color w:val="000000"/>
                <w:szCs w:val="28"/>
              </w:rPr>
            </w:pPr>
            <w:r>
              <w:rPr>
                <w:color w:val="000000"/>
                <w:szCs w:val="28"/>
              </w:rPr>
              <w:t>0.93</w:t>
            </w:r>
          </w:p>
        </w:tc>
        <w:tc>
          <w:tcPr>
            <w:tcW w:w="846" w:type="dxa"/>
            <w:tcBorders>
              <w:top w:val="nil"/>
              <w:left w:val="nil"/>
              <w:bottom w:val="single" w:sz="4" w:space="0" w:color="auto"/>
              <w:right w:val="single" w:sz="4" w:space="0" w:color="auto"/>
            </w:tcBorders>
            <w:shd w:val="clear" w:color="auto" w:fill="auto"/>
            <w:vAlign w:val="bottom"/>
            <w:hideMark/>
          </w:tcPr>
          <w:p w14:paraId="76B9EA7D" w14:textId="199D28EF" w:rsidR="0006478F" w:rsidRPr="00474612" w:rsidRDefault="0006478F" w:rsidP="0006478F">
            <w:pPr>
              <w:jc w:val="right"/>
              <w:rPr>
                <w:color w:val="000000"/>
                <w:szCs w:val="28"/>
              </w:rPr>
            </w:pPr>
            <w:r>
              <w:rPr>
                <w:color w:val="000000"/>
                <w:szCs w:val="28"/>
              </w:rPr>
              <w:t>0.93</w:t>
            </w:r>
          </w:p>
        </w:tc>
        <w:tc>
          <w:tcPr>
            <w:tcW w:w="900" w:type="dxa"/>
            <w:tcBorders>
              <w:top w:val="nil"/>
              <w:left w:val="nil"/>
              <w:bottom w:val="single" w:sz="4" w:space="0" w:color="auto"/>
              <w:right w:val="single" w:sz="4" w:space="0" w:color="auto"/>
            </w:tcBorders>
            <w:shd w:val="clear" w:color="auto" w:fill="auto"/>
            <w:vAlign w:val="bottom"/>
            <w:hideMark/>
          </w:tcPr>
          <w:p w14:paraId="5565A7BC" w14:textId="682DFD87" w:rsidR="0006478F" w:rsidRPr="00474612" w:rsidRDefault="0006478F" w:rsidP="0006478F">
            <w:pPr>
              <w:jc w:val="right"/>
              <w:rPr>
                <w:color w:val="000000"/>
                <w:szCs w:val="28"/>
              </w:rPr>
            </w:pPr>
            <w:r>
              <w:rPr>
                <w:color w:val="000000"/>
                <w:szCs w:val="28"/>
              </w:rPr>
              <w:t>0.93</w:t>
            </w:r>
          </w:p>
        </w:tc>
        <w:tc>
          <w:tcPr>
            <w:tcW w:w="900" w:type="dxa"/>
            <w:tcBorders>
              <w:top w:val="nil"/>
              <w:left w:val="nil"/>
              <w:bottom w:val="single" w:sz="4" w:space="0" w:color="auto"/>
              <w:right w:val="single" w:sz="4" w:space="0" w:color="auto"/>
            </w:tcBorders>
            <w:shd w:val="clear" w:color="auto" w:fill="auto"/>
            <w:vAlign w:val="bottom"/>
            <w:hideMark/>
          </w:tcPr>
          <w:p w14:paraId="37E0A78C" w14:textId="07143DD0" w:rsidR="0006478F" w:rsidRPr="00474612" w:rsidRDefault="0006478F" w:rsidP="0006478F">
            <w:pPr>
              <w:jc w:val="right"/>
              <w:rPr>
                <w:color w:val="000000"/>
                <w:szCs w:val="28"/>
              </w:rPr>
            </w:pPr>
            <w:r>
              <w:rPr>
                <w:color w:val="000000"/>
                <w:szCs w:val="28"/>
              </w:rPr>
              <w:t>0.93</w:t>
            </w:r>
          </w:p>
        </w:tc>
        <w:tc>
          <w:tcPr>
            <w:tcW w:w="846" w:type="dxa"/>
            <w:tcBorders>
              <w:top w:val="nil"/>
              <w:left w:val="nil"/>
              <w:bottom w:val="single" w:sz="4" w:space="0" w:color="auto"/>
              <w:right w:val="single" w:sz="4" w:space="0" w:color="auto"/>
            </w:tcBorders>
            <w:shd w:val="clear" w:color="auto" w:fill="auto"/>
            <w:vAlign w:val="bottom"/>
            <w:hideMark/>
          </w:tcPr>
          <w:p w14:paraId="40886DF1" w14:textId="562EAA19" w:rsidR="0006478F" w:rsidRPr="00474612" w:rsidRDefault="0006478F" w:rsidP="0006478F">
            <w:pPr>
              <w:jc w:val="right"/>
              <w:rPr>
                <w:color w:val="000000"/>
                <w:szCs w:val="28"/>
              </w:rPr>
            </w:pPr>
            <w:r>
              <w:rPr>
                <w:color w:val="000000"/>
                <w:szCs w:val="28"/>
              </w:rPr>
              <w:t>0.93</w:t>
            </w:r>
          </w:p>
        </w:tc>
        <w:tc>
          <w:tcPr>
            <w:tcW w:w="846" w:type="dxa"/>
            <w:tcBorders>
              <w:top w:val="nil"/>
              <w:left w:val="nil"/>
              <w:bottom w:val="single" w:sz="4" w:space="0" w:color="auto"/>
              <w:right w:val="single" w:sz="4" w:space="0" w:color="auto"/>
            </w:tcBorders>
            <w:shd w:val="clear" w:color="auto" w:fill="auto"/>
            <w:vAlign w:val="bottom"/>
            <w:hideMark/>
          </w:tcPr>
          <w:p w14:paraId="4CEE8659" w14:textId="19939D70" w:rsidR="0006478F" w:rsidRPr="00474612" w:rsidRDefault="0006478F" w:rsidP="0006478F">
            <w:pPr>
              <w:jc w:val="right"/>
              <w:rPr>
                <w:color w:val="000000"/>
                <w:szCs w:val="28"/>
              </w:rPr>
            </w:pPr>
            <w:r>
              <w:rPr>
                <w:color w:val="000000"/>
                <w:szCs w:val="28"/>
              </w:rPr>
              <w:t>0.93</w:t>
            </w:r>
          </w:p>
        </w:tc>
        <w:tc>
          <w:tcPr>
            <w:tcW w:w="870" w:type="dxa"/>
            <w:tcBorders>
              <w:top w:val="nil"/>
              <w:left w:val="nil"/>
              <w:bottom w:val="single" w:sz="4" w:space="0" w:color="auto"/>
              <w:right w:val="single" w:sz="4" w:space="0" w:color="auto"/>
            </w:tcBorders>
            <w:shd w:val="clear" w:color="auto" w:fill="auto"/>
            <w:vAlign w:val="bottom"/>
            <w:hideMark/>
          </w:tcPr>
          <w:p w14:paraId="75A4EF54" w14:textId="67FE113C" w:rsidR="0006478F" w:rsidRPr="00474612" w:rsidRDefault="0006478F" w:rsidP="0006478F">
            <w:pPr>
              <w:jc w:val="right"/>
              <w:rPr>
                <w:color w:val="000000"/>
                <w:szCs w:val="28"/>
              </w:rPr>
            </w:pPr>
            <w:r>
              <w:rPr>
                <w:color w:val="000000"/>
                <w:szCs w:val="28"/>
              </w:rPr>
              <w:t>0.93</w:t>
            </w:r>
          </w:p>
        </w:tc>
      </w:tr>
      <w:tr w:rsidR="0006478F" w:rsidRPr="00474612" w14:paraId="10B342F5" w14:textId="77777777" w:rsidTr="001421F3">
        <w:trPr>
          <w:trHeight w:val="345"/>
        </w:trPr>
        <w:tc>
          <w:tcPr>
            <w:tcW w:w="4268" w:type="dxa"/>
            <w:tcBorders>
              <w:top w:val="nil"/>
              <w:left w:val="single" w:sz="4" w:space="0" w:color="auto"/>
              <w:bottom w:val="single" w:sz="4" w:space="0" w:color="auto"/>
              <w:right w:val="single" w:sz="4" w:space="0" w:color="auto"/>
            </w:tcBorders>
            <w:shd w:val="clear" w:color="auto" w:fill="auto"/>
            <w:vAlign w:val="center"/>
            <w:hideMark/>
          </w:tcPr>
          <w:p w14:paraId="6FC0C1E7" w14:textId="77777777" w:rsidR="0006478F" w:rsidRPr="00474612" w:rsidRDefault="0006478F" w:rsidP="0006478F">
            <w:pPr>
              <w:rPr>
                <w:color w:val="000000"/>
                <w:szCs w:val="28"/>
              </w:rPr>
            </w:pPr>
            <w:r w:rsidRPr="00474612">
              <w:rPr>
                <w:color w:val="000000"/>
                <w:szCs w:val="28"/>
              </w:rPr>
              <w:t>Итого</w:t>
            </w:r>
          </w:p>
        </w:tc>
        <w:tc>
          <w:tcPr>
            <w:tcW w:w="1321" w:type="dxa"/>
            <w:tcBorders>
              <w:top w:val="nil"/>
              <w:left w:val="nil"/>
              <w:bottom w:val="single" w:sz="4" w:space="0" w:color="auto"/>
              <w:right w:val="single" w:sz="4" w:space="0" w:color="auto"/>
            </w:tcBorders>
            <w:shd w:val="clear" w:color="auto" w:fill="auto"/>
            <w:vAlign w:val="center"/>
            <w:hideMark/>
          </w:tcPr>
          <w:p w14:paraId="50DBB7E6" w14:textId="77777777" w:rsidR="0006478F" w:rsidRPr="00474612" w:rsidRDefault="0006478F" w:rsidP="0006478F">
            <w:pPr>
              <w:rPr>
                <w:color w:val="000000"/>
                <w:szCs w:val="28"/>
              </w:rPr>
            </w:pPr>
            <w:r w:rsidRPr="00474612">
              <w:rPr>
                <w:color w:val="000000"/>
                <w:szCs w:val="28"/>
              </w:rPr>
              <w:t> </w:t>
            </w:r>
          </w:p>
        </w:tc>
        <w:tc>
          <w:tcPr>
            <w:tcW w:w="846" w:type="dxa"/>
            <w:tcBorders>
              <w:top w:val="nil"/>
              <w:left w:val="nil"/>
              <w:bottom w:val="single" w:sz="4" w:space="0" w:color="auto"/>
              <w:right w:val="single" w:sz="4" w:space="0" w:color="auto"/>
            </w:tcBorders>
            <w:shd w:val="clear" w:color="auto" w:fill="auto"/>
            <w:vAlign w:val="bottom"/>
            <w:hideMark/>
          </w:tcPr>
          <w:p w14:paraId="182ACB7F" w14:textId="1733E2D2" w:rsidR="0006478F" w:rsidRPr="00474612" w:rsidRDefault="0006478F" w:rsidP="0006478F">
            <w:pPr>
              <w:jc w:val="right"/>
              <w:rPr>
                <w:color w:val="000000"/>
                <w:szCs w:val="28"/>
              </w:rPr>
            </w:pPr>
            <w:r>
              <w:rPr>
                <w:color w:val="000000"/>
                <w:szCs w:val="28"/>
              </w:rPr>
              <w:t>0.93</w:t>
            </w:r>
          </w:p>
        </w:tc>
        <w:tc>
          <w:tcPr>
            <w:tcW w:w="846" w:type="dxa"/>
            <w:tcBorders>
              <w:top w:val="nil"/>
              <w:left w:val="nil"/>
              <w:bottom w:val="single" w:sz="4" w:space="0" w:color="auto"/>
              <w:right w:val="single" w:sz="4" w:space="0" w:color="auto"/>
            </w:tcBorders>
            <w:shd w:val="clear" w:color="auto" w:fill="auto"/>
            <w:vAlign w:val="bottom"/>
            <w:hideMark/>
          </w:tcPr>
          <w:p w14:paraId="3CCD91EA" w14:textId="5A0D99B8" w:rsidR="0006478F" w:rsidRPr="00474612" w:rsidRDefault="0006478F" w:rsidP="0006478F">
            <w:pPr>
              <w:jc w:val="right"/>
              <w:rPr>
                <w:color w:val="000000"/>
                <w:szCs w:val="28"/>
              </w:rPr>
            </w:pPr>
            <w:r>
              <w:rPr>
                <w:color w:val="000000"/>
                <w:szCs w:val="28"/>
              </w:rPr>
              <w:t>0.93</w:t>
            </w:r>
          </w:p>
        </w:tc>
        <w:tc>
          <w:tcPr>
            <w:tcW w:w="846" w:type="dxa"/>
            <w:tcBorders>
              <w:top w:val="nil"/>
              <w:left w:val="nil"/>
              <w:bottom w:val="single" w:sz="4" w:space="0" w:color="auto"/>
              <w:right w:val="single" w:sz="4" w:space="0" w:color="auto"/>
            </w:tcBorders>
            <w:shd w:val="clear" w:color="auto" w:fill="auto"/>
            <w:vAlign w:val="bottom"/>
            <w:hideMark/>
          </w:tcPr>
          <w:p w14:paraId="3563A27D" w14:textId="5619E3B9" w:rsidR="0006478F" w:rsidRPr="00474612" w:rsidRDefault="0006478F" w:rsidP="0006478F">
            <w:pPr>
              <w:jc w:val="right"/>
              <w:rPr>
                <w:color w:val="000000"/>
                <w:szCs w:val="28"/>
              </w:rPr>
            </w:pPr>
            <w:r>
              <w:rPr>
                <w:color w:val="000000"/>
                <w:szCs w:val="28"/>
              </w:rPr>
              <w:t>0.93</w:t>
            </w:r>
          </w:p>
        </w:tc>
        <w:tc>
          <w:tcPr>
            <w:tcW w:w="846" w:type="dxa"/>
            <w:tcBorders>
              <w:top w:val="nil"/>
              <w:left w:val="nil"/>
              <w:bottom w:val="single" w:sz="4" w:space="0" w:color="auto"/>
              <w:right w:val="single" w:sz="4" w:space="0" w:color="auto"/>
            </w:tcBorders>
            <w:shd w:val="clear" w:color="auto" w:fill="auto"/>
            <w:vAlign w:val="bottom"/>
            <w:hideMark/>
          </w:tcPr>
          <w:p w14:paraId="4A5D5F24" w14:textId="5D43FCD6" w:rsidR="0006478F" w:rsidRPr="00474612" w:rsidRDefault="0006478F" w:rsidP="0006478F">
            <w:pPr>
              <w:jc w:val="right"/>
              <w:rPr>
                <w:color w:val="000000"/>
                <w:szCs w:val="28"/>
              </w:rPr>
            </w:pPr>
            <w:r>
              <w:rPr>
                <w:color w:val="000000"/>
                <w:szCs w:val="28"/>
              </w:rPr>
              <w:t>0.93</w:t>
            </w:r>
          </w:p>
        </w:tc>
        <w:tc>
          <w:tcPr>
            <w:tcW w:w="846" w:type="dxa"/>
            <w:tcBorders>
              <w:top w:val="nil"/>
              <w:left w:val="nil"/>
              <w:bottom w:val="single" w:sz="4" w:space="0" w:color="auto"/>
              <w:right w:val="single" w:sz="4" w:space="0" w:color="auto"/>
            </w:tcBorders>
            <w:shd w:val="clear" w:color="auto" w:fill="auto"/>
            <w:vAlign w:val="bottom"/>
            <w:hideMark/>
          </w:tcPr>
          <w:p w14:paraId="7B17B7B9" w14:textId="2D95511B" w:rsidR="0006478F" w:rsidRPr="00474612" w:rsidRDefault="0006478F" w:rsidP="0006478F">
            <w:pPr>
              <w:jc w:val="right"/>
              <w:rPr>
                <w:color w:val="000000"/>
                <w:szCs w:val="28"/>
              </w:rPr>
            </w:pPr>
            <w:r>
              <w:rPr>
                <w:color w:val="000000"/>
                <w:szCs w:val="28"/>
              </w:rPr>
              <w:t>0.93</w:t>
            </w:r>
          </w:p>
        </w:tc>
        <w:tc>
          <w:tcPr>
            <w:tcW w:w="900" w:type="dxa"/>
            <w:tcBorders>
              <w:top w:val="nil"/>
              <w:left w:val="nil"/>
              <w:bottom w:val="single" w:sz="4" w:space="0" w:color="auto"/>
              <w:right w:val="single" w:sz="4" w:space="0" w:color="auto"/>
            </w:tcBorders>
            <w:shd w:val="clear" w:color="auto" w:fill="auto"/>
            <w:vAlign w:val="bottom"/>
            <w:hideMark/>
          </w:tcPr>
          <w:p w14:paraId="57F037A1" w14:textId="63A7C668" w:rsidR="0006478F" w:rsidRPr="00474612" w:rsidRDefault="0006478F" w:rsidP="0006478F">
            <w:pPr>
              <w:jc w:val="right"/>
              <w:rPr>
                <w:color w:val="000000"/>
                <w:szCs w:val="28"/>
              </w:rPr>
            </w:pPr>
            <w:r>
              <w:rPr>
                <w:color w:val="000000"/>
                <w:szCs w:val="28"/>
              </w:rPr>
              <w:t>0.93</w:t>
            </w:r>
          </w:p>
        </w:tc>
        <w:tc>
          <w:tcPr>
            <w:tcW w:w="900" w:type="dxa"/>
            <w:tcBorders>
              <w:top w:val="nil"/>
              <w:left w:val="nil"/>
              <w:bottom w:val="single" w:sz="4" w:space="0" w:color="auto"/>
              <w:right w:val="single" w:sz="4" w:space="0" w:color="auto"/>
            </w:tcBorders>
            <w:shd w:val="clear" w:color="auto" w:fill="auto"/>
            <w:vAlign w:val="bottom"/>
            <w:hideMark/>
          </w:tcPr>
          <w:p w14:paraId="35930C68" w14:textId="7DB513F1" w:rsidR="0006478F" w:rsidRPr="00474612" w:rsidRDefault="0006478F" w:rsidP="0006478F">
            <w:pPr>
              <w:jc w:val="right"/>
              <w:rPr>
                <w:color w:val="000000"/>
                <w:szCs w:val="28"/>
              </w:rPr>
            </w:pPr>
            <w:r>
              <w:rPr>
                <w:color w:val="000000"/>
                <w:szCs w:val="28"/>
              </w:rPr>
              <w:t>0.93</w:t>
            </w:r>
          </w:p>
        </w:tc>
        <w:tc>
          <w:tcPr>
            <w:tcW w:w="846" w:type="dxa"/>
            <w:tcBorders>
              <w:top w:val="nil"/>
              <w:left w:val="nil"/>
              <w:bottom w:val="single" w:sz="4" w:space="0" w:color="auto"/>
              <w:right w:val="single" w:sz="4" w:space="0" w:color="auto"/>
            </w:tcBorders>
            <w:shd w:val="clear" w:color="auto" w:fill="auto"/>
            <w:vAlign w:val="bottom"/>
            <w:hideMark/>
          </w:tcPr>
          <w:p w14:paraId="654FC15A" w14:textId="5F17516D" w:rsidR="0006478F" w:rsidRPr="00474612" w:rsidRDefault="0006478F" w:rsidP="0006478F">
            <w:pPr>
              <w:jc w:val="right"/>
              <w:rPr>
                <w:color w:val="000000"/>
                <w:szCs w:val="28"/>
              </w:rPr>
            </w:pPr>
            <w:r>
              <w:rPr>
                <w:color w:val="000000"/>
                <w:szCs w:val="28"/>
              </w:rPr>
              <w:t>0.93</w:t>
            </w:r>
          </w:p>
        </w:tc>
        <w:tc>
          <w:tcPr>
            <w:tcW w:w="846" w:type="dxa"/>
            <w:tcBorders>
              <w:top w:val="nil"/>
              <w:left w:val="nil"/>
              <w:bottom w:val="single" w:sz="4" w:space="0" w:color="auto"/>
              <w:right w:val="single" w:sz="4" w:space="0" w:color="auto"/>
            </w:tcBorders>
            <w:shd w:val="clear" w:color="auto" w:fill="auto"/>
            <w:vAlign w:val="bottom"/>
            <w:hideMark/>
          </w:tcPr>
          <w:p w14:paraId="3FB99627" w14:textId="0B5067C8" w:rsidR="0006478F" w:rsidRPr="00474612" w:rsidRDefault="0006478F" w:rsidP="0006478F">
            <w:pPr>
              <w:jc w:val="right"/>
              <w:rPr>
                <w:color w:val="000000"/>
                <w:szCs w:val="28"/>
              </w:rPr>
            </w:pPr>
            <w:r>
              <w:rPr>
                <w:color w:val="000000"/>
                <w:szCs w:val="28"/>
              </w:rPr>
              <w:t>0.93</w:t>
            </w:r>
          </w:p>
        </w:tc>
        <w:tc>
          <w:tcPr>
            <w:tcW w:w="870" w:type="dxa"/>
            <w:tcBorders>
              <w:top w:val="nil"/>
              <w:left w:val="nil"/>
              <w:bottom w:val="single" w:sz="4" w:space="0" w:color="auto"/>
              <w:right w:val="single" w:sz="4" w:space="0" w:color="auto"/>
            </w:tcBorders>
            <w:shd w:val="clear" w:color="auto" w:fill="auto"/>
            <w:vAlign w:val="bottom"/>
            <w:hideMark/>
          </w:tcPr>
          <w:p w14:paraId="4DC224B1" w14:textId="1B342E4A" w:rsidR="0006478F" w:rsidRPr="00474612" w:rsidRDefault="0006478F" w:rsidP="0006478F">
            <w:pPr>
              <w:jc w:val="right"/>
              <w:rPr>
                <w:color w:val="000000"/>
                <w:szCs w:val="28"/>
              </w:rPr>
            </w:pPr>
            <w:r>
              <w:rPr>
                <w:color w:val="000000"/>
                <w:szCs w:val="28"/>
              </w:rPr>
              <w:t>0.93</w:t>
            </w:r>
          </w:p>
        </w:tc>
      </w:tr>
    </w:tbl>
    <w:p w14:paraId="4ECBD973" w14:textId="3DD3DFDB" w:rsidR="007C0220" w:rsidRPr="00C028CC" w:rsidRDefault="007C0220" w:rsidP="00262E73">
      <w:pPr>
        <w:pStyle w:val="afffc"/>
      </w:pPr>
      <w:bookmarkStart w:id="779" w:name="_Toc140462014"/>
      <w:r w:rsidRPr="00C028CC">
        <w:t>Таблица 10.1.2. Удельный расход условного топлива на выработку тепловой энергии источниками тепловой энергии (котельными)</w:t>
      </w:r>
      <w:bookmarkEnd w:id="778"/>
      <w:bookmarkEnd w:id="779"/>
    </w:p>
    <w:tbl>
      <w:tblPr>
        <w:tblW w:w="14202" w:type="dxa"/>
        <w:tblLook w:val="04A0" w:firstRow="1" w:lastRow="0" w:firstColumn="1" w:lastColumn="0" w:noHBand="0" w:noVBand="1"/>
      </w:tblPr>
      <w:tblGrid>
        <w:gridCol w:w="2648"/>
        <w:gridCol w:w="1694"/>
        <w:gridCol w:w="986"/>
        <w:gridCol w:w="986"/>
        <w:gridCol w:w="986"/>
        <w:gridCol w:w="986"/>
        <w:gridCol w:w="986"/>
        <w:gridCol w:w="986"/>
        <w:gridCol w:w="986"/>
        <w:gridCol w:w="986"/>
        <w:gridCol w:w="986"/>
        <w:gridCol w:w="986"/>
      </w:tblGrid>
      <w:tr w:rsidR="00474612" w:rsidRPr="00474612" w14:paraId="2DA665DC" w14:textId="77777777" w:rsidTr="001421F3">
        <w:trPr>
          <w:trHeight w:val="585"/>
        </w:trPr>
        <w:tc>
          <w:tcPr>
            <w:tcW w:w="31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549DBB" w14:textId="77777777" w:rsidR="00474612" w:rsidRPr="00474612" w:rsidRDefault="00474612" w:rsidP="00474612">
            <w:pPr>
              <w:jc w:val="center"/>
              <w:rPr>
                <w:color w:val="000000"/>
                <w:szCs w:val="28"/>
              </w:rPr>
            </w:pPr>
            <w:bookmarkStart w:id="780" w:name="_Toc101972975"/>
            <w:r w:rsidRPr="00474612">
              <w:rPr>
                <w:color w:val="000000"/>
                <w:szCs w:val="28"/>
              </w:rPr>
              <w:t>Наименование источника тепловой энергии</w:t>
            </w:r>
          </w:p>
        </w:tc>
        <w:tc>
          <w:tcPr>
            <w:tcW w:w="11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33F56F" w14:textId="77777777" w:rsidR="00474612" w:rsidRPr="00474612" w:rsidRDefault="00474612" w:rsidP="00474612">
            <w:pPr>
              <w:jc w:val="center"/>
              <w:rPr>
                <w:color w:val="000000"/>
                <w:szCs w:val="28"/>
              </w:rPr>
            </w:pPr>
            <w:r w:rsidRPr="00474612">
              <w:rPr>
                <w:color w:val="000000"/>
                <w:szCs w:val="28"/>
              </w:rPr>
              <w:t>Вид топлива</w:t>
            </w:r>
          </w:p>
        </w:tc>
        <w:tc>
          <w:tcPr>
            <w:tcW w:w="9860" w:type="dxa"/>
            <w:gridSpan w:val="10"/>
            <w:tcBorders>
              <w:top w:val="single" w:sz="4" w:space="0" w:color="auto"/>
              <w:left w:val="nil"/>
              <w:bottom w:val="single" w:sz="4" w:space="0" w:color="auto"/>
              <w:right w:val="single" w:sz="4" w:space="0" w:color="auto"/>
            </w:tcBorders>
            <w:shd w:val="clear" w:color="auto" w:fill="auto"/>
            <w:vAlign w:val="center"/>
            <w:hideMark/>
          </w:tcPr>
          <w:p w14:paraId="225B8FBF" w14:textId="77777777" w:rsidR="00474612" w:rsidRPr="00474612" w:rsidRDefault="00474612" w:rsidP="00474612">
            <w:pPr>
              <w:jc w:val="center"/>
              <w:rPr>
                <w:color w:val="000000"/>
                <w:szCs w:val="28"/>
              </w:rPr>
            </w:pPr>
            <w:r w:rsidRPr="00474612">
              <w:rPr>
                <w:color w:val="000000"/>
                <w:szCs w:val="28"/>
              </w:rPr>
              <w:t>Удельный расход условного топлива, кг условного топлива/Гкал</w:t>
            </w:r>
          </w:p>
        </w:tc>
      </w:tr>
      <w:tr w:rsidR="001421F3" w:rsidRPr="00474612" w14:paraId="6A6CD6CE" w14:textId="77777777" w:rsidTr="0006478F">
        <w:trPr>
          <w:trHeight w:val="585"/>
        </w:trPr>
        <w:tc>
          <w:tcPr>
            <w:tcW w:w="3190" w:type="dxa"/>
            <w:vMerge/>
            <w:tcBorders>
              <w:top w:val="single" w:sz="4" w:space="0" w:color="auto"/>
              <w:left w:val="single" w:sz="4" w:space="0" w:color="auto"/>
              <w:bottom w:val="single" w:sz="4" w:space="0" w:color="auto"/>
              <w:right w:val="single" w:sz="4" w:space="0" w:color="auto"/>
            </w:tcBorders>
            <w:vAlign w:val="center"/>
            <w:hideMark/>
          </w:tcPr>
          <w:p w14:paraId="639E69BC" w14:textId="77777777" w:rsidR="001421F3" w:rsidRPr="00474612" w:rsidRDefault="001421F3" w:rsidP="001421F3">
            <w:pPr>
              <w:rPr>
                <w:color w:val="000000"/>
                <w:szCs w:val="28"/>
              </w:rPr>
            </w:pPr>
          </w:p>
        </w:tc>
        <w:tc>
          <w:tcPr>
            <w:tcW w:w="1152" w:type="dxa"/>
            <w:vMerge/>
            <w:tcBorders>
              <w:top w:val="single" w:sz="4" w:space="0" w:color="auto"/>
              <w:left w:val="single" w:sz="4" w:space="0" w:color="auto"/>
              <w:bottom w:val="single" w:sz="4" w:space="0" w:color="auto"/>
              <w:right w:val="single" w:sz="4" w:space="0" w:color="auto"/>
            </w:tcBorders>
            <w:vAlign w:val="center"/>
            <w:hideMark/>
          </w:tcPr>
          <w:p w14:paraId="4F4B2FB5" w14:textId="77777777" w:rsidR="001421F3" w:rsidRPr="00474612" w:rsidRDefault="001421F3" w:rsidP="001421F3">
            <w:pPr>
              <w:rPr>
                <w:color w:val="000000"/>
                <w:szCs w:val="28"/>
              </w:rPr>
            </w:pPr>
          </w:p>
        </w:tc>
        <w:tc>
          <w:tcPr>
            <w:tcW w:w="986" w:type="dxa"/>
            <w:tcBorders>
              <w:top w:val="nil"/>
              <w:left w:val="nil"/>
              <w:bottom w:val="single" w:sz="4" w:space="0" w:color="auto"/>
              <w:right w:val="single" w:sz="4" w:space="0" w:color="auto"/>
            </w:tcBorders>
            <w:shd w:val="clear" w:color="auto" w:fill="auto"/>
            <w:hideMark/>
          </w:tcPr>
          <w:p w14:paraId="12720780" w14:textId="447070B7" w:rsidR="001421F3" w:rsidRPr="00474612" w:rsidRDefault="001421F3" w:rsidP="001421F3">
            <w:pPr>
              <w:jc w:val="center"/>
              <w:rPr>
                <w:color w:val="000000"/>
                <w:szCs w:val="28"/>
              </w:rPr>
            </w:pPr>
            <w:r w:rsidRPr="005607DC">
              <w:rPr>
                <w:color w:val="000000"/>
              </w:rPr>
              <w:t>2023 год</w:t>
            </w:r>
          </w:p>
        </w:tc>
        <w:tc>
          <w:tcPr>
            <w:tcW w:w="986" w:type="dxa"/>
            <w:tcBorders>
              <w:top w:val="nil"/>
              <w:left w:val="nil"/>
              <w:bottom w:val="single" w:sz="4" w:space="0" w:color="auto"/>
              <w:right w:val="single" w:sz="4" w:space="0" w:color="auto"/>
            </w:tcBorders>
            <w:shd w:val="clear" w:color="auto" w:fill="auto"/>
            <w:hideMark/>
          </w:tcPr>
          <w:p w14:paraId="3B967DAF" w14:textId="3F67785F" w:rsidR="001421F3" w:rsidRPr="00474612" w:rsidRDefault="001421F3" w:rsidP="001421F3">
            <w:pPr>
              <w:jc w:val="center"/>
              <w:rPr>
                <w:color w:val="000000"/>
                <w:szCs w:val="28"/>
              </w:rPr>
            </w:pPr>
            <w:r w:rsidRPr="005607DC">
              <w:rPr>
                <w:color w:val="000000"/>
              </w:rPr>
              <w:t>2024 год</w:t>
            </w:r>
          </w:p>
        </w:tc>
        <w:tc>
          <w:tcPr>
            <w:tcW w:w="986" w:type="dxa"/>
            <w:tcBorders>
              <w:top w:val="nil"/>
              <w:left w:val="nil"/>
              <w:bottom w:val="single" w:sz="4" w:space="0" w:color="auto"/>
              <w:right w:val="single" w:sz="4" w:space="0" w:color="auto"/>
            </w:tcBorders>
            <w:shd w:val="clear" w:color="auto" w:fill="auto"/>
            <w:hideMark/>
          </w:tcPr>
          <w:p w14:paraId="176087A8" w14:textId="2B193ABE" w:rsidR="001421F3" w:rsidRPr="00474612" w:rsidRDefault="001421F3" w:rsidP="001421F3">
            <w:pPr>
              <w:jc w:val="center"/>
              <w:rPr>
                <w:color w:val="000000"/>
                <w:szCs w:val="28"/>
              </w:rPr>
            </w:pPr>
            <w:r w:rsidRPr="005607DC">
              <w:rPr>
                <w:color w:val="000000"/>
              </w:rPr>
              <w:t>2025 год</w:t>
            </w:r>
          </w:p>
        </w:tc>
        <w:tc>
          <w:tcPr>
            <w:tcW w:w="986" w:type="dxa"/>
            <w:tcBorders>
              <w:top w:val="nil"/>
              <w:left w:val="nil"/>
              <w:bottom w:val="single" w:sz="4" w:space="0" w:color="auto"/>
              <w:right w:val="single" w:sz="4" w:space="0" w:color="auto"/>
            </w:tcBorders>
            <w:shd w:val="clear" w:color="auto" w:fill="auto"/>
            <w:hideMark/>
          </w:tcPr>
          <w:p w14:paraId="6D40ECC7" w14:textId="558AA026" w:rsidR="001421F3" w:rsidRPr="00474612" w:rsidRDefault="001421F3" w:rsidP="001421F3">
            <w:pPr>
              <w:jc w:val="center"/>
              <w:rPr>
                <w:color w:val="000000"/>
                <w:szCs w:val="28"/>
              </w:rPr>
            </w:pPr>
            <w:r w:rsidRPr="005607DC">
              <w:rPr>
                <w:color w:val="000000"/>
              </w:rPr>
              <w:t>2026 год</w:t>
            </w:r>
          </w:p>
        </w:tc>
        <w:tc>
          <w:tcPr>
            <w:tcW w:w="986" w:type="dxa"/>
            <w:tcBorders>
              <w:top w:val="nil"/>
              <w:left w:val="nil"/>
              <w:bottom w:val="single" w:sz="4" w:space="0" w:color="auto"/>
              <w:right w:val="single" w:sz="4" w:space="0" w:color="auto"/>
            </w:tcBorders>
            <w:shd w:val="clear" w:color="auto" w:fill="auto"/>
            <w:hideMark/>
          </w:tcPr>
          <w:p w14:paraId="6EC889B3" w14:textId="15D1A6B8" w:rsidR="001421F3" w:rsidRPr="00474612" w:rsidRDefault="001421F3" w:rsidP="001421F3">
            <w:pPr>
              <w:jc w:val="center"/>
              <w:rPr>
                <w:color w:val="000000"/>
                <w:szCs w:val="28"/>
              </w:rPr>
            </w:pPr>
            <w:r w:rsidRPr="005607DC">
              <w:rPr>
                <w:color w:val="000000"/>
              </w:rPr>
              <w:t>2027 год</w:t>
            </w:r>
          </w:p>
        </w:tc>
        <w:tc>
          <w:tcPr>
            <w:tcW w:w="986" w:type="dxa"/>
            <w:tcBorders>
              <w:top w:val="nil"/>
              <w:left w:val="nil"/>
              <w:bottom w:val="single" w:sz="4" w:space="0" w:color="auto"/>
              <w:right w:val="single" w:sz="4" w:space="0" w:color="auto"/>
            </w:tcBorders>
            <w:shd w:val="clear" w:color="auto" w:fill="auto"/>
            <w:hideMark/>
          </w:tcPr>
          <w:p w14:paraId="1E57782A" w14:textId="38A0A46F" w:rsidR="001421F3" w:rsidRPr="00474612" w:rsidRDefault="001421F3" w:rsidP="001421F3">
            <w:pPr>
              <w:jc w:val="center"/>
              <w:rPr>
                <w:color w:val="000000"/>
                <w:szCs w:val="28"/>
              </w:rPr>
            </w:pPr>
            <w:r w:rsidRPr="005607DC">
              <w:rPr>
                <w:color w:val="000000"/>
              </w:rPr>
              <w:t>2028 год</w:t>
            </w:r>
          </w:p>
        </w:tc>
        <w:tc>
          <w:tcPr>
            <w:tcW w:w="986" w:type="dxa"/>
            <w:tcBorders>
              <w:top w:val="nil"/>
              <w:left w:val="nil"/>
              <w:bottom w:val="single" w:sz="4" w:space="0" w:color="auto"/>
              <w:right w:val="single" w:sz="4" w:space="0" w:color="auto"/>
            </w:tcBorders>
            <w:shd w:val="clear" w:color="auto" w:fill="auto"/>
            <w:hideMark/>
          </w:tcPr>
          <w:p w14:paraId="1CA99889" w14:textId="3DBCAB95" w:rsidR="001421F3" w:rsidRPr="00474612" w:rsidRDefault="001421F3" w:rsidP="001421F3">
            <w:pPr>
              <w:jc w:val="center"/>
              <w:rPr>
                <w:color w:val="000000"/>
                <w:szCs w:val="28"/>
              </w:rPr>
            </w:pPr>
            <w:r w:rsidRPr="005607DC">
              <w:rPr>
                <w:color w:val="000000"/>
              </w:rPr>
              <w:t>2029 год</w:t>
            </w:r>
          </w:p>
        </w:tc>
        <w:tc>
          <w:tcPr>
            <w:tcW w:w="986" w:type="dxa"/>
            <w:tcBorders>
              <w:top w:val="nil"/>
              <w:left w:val="nil"/>
              <w:bottom w:val="single" w:sz="4" w:space="0" w:color="auto"/>
              <w:right w:val="single" w:sz="4" w:space="0" w:color="auto"/>
            </w:tcBorders>
            <w:shd w:val="clear" w:color="auto" w:fill="auto"/>
            <w:hideMark/>
          </w:tcPr>
          <w:p w14:paraId="314D78DE" w14:textId="04DB1C5E" w:rsidR="001421F3" w:rsidRPr="00474612" w:rsidRDefault="001421F3" w:rsidP="001421F3">
            <w:pPr>
              <w:jc w:val="center"/>
              <w:rPr>
                <w:color w:val="000000"/>
                <w:szCs w:val="28"/>
              </w:rPr>
            </w:pPr>
            <w:r w:rsidRPr="005607DC">
              <w:rPr>
                <w:color w:val="000000"/>
              </w:rPr>
              <w:t>2030 год</w:t>
            </w:r>
          </w:p>
        </w:tc>
        <w:tc>
          <w:tcPr>
            <w:tcW w:w="986" w:type="dxa"/>
            <w:tcBorders>
              <w:top w:val="nil"/>
              <w:left w:val="nil"/>
              <w:bottom w:val="single" w:sz="4" w:space="0" w:color="auto"/>
              <w:right w:val="single" w:sz="4" w:space="0" w:color="auto"/>
            </w:tcBorders>
            <w:shd w:val="clear" w:color="auto" w:fill="auto"/>
            <w:hideMark/>
          </w:tcPr>
          <w:p w14:paraId="04229FDD" w14:textId="67A6D30F" w:rsidR="001421F3" w:rsidRPr="00474612" w:rsidRDefault="001421F3" w:rsidP="001421F3">
            <w:pPr>
              <w:jc w:val="center"/>
              <w:rPr>
                <w:color w:val="000000"/>
                <w:szCs w:val="28"/>
              </w:rPr>
            </w:pPr>
            <w:r w:rsidRPr="005607DC">
              <w:rPr>
                <w:color w:val="000000"/>
              </w:rPr>
              <w:t>20</w:t>
            </w:r>
            <w:r>
              <w:rPr>
                <w:color w:val="000000"/>
              </w:rPr>
              <w:t>31</w:t>
            </w:r>
            <w:r w:rsidRPr="005607DC">
              <w:rPr>
                <w:color w:val="000000"/>
              </w:rPr>
              <w:t xml:space="preserve"> год</w:t>
            </w:r>
          </w:p>
        </w:tc>
        <w:tc>
          <w:tcPr>
            <w:tcW w:w="986" w:type="dxa"/>
            <w:tcBorders>
              <w:top w:val="nil"/>
              <w:left w:val="nil"/>
              <w:bottom w:val="single" w:sz="4" w:space="0" w:color="auto"/>
              <w:right w:val="single" w:sz="4" w:space="0" w:color="auto"/>
            </w:tcBorders>
            <w:shd w:val="clear" w:color="auto" w:fill="auto"/>
            <w:hideMark/>
          </w:tcPr>
          <w:p w14:paraId="3F5B9224" w14:textId="29906014" w:rsidR="001421F3" w:rsidRPr="00474612" w:rsidRDefault="001421F3" w:rsidP="001421F3">
            <w:pPr>
              <w:jc w:val="center"/>
              <w:rPr>
                <w:color w:val="000000"/>
                <w:szCs w:val="28"/>
              </w:rPr>
            </w:pPr>
            <w:r w:rsidRPr="005607DC">
              <w:rPr>
                <w:color w:val="000000"/>
              </w:rPr>
              <w:t>203</w:t>
            </w:r>
            <w:r>
              <w:rPr>
                <w:color w:val="000000"/>
              </w:rPr>
              <w:t>2-2040</w:t>
            </w:r>
            <w:r w:rsidRPr="005607DC">
              <w:rPr>
                <w:color w:val="000000"/>
              </w:rPr>
              <w:t xml:space="preserve"> год</w:t>
            </w:r>
          </w:p>
        </w:tc>
      </w:tr>
      <w:tr w:rsidR="0006478F" w:rsidRPr="00474612" w14:paraId="1B97C721" w14:textId="77777777" w:rsidTr="0006478F">
        <w:trPr>
          <w:trHeight w:val="345"/>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6C79844F" w14:textId="394BA11D" w:rsidR="0006478F" w:rsidRPr="00474612" w:rsidRDefault="0006478F" w:rsidP="0006478F">
            <w:pPr>
              <w:rPr>
                <w:color w:val="000000"/>
                <w:szCs w:val="28"/>
              </w:rPr>
            </w:pPr>
            <w:r>
              <w:rPr>
                <w:color w:val="000000"/>
                <w:szCs w:val="28"/>
              </w:rPr>
              <w:t>Котельная Ситцевская СОШ, ул. Ленина 48/1</w:t>
            </w:r>
          </w:p>
        </w:tc>
        <w:tc>
          <w:tcPr>
            <w:tcW w:w="1152" w:type="dxa"/>
            <w:tcBorders>
              <w:top w:val="nil"/>
              <w:left w:val="nil"/>
              <w:bottom w:val="single" w:sz="4" w:space="0" w:color="auto"/>
              <w:right w:val="single" w:sz="4" w:space="0" w:color="auto"/>
            </w:tcBorders>
            <w:shd w:val="clear" w:color="auto" w:fill="auto"/>
            <w:hideMark/>
          </w:tcPr>
          <w:p w14:paraId="0CD5C4FC" w14:textId="7BB022BA" w:rsidR="0006478F" w:rsidRPr="00474612" w:rsidRDefault="003A0437" w:rsidP="0006478F">
            <w:pPr>
              <w:rPr>
                <w:color w:val="000000"/>
                <w:szCs w:val="28"/>
              </w:rPr>
            </w:pPr>
            <w:r w:rsidRPr="008647B6">
              <w:rPr>
                <w:color w:val="000000"/>
                <w:szCs w:val="28"/>
              </w:rPr>
              <w:t>У</w:t>
            </w:r>
            <w:r w:rsidR="0006478F" w:rsidRPr="008647B6">
              <w:rPr>
                <w:color w:val="000000"/>
                <w:szCs w:val="28"/>
              </w:rPr>
              <w:t>голь</w:t>
            </w:r>
            <w:r>
              <w:rPr>
                <w:color w:val="000000"/>
                <w:szCs w:val="28"/>
              </w:rPr>
              <w:t>/дрова</w:t>
            </w:r>
          </w:p>
        </w:tc>
        <w:tc>
          <w:tcPr>
            <w:tcW w:w="986" w:type="dxa"/>
            <w:tcBorders>
              <w:top w:val="nil"/>
              <w:left w:val="nil"/>
              <w:bottom w:val="single" w:sz="4" w:space="0" w:color="auto"/>
              <w:right w:val="single" w:sz="4" w:space="0" w:color="auto"/>
            </w:tcBorders>
            <w:shd w:val="clear" w:color="auto" w:fill="auto"/>
            <w:vAlign w:val="bottom"/>
            <w:hideMark/>
          </w:tcPr>
          <w:p w14:paraId="7FF2BBCE" w14:textId="797BEE0B" w:rsidR="0006478F" w:rsidRPr="00474612" w:rsidRDefault="0006478F" w:rsidP="0006478F">
            <w:pPr>
              <w:jc w:val="right"/>
              <w:rPr>
                <w:color w:val="000000"/>
                <w:szCs w:val="28"/>
              </w:rPr>
            </w:pPr>
            <w:r>
              <w:rPr>
                <w:color w:val="000000"/>
                <w:szCs w:val="28"/>
              </w:rPr>
              <w:t>212.81</w:t>
            </w:r>
          </w:p>
        </w:tc>
        <w:tc>
          <w:tcPr>
            <w:tcW w:w="986" w:type="dxa"/>
            <w:tcBorders>
              <w:top w:val="nil"/>
              <w:left w:val="nil"/>
              <w:bottom w:val="single" w:sz="4" w:space="0" w:color="auto"/>
              <w:right w:val="single" w:sz="4" w:space="0" w:color="auto"/>
            </w:tcBorders>
            <w:shd w:val="clear" w:color="auto" w:fill="auto"/>
            <w:vAlign w:val="bottom"/>
            <w:hideMark/>
          </w:tcPr>
          <w:p w14:paraId="1E1BB9E3" w14:textId="733900F1" w:rsidR="0006478F" w:rsidRPr="00474612" w:rsidRDefault="0006478F" w:rsidP="0006478F">
            <w:pPr>
              <w:jc w:val="right"/>
              <w:rPr>
                <w:color w:val="000000"/>
                <w:szCs w:val="28"/>
              </w:rPr>
            </w:pPr>
            <w:r>
              <w:rPr>
                <w:color w:val="000000"/>
                <w:szCs w:val="28"/>
              </w:rPr>
              <w:t>212.81</w:t>
            </w:r>
          </w:p>
        </w:tc>
        <w:tc>
          <w:tcPr>
            <w:tcW w:w="986" w:type="dxa"/>
            <w:tcBorders>
              <w:top w:val="nil"/>
              <w:left w:val="nil"/>
              <w:bottom w:val="single" w:sz="4" w:space="0" w:color="auto"/>
              <w:right w:val="single" w:sz="4" w:space="0" w:color="auto"/>
            </w:tcBorders>
            <w:shd w:val="clear" w:color="auto" w:fill="auto"/>
            <w:vAlign w:val="bottom"/>
            <w:hideMark/>
          </w:tcPr>
          <w:p w14:paraId="28B6EA3F" w14:textId="2A4D5D88" w:rsidR="0006478F" w:rsidRPr="00474612" w:rsidRDefault="0006478F" w:rsidP="0006478F">
            <w:pPr>
              <w:jc w:val="right"/>
              <w:rPr>
                <w:color w:val="000000"/>
                <w:szCs w:val="28"/>
              </w:rPr>
            </w:pPr>
            <w:r>
              <w:rPr>
                <w:color w:val="000000"/>
                <w:szCs w:val="28"/>
              </w:rPr>
              <w:t>212.81</w:t>
            </w:r>
          </w:p>
        </w:tc>
        <w:tc>
          <w:tcPr>
            <w:tcW w:w="986" w:type="dxa"/>
            <w:tcBorders>
              <w:top w:val="nil"/>
              <w:left w:val="nil"/>
              <w:bottom w:val="single" w:sz="4" w:space="0" w:color="auto"/>
              <w:right w:val="single" w:sz="4" w:space="0" w:color="auto"/>
            </w:tcBorders>
            <w:shd w:val="clear" w:color="auto" w:fill="auto"/>
            <w:vAlign w:val="bottom"/>
            <w:hideMark/>
          </w:tcPr>
          <w:p w14:paraId="0C452FE2" w14:textId="2DF1BD38" w:rsidR="0006478F" w:rsidRPr="00474612" w:rsidRDefault="0006478F" w:rsidP="0006478F">
            <w:pPr>
              <w:jc w:val="right"/>
              <w:rPr>
                <w:color w:val="000000"/>
                <w:szCs w:val="28"/>
              </w:rPr>
            </w:pPr>
            <w:r>
              <w:rPr>
                <w:color w:val="000000"/>
                <w:szCs w:val="28"/>
              </w:rPr>
              <w:t>212.81</w:t>
            </w:r>
          </w:p>
        </w:tc>
        <w:tc>
          <w:tcPr>
            <w:tcW w:w="986" w:type="dxa"/>
            <w:tcBorders>
              <w:top w:val="nil"/>
              <w:left w:val="nil"/>
              <w:bottom w:val="single" w:sz="4" w:space="0" w:color="auto"/>
              <w:right w:val="single" w:sz="4" w:space="0" w:color="auto"/>
            </w:tcBorders>
            <w:shd w:val="clear" w:color="auto" w:fill="auto"/>
            <w:vAlign w:val="bottom"/>
            <w:hideMark/>
          </w:tcPr>
          <w:p w14:paraId="554A9F08" w14:textId="66F0A9B1" w:rsidR="0006478F" w:rsidRPr="00474612" w:rsidRDefault="0006478F" w:rsidP="0006478F">
            <w:pPr>
              <w:jc w:val="right"/>
              <w:rPr>
                <w:color w:val="000000"/>
                <w:szCs w:val="28"/>
              </w:rPr>
            </w:pPr>
            <w:r>
              <w:rPr>
                <w:color w:val="000000"/>
                <w:szCs w:val="28"/>
              </w:rPr>
              <w:t>212.81</w:t>
            </w:r>
          </w:p>
        </w:tc>
        <w:tc>
          <w:tcPr>
            <w:tcW w:w="986" w:type="dxa"/>
            <w:tcBorders>
              <w:top w:val="nil"/>
              <w:left w:val="nil"/>
              <w:bottom w:val="single" w:sz="4" w:space="0" w:color="auto"/>
              <w:right w:val="single" w:sz="4" w:space="0" w:color="auto"/>
            </w:tcBorders>
            <w:shd w:val="clear" w:color="auto" w:fill="auto"/>
            <w:vAlign w:val="bottom"/>
            <w:hideMark/>
          </w:tcPr>
          <w:p w14:paraId="2AC3DD02" w14:textId="0D07FCA5" w:rsidR="0006478F" w:rsidRPr="00474612" w:rsidRDefault="0006478F" w:rsidP="0006478F">
            <w:pPr>
              <w:jc w:val="right"/>
              <w:rPr>
                <w:color w:val="000000"/>
                <w:szCs w:val="28"/>
              </w:rPr>
            </w:pPr>
            <w:r>
              <w:rPr>
                <w:color w:val="000000"/>
                <w:szCs w:val="28"/>
              </w:rPr>
              <w:t>212.81</w:t>
            </w:r>
          </w:p>
        </w:tc>
        <w:tc>
          <w:tcPr>
            <w:tcW w:w="986" w:type="dxa"/>
            <w:tcBorders>
              <w:top w:val="nil"/>
              <w:left w:val="nil"/>
              <w:bottom w:val="single" w:sz="4" w:space="0" w:color="auto"/>
              <w:right w:val="single" w:sz="4" w:space="0" w:color="auto"/>
            </w:tcBorders>
            <w:shd w:val="clear" w:color="auto" w:fill="auto"/>
            <w:vAlign w:val="bottom"/>
            <w:hideMark/>
          </w:tcPr>
          <w:p w14:paraId="37026D2B" w14:textId="7FA98070" w:rsidR="0006478F" w:rsidRPr="00474612" w:rsidRDefault="0006478F" w:rsidP="0006478F">
            <w:pPr>
              <w:jc w:val="right"/>
              <w:rPr>
                <w:color w:val="000000"/>
                <w:szCs w:val="28"/>
              </w:rPr>
            </w:pPr>
            <w:r>
              <w:rPr>
                <w:color w:val="000000"/>
                <w:szCs w:val="28"/>
              </w:rPr>
              <w:t>212.81</w:t>
            </w:r>
          </w:p>
        </w:tc>
        <w:tc>
          <w:tcPr>
            <w:tcW w:w="986" w:type="dxa"/>
            <w:tcBorders>
              <w:top w:val="nil"/>
              <w:left w:val="nil"/>
              <w:bottom w:val="single" w:sz="4" w:space="0" w:color="auto"/>
              <w:right w:val="single" w:sz="4" w:space="0" w:color="auto"/>
            </w:tcBorders>
            <w:shd w:val="clear" w:color="auto" w:fill="auto"/>
            <w:vAlign w:val="bottom"/>
            <w:hideMark/>
          </w:tcPr>
          <w:p w14:paraId="7322E37C" w14:textId="1547E767" w:rsidR="0006478F" w:rsidRPr="00474612" w:rsidRDefault="0006478F" w:rsidP="0006478F">
            <w:pPr>
              <w:jc w:val="right"/>
              <w:rPr>
                <w:color w:val="000000"/>
                <w:szCs w:val="28"/>
              </w:rPr>
            </w:pPr>
            <w:r>
              <w:rPr>
                <w:color w:val="000000"/>
                <w:szCs w:val="28"/>
              </w:rPr>
              <w:t>212.81</w:t>
            </w:r>
          </w:p>
        </w:tc>
        <w:tc>
          <w:tcPr>
            <w:tcW w:w="986" w:type="dxa"/>
            <w:tcBorders>
              <w:top w:val="nil"/>
              <w:left w:val="nil"/>
              <w:bottom w:val="single" w:sz="4" w:space="0" w:color="auto"/>
              <w:right w:val="single" w:sz="4" w:space="0" w:color="auto"/>
            </w:tcBorders>
            <w:shd w:val="clear" w:color="auto" w:fill="auto"/>
            <w:vAlign w:val="bottom"/>
            <w:hideMark/>
          </w:tcPr>
          <w:p w14:paraId="1C7DF639" w14:textId="472B8B78" w:rsidR="0006478F" w:rsidRPr="00474612" w:rsidRDefault="0006478F" w:rsidP="0006478F">
            <w:pPr>
              <w:jc w:val="right"/>
              <w:rPr>
                <w:color w:val="000000"/>
                <w:szCs w:val="28"/>
              </w:rPr>
            </w:pPr>
            <w:r>
              <w:rPr>
                <w:color w:val="000000"/>
                <w:szCs w:val="28"/>
              </w:rPr>
              <w:t>212.81</w:t>
            </w:r>
          </w:p>
        </w:tc>
        <w:tc>
          <w:tcPr>
            <w:tcW w:w="986" w:type="dxa"/>
            <w:tcBorders>
              <w:top w:val="nil"/>
              <w:left w:val="nil"/>
              <w:bottom w:val="single" w:sz="4" w:space="0" w:color="auto"/>
              <w:right w:val="single" w:sz="4" w:space="0" w:color="auto"/>
            </w:tcBorders>
            <w:shd w:val="clear" w:color="auto" w:fill="auto"/>
            <w:vAlign w:val="bottom"/>
            <w:hideMark/>
          </w:tcPr>
          <w:p w14:paraId="275BAB05" w14:textId="6FA3AFE3" w:rsidR="0006478F" w:rsidRPr="00474612" w:rsidRDefault="0006478F" w:rsidP="0006478F">
            <w:pPr>
              <w:jc w:val="right"/>
              <w:rPr>
                <w:color w:val="000000"/>
                <w:szCs w:val="28"/>
              </w:rPr>
            </w:pPr>
            <w:r>
              <w:rPr>
                <w:color w:val="000000"/>
                <w:szCs w:val="28"/>
              </w:rPr>
              <w:t>212.81</w:t>
            </w:r>
          </w:p>
        </w:tc>
      </w:tr>
      <w:tr w:rsidR="0006478F" w:rsidRPr="00474612" w14:paraId="7C140309" w14:textId="77777777" w:rsidTr="0006478F">
        <w:trPr>
          <w:trHeight w:val="345"/>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28BF08AC" w14:textId="4D8B3E7C" w:rsidR="0006478F" w:rsidRPr="00474612" w:rsidRDefault="0006478F" w:rsidP="0006478F">
            <w:pPr>
              <w:rPr>
                <w:color w:val="000000"/>
                <w:szCs w:val="28"/>
              </w:rPr>
            </w:pPr>
            <w:r>
              <w:rPr>
                <w:color w:val="000000"/>
                <w:szCs w:val="28"/>
              </w:rPr>
              <w:t>Котельная МКДОУ Ситцевского ДС, ул. Ленина 63/1</w:t>
            </w:r>
          </w:p>
        </w:tc>
        <w:tc>
          <w:tcPr>
            <w:tcW w:w="1152" w:type="dxa"/>
            <w:tcBorders>
              <w:top w:val="nil"/>
              <w:left w:val="nil"/>
              <w:bottom w:val="single" w:sz="4" w:space="0" w:color="auto"/>
              <w:right w:val="single" w:sz="4" w:space="0" w:color="auto"/>
            </w:tcBorders>
            <w:shd w:val="clear" w:color="auto" w:fill="auto"/>
            <w:hideMark/>
          </w:tcPr>
          <w:p w14:paraId="43BC6422" w14:textId="0870038B" w:rsidR="0006478F" w:rsidRPr="00474612" w:rsidRDefault="003A0437" w:rsidP="0006478F">
            <w:pPr>
              <w:rPr>
                <w:color w:val="000000"/>
                <w:szCs w:val="28"/>
              </w:rPr>
            </w:pPr>
            <w:r w:rsidRPr="008647B6">
              <w:rPr>
                <w:color w:val="000000"/>
                <w:szCs w:val="28"/>
              </w:rPr>
              <w:t>Уголь</w:t>
            </w:r>
            <w:r>
              <w:rPr>
                <w:color w:val="000000"/>
                <w:szCs w:val="28"/>
              </w:rPr>
              <w:t>/дрова</w:t>
            </w:r>
          </w:p>
        </w:tc>
        <w:tc>
          <w:tcPr>
            <w:tcW w:w="986" w:type="dxa"/>
            <w:tcBorders>
              <w:top w:val="nil"/>
              <w:left w:val="nil"/>
              <w:bottom w:val="single" w:sz="4" w:space="0" w:color="auto"/>
              <w:right w:val="single" w:sz="4" w:space="0" w:color="auto"/>
            </w:tcBorders>
            <w:shd w:val="clear" w:color="auto" w:fill="auto"/>
            <w:vAlign w:val="bottom"/>
            <w:hideMark/>
          </w:tcPr>
          <w:p w14:paraId="2D5A484A" w14:textId="0C6B2098" w:rsidR="0006478F" w:rsidRPr="00474612" w:rsidRDefault="0006478F" w:rsidP="0006478F">
            <w:pPr>
              <w:jc w:val="right"/>
              <w:rPr>
                <w:color w:val="000000"/>
                <w:szCs w:val="28"/>
              </w:rPr>
            </w:pPr>
            <w:r>
              <w:rPr>
                <w:color w:val="000000"/>
                <w:szCs w:val="28"/>
              </w:rPr>
              <w:t>212.83</w:t>
            </w:r>
          </w:p>
        </w:tc>
        <w:tc>
          <w:tcPr>
            <w:tcW w:w="986" w:type="dxa"/>
            <w:tcBorders>
              <w:top w:val="nil"/>
              <w:left w:val="nil"/>
              <w:bottom w:val="single" w:sz="4" w:space="0" w:color="auto"/>
              <w:right w:val="single" w:sz="4" w:space="0" w:color="auto"/>
            </w:tcBorders>
            <w:shd w:val="clear" w:color="auto" w:fill="auto"/>
            <w:vAlign w:val="bottom"/>
            <w:hideMark/>
          </w:tcPr>
          <w:p w14:paraId="7B9413D9" w14:textId="543E1934" w:rsidR="0006478F" w:rsidRPr="00474612" w:rsidRDefault="0006478F" w:rsidP="0006478F">
            <w:pPr>
              <w:jc w:val="right"/>
              <w:rPr>
                <w:color w:val="000000"/>
                <w:szCs w:val="28"/>
              </w:rPr>
            </w:pPr>
            <w:r>
              <w:rPr>
                <w:color w:val="000000"/>
                <w:szCs w:val="28"/>
              </w:rPr>
              <w:t>212.83</w:t>
            </w:r>
          </w:p>
        </w:tc>
        <w:tc>
          <w:tcPr>
            <w:tcW w:w="986" w:type="dxa"/>
            <w:tcBorders>
              <w:top w:val="nil"/>
              <w:left w:val="nil"/>
              <w:bottom w:val="single" w:sz="4" w:space="0" w:color="auto"/>
              <w:right w:val="single" w:sz="4" w:space="0" w:color="auto"/>
            </w:tcBorders>
            <w:shd w:val="clear" w:color="auto" w:fill="auto"/>
            <w:vAlign w:val="bottom"/>
            <w:hideMark/>
          </w:tcPr>
          <w:p w14:paraId="7ACA6B48" w14:textId="1BB0BDCE" w:rsidR="0006478F" w:rsidRPr="00474612" w:rsidRDefault="0006478F" w:rsidP="0006478F">
            <w:pPr>
              <w:jc w:val="right"/>
              <w:rPr>
                <w:color w:val="000000"/>
                <w:szCs w:val="28"/>
              </w:rPr>
            </w:pPr>
            <w:r>
              <w:rPr>
                <w:color w:val="000000"/>
                <w:szCs w:val="28"/>
              </w:rPr>
              <w:t>212.83</w:t>
            </w:r>
          </w:p>
        </w:tc>
        <w:tc>
          <w:tcPr>
            <w:tcW w:w="986" w:type="dxa"/>
            <w:tcBorders>
              <w:top w:val="nil"/>
              <w:left w:val="nil"/>
              <w:bottom w:val="single" w:sz="4" w:space="0" w:color="auto"/>
              <w:right w:val="single" w:sz="4" w:space="0" w:color="auto"/>
            </w:tcBorders>
            <w:shd w:val="clear" w:color="auto" w:fill="auto"/>
            <w:vAlign w:val="bottom"/>
            <w:hideMark/>
          </w:tcPr>
          <w:p w14:paraId="4282A84F" w14:textId="24CC24FA" w:rsidR="0006478F" w:rsidRPr="00474612" w:rsidRDefault="0006478F" w:rsidP="0006478F">
            <w:pPr>
              <w:jc w:val="right"/>
              <w:rPr>
                <w:color w:val="000000"/>
                <w:szCs w:val="28"/>
              </w:rPr>
            </w:pPr>
            <w:r>
              <w:rPr>
                <w:color w:val="000000"/>
                <w:szCs w:val="28"/>
              </w:rPr>
              <w:t>212.83</w:t>
            </w:r>
          </w:p>
        </w:tc>
        <w:tc>
          <w:tcPr>
            <w:tcW w:w="986" w:type="dxa"/>
            <w:tcBorders>
              <w:top w:val="nil"/>
              <w:left w:val="nil"/>
              <w:bottom w:val="single" w:sz="4" w:space="0" w:color="auto"/>
              <w:right w:val="single" w:sz="4" w:space="0" w:color="auto"/>
            </w:tcBorders>
            <w:shd w:val="clear" w:color="auto" w:fill="auto"/>
            <w:vAlign w:val="bottom"/>
            <w:hideMark/>
          </w:tcPr>
          <w:p w14:paraId="297FC1FB" w14:textId="69876EA9" w:rsidR="0006478F" w:rsidRPr="00474612" w:rsidRDefault="0006478F" w:rsidP="0006478F">
            <w:pPr>
              <w:jc w:val="right"/>
              <w:rPr>
                <w:color w:val="000000"/>
                <w:szCs w:val="28"/>
              </w:rPr>
            </w:pPr>
            <w:r>
              <w:rPr>
                <w:color w:val="000000"/>
                <w:szCs w:val="28"/>
              </w:rPr>
              <w:t>212.83</w:t>
            </w:r>
          </w:p>
        </w:tc>
        <w:tc>
          <w:tcPr>
            <w:tcW w:w="986" w:type="dxa"/>
            <w:tcBorders>
              <w:top w:val="nil"/>
              <w:left w:val="nil"/>
              <w:bottom w:val="single" w:sz="4" w:space="0" w:color="auto"/>
              <w:right w:val="single" w:sz="4" w:space="0" w:color="auto"/>
            </w:tcBorders>
            <w:shd w:val="clear" w:color="auto" w:fill="auto"/>
            <w:vAlign w:val="bottom"/>
            <w:hideMark/>
          </w:tcPr>
          <w:p w14:paraId="25418783" w14:textId="29319B2F" w:rsidR="0006478F" w:rsidRPr="00474612" w:rsidRDefault="0006478F" w:rsidP="0006478F">
            <w:pPr>
              <w:jc w:val="right"/>
              <w:rPr>
                <w:color w:val="000000"/>
                <w:szCs w:val="28"/>
              </w:rPr>
            </w:pPr>
            <w:r>
              <w:rPr>
                <w:color w:val="000000"/>
                <w:szCs w:val="28"/>
              </w:rPr>
              <w:t>212.83</w:t>
            </w:r>
          </w:p>
        </w:tc>
        <w:tc>
          <w:tcPr>
            <w:tcW w:w="986" w:type="dxa"/>
            <w:tcBorders>
              <w:top w:val="nil"/>
              <w:left w:val="nil"/>
              <w:bottom w:val="single" w:sz="4" w:space="0" w:color="auto"/>
              <w:right w:val="single" w:sz="4" w:space="0" w:color="auto"/>
            </w:tcBorders>
            <w:shd w:val="clear" w:color="auto" w:fill="auto"/>
            <w:vAlign w:val="bottom"/>
            <w:hideMark/>
          </w:tcPr>
          <w:p w14:paraId="5DF87173" w14:textId="3FB0AB4D" w:rsidR="0006478F" w:rsidRPr="00474612" w:rsidRDefault="0006478F" w:rsidP="0006478F">
            <w:pPr>
              <w:jc w:val="right"/>
              <w:rPr>
                <w:color w:val="000000"/>
                <w:szCs w:val="28"/>
              </w:rPr>
            </w:pPr>
            <w:r>
              <w:rPr>
                <w:color w:val="000000"/>
                <w:szCs w:val="28"/>
              </w:rPr>
              <w:t>212.83</w:t>
            </w:r>
          </w:p>
        </w:tc>
        <w:tc>
          <w:tcPr>
            <w:tcW w:w="986" w:type="dxa"/>
            <w:tcBorders>
              <w:top w:val="nil"/>
              <w:left w:val="nil"/>
              <w:bottom w:val="single" w:sz="4" w:space="0" w:color="auto"/>
              <w:right w:val="single" w:sz="4" w:space="0" w:color="auto"/>
            </w:tcBorders>
            <w:shd w:val="clear" w:color="auto" w:fill="auto"/>
            <w:vAlign w:val="bottom"/>
            <w:hideMark/>
          </w:tcPr>
          <w:p w14:paraId="1F251FD9" w14:textId="47DA0030" w:rsidR="0006478F" w:rsidRPr="00474612" w:rsidRDefault="0006478F" w:rsidP="0006478F">
            <w:pPr>
              <w:jc w:val="right"/>
              <w:rPr>
                <w:color w:val="000000"/>
                <w:szCs w:val="28"/>
              </w:rPr>
            </w:pPr>
            <w:r>
              <w:rPr>
                <w:color w:val="000000"/>
                <w:szCs w:val="28"/>
              </w:rPr>
              <w:t>212.83</w:t>
            </w:r>
          </w:p>
        </w:tc>
        <w:tc>
          <w:tcPr>
            <w:tcW w:w="986" w:type="dxa"/>
            <w:tcBorders>
              <w:top w:val="nil"/>
              <w:left w:val="nil"/>
              <w:bottom w:val="single" w:sz="4" w:space="0" w:color="auto"/>
              <w:right w:val="single" w:sz="4" w:space="0" w:color="auto"/>
            </w:tcBorders>
            <w:shd w:val="clear" w:color="auto" w:fill="auto"/>
            <w:vAlign w:val="bottom"/>
            <w:hideMark/>
          </w:tcPr>
          <w:p w14:paraId="6E437DDA" w14:textId="4350E86C" w:rsidR="0006478F" w:rsidRPr="00474612" w:rsidRDefault="0006478F" w:rsidP="0006478F">
            <w:pPr>
              <w:jc w:val="right"/>
              <w:rPr>
                <w:color w:val="000000"/>
                <w:szCs w:val="28"/>
              </w:rPr>
            </w:pPr>
            <w:r>
              <w:rPr>
                <w:color w:val="000000"/>
                <w:szCs w:val="28"/>
              </w:rPr>
              <w:t>212.83</w:t>
            </w:r>
          </w:p>
        </w:tc>
        <w:tc>
          <w:tcPr>
            <w:tcW w:w="986" w:type="dxa"/>
            <w:tcBorders>
              <w:top w:val="nil"/>
              <w:left w:val="nil"/>
              <w:bottom w:val="single" w:sz="4" w:space="0" w:color="auto"/>
              <w:right w:val="single" w:sz="4" w:space="0" w:color="auto"/>
            </w:tcBorders>
            <w:shd w:val="clear" w:color="auto" w:fill="auto"/>
            <w:vAlign w:val="bottom"/>
            <w:hideMark/>
          </w:tcPr>
          <w:p w14:paraId="2E4012FA" w14:textId="01D8C2EE" w:rsidR="0006478F" w:rsidRPr="00474612" w:rsidRDefault="0006478F" w:rsidP="0006478F">
            <w:pPr>
              <w:jc w:val="right"/>
              <w:rPr>
                <w:color w:val="000000"/>
                <w:szCs w:val="28"/>
              </w:rPr>
            </w:pPr>
            <w:r>
              <w:rPr>
                <w:color w:val="000000"/>
                <w:szCs w:val="28"/>
              </w:rPr>
              <w:t>212.83</w:t>
            </w:r>
          </w:p>
        </w:tc>
      </w:tr>
    </w:tbl>
    <w:p w14:paraId="0D04776A" w14:textId="2A3E4B0E" w:rsidR="00474612" w:rsidRDefault="00474612" w:rsidP="00262E73">
      <w:pPr>
        <w:pStyle w:val="afffc"/>
        <w:sectPr w:rsidR="00474612" w:rsidSect="003D1D17">
          <w:pgSz w:w="16840" w:h="11907" w:orient="landscape" w:code="9"/>
          <w:pgMar w:top="1701" w:right="1134" w:bottom="851" w:left="1134" w:header="709" w:footer="709" w:gutter="0"/>
          <w:cols w:space="708"/>
          <w:docGrid w:linePitch="360"/>
        </w:sectPr>
      </w:pPr>
    </w:p>
    <w:p w14:paraId="0E28EE9F" w14:textId="2FE11607" w:rsidR="007C0220" w:rsidRPr="00C028CC" w:rsidRDefault="007C0220" w:rsidP="00262E73">
      <w:pPr>
        <w:pStyle w:val="afffc"/>
      </w:pPr>
      <w:bookmarkStart w:id="781" w:name="_Toc140462015"/>
      <w:r w:rsidRPr="00C028CC">
        <w:lastRenderedPageBreak/>
        <w:t>Таблица 10.1.3. Расход условного топлива на выработку тепловой энергии источниками тепловой энергии (котельными)</w:t>
      </w:r>
      <w:bookmarkEnd w:id="780"/>
      <w:bookmarkEnd w:id="781"/>
    </w:p>
    <w:tbl>
      <w:tblPr>
        <w:tblW w:w="5000" w:type="pct"/>
        <w:tblLook w:val="04A0" w:firstRow="1" w:lastRow="0" w:firstColumn="1" w:lastColumn="0" w:noHBand="0" w:noVBand="1"/>
      </w:tblPr>
      <w:tblGrid>
        <w:gridCol w:w="7349"/>
        <w:gridCol w:w="2355"/>
        <w:gridCol w:w="1240"/>
        <w:gridCol w:w="1167"/>
        <w:gridCol w:w="1167"/>
        <w:gridCol w:w="1167"/>
        <w:gridCol w:w="1232"/>
        <w:gridCol w:w="1167"/>
        <w:gridCol w:w="1167"/>
        <w:gridCol w:w="1167"/>
        <w:gridCol w:w="1176"/>
        <w:gridCol w:w="1176"/>
      </w:tblGrid>
      <w:tr w:rsidR="00474612" w:rsidRPr="00474612" w14:paraId="4E79D036" w14:textId="77777777" w:rsidTr="0006478F">
        <w:trPr>
          <w:trHeight w:val="20"/>
        </w:trPr>
        <w:tc>
          <w:tcPr>
            <w:tcW w:w="170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46EC7C" w14:textId="77777777" w:rsidR="00474612" w:rsidRPr="00474612" w:rsidRDefault="00474612" w:rsidP="00474612">
            <w:pPr>
              <w:jc w:val="center"/>
              <w:rPr>
                <w:color w:val="000000"/>
                <w:szCs w:val="28"/>
              </w:rPr>
            </w:pPr>
            <w:bookmarkStart w:id="782" w:name="_Toc101972976"/>
            <w:r w:rsidRPr="00474612">
              <w:rPr>
                <w:color w:val="000000"/>
                <w:szCs w:val="28"/>
              </w:rPr>
              <w:t>Наименование источника тепловой энергии</w:t>
            </w:r>
          </w:p>
        </w:tc>
        <w:tc>
          <w:tcPr>
            <w:tcW w:w="5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EB09EA" w14:textId="77777777" w:rsidR="00474612" w:rsidRPr="00474612" w:rsidRDefault="00474612" w:rsidP="00474612">
            <w:pPr>
              <w:jc w:val="center"/>
              <w:rPr>
                <w:color w:val="000000"/>
                <w:szCs w:val="28"/>
              </w:rPr>
            </w:pPr>
            <w:r w:rsidRPr="00474612">
              <w:rPr>
                <w:color w:val="000000"/>
                <w:szCs w:val="28"/>
              </w:rPr>
              <w:t>Вид топлива</w:t>
            </w:r>
          </w:p>
        </w:tc>
        <w:tc>
          <w:tcPr>
            <w:tcW w:w="2746" w:type="pct"/>
            <w:gridSpan w:val="10"/>
            <w:tcBorders>
              <w:top w:val="single" w:sz="4" w:space="0" w:color="auto"/>
              <w:left w:val="nil"/>
              <w:bottom w:val="single" w:sz="4" w:space="0" w:color="auto"/>
              <w:right w:val="single" w:sz="4" w:space="0" w:color="auto"/>
            </w:tcBorders>
            <w:shd w:val="clear" w:color="auto" w:fill="auto"/>
            <w:vAlign w:val="center"/>
            <w:hideMark/>
          </w:tcPr>
          <w:p w14:paraId="3FE8510A" w14:textId="77777777" w:rsidR="00474612" w:rsidRPr="00474612" w:rsidRDefault="00474612" w:rsidP="00474612">
            <w:pPr>
              <w:jc w:val="center"/>
              <w:rPr>
                <w:color w:val="000000"/>
                <w:szCs w:val="28"/>
              </w:rPr>
            </w:pPr>
            <w:r w:rsidRPr="00474612">
              <w:rPr>
                <w:color w:val="000000"/>
                <w:szCs w:val="28"/>
              </w:rPr>
              <w:t>Расход условного топлива, т у. т.</w:t>
            </w:r>
          </w:p>
        </w:tc>
      </w:tr>
      <w:tr w:rsidR="001421F3" w:rsidRPr="00474612" w14:paraId="09452A16" w14:textId="77777777" w:rsidTr="003A0437">
        <w:trPr>
          <w:trHeight w:val="20"/>
        </w:trPr>
        <w:tc>
          <w:tcPr>
            <w:tcW w:w="1707" w:type="pct"/>
            <w:vMerge/>
            <w:tcBorders>
              <w:top w:val="single" w:sz="4" w:space="0" w:color="auto"/>
              <w:left w:val="single" w:sz="4" w:space="0" w:color="auto"/>
              <w:bottom w:val="single" w:sz="4" w:space="0" w:color="auto"/>
              <w:right w:val="single" w:sz="4" w:space="0" w:color="auto"/>
            </w:tcBorders>
            <w:vAlign w:val="center"/>
            <w:hideMark/>
          </w:tcPr>
          <w:p w14:paraId="323590D1" w14:textId="77777777" w:rsidR="001421F3" w:rsidRPr="00474612" w:rsidRDefault="001421F3" w:rsidP="001421F3">
            <w:pPr>
              <w:rPr>
                <w:color w:val="000000"/>
                <w:szCs w:val="28"/>
              </w:rPr>
            </w:pPr>
          </w:p>
        </w:tc>
        <w:tc>
          <w:tcPr>
            <w:tcW w:w="547" w:type="pct"/>
            <w:vMerge/>
            <w:tcBorders>
              <w:top w:val="single" w:sz="4" w:space="0" w:color="auto"/>
              <w:left w:val="single" w:sz="4" w:space="0" w:color="auto"/>
              <w:bottom w:val="single" w:sz="4" w:space="0" w:color="auto"/>
              <w:right w:val="single" w:sz="4" w:space="0" w:color="auto"/>
            </w:tcBorders>
            <w:vAlign w:val="center"/>
            <w:hideMark/>
          </w:tcPr>
          <w:p w14:paraId="4C017CAA" w14:textId="77777777" w:rsidR="001421F3" w:rsidRPr="00474612" w:rsidRDefault="001421F3" w:rsidP="001421F3">
            <w:pPr>
              <w:rPr>
                <w:color w:val="000000"/>
                <w:szCs w:val="28"/>
              </w:rPr>
            </w:pPr>
          </w:p>
        </w:tc>
        <w:tc>
          <w:tcPr>
            <w:tcW w:w="288" w:type="pct"/>
            <w:tcBorders>
              <w:top w:val="nil"/>
              <w:left w:val="nil"/>
              <w:bottom w:val="single" w:sz="4" w:space="0" w:color="auto"/>
              <w:right w:val="single" w:sz="4" w:space="0" w:color="auto"/>
            </w:tcBorders>
            <w:shd w:val="clear" w:color="auto" w:fill="auto"/>
            <w:hideMark/>
          </w:tcPr>
          <w:p w14:paraId="70185E52" w14:textId="0A79285B" w:rsidR="001421F3" w:rsidRPr="00474612" w:rsidRDefault="001421F3" w:rsidP="001421F3">
            <w:pPr>
              <w:jc w:val="center"/>
              <w:rPr>
                <w:color w:val="000000"/>
                <w:szCs w:val="28"/>
              </w:rPr>
            </w:pPr>
            <w:r w:rsidRPr="005607DC">
              <w:rPr>
                <w:color w:val="000000"/>
              </w:rPr>
              <w:t>2023 год</w:t>
            </w:r>
          </w:p>
        </w:tc>
        <w:tc>
          <w:tcPr>
            <w:tcW w:w="271" w:type="pct"/>
            <w:tcBorders>
              <w:top w:val="nil"/>
              <w:left w:val="nil"/>
              <w:bottom w:val="single" w:sz="4" w:space="0" w:color="auto"/>
              <w:right w:val="single" w:sz="4" w:space="0" w:color="auto"/>
            </w:tcBorders>
            <w:shd w:val="clear" w:color="auto" w:fill="auto"/>
            <w:hideMark/>
          </w:tcPr>
          <w:p w14:paraId="71E76473" w14:textId="5F476924" w:rsidR="001421F3" w:rsidRPr="00474612" w:rsidRDefault="001421F3" w:rsidP="001421F3">
            <w:pPr>
              <w:jc w:val="center"/>
              <w:rPr>
                <w:color w:val="000000"/>
                <w:szCs w:val="28"/>
              </w:rPr>
            </w:pPr>
            <w:r w:rsidRPr="005607DC">
              <w:rPr>
                <w:color w:val="000000"/>
              </w:rPr>
              <w:t>2024 год</w:t>
            </w:r>
          </w:p>
        </w:tc>
        <w:tc>
          <w:tcPr>
            <w:tcW w:w="271" w:type="pct"/>
            <w:tcBorders>
              <w:top w:val="nil"/>
              <w:left w:val="nil"/>
              <w:bottom w:val="single" w:sz="4" w:space="0" w:color="auto"/>
              <w:right w:val="single" w:sz="4" w:space="0" w:color="auto"/>
            </w:tcBorders>
            <w:shd w:val="clear" w:color="auto" w:fill="auto"/>
            <w:hideMark/>
          </w:tcPr>
          <w:p w14:paraId="550588EF" w14:textId="04DD1D13" w:rsidR="001421F3" w:rsidRPr="00474612" w:rsidRDefault="001421F3" w:rsidP="001421F3">
            <w:pPr>
              <w:jc w:val="center"/>
              <w:rPr>
                <w:color w:val="000000"/>
                <w:szCs w:val="28"/>
              </w:rPr>
            </w:pPr>
            <w:r w:rsidRPr="005607DC">
              <w:rPr>
                <w:color w:val="000000"/>
              </w:rPr>
              <w:t>2025 год</w:t>
            </w:r>
          </w:p>
        </w:tc>
        <w:tc>
          <w:tcPr>
            <w:tcW w:w="271" w:type="pct"/>
            <w:tcBorders>
              <w:top w:val="nil"/>
              <w:left w:val="nil"/>
              <w:bottom w:val="single" w:sz="4" w:space="0" w:color="auto"/>
              <w:right w:val="single" w:sz="4" w:space="0" w:color="auto"/>
            </w:tcBorders>
            <w:shd w:val="clear" w:color="auto" w:fill="auto"/>
            <w:hideMark/>
          </w:tcPr>
          <w:p w14:paraId="50632E16" w14:textId="6EC7FBDA" w:rsidR="001421F3" w:rsidRPr="00474612" w:rsidRDefault="001421F3" w:rsidP="001421F3">
            <w:pPr>
              <w:jc w:val="center"/>
              <w:rPr>
                <w:color w:val="000000"/>
                <w:szCs w:val="28"/>
              </w:rPr>
            </w:pPr>
            <w:r w:rsidRPr="005607DC">
              <w:rPr>
                <w:color w:val="000000"/>
              </w:rPr>
              <w:t>2026 год</w:t>
            </w:r>
          </w:p>
        </w:tc>
        <w:tc>
          <w:tcPr>
            <w:tcW w:w="286" w:type="pct"/>
            <w:tcBorders>
              <w:top w:val="nil"/>
              <w:left w:val="nil"/>
              <w:bottom w:val="single" w:sz="4" w:space="0" w:color="auto"/>
              <w:right w:val="single" w:sz="4" w:space="0" w:color="auto"/>
            </w:tcBorders>
            <w:shd w:val="clear" w:color="auto" w:fill="auto"/>
            <w:hideMark/>
          </w:tcPr>
          <w:p w14:paraId="07EBE61A" w14:textId="23A80C90" w:rsidR="001421F3" w:rsidRPr="00474612" w:rsidRDefault="001421F3" w:rsidP="001421F3">
            <w:pPr>
              <w:jc w:val="center"/>
              <w:rPr>
                <w:color w:val="000000"/>
                <w:szCs w:val="28"/>
              </w:rPr>
            </w:pPr>
            <w:r w:rsidRPr="005607DC">
              <w:rPr>
                <w:color w:val="000000"/>
              </w:rPr>
              <w:t>2027 год</w:t>
            </w:r>
          </w:p>
        </w:tc>
        <w:tc>
          <w:tcPr>
            <w:tcW w:w="271" w:type="pct"/>
            <w:tcBorders>
              <w:top w:val="nil"/>
              <w:left w:val="nil"/>
              <w:bottom w:val="single" w:sz="4" w:space="0" w:color="auto"/>
              <w:right w:val="single" w:sz="4" w:space="0" w:color="auto"/>
            </w:tcBorders>
            <w:shd w:val="clear" w:color="auto" w:fill="auto"/>
            <w:hideMark/>
          </w:tcPr>
          <w:p w14:paraId="7FE71A54" w14:textId="14D041B3" w:rsidR="001421F3" w:rsidRPr="00474612" w:rsidRDefault="001421F3" w:rsidP="001421F3">
            <w:pPr>
              <w:jc w:val="center"/>
              <w:rPr>
                <w:color w:val="000000"/>
                <w:szCs w:val="28"/>
              </w:rPr>
            </w:pPr>
            <w:r w:rsidRPr="005607DC">
              <w:rPr>
                <w:color w:val="000000"/>
              </w:rPr>
              <w:t>2028 год</w:t>
            </w:r>
          </w:p>
        </w:tc>
        <w:tc>
          <w:tcPr>
            <w:tcW w:w="271" w:type="pct"/>
            <w:tcBorders>
              <w:top w:val="nil"/>
              <w:left w:val="nil"/>
              <w:bottom w:val="single" w:sz="4" w:space="0" w:color="auto"/>
              <w:right w:val="single" w:sz="4" w:space="0" w:color="auto"/>
            </w:tcBorders>
            <w:shd w:val="clear" w:color="auto" w:fill="auto"/>
            <w:hideMark/>
          </w:tcPr>
          <w:p w14:paraId="5FEA1322" w14:textId="6DB1BF98" w:rsidR="001421F3" w:rsidRPr="00474612" w:rsidRDefault="001421F3" w:rsidP="001421F3">
            <w:pPr>
              <w:jc w:val="center"/>
              <w:rPr>
                <w:color w:val="000000"/>
                <w:szCs w:val="28"/>
              </w:rPr>
            </w:pPr>
            <w:r w:rsidRPr="005607DC">
              <w:rPr>
                <w:color w:val="000000"/>
              </w:rPr>
              <w:t>2029 год</w:t>
            </w:r>
          </w:p>
        </w:tc>
        <w:tc>
          <w:tcPr>
            <w:tcW w:w="271" w:type="pct"/>
            <w:tcBorders>
              <w:top w:val="nil"/>
              <w:left w:val="nil"/>
              <w:bottom w:val="single" w:sz="4" w:space="0" w:color="auto"/>
              <w:right w:val="single" w:sz="4" w:space="0" w:color="auto"/>
            </w:tcBorders>
            <w:shd w:val="clear" w:color="auto" w:fill="auto"/>
            <w:hideMark/>
          </w:tcPr>
          <w:p w14:paraId="31ECDAB1" w14:textId="1F82122E" w:rsidR="001421F3" w:rsidRPr="00474612" w:rsidRDefault="001421F3" w:rsidP="001421F3">
            <w:pPr>
              <w:jc w:val="center"/>
              <w:rPr>
                <w:color w:val="000000"/>
                <w:szCs w:val="28"/>
              </w:rPr>
            </w:pPr>
            <w:r w:rsidRPr="005607DC">
              <w:rPr>
                <w:color w:val="000000"/>
              </w:rPr>
              <w:t>2030 год</w:t>
            </w:r>
          </w:p>
        </w:tc>
        <w:tc>
          <w:tcPr>
            <w:tcW w:w="273" w:type="pct"/>
            <w:tcBorders>
              <w:top w:val="nil"/>
              <w:left w:val="nil"/>
              <w:bottom w:val="single" w:sz="4" w:space="0" w:color="auto"/>
              <w:right w:val="single" w:sz="4" w:space="0" w:color="auto"/>
            </w:tcBorders>
            <w:shd w:val="clear" w:color="auto" w:fill="auto"/>
            <w:hideMark/>
          </w:tcPr>
          <w:p w14:paraId="668E7BE2" w14:textId="0C4BFBB1" w:rsidR="001421F3" w:rsidRPr="00474612" w:rsidRDefault="001421F3" w:rsidP="001421F3">
            <w:pPr>
              <w:jc w:val="center"/>
              <w:rPr>
                <w:color w:val="000000"/>
                <w:szCs w:val="28"/>
              </w:rPr>
            </w:pPr>
            <w:r w:rsidRPr="005607DC">
              <w:rPr>
                <w:color w:val="000000"/>
              </w:rPr>
              <w:t>20</w:t>
            </w:r>
            <w:r>
              <w:rPr>
                <w:color w:val="000000"/>
              </w:rPr>
              <w:t>31</w:t>
            </w:r>
            <w:r w:rsidRPr="005607DC">
              <w:rPr>
                <w:color w:val="000000"/>
              </w:rPr>
              <w:t xml:space="preserve"> год</w:t>
            </w:r>
          </w:p>
        </w:tc>
        <w:tc>
          <w:tcPr>
            <w:tcW w:w="273" w:type="pct"/>
            <w:tcBorders>
              <w:top w:val="nil"/>
              <w:left w:val="nil"/>
              <w:bottom w:val="single" w:sz="4" w:space="0" w:color="auto"/>
              <w:right w:val="single" w:sz="4" w:space="0" w:color="auto"/>
            </w:tcBorders>
            <w:shd w:val="clear" w:color="auto" w:fill="auto"/>
            <w:hideMark/>
          </w:tcPr>
          <w:p w14:paraId="0333872A" w14:textId="4EBAD8C4" w:rsidR="001421F3" w:rsidRPr="00474612" w:rsidRDefault="001421F3" w:rsidP="001421F3">
            <w:pPr>
              <w:jc w:val="center"/>
              <w:rPr>
                <w:color w:val="000000"/>
                <w:szCs w:val="28"/>
              </w:rPr>
            </w:pPr>
            <w:r w:rsidRPr="005607DC">
              <w:rPr>
                <w:color w:val="000000"/>
              </w:rPr>
              <w:t>203</w:t>
            </w:r>
            <w:r>
              <w:rPr>
                <w:color w:val="000000"/>
              </w:rPr>
              <w:t>2-2040</w:t>
            </w:r>
            <w:r w:rsidRPr="005607DC">
              <w:rPr>
                <w:color w:val="000000"/>
              </w:rPr>
              <w:t xml:space="preserve"> год</w:t>
            </w:r>
          </w:p>
        </w:tc>
      </w:tr>
      <w:tr w:rsidR="003A0437" w:rsidRPr="00474612" w14:paraId="39248F58" w14:textId="77777777" w:rsidTr="003A0437">
        <w:trPr>
          <w:trHeight w:val="20"/>
        </w:trPr>
        <w:tc>
          <w:tcPr>
            <w:tcW w:w="1707" w:type="pct"/>
            <w:tcBorders>
              <w:top w:val="nil"/>
              <w:left w:val="single" w:sz="4" w:space="0" w:color="auto"/>
              <w:bottom w:val="single" w:sz="4" w:space="0" w:color="auto"/>
              <w:right w:val="single" w:sz="4" w:space="0" w:color="auto"/>
            </w:tcBorders>
            <w:shd w:val="clear" w:color="auto" w:fill="auto"/>
            <w:vAlign w:val="center"/>
            <w:hideMark/>
          </w:tcPr>
          <w:p w14:paraId="3D6C5480" w14:textId="00C9A17D" w:rsidR="003A0437" w:rsidRPr="00474612" w:rsidRDefault="003A0437" w:rsidP="003A0437">
            <w:pPr>
              <w:rPr>
                <w:color w:val="000000"/>
                <w:szCs w:val="28"/>
              </w:rPr>
            </w:pPr>
            <w:r>
              <w:rPr>
                <w:color w:val="000000"/>
                <w:szCs w:val="28"/>
              </w:rPr>
              <w:t>Котельная Ситцевская СОШ, ул. Ленина 48/1</w:t>
            </w:r>
          </w:p>
        </w:tc>
        <w:tc>
          <w:tcPr>
            <w:tcW w:w="547" w:type="pct"/>
            <w:tcBorders>
              <w:top w:val="nil"/>
              <w:left w:val="nil"/>
              <w:bottom w:val="single" w:sz="4" w:space="0" w:color="auto"/>
              <w:right w:val="single" w:sz="4" w:space="0" w:color="auto"/>
            </w:tcBorders>
            <w:shd w:val="clear" w:color="auto" w:fill="auto"/>
            <w:hideMark/>
          </w:tcPr>
          <w:p w14:paraId="7FF2896A" w14:textId="52010C76" w:rsidR="003A0437" w:rsidRPr="00474612" w:rsidRDefault="003A0437" w:rsidP="003A0437">
            <w:pPr>
              <w:rPr>
                <w:color w:val="000000"/>
                <w:szCs w:val="28"/>
              </w:rPr>
            </w:pPr>
            <w:r w:rsidRPr="001B0DBC">
              <w:rPr>
                <w:color w:val="000000"/>
                <w:szCs w:val="28"/>
              </w:rPr>
              <w:t>Уголь/дрова</w:t>
            </w:r>
          </w:p>
        </w:tc>
        <w:tc>
          <w:tcPr>
            <w:tcW w:w="288" w:type="pct"/>
            <w:tcBorders>
              <w:top w:val="nil"/>
              <w:left w:val="nil"/>
              <w:bottom w:val="single" w:sz="4" w:space="0" w:color="auto"/>
              <w:right w:val="single" w:sz="4" w:space="0" w:color="auto"/>
            </w:tcBorders>
            <w:shd w:val="clear" w:color="auto" w:fill="auto"/>
            <w:vAlign w:val="bottom"/>
            <w:hideMark/>
          </w:tcPr>
          <w:p w14:paraId="168E9C53" w14:textId="5C6DE475" w:rsidR="003A0437" w:rsidRPr="00474612" w:rsidRDefault="003A0437" w:rsidP="003A0437">
            <w:pPr>
              <w:jc w:val="right"/>
              <w:rPr>
                <w:color w:val="000000"/>
                <w:szCs w:val="28"/>
              </w:rPr>
            </w:pPr>
            <w:r>
              <w:rPr>
                <w:color w:val="000000"/>
                <w:szCs w:val="28"/>
              </w:rPr>
              <w:t>148.4</w:t>
            </w:r>
          </w:p>
        </w:tc>
        <w:tc>
          <w:tcPr>
            <w:tcW w:w="271" w:type="pct"/>
            <w:tcBorders>
              <w:top w:val="nil"/>
              <w:left w:val="nil"/>
              <w:bottom w:val="single" w:sz="4" w:space="0" w:color="auto"/>
              <w:right w:val="single" w:sz="4" w:space="0" w:color="auto"/>
            </w:tcBorders>
            <w:shd w:val="clear" w:color="auto" w:fill="auto"/>
            <w:vAlign w:val="bottom"/>
            <w:hideMark/>
          </w:tcPr>
          <w:p w14:paraId="780FD685" w14:textId="0FCC5448" w:rsidR="003A0437" w:rsidRPr="00474612" w:rsidRDefault="003A0437" w:rsidP="003A0437">
            <w:pPr>
              <w:jc w:val="right"/>
              <w:rPr>
                <w:color w:val="000000"/>
                <w:szCs w:val="28"/>
              </w:rPr>
            </w:pPr>
            <w:r>
              <w:rPr>
                <w:color w:val="000000"/>
                <w:szCs w:val="28"/>
              </w:rPr>
              <w:t>148.4</w:t>
            </w:r>
          </w:p>
        </w:tc>
        <w:tc>
          <w:tcPr>
            <w:tcW w:w="271" w:type="pct"/>
            <w:tcBorders>
              <w:top w:val="nil"/>
              <w:left w:val="nil"/>
              <w:bottom w:val="single" w:sz="4" w:space="0" w:color="auto"/>
              <w:right w:val="single" w:sz="4" w:space="0" w:color="auto"/>
            </w:tcBorders>
            <w:shd w:val="clear" w:color="auto" w:fill="auto"/>
            <w:vAlign w:val="bottom"/>
            <w:hideMark/>
          </w:tcPr>
          <w:p w14:paraId="12A59944" w14:textId="0FA23D18" w:rsidR="003A0437" w:rsidRPr="00474612" w:rsidRDefault="003A0437" w:rsidP="003A0437">
            <w:pPr>
              <w:jc w:val="right"/>
              <w:rPr>
                <w:color w:val="000000"/>
                <w:szCs w:val="28"/>
              </w:rPr>
            </w:pPr>
            <w:r>
              <w:rPr>
                <w:color w:val="000000"/>
                <w:szCs w:val="28"/>
              </w:rPr>
              <w:t>148.4</w:t>
            </w:r>
          </w:p>
        </w:tc>
        <w:tc>
          <w:tcPr>
            <w:tcW w:w="271" w:type="pct"/>
            <w:tcBorders>
              <w:top w:val="nil"/>
              <w:left w:val="nil"/>
              <w:bottom w:val="single" w:sz="4" w:space="0" w:color="auto"/>
              <w:right w:val="single" w:sz="4" w:space="0" w:color="auto"/>
            </w:tcBorders>
            <w:shd w:val="clear" w:color="auto" w:fill="auto"/>
            <w:vAlign w:val="bottom"/>
            <w:hideMark/>
          </w:tcPr>
          <w:p w14:paraId="75F57D5F" w14:textId="1CD4603C" w:rsidR="003A0437" w:rsidRPr="00474612" w:rsidRDefault="003A0437" w:rsidP="003A0437">
            <w:pPr>
              <w:jc w:val="right"/>
              <w:rPr>
                <w:color w:val="000000"/>
                <w:szCs w:val="28"/>
              </w:rPr>
            </w:pPr>
            <w:r>
              <w:rPr>
                <w:color w:val="000000"/>
                <w:szCs w:val="28"/>
              </w:rPr>
              <w:t>148.4</w:t>
            </w:r>
          </w:p>
        </w:tc>
        <w:tc>
          <w:tcPr>
            <w:tcW w:w="286" w:type="pct"/>
            <w:tcBorders>
              <w:top w:val="nil"/>
              <w:left w:val="nil"/>
              <w:bottom w:val="single" w:sz="4" w:space="0" w:color="auto"/>
              <w:right w:val="single" w:sz="4" w:space="0" w:color="auto"/>
            </w:tcBorders>
            <w:shd w:val="clear" w:color="auto" w:fill="auto"/>
            <w:vAlign w:val="bottom"/>
            <w:hideMark/>
          </w:tcPr>
          <w:p w14:paraId="65D7A423" w14:textId="3BC6E9BB" w:rsidR="003A0437" w:rsidRPr="00474612" w:rsidRDefault="003A0437" w:rsidP="003A0437">
            <w:pPr>
              <w:jc w:val="right"/>
              <w:rPr>
                <w:color w:val="000000"/>
                <w:szCs w:val="28"/>
              </w:rPr>
            </w:pPr>
            <w:r>
              <w:rPr>
                <w:color w:val="000000"/>
                <w:szCs w:val="28"/>
              </w:rPr>
              <w:t>148.4</w:t>
            </w:r>
          </w:p>
        </w:tc>
        <w:tc>
          <w:tcPr>
            <w:tcW w:w="271" w:type="pct"/>
            <w:tcBorders>
              <w:top w:val="nil"/>
              <w:left w:val="nil"/>
              <w:bottom w:val="single" w:sz="4" w:space="0" w:color="auto"/>
              <w:right w:val="single" w:sz="4" w:space="0" w:color="auto"/>
            </w:tcBorders>
            <w:shd w:val="clear" w:color="auto" w:fill="auto"/>
            <w:vAlign w:val="bottom"/>
            <w:hideMark/>
          </w:tcPr>
          <w:p w14:paraId="1CC0D205" w14:textId="71D37400" w:rsidR="003A0437" w:rsidRPr="00474612" w:rsidRDefault="003A0437" w:rsidP="003A0437">
            <w:pPr>
              <w:jc w:val="right"/>
              <w:rPr>
                <w:color w:val="000000"/>
                <w:szCs w:val="28"/>
              </w:rPr>
            </w:pPr>
            <w:r>
              <w:rPr>
                <w:color w:val="000000"/>
                <w:szCs w:val="28"/>
              </w:rPr>
              <w:t>148.4</w:t>
            </w:r>
          </w:p>
        </w:tc>
        <w:tc>
          <w:tcPr>
            <w:tcW w:w="271" w:type="pct"/>
            <w:tcBorders>
              <w:top w:val="nil"/>
              <w:left w:val="nil"/>
              <w:bottom w:val="single" w:sz="4" w:space="0" w:color="auto"/>
              <w:right w:val="single" w:sz="4" w:space="0" w:color="auto"/>
            </w:tcBorders>
            <w:shd w:val="clear" w:color="auto" w:fill="auto"/>
            <w:vAlign w:val="bottom"/>
            <w:hideMark/>
          </w:tcPr>
          <w:p w14:paraId="2C45D499" w14:textId="637178CF" w:rsidR="003A0437" w:rsidRPr="00474612" w:rsidRDefault="003A0437" w:rsidP="003A0437">
            <w:pPr>
              <w:jc w:val="right"/>
              <w:rPr>
                <w:color w:val="000000"/>
                <w:szCs w:val="28"/>
              </w:rPr>
            </w:pPr>
            <w:r>
              <w:rPr>
                <w:color w:val="000000"/>
                <w:szCs w:val="28"/>
              </w:rPr>
              <w:t>148.4</w:t>
            </w:r>
          </w:p>
        </w:tc>
        <w:tc>
          <w:tcPr>
            <w:tcW w:w="271" w:type="pct"/>
            <w:tcBorders>
              <w:top w:val="nil"/>
              <w:left w:val="nil"/>
              <w:bottom w:val="single" w:sz="4" w:space="0" w:color="auto"/>
              <w:right w:val="single" w:sz="4" w:space="0" w:color="auto"/>
            </w:tcBorders>
            <w:shd w:val="clear" w:color="auto" w:fill="auto"/>
            <w:vAlign w:val="bottom"/>
            <w:hideMark/>
          </w:tcPr>
          <w:p w14:paraId="0DF9AFB3" w14:textId="522B16BD" w:rsidR="003A0437" w:rsidRPr="00474612" w:rsidRDefault="003A0437" w:rsidP="003A0437">
            <w:pPr>
              <w:jc w:val="right"/>
              <w:rPr>
                <w:color w:val="000000"/>
                <w:szCs w:val="28"/>
              </w:rPr>
            </w:pPr>
            <w:r>
              <w:rPr>
                <w:color w:val="000000"/>
                <w:szCs w:val="28"/>
              </w:rPr>
              <w:t>148.4</w:t>
            </w:r>
          </w:p>
        </w:tc>
        <w:tc>
          <w:tcPr>
            <w:tcW w:w="273" w:type="pct"/>
            <w:tcBorders>
              <w:top w:val="nil"/>
              <w:left w:val="nil"/>
              <w:bottom w:val="single" w:sz="4" w:space="0" w:color="auto"/>
              <w:right w:val="single" w:sz="4" w:space="0" w:color="auto"/>
            </w:tcBorders>
            <w:shd w:val="clear" w:color="auto" w:fill="auto"/>
            <w:vAlign w:val="bottom"/>
            <w:hideMark/>
          </w:tcPr>
          <w:p w14:paraId="3ED62FC2" w14:textId="000A1915" w:rsidR="003A0437" w:rsidRPr="00474612" w:rsidRDefault="003A0437" w:rsidP="003A0437">
            <w:pPr>
              <w:jc w:val="right"/>
              <w:rPr>
                <w:color w:val="000000"/>
                <w:szCs w:val="28"/>
              </w:rPr>
            </w:pPr>
            <w:r>
              <w:rPr>
                <w:color w:val="000000"/>
                <w:szCs w:val="28"/>
              </w:rPr>
              <w:t>148.4</w:t>
            </w:r>
          </w:p>
        </w:tc>
        <w:tc>
          <w:tcPr>
            <w:tcW w:w="273" w:type="pct"/>
            <w:tcBorders>
              <w:top w:val="nil"/>
              <w:left w:val="nil"/>
              <w:bottom w:val="single" w:sz="4" w:space="0" w:color="auto"/>
              <w:right w:val="single" w:sz="4" w:space="0" w:color="auto"/>
            </w:tcBorders>
            <w:shd w:val="clear" w:color="auto" w:fill="auto"/>
            <w:vAlign w:val="bottom"/>
            <w:hideMark/>
          </w:tcPr>
          <w:p w14:paraId="39F2F520" w14:textId="1CF521C3" w:rsidR="003A0437" w:rsidRPr="00474612" w:rsidRDefault="003A0437" w:rsidP="003A0437">
            <w:pPr>
              <w:jc w:val="right"/>
              <w:rPr>
                <w:color w:val="000000"/>
                <w:szCs w:val="28"/>
              </w:rPr>
            </w:pPr>
            <w:r>
              <w:rPr>
                <w:color w:val="000000"/>
                <w:szCs w:val="28"/>
              </w:rPr>
              <w:t>148.4</w:t>
            </w:r>
          </w:p>
        </w:tc>
      </w:tr>
      <w:tr w:rsidR="003A0437" w:rsidRPr="00474612" w14:paraId="3C694F2D" w14:textId="77777777" w:rsidTr="003A0437">
        <w:trPr>
          <w:trHeight w:val="20"/>
        </w:trPr>
        <w:tc>
          <w:tcPr>
            <w:tcW w:w="1707" w:type="pct"/>
            <w:tcBorders>
              <w:top w:val="nil"/>
              <w:left w:val="single" w:sz="4" w:space="0" w:color="auto"/>
              <w:bottom w:val="single" w:sz="4" w:space="0" w:color="auto"/>
              <w:right w:val="single" w:sz="4" w:space="0" w:color="auto"/>
            </w:tcBorders>
            <w:shd w:val="clear" w:color="auto" w:fill="auto"/>
            <w:vAlign w:val="center"/>
            <w:hideMark/>
          </w:tcPr>
          <w:p w14:paraId="4A9BE49B" w14:textId="778CC04C" w:rsidR="003A0437" w:rsidRPr="00474612" w:rsidRDefault="003A0437" w:rsidP="003A0437">
            <w:pPr>
              <w:rPr>
                <w:color w:val="000000"/>
                <w:szCs w:val="28"/>
              </w:rPr>
            </w:pPr>
            <w:r>
              <w:rPr>
                <w:color w:val="000000"/>
                <w:szCs w:val="28"/>
              </w:rPr>
              <w:t>Котельная МКДОУ Ситцевского ДС, ул. Ленина 63/1</w:t>
            </w:r>
          </w:p>
        </w:tc>
        <w:tc>
          <w:tcPr>
            <w:tcW w:w="547" w:type="pct"/>
            <w:tcBorders>
              <w:top w:val="nil"/>
              <w:left w:val="nil"/>
              <w:bottom w:val="single" w:sz="4" w:space="0" w:color="auto"/>
              <w:right w:val="single" w:sz="4" w:space="0" w:color="auto"/>
            </w:tcBorders>
            <w:shd w:val="clear" w:color="auto" w:fill="auto"/>
            <w:hideMark/>
          </w:tcPr>
          <w:p w14:paraId="599DECA4" w14:textId="19C4A970" w:rsidR="003A0437" w:rsidRPr="00474612" w:rsidRDefault="003A0437" w:rsidP="003A0437">
            <w:pPr>
              <w:rPr>
                <w:color w:val="000000"/>
                <w:szCs w:val="28"/>
              </w:rPr>
            </w:pPr>
            <w:r w:rsidRPr="001B0DBC">
              <w:rPr>
                <w:color w:val="000000"/>
                <w:szCs w:val="28"/>
              </w:rPr>
              <w:t>Уголь/дрова</w:t>
            </w:r>
          </w:p>
        </w:tc>
        <w:tc>
          <w:tcPr>
            <w:tcW w:w="288" w:type="pct"/>
            <w:tcBorders>
              <w:top w:val="nil"/>
              <w:left w:val="nil"/>
              <w:bottom w:val="single" w:sz="4" w:space="0" w:color="auto"/>
              <w:right w:val="single" w:sz="4" w:space="0" w:color="auto"/>
            </w:tcBorders>
            <w:shd w:val="clear" w:color="auto" w:fill="auto"/>
            <w:vAlign w:val="bottom"/>
            <w:hideMark/>
          </w:tcPr>
          <w:p w14:paraId="1A8C43B8" w14:textId="49904584" w:rsidR="003A0437" w:rsidRPr="00474612" w:rsidRDefault="003A0437" w:rsidP="003A0437">
            <w:pPr>
              <w:jc w:val="right"/>
              <w:rPr>
                <w:color w:val="000000"/>
                <w:szCs w:val="28"/>
              </w:rPr>
            </w:pPr>
            <w:r>
              <w:rPr>
                <w:color w:val="000000"/>
                <w:szCs w:val="28"/>
              </w:rPr>
              <w:t>48.5</w:t>
            </w:r>
          </w:p>
        </w:tc>
        <w:tc>
          <w:tcPr>
            <w:tcW w:w="271" w:type="pct"/>
            <w:tcBorders>
              <w:top w:val="nil"/>
              <w:left w:val="nil"/>
              <w:bottom w:val="single" w:sz="4" w:space="0" w:color="auto"/>
              <w:right w:val="single" w:sz="4" w:space="0" w:color="auto"/>
            </w:tcBorders>
            <w:shd w:val="clear" w:color="auto" w:fill="auto"/>
            <w:vAlign w:val="bottom"/>
            <w:hideMark/>
          </w:tcPr>
          <w:p w14:paraId="120EB227" w14:textId="5D31AF93" w:rsidR="003A0437" w:rsidRPr="00474612" w:rsidRDefault="003A0437" w:rsidP="003A0437">
            <w:pPr>
              <w:jc w:val="right"/>
              <w:rPr>
                <w:color w:val="000000"/>
                <w:szCs w:val="28"/>
              </w:rPr>
            </w:pPr>
            <w:r>
              <w:rPr>
                <w:color w:val="000000"/>
                <w:szCs w:val="28"/>
              </w:rPr>
              <w:t>48.5</w:t>
            </w:r>
          </w:p>
        </w:tc>
        <w:tc>
          <w:tcPr>
            <w:tcW w:w="271" w:type="pct"/>
            <w:tcBorders>
              <w:top w:val="nil"/>
              <w:left w:val="nil"/>
              <w:bottom w:val="single" w:sz="4" w:space="0" w:color="auto"/>
              <w:right w:val="single" w:sz="4" w:space="0" w:color="auto"/>
            </w:tcBorders>
            <w:shd w:val="clear" w:color="auto" w:fill="auto"/>
            <w:vAlign w:val="bottom"/>
            <w:hideMark/>
          </w:tcPr>
          <w:p w14:paraId="58D54082" w14:textId="6E0E75AD" w:rsidR="003A0437" w:rsidRPr="00474612" w:rsidRDefault="003A0437" w:rsidP="003A0437">
            <w:pPr>
              <w:jc w:val="right"/>
              <w:rPr>
                <w:color w:val="000000"/>
                <w:szCs w:val="28"/>
              </w:rPr>
            </w:pPr>
            <w:r>
              <w:rPr>
                <w:color w:val="000000"/>
                <w:szCs w:val="28"/>
              </w:rPr>
              <w:t>48.5</w:t>
            </w:r>
          </w:p>
        </w:tc>
        <w:tc>
          <w:tcPr>
            <w:tcW w:w="271" w:type="pct"/>
            <w:tcBorders>
              <w:top w:val="nil"/>
              <w:left w:val="nil"/>
              <w:bottom w:val="single" w:sz="4" w:space="0" w:color="auto"/>
              <w:right w:val="single" w:sz="4" w:space="0" w:color="auto"/>
            </w:tcBorders>
            <w:shd w:val="clear" w:color="auto" w:fill="auto"/>
            <w:vAlign w:val="bottom"/>
            <w:hideMark/>
          </w:tcPr>
          <w:p w14:paraId="081899DD" w14:textId="3AF4788A" w:rsidR="003A0437" w:rsidRPr="00474612" w:rsidRDefault="003A0437" w:rsidP="003A0437">
            <w:pPr>
              <w:jc w:val="right"/>
              <w:rPr>
                <w:color w:val="000000"/>
                <w:szCs w:val="28"/>
              </w:rPr>
            </w:pPr>
            <w:r>
              <w:rPr>
                <w:color w:val="000000"/>
                <w:szCs w:val="28"/>
              </w:rPr>
              <w:t>48.5</w:t>
            </w:r>
          </w:p>
        </w:tc>
        <w:tc>
          <w:tcPr>
            <w:tcW w:w="286" w:type="pct"/>
            <w:tcBorders>
              <w:top w:val="nil"/>
              <w:left w:val="nil"/>
              <w:bottom w:val="single" w:sz="4" w:space="0" w:color="auto"/>
              <w:right w:val="single" w:sz="4" w:space="0" w:color="auto"/>
            </w:tcBorders>
            <w:shd w:val="clear" w:color="auto" w:fill="auto"/>
            <w:vAlign w:val="bottom"/>
            <w:hideMark/>
          </w:tcPr>
          <w:p w14:paraId="32D37692" w14:textId="26CBBA15" w:rsidR="003A0437" w:rsidRPr="00474612" w:rsidRDefault="003A0437" w:rsidP="003A0437">
            <w:pPr>
              <w:jc w:val="right"/>
              <w:rPr>
                <w:color w:val="000000"/>
                <w:szCs w:val="28"/>
              </w:rPr>
            </w:pPr>
            <w:r>
              <w:rPr>
                <w:color w:val="000000"/>
                <w:szCs w:val="28"/>
              </w:rPr>
              <w:t>48.5</w:t>
            </w:r>
          </w:p>
        </w:tc>
        <w:tc>
          <w:tcPr>
            <w:tcW w:w="271" w:type="pct"/>
            <w:tcBorders>
              <w:top w:val="nil"/>
              <w:left w:val="nil"/>
              <w:bottom w:val="single" w:sz="4" w:space="0" w:color="auto"/>
              <w:right w:val="single" w:sz="4" w:space="0" w:color="auto"/>
            </w:tcBorders>
            <w:shd w:val="clear" w:color="auto" w:fill="auto"/>
            <w:vAlign w:val="bottom"/>
            <w:hideMark/>
          </w:tcPr>
          <w:p w14:paraId="75789D39" w14:textId="60D45A8A" w:rsidR="003A0437" w:rsidRPr="00474612" w:rsidRDefault="003A0437" w:rsidP="003A0437">
            <w:pPr>
              <w:jc w:val="right"/>
              <w:rPr>
                <w:color w:val="000000"/>
                <w:szCs w:val="28"/>
              </w:rPr>
            </w:pPr>
            <w:r>
              <w:rPr>
                <w:color w:val="000000"/>
                <w:szCs w:val="28"/>
              </w:rPr>
              <w:t>48.5</w:t>
            </w:r>
          </w:p>
        </w:tc>
        <w:tc>
          <w:tcPr>
            <w:tcW w:w="271" w:type="pct"/>
            <w:tcBorders>
              <w:top w:val="nil"/>
              <w:left w:val="nil"/>
              <w:bottom w:val="single" w:sz="4" w:space="0" w:color="auto"/>
              <w:right w:val="single" w:sz="4" w:space="0" w:color="auto"/>
            </w:tcBorders>
            <w:shd w:val="clear" w:color="auto" w:fill="auto"/>
            <w:vAlign w:val="bottom"/>
            <w:hideMark/>
          </w:tcPr>
          <w:p w14:paraId="2F3479E9" w14:textId="60FDD2D3" w:rsidR="003A0437" w:rsidRPr="00474612" w:rsidRDefault="003A0437" w:rsidP="003A0437">
            <w:pPr>
              <w:jc w:val="right"/>
              <w:rPr>
                <w:color w:val="000000"/>
                <w:szCs w:val="28"/>
              </w:rPr>
            </w:pPr>
            <w:r>
              <w:rPr>
                <w:color w:val="000000"/>
                <w:szCs w:val="28"/>
              </w:rPr>
              <w:t>48.5</w:t>
            </w:r>
          </w:p>
        </w:tc>
        <w:tc>
          <w:tcPr>
            <w:tcW w:w="271" w:type="pct"/>
            <w:tcBorders>
              <w:top w:val="nil"/>
              <w:left w:val="nil"/>
              <w:bottom w:val="single" w:sz="4" w:space="0" w:color="auto"/>
              <w:right w:val="single" w:sz="4" w:space="0" w:color="auto"/>
            </w:tcBorders>
            <w:shd w:val="clear" w:color="auto" w:fill="auto"/>
            <w:vAlign w:val="bottom"/>
            <w:hideMark/>
          </w:tcPr>
          <w:p w14:paraId="0B35B032" w14:textId="55D6FDD5" w:rsidR="003A0437" w:rsidRPr="00474612" w:rsidRDefault="003A0437" w:rsidP="003A0437">
            <w:pPr>
              <w:jc w:val="right"/>
              <w:rPr>
                <w:color w:val="000000"/>
                <w:szCs w:val="28"/>
              </w:rPr>
            </w:pPr>
            <w:r>
              <w:rPr>
                <w:color w:val="000000"/>
                <w:szCs w:val="28"/>
              </w:rPr>
              <w:t>48.5</w:t>
            </w:r>
          </w:p>
        </w:tc>
        <w:tc>
          <w:tcPr>
            <w:tcW w:w="273" w:type="pct"/>
            <w:tcBorders>
              <w:top w:val="nil"/>
              <w:left w:val="nil"/>
              <w:bottom w:val="single" w:sz="4" w:space="0" w:color="auto"/>
              <w:right w:val="single" w:sz="4" w:space="0" w:color="auto"/>
            </w:tcBorders>
            <w:shd w:val="clear" w:color="auto" w:fill="auto"/>
            <w:vAlign w:val="bottom"/>
            <w:hideMark/>
          </w:tcPr>
          <w:p w14:paraId="25B52BC2" w14:textId="6C7CBE37" w:rsidR="003A0437" w:rsidRPr="00474612" w:rsidRDefault="003A0437" w:rsidP="003A0437">
            <w:pPr>
              <w:jc w:val="right"/>
              <w:rPr>
                <w:color w:val="000000"/>
                <w:szCs w:val="28"/>
              </w:rPr>
            </w:pPr>
            <w:r>
              <w:rPr>
                <w:color w:val="000000"/>
                <w:szCs w:val="28"/>
              </w:rPr>
              <w:t>48.5</w:t>
            </w:r>
          </w:p>
        </w:tc>
        <w:tc>
          <w:tcPr>
            <w:tcW w:w="273" w:type="pct"/>
            <w:tcBorders>
              <w:top w:val="nil"/>
              <w:left w:val="nil"/>
              <w:bottom w:val="single" w:sz="4" w:space="0" w:color="auto"/>
              <w:right w:val="single" w:sz="4" w:space="0" w:color="auto"/>
            </w:tcBorders>
            <w:shd w:val="clear" w:color="auto" w:fill="auto"/>
            <w:vAlign w:val="bottom"/>
            <w:hideMark/>
          </w:tcPr>
          <w:p w14:paraId="325C70CB" w14:textId="0B378BAC" w:rsidR="003A0437" w:rsidRPr="00474612" w:rsidRDefault="003A0437" w:rsidP="003A0437">
            <w:pPr>
              <w:jc w:val="right"/>
              <w:rPr>
                <w:color w:val="000000"/>
                <w:szCs w:val="28"/>
              </w:rPr>
            </w:pPr>
            <w:r>
              <w:rPr>
                <w:color w:val="000000"/>
                <w:szCs w:val="28"/>
              </w:rPr>
              <w:t>48.5</w:t>
            </w:r>
          </w:p>
        </w:tc>
      </w:tr>
      <w:tr w:rsidR="0006478F" w:rsidRPr="00474612" w14:paraId="18136940" w14:textId="77777777" w:rsidTr="003A0437">
        <w:trPr>
          <w:trHeight w:val="20"/>
        </w:trPr>
        <w:tc>
          <w:tcPr>
            <w:tcW w:w="1707" w:type="pct"/>
            <w:tcBorders>
              <w:top w:val="nil"/>
              <w:left w:val="single" w:sz="4" w:space="0" w:color="auto"/>
              <w:bottom w:val="single" w:sz="4" w:space="0" w:color="auto"/>
              <w:right w:val="single" w:sz="4" w:space="0" w:color="auto"/>
            </w:tcBorders>
            <w:shd w:val="clear" w:color="auto" w:fill="auto"/>
            <w:vAlign w:val="center"/>
            <w:hideMark/>
          </w:tcPr>
          <w:p w14:paraId="621FA457" w14:textId="5A3364D9" w:rsidR="0006478F" w:rsidRPr="00474612" w:rsidRDefault="0006478F" w:rsidP="0006478F">
            <w:pPr>
              <w:jc w:val="center"/>
              <w:rPr>
                <w:color w:val="000000"/>
                <w:szCs w:val="28"/>
              </w:rPr>
            </w:pPr>
            <w:r w:rsidRPr="00474612">
              <w:rPr>
                <w:color w:val="000000"/>
                <w:szCs w:val="28"/>
              </w:rPr>
              <w:t xml:space="preserve">Всего </w:t>
            </w:r>
            <w:r w:rsidR="003A0437" w:rsidRPr="008647B6">
              <w:rPr>
                <w:color w:val="000000"/>
                <w:szCs w:val="28"/>
              </w:rPr>
              <w:t>Уголь</w:t>
            </w:r>
            <w:r w:rsidR="003A0437">
              <w:rPr>
                <w:color w:val="000000"/>
                <w:szCs w:val="28"/>
              </w:rPr>
              <w:t>/дрова</w:t>
            </w:r>
          </w:p>
        </w:tc>
        <w:tc>
          <w:tcPr>
            <w:tcW w:w="547" w:type="pct"/>
            <w:tcBorders>
              <w:top w:val="nil"/>
              <w:left w:val="nil"/>
              <w:bottom w:val="single" w:sz="4" w:space="0" w:color="auto"/>
              <w:right w:val="single" w:sz="4" w:space="0" w:color="auto"/>
            </w:tcBorders>
            <w:shd w:val="clear" w:color="auto" w:fill="auto"/>
            <w:vAlign w:val="center"/>
            <w:hideMark/>
          </w:tcPr>
          <w:p w14:paraId="72F0956A" w14:textId="77777777" w:rsidR="0006478F" w:rsidRPr="00474612" w:rsidRDefault="0006478F" w:rsidP="0006478F">
            <w:pPr>
              <w:jc w:val="center"/>
              <w:rPr>
                <w:color w:val="000000"/>
                <w:szCs w:val="28"/>
              </w:rPr>
            </w:pPr>
            <w:r w:rsidRPr="00474612">
              <w:rPr>
                <w:color w:val="000000"/>
                <w:szCs w:val="28"/>
              </w:rPr>
              <w:t> </w:t>
            </w:r>
          </w:p>
        </w:tc>
        <w:tc>
          <w:tcPr>
            <w:tcW w:w="288" w:type="pct"/>
            <w:tcBorders>
              <w:top w:val="nil"/>
              <w:left w:val="nil"/>
              <w:bottom w:val="single" w:sz="4" w:space="0" w:color="auto"/>
              <w:right w:val="single" w:sz="4" w:space="0" w:color="auto"/>
            </w:tcBorders>
            <w:shd w:val="clear" w:color="auto" w:fill="auto"/>
            <w:vAlign w:val="bottom"/>
            <w:hideMark/>
          </w:tcPr>
          <w:p w14:paraId="12A0EE5C" w14:textId="055310C1" w:rsidR="0006478F" w:rsidRPr="00474612" w:rsidRDefault="0006478F" w:rsidP="0006478F">
            <w:pPr>
              <w:jc w:val="right"/>
              <w:rPr>
                <w:color w:val="000000"/>
                <w:szCs w:val="28"/>
              </w:rPr>
            </w:pPr>
            <w:r>
              <w:rPr>
                <w:color w:val="000000"/>
                <w:szCs w:val="28"/>
              </w:rPr>
              <w:t>196.95</w:t>
            </w:r>
          </w:p>
        </w:tc>
        <w:tc>
          <w:tcPr>
            <w:tcW w:w="271" w:type="pct"/>
            <w:tcBorders>
              <w:top w:val="nil"/>
              <w:left w:val="nil"/>
              <w:bottom w:val="single" w:sz="4" w:space="0" w:color="auto"/>
              <w:right w:val="single" w:sz="4" w:space="0" w:color="auto"/>
            </w:tcBorders>
            <w:shd w:val="clear" w:color="auto" w:fill="auto"/>
            <w:vAlign w:val="bottom"/>
            <w:hideMark/>
          </w:tcPr>
          <w:p w14:paraId="42E4F3CC" w14:textId="0475FDE3" w:rsidR="0006478F" w:rsidRPr="00474612" w:rsidRDefault="0006478F" w:rsidP="0006478F">
            <w:pPr>
              <w:jc w:val="right"/>
              <w:rPr>
                <w:color w:val="000000"/>
                <w:szCs w:val="28"/>
              </w:rPr>
            </w:pPr>
            <w:r>
              <w:rPr>
                <w:color w:val="000000"/>
                <w:szCs w:val="28"/>
              </w:rPr>
              <w:t>196.95</w:t>
            </w:r>
          </w:p>
        </w:tc>
        <w:tc>
          <w:tcPr>
            <w:tcW w:w="271" w:type="pct"/>
            <w:tcBorders>
              <w:top w:val="nil"/>
              <w:left w:val="nil"/>
              <w:bottom w:val="single" w:sz="4" w:space="0" w:color="auto"/>
              <w:right w:val="single" w:sz="4" w:space="0" w:color="auto"/>
            </w:tcBorders>
            <w:shd w:val="clear" w:color="auto" w:fill="auto"/>
            <w:vAlign w:val="bottom"/>
            <w:hideMark/>
          </w:tcPr>
          <w:p w14:paraId="6469B1AC" w14:textId="74E66840" w:rsidR="0006478F" w:rsidRPr="00474612" w:rsidRDefault="0006478F" w:rsidP="0006478F">
            <w:pPr>
              <w:jc w:val="right"/>
              <w:rPr>
                <w:color w:val="000000"/>
                <w:szCs w:val="28"/>
              </w:rPr>
            </w:pPr>
            <w:r>
              <w:rPr>
                <w:color w:val="000000"/>
                <w:szCs w:val="28"/>
              </w:rPr>
              <w:t>196.95</w:t>
            </w:r>
          </w:p>
        </w:tc>
        <w:tc>
          <w:tcPr>
            <w:tcW w:w="271" w:type="pct"/>
            <w:tcBorders>
              <w:top w:val="nil"/>
              <w:left w:val="nil"/>
              <w:bottom w:val="single" w:sz="4" w:space="0" w:color="auto"/>
              <w:right w:val="single" w:sz="4" w:space="0" w:color="auto"/>
            </w:tcBorders>
            <w:shd w:val="clear" w:color="auto" w:fill="auto"/>
            <w:vAlign w:val="bottom"/>
            <w:hideMark/>
          </w:tcPr>
          <w:p w14:paraId="45D20826" w14:textId="40BE7D2E" w:rsidR="0006478F" w:rsidRPr="00474612" w:rsidRDefault="0006478F" w:rsidP="0006478F">
            <w:pPr>
              <w:jc w:val="right"/>
              <w:rPr>
                <w:color w:val="000000"/>
                <w:szCs w:val="28"/>
              </w:rPr>
            </w:pPr>
            <w:r>
              <w:rPr>
                <w:color w:val="000000"/>
                <w:szCs w:val="28"/>
              </w:rPr>
              <w:t>196.95</w:t>
            </w:r>
          </w:p>
        </w:tc>
        <w:tc>
          <w:tcPr>
            <w:tcW w:w="286" w:type="pct"/>
            <w:tcBorders>
              <w:top w:val="nil"/>
              <w:left w:val="nil"/>
              <w:bottom w:val="single" w:sz="4" w:space="0" w:color="auto"/>
              <w:right w:val="single" w:sz="4" w:space="0" w:color="auto"/>
            </w:tcBorders>
            <w:shd w:val="clear" w:color="auto" w:fill="auto"/>
            <w:vAlign w:val="bottom"/>
            <w:hideMark/>
          </w:tcPr>
          <w:p w14:paraId="258F6C87" w14:textId="1E2DE14D" w:rsidR="0006478F" w:rsidRPr="00474612" w:rsidRDefault="0006478F" w:rsidP="0006478F">
            <w:pPr>
              <w:jc w:val="right"/>
              <w:rPr>
                <w:color w:val="000000"/>
                <w:szCs w:val="28"/>
              </w:rPr>
            </w:pPr>
            <w:r>
              <w:rPr>
                <w:color w:val="000000"/>
                <w:szCs w:val="28"/>
              </w:rPr>
              <w:t>196.95</w:t>
            </w:r>
          </w:p>
        </w:tc>
        <w:tc>
          <w:tcPr>
            <w:tcW w:w="271" w:type="pct"/>
            <w:tcBorders>
              <w:top w:val="nil"/>
              <w:left w:val="nil"/>
              <w:bottom w:val="single" w:sz="4" w:space="0" w:color="auto"/>
              <w:right w:val="single" w:sz="4" w:space="0" w:color="auto"/>
            </w:tcBorders>
            <w:shd w:val="clear" w:color="auto" w:fill="auto"/>
            <w:vAlign w:val="bottom"/>
            <w:hideMark/>
          </w:tcPr>
          <w:p w14:paraId="0A433EE7" w14:textId="2F3100FA" w:rsidR="0006478F" w:rsidRPr="00474612" w:rsidRDefault="0006478F" w:rsidP="0006478F">
            <w:pPr>
              <w:jc w:val="right"/>
              <w:rPr>
                <w:color w:val="000000"/>
                <w:szCs w:val="28"/>
              </w:rPr>
            </w:pPr>
            <w:r>
              <w:rPr>
                <w:color w:val="000000"/>
                <w:szCs w:val="28"/>
              </w:rPr>
              <w:t>196.95</w:t>
            </w:r>
          </w:p>
        </w:tc>
        <w:tc>
          <w:tcPr>
            <w:tcW w:w="271" w:type="pct"/>
            <w:tcBorders>
              <w:top w:val="nil"/>
              <w:left w:val="nil"/>
              <w:bottom w:val="single" w:sz="4" w:space="0" w:color="auto"/>
              <w:right w:val="single" w:sz="4" w:space="0" w:color="auto"/>
            </w:tcBorders>
            <w:shd w:val="clear" w:color="auto" w:fill="auto"/>
            <w:vAlign w:val="bottom"/>
            <w:hideMark/>
          </w:tcPr>
          <w:p w14:paraId="50D0DED0" w14:textId="0D8CB3F9" w:rsidR="0006478F" w:rsidRPr="00474612" w:rsidRDefault="0006478F" w:rsidP="0006478F">
            <w:pPr>
              <w:jc w:val="right"/>
              <w:rPr>
                <w:color w:val="000000"/>
                <w:szCs w:val="28"/>
              </w:rPr>
            </w:pPr>
            <w:r>
              <w:rPr>
                <w:color w:val="000000"/>
                <w:szCs w:val="28"/>
              </w:rPr>
              <w:t>196.95</w:t>
            </w:r>
          </w:p>
        </w:tc>
        <w:tc>
          <w:tcPr>
            <w:tcW w:w="271" w:type="pct"/>
            <w:tcBorders>
              <w:top w:val="nil"/>
              <w:left w:val="nil"/>
              <w:bottom w:val="single" w:sz="4" w:space="0" w:color="auto"/>
              <w:right w:val="single" w:sz="4" w:space="0" w:color="auto"/>
            </w:tcBorders>
            <w:shd w:val="clear" w:color="auto" w:fill="auto"/>
            <w:vAlign w:val="bottom"/>
            <w:hideMark/>
          </w:tcPr>
          <w:p w14:paraId="7800A28F" w14:textId="1B3AACB9" w:rsidR="0006478F" w:rsidRPr="00474612" w:rsidRDefault="0006478F" w:rsidP="0006478F">
            <w:pPr>
              <w:jc w:val="right"/>
              <w:rPr>
                <w:color w:val="000000"/>
                <w:szCs w:val="28"/>
              </w:rPr>
            </w:pPr>
            <w:r>
              <w:rPr>
                <w:color w:val="000000"/>
                <w:szCs w:val="28"/>
              </w:rPr>
              <w:t>196.95</w:t>
            </w:r>
          </w:p>
        </w:tc>
        <w:tc>
          <w:tcPr>
            <w:tcW w:w="273" w:type="pct"/>
            <w:tcBorders>
              <w:top w:val="nil"/>
              <w:left w:val="nil"/>
              <w:bottom w:val="single" w:sz="4" w:space="0" w:color="auto"/>
              <w:right w:val="single" w:sz="4" w:space="0" w:color="auto"/>
            </w:tcBorders>
            <w:shd w:val="clear" w:color="auto" w:fill="auto"/>
            <w:vAlign w:val="bottom"/>
            <w:hideMark/>
          </w:tcPr>
          <w:p w14:paraId="4B692F5A" w14:textId="68D84C03" w:rsidR="0006478F" w:rsidRPr="00474612" w:rsidRDefault="0006478F" w:rsidP="0006478F">
            <w:pPr>
              <w:jc w:val="right"/>
              <w:rPr>
                <w:color w:val="000000"/>
                <w:szCs w:val="28"/>
              </w:rPr>
            </w:pPr>
            <w:r>
              <w:rPr>
                <w:color w:val="000000"/>
                <w:szCs w:val="28"/>
              </w:rPr>
              <w:t>196.95</w:t>
            </w:r>
          </w:p>
        </w:tc>
        <w:tc>
          <w:tcPr>
            <w:tcW w:w="273" w:type="pct"/>
            <w:tcBorders>
              <w:top w:val="nil"/>
              <w:left w:val="nil"/>
              <w:bottom w:val="single" w:sz="4" w:space="0" w:color="auto"/>
              <w:right w:val="single" w:sz="4" w:space="0" w:color="auto"/>
            </w:tcBorders>
            <w:shd w:val="clear" w:color="auto" w:fill="auto"/>
            <w:vAlign w:val="bottom"/>
            <w:hideMark/>
          </w:tcPr>
          <w:p w14:paraId="1D4A5CA6" w14:textId="3FAECBCA" w:rsidR="0006478F" w:rsidRPr="00474612" w:rsidRDefault="0006478F" w:rsidP="0006478F">
            <w:pPr>
              <w:jc w:val="right"/>
              <w:rPr>
                <w:color w:val="000000"/>
                <w:szCs w:val="28"/>
              </w:rPr>
            </w:pPr>
            <w:r>
              <w:rPr>
                <w:color w:val="000000"/>
                <w:szCs w:val="28"/>
              </w:rPr>
              <w:t>196.95</w:t>
            </w:r>
          </w:p>
        </w:tc>
      </w:tr>
      <w:tr w:rsidR="0006478F" w:rsidRPr="00474612" w14:paraId="7770EFC4" w14:textId="77777777" w:rsidTr="003A0437">
        <w:trPr>
          <w:trHeight w:val="20"/>
        </w:trPr>
        <w:tc>
          <w:tcPr>
            <w:tcW w:w="1707" w:type="pct"/>
            <w:tcBorders>
              <w:top w:val="nil"/>
              <w:left w:val="single" w:sz="4" w:space="0" w:color="auto"/>
              <w:bottom w:val="single" w:sz="4" w:space="0" w:color="auto"/>
              <w:right w:val="single" w:sz="4" w:space="0" w:color="auto"/>
            </w:tcBorders>
            <w:shd w:val="clear" w:color="auto" w:fill="auto"/>
            <w:vAlign w:val="center"/>
            <w:hideMark/>
          </w:tcPr>
          <w:p w14:paraId="5FD93CA3" w14:textId="77777777" w:rsidR="0006478F" w:rsidRPr="00474612" w:rsidRDefault="0006478F" w:rsidP="0006478F">
            <w:pPr>
              <w:jc w:val="center"/>
              <w:rPr>
                <w:color w:val="000000"/>
                <w:szCs w:val="28"/>
              </w:rPr>
            </w:pPr>
            <w:r w:rsidRPr="00474612">
              <w:rPr>
                <w:color w:val="000000"/>
                <w:szCs w:val="28"/>
              </w:rPr>
              <w:t>Итого</w:t>
            </w:r>
          </w:p>
        </w:tc>
        <w:tc>
          <w:tcPr>
            <w:tcW w:w="547" w:type="pct"/>
            <w:tcBorders>
              <w:top w:val="nil"/>
              <w:left w:val="nil"/>
              <w:bottom w:val="single" w:sz="4" w:space="0" w:color="auto"/>
              <w:right w:val="single" w:sz="4" w:space="0" w:color="auto"/>
            </w:tcBorders>
            <w:shd w:val="clear" w:color="auto" w:fill="auto"/>
            <w:vAlign w:val="center"/>
            <w:hideMark/>
          </w:tcPr>
          <w:p w14:paraId="2BF82051" w14:textId="77777777" w:rsidR="0006478F" w:rsidRPr="00474612" w:rsidRDefault="0006478F" w:rsidP="0006478F">
            <w:pPr>
              <w:jc w:val="center"/>
              <w:rPr>
                <w:color w:val="000000"/>
                <w:szCs w:val="28"/>
              </w:rPr>
            </w:pPr>
            <w:r w:rsidRPr="00474612">
              <w:rPr>
                <w:color w:val="000000"/>
                <w:szCs w:val="28"/>
              </w:rPr>
              <w:t> </w:t>
            </w:r>
          </w:p>
        </w:tc>
        <w:tc>
          <w:tcPr>
            <w:tcW w:w="288" w:type="pct"/>
            <w:tcBorders>
              <w:top w:val="nil"/>
              <w:left w:val="nil"/>
              <w:bottom w:val="single" w:sz="4" w:space="0" w:color="auto"/>
              <w:right w:val="single" w:sz="4" w:space="0" w:color="auto"/>
            </w:tcBorders>
            <w:shd w:val="clear" w:color="auto" w:fill="auto"/>
            <w:vAlign w:val="bottom"/>
            <w:hideMark/>
          </w:tcPr>
          <w:p w14:paraId="68FC9ADD" w14:textId="16CCF213" w:rsidR="0006478F" w:rsidRPr="00474612" w:rsidRDefault="0006478F" w:rsidP="0006478F">
            <w:pPr>
              <w:jc w:val="right"/>
              <w:rPr>
                <w:color w:val="000000"/>
                <w:szCs w:val="28"/>
              </w:rPr>
            </w:pPr>
            <w:r>
              <w:rPr>
                <w:color w:val="000000"/>
                <w:szCs w:val="28"/>
              </w:rPr>
              <w:t>196.95</w:t>
            </w:r>
          </w:p>
        </w:tc>
        <w:tc>
          <w:tcPr>
            <w:tcW w:w="271" w:type="pct"/>
            <w:tcBorders>
              <w:top w:val="nil"/>
              <w:left w:val="nil"/>
              <w:bottom w:val="single" w:sz="4" w:space="0" w:color="auto"/>
              <w:right w:val="single" w:sz="4" w:space="0" w:color="auto"/>
            </w:tcBorders>
            <w:shd w:val="clear" w:color="auto" w:fill="auto"/>
            <w:vAlign w:val="bottom"/>
            <w:hideMark/>
          </w:tcPr>
          <w:p w14:paraId="3DCE0F84" w14:textId="4716CDDF" w:rsidR="0006478F" w:rsidRPr="00474612" w:rsidRDefault="0006478F" w:rsidP="0006478F">
            <w:pPr>
              <w:jc w:val="right"/>
              <w:rPr>
                <w:color w:val="000000"/>
                <w:szCs w:val="28"/>
              </w:rPr>
            </w:pPr>
            <w:r>
              <w:rPr>
                <w:color w:val="000000"/>
                <w:szCs w:val="28"/>
              </w:rPr>
              <w:t>196.95</w:t>
            </w:r>
          </w:p>
        </w:tc>
        <w:tc>
          <w:tcPr>
            <w:tcW w:w="271" w:type="pct"/>
            <w:tcBorders>
              <w:top w:val="nil"/>
              <w:left w:val="nil"/>
              <w:bottom w:val="single" w:sz="4" w:space="0" w:color="auto"/>
              <w:right w:val="single" w:sz="4" w:space="0" w:color="auto"/>
            </w:tcBorders>
            <w:shd w:val="clear" w:color="auto" w:fill="auto"/>
            <w:vAlign w:val="bottom"/>
            <w:hideMark/>
          </w:tcPr>
          <w:p w14:paraId="2535FEC4" w14:textId="44E8FF71" w:rsidR="0006478F" w:rsidRPr="00474612" w:rsidRDefault="0006478F" w:rsidP="0006478F">
            <w:pPr>
              <w:jc w:val="right"/>
              <w:rPr>
                <w:color w:val="000000"/>
                <w:szCs w:val="28"/>
              </w:rPr>
            </w:pPr>
            <w:r>
              <w:rPr>
                <w:color w:val="000000"/>
                <w:szCs w:val="28"/>
              </w:rPr>
              <w:t>196.95</w:t>
            </w:r>
          </w:p>
        </w:tc>
        <w:tc>
          <w:tcPr>
            <w:tcW w:w="271" w:type="pct"/>
            <w:tcBorders>
              <w:top w:val="nil"/>
              <w:left w:val="nil"/>
              <w:bottom w:val="single" w:sz="4" w:space="0" w:color="auto"/>
              <w:right w:val="single" w:sz="4" w:space="0" w:color="auto"/>
            </w:tcBorders>
            <w:shd w:val="clear" w:color="auto" w:fill="auto"/>
            <w:vAlign w:val="bottom"/>
            <w:hideMark/>
          </w:tcPr>
          <w:p w14:paraId="237B6771" w14:textId="1C91646B" w:rsidR="0006478F" w:rsidRPr="00474612" w:rsidRDefault="0006478F" w:rsidP="0006478F">
            <w:pPr>
              <w:jc w:val="right"/>
              <w:rPr>
                <w:color w:val="000000"/>
                <w:szCs w:val="28"/>
              </w:rPr>
            </w:pPr>
            <w:r>
              <w:rPr>
                <w:color w:val="000000"/>
                <w:szCs w:val="28"/>
              </w:rPr>
              <w:t>196.95</w:t>
            </w:r>
          </w:p>
        </w:tc>
        <w:tc>
          <w:tcPr>
            <w:tcW w:w="286" w:type="pct"/>
            <w:tcBorders>
              <w:top w:val="nil"/>
              <w:left w:val="nil"/>
              <w:bottom w:val="single" w:sz="4" w:space="0" w:color="auto"/>
              <w:right w:val="single" w:sz="4" w:space="0" w:color="auto"/>
            </w:tcBorders>
            <w:shd w:val="clear" w:color="auto" w:fill="auto"/>
            <w:vAlign w:val="bottom"/>
            <w:hideMark/>
          </w:tcPr>
          <w:p w14:paraId="503C2368" w14:textId="7F449B1B" w:rsidR="0006478F" w:rsidRPr="00474612" w:rsidRDefault="0006478F" w:rsidP="0006478F">
            <w:pPr>
              <w:jc w:val="right"/>
              <w:rPr>
                <w:color w:val="000000"/>
                <w:szCs w:val="28"/>
              </w:rPr>
            </w:pPr>
            <w:r>
              <w:rPr>
                <w:color w:val="000000"/>
                <w:szCs w:val="28"/>
              </w:rPr>
              <w:t>196.95</w:t>
            </w:r>
          </w:p>
        </w:tc>
        <w:tc>
          <w:tcPr>
            <w:tcW w:w="271" w:type="pct"/>
            <w:tcBorders>
              <w:top w:val="nil"/>
              <w:left w:val="nil"/>
              <w:bottom w:val="single" w:sz="4" w:space="0" w:color="auto"/>
              <w:right w:val="single" w:sz="4" w:space="0" w:color="auto"/>
            </w:tcBorders>
            <w:shd w:val="clear" w:color="auto" w:fill="auto"/>
            <w:vAlign w:val="bottom"/>
            <w:hideMark/>
          </w:tcPr>
          <w:p w14:paraId="2E271FF4" w14:textId="2A2E89F6" w:rsidR="0006478F" w:rsidRPr="00474612" w:rsidRDefault="0006478F" w:rsidP="0006478F">
            <w:pPr>
              <w:jc w:val="right"/>
              <w:rPr>
                <w:color w:val="000000"/>
                <w:szCs w:val="28"/>
              </w:rPr>
            </w:pPr>
            <w:r>
              <w:rPr>
                <w:color w:val="000000"/>
                <w:szCs w:val="28"/>
              </w:rPr>
              <w:t>196.95</w:t>
            </w:r>
          </w:p>
        </w:tc>
        <w:tc>
          <w:tcPr>
            <w:tcW w:w="271" w:type="pct"/>
            <w:tcBorders>
              <w:top w:val="nil"/>
              <w:left w:val="nil"/>
              <w:bottom w:val="single" w:sz="4" w:space="0" w:color="auto"/>
              <w:right w:val="single" w:sz="4" w:space="0" w:color="auto"/>
            </w:tcBorders>
            <w:shd w:val="clear" w:color="auto" w:fill="auto"/>
            <w:vAlign w:val="bottom"/>
            <w:hideMark/>
          </w:tcPr>
          <w:p w14:paraId="2E019EF2" w14:textId="7A72D8B9" w:rsidR="0006478F" w:rsidRPr="00474612" w:rsidRDefault="0006478F" w:rsidP="0006478F">
            <w:pPr>
              <w:jc w:val="right"/>
              <w:rPr>
                <w:color w:val="000000"/>
                <w:szCs w:val="28"/>
              </w:rPr>
            </w:pPr>
            <w:r>
              <w:rPr>
                <w:color w:val="000000"/>
                <w:szCs w:val="28"/>
              </w:rPr>
              <w:t>196.95</w:t>
            </w:r>
          </w:p>
        </w:tc>
        <w:tc>
          <w:tcPr>
            <w:tcW w:w="271" w:type="pct"/>
            <w:tcBorders>
              <w:top w:val="nil"/>
              <w:left w:val="nil"/>
              <w:bottom w:val="single" w:sz="4" w:space="0" w:color="auto"/>
              <w:right w:val="single" w:sz="4" w:space="0" w:color="auto"/>
            </w:tcBorders>
            <w:shd w:val="clear" w:color="auto" w:fill="auto"/>
            <w:vAlign w:val="bottom"/>
            <w:hideMark/>
          </w:tcPr>
          <w:p w14:paraId="0F3B7273" w14:textId="008660C2" w:rsidR="0006478F" w:rsidRPr="00474612" w:rsidRDefault="0006478F" w:rsidP="0006478F">
            <w:pPr>
              <w:jc w:val="right"/>
              <w:rPr>
                <w:color w:val="000000"/>
                <w:szCs w:val="28"/>
              </w:rPr>
            </w:pPr>
            <w:r>
              <w:rPr>
                <w:color w:val="000000"/>
                <w:szCs w:val="28"/>
              </w:rPr>
              <w:t>196.95</w:t>
            </w:r>
          </w:p>
        </w:tc>
        <w:tc>
          <w:tcPr>
            <w:tcW w:w="273" w:type="pct"/>
            <w:tcBorders>
              <w:top w:val="nil"/>
              <w:left w:val="nil"/>
              <w:bottom w:val="single" w:sz="4" w:space="0" w:color="auto"/>
              <w:right w:val="single" w:sz="4" w:space="0" w:color="auto"/>
            </w:tcBorders>
            <w:shd w:val="clear" w:color="auto" w:fill="auto"/>
            <w:vAlign w:val="bottom"/>
            <w:hideMark/>
          </w:tcPr>
          <w:p w14:paraId="76A252A8" w14:textId="22DD0EDA" w:rsidR="0006478F" w:rsidRPr="00474612" w:rsidRDefault="0006478F" w:rsidP="0006478F">
            <w:pPr>
              <w:jc w:val="right"/>
              <w:rPr>
                <w:color w:val="000000"/>
                <w:szCs w:val="28"/>
              </w:rPr>
            </w:pPr>
            <w:r>
              <w:rPr>
                <w:color w:val="000000"/>
                <w:szCs w:val="28"/>
              </w:rPr>
              <w:t>196.95</w:t>
            </w:r>
          </w:p>
        </w:tc>
        <w:tc>
          <w:tcPr>
            <w:tcW w:w="273" w:type="pct"/>
            <w:tcBorders>
              <w:top w:val="nil"/>
              <w:left w:val="nil"/>
              <w:bottom w:val="single" w:sz="4" w:space="0" w:color="auto"/>
              <w:right w:val="single" w:sz="4" w:space="0" w:color="auto"/>
            </w:tcBorders>
            <w:shd w:val="clear" w:color="auto" w:fill="auto"/>
            <w:vAlign w:val="bottom"/>
            <w:hideMark/>
          </w:tcPr>
          <w:p w14:paraId="4C49EFAA" w14:textId="60620ECB" w:rsidR="0006478F" w:rsidRPr="00474612" w:rsidRDefault="0006478F" w:rsidP="0006478F">
            <w:pPr>
              <w:jc w:val="right"/>
              <w:rPr>
                <w:color w:val="000000"/>
                <w:szCs w:val="28"/>
              </w:rPr>
            </w:pPr>
            <w:r>
              <w:rPr>
                <w:color w:val="000000"/>
                <w:szCs w:val="28"/>
              </w:rPr>
              <w:t>196.95</w:t>
            </w:r>
          </w:p>
        </w:tc>
      </w:tr>
    </w:tbl>
    <w:p w14:paraId="03982EC2" w14:textId="78E425BE" w:rsidR="00EE7AC3" w:rsidRPr="00C028CC" w:rsidRDefault="00EE7AC3" w:rsidP="00262E73">
      <w:pPr>
        <w:pStyle w:val="afffc"/>
      </w:pPr>
      <w:bookmarkStart w:id="783" w:name="_Toc101972977"/>
      <w:bookmarkStart w:id="784" w:name="_Toc140462016"/>
      <w:bookmarkEnd w:id="782"/>
      <w:r w:rsidRPr="00C028CC">
        <w:t>Таблица 10.4.1. Виды топлива, их доля и значение низшей теплоты сгорания топлива, используемые для производства тепловой энергии по каждой системе теплоснабжения</w:t>
      </w:r>
      <w:bookmarkEnd w:id="783"/>
      <w:bookmarkEnd w:id="7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8"/>
        <w:gridCol w:w="2527"/>
        <w:gridCol w:w="1176"/>
        <w:gridCol w:w="1176"/>
        <w:gridCol w:w="1240"/>
        <w:gridCol w:w="1184"/>
        <w:gridCol w:w="1184"/>
        <w:gridCol w:w="1176"/>
        <w:gridCol w:w="1176"/>
        <w:gridCol w:w="1219"/>
        <w:gridCol w:w="1184"/>
        <w:gridCol w:w="1115"/>
        <w:gridCol w:w="65"/>
      </w:tblGrid>
      <w:tr w:rsidR="00474612" w:rsidRPr="00474612" w14:paraId="12920067" w14:textId="77777777" w:rsidTr="003A0437">
        <w:trPr>
          <w:gridAfter w:val="1"/>
          <w:wAfter w:w="15" w:type="pct"/>
          <w:trHeight w:val="113"/>
        </w:trPr>
        <w:tc>
          <w:tcPr>
            <w:tcW w:w="1651" w:type="pct"/>
            <w:vMerge w:val="restart"/>
            <w:shd w:val="clear" w:color="auto" w:fill="auto"/>
            <w:vAlign w:val="center"/>
            <w:hideMark/>
          </w:tcPr>
          <w:p w14:paraId="0F913248" w14:textId="77777777" w:rsidR="00474612" w:rsidRPr="00474612" w:rsidRDefault="00474612" w:rsidP="00474612">
            <w:pPr>
              <w:jc w:val="center"/>
              <w:rPr>
                <w:color w:val="000000"/>
                <w:szCs w:val="28"/>
              </w:rPr>
            </w:pPr>
            <w:bookmarkStart w:id="785" w:name="_Toc101972978"/>
            <w:r w:rsidRPr="00474612">
              <w:rPr>
                <w:color w:val="000000"/>
                <w:szCs w:val="28"/>
              </w:rPr>
              <w:t>Наименование источника тепловой энергии</w:t>
            </w:r>
          </w:p>
        </w:tc>
        <w:tc>
          <w:tcPr>
            <w:tcW w:w="587" w:type="pct"/>
            <w:vMerge w:val="restart"/>
            <w:shd w:val="clear" w:color="auto" w:fill="auto"/>
            <w:vAlign w:val="center"/>
            <w:hideMark/>
          </w:tcPr>
          <w:p w14:paraId="5042AC34" w14:textId="77777777" w:rsidR="00474612" w:rsidRPr="00474612" w:rsidRDefault="00474612" w:rsidP="00474612">
            <w:pPr>
              <w:jc w:val="center"/>
              <w:rPr>
                <w:color w:val="000000"/>
                <w:szCs w:val="28"/>
              </w:rPr>
            </w:pPr>
            <w:r w:rsidRPr="00474612">
              <w:rPr>
                <w:color w:val="000000"/>
                <w:szCs w:val="28"/>
              </w:rPr>
              <w:t>Вид топлива</w:t>
            </w:r>
          </w:p>
        </w:tc>
        <w:tc>
          <w:tcPr>
            <w:tcW w:w="2747" w:type="pct"/>
            <w:gridSpan w:val="10"/>
            <w:shd w:val="clear" w:color="auto" w:fill="auto"/>
            <w:vAlign w:val="center"/>
            <w:hideMark/>
          </w:tcPr>
          <w:p w14:paraId="28D51BA3" w14:textId="77777777" w:rsidR="00474612" w:rsidRPr="00474612" w:rsidRDefault="00474612" w:rsidP="00474612">
            <w:pPr>
              <w:jc w:val="center"/>
              <w:rPr>
                <w:color w:val="000000"/>
                <w:szCs w:val="28"/>
              </w:rPr>
            </w:pPr>
            <w:r w:rsidRPr="00474612">
              <w:rPr>
                <w:color w:val="000000"/>
                <w:szCs w:val="28"/>
              </w:rPr>
              <w:t>Низшая теплота сгорания, ккал/Гкал</w:t>
            </w:r>
          </w:p>
        </w:tc>
      </w:tr>
      <w:tr w:rsidR="001421F3" w:rsidRPr="00474612" w14:paraId="47499E13" w14:textId="77777777" w:rsidTr="003A0437">
        <w:trPr>
          <w:trHeight w:val="113"/>
        </w:trPr>
        <w:tc>
          <w:tcPr>
            <w:tcW w:w="1651" w:type="pct"/>
            <w:vMerge/>
            <w:vAlign w:val="center"/>
            <w:hideMark/>
          </w:tcPr>
          <w:p w14:paraId="06262E23" w14:textId="77777777" w:rsidR="001421F3" w:rsidRPr="00474612" w:rsidRDefault="001421F3" w:rsidP="001421F3">
            <w:pPr>
              <w:rPr>
                <w:color w:val="000000"/>
                <w:szCs w:val="28"/>
              </w:rPr>
            </w:pPr>
          </w:p>
        </w:tc>
        <w:tc>
          <w:tcPr>
            <w:tcW w:w="587" w:type="pct"/>
            <w:vMerge/>
            <w:vAlign w:val="center"/>
            <w:hideMark/>
          </w:tcPr>
          <w:p w14:paraId="01C4A978" w14:textId="77777777" w:rsidR="001421F3" w:rsidRPr="00474612" w:rsidRDefault="001421F3" w:rsidP="001421F3">
            <w:pPr>
              <w:rPr>
                <w:color w:val="000000"/>
                <w:szCs w:val="28"/>
              </w:rPr>
            </w:pPr>
          </w:p>
        </w:tc>
        <w:tc>
          <w:tcPr>
            <w:tcW w:w="273" w:type="pct"/>
            <w:shd w:val="clear" w:color="auto" w:fill="auto"/>
            <w:hideMark/>
          </w:tcPr>
          <w:p w14:paraId="70A60F45" w14:textId="7CB99079" w:rsidR="001421F3" w:rsidRPr="00474612" w:rsidRDefault="001421F3" w:rsidP="001421F3">
            <w:pPr>
              <w:jc w:val="center"/>
              <w:rPr>
                <w:color w:val="000000"/>
                <w:szCs w:val="28"/>
              </w:rPr>
            </w:pPr>
            <w:r w:rsidRPr="005607DC">
              <w:rPr>
                <w:color w:val="000000"/>
              </w:rPr>
              <w:t>2023 год</w:t>
            </w:r>
          </w:p>
        </w:tc>
        <w:tc>
          <w:tcPr>
            <w:tcW w:w="273" w:type="pct"/>
            <w:shd w:val="clear" w:color="auto" w:fill="auto"/>
            <w:hideMark/>
          </w:tcPr>
          <w:p w14:paraId="2DA4D07E" w14:textId="6EA4A0EA" w:rsidR="001421F3" w:rsidRPr="00474612" w:rsidRDefault="001421F3" w:rsidP="001421F3">
            <w:pPr>
              <w:jc w:val="center"/>
              <w:rPr>
                <w:color w:val="000000"/>
                <w:szCs w:val="28"/>
              </w:rPr>
            </w:pPr>
            <w:r w:rsidRPr="005607DC">
              <w:rPr>
                <w:color w:val="000000"/>
              </w:rPr>
              <w:t>2024 год</w:t>
            </w:r>
          </w:p>
        </w:tc>
        <w:tc>
          <w:tcPr>
            <w:tcW w:w="288" w:type="pct"/>
            <w:shd w:val="clear" w:color="auto" w:fill="auto"/>
            <w:hideMark/>
          </w:tcPr>
          <w:p w14:paraId="26DF3715" w14:textId="68082FA3" w:rsidR="001421F3" w:rsidRPr="00474612" w:rsidRDefault="001421F3" w:rsidP="001421F3">
            <w:pPr>
              <w:jc w:val="center"/>
              <w:rPr>
                <w:color w:val="000000"/>
                <w:szCs w:val="28"/>
              </w:rPr>
            </w:pPr>
            <w:r w:rsidRPr="005607DC">
              <w:rPr>
                <w:color w:val="000000"/>
              </w:rPr>
              <w:t>2025 год</w:t>
            </w:r>
          </w:p>
        </w:tc>
        <w:tc>
          <w:tcPr>
            <w:tcW w:w="275" w:type="pct"/>
            <w:shd w:val="clear" w:color="auto" w:fill="auto"/>
            <w:hideMark/>
          </w:tcPr>
          <w:p w14:paraId="5C50FB24" w14:textId="4D9F1617" w:rsidR="001421F3" w:rsidRPr="00474612" w:rsidRDefault="001421F3" w:rsidP="001421F3">
            <w:pPr>
              <w:jc w:val="center"/>
              <w:rPr>
                <w:color w:val="000000"/>
                <w:szCs w:val="28"/>
              </w:rPr>
            </w:pPr>
            <w:r w:rsidRPr="005607DC">
              <w:rPr>
                <w:color w:val="000000"/>
              </w:rPr>
              <w:t>2026 год</w:t>
            </w:r>
          </w:p>
        </w:tc>
        <w:tc>
          <w:tcPr>
            <w:tcW w:w="275" w:type="pct"/>
            <w:shd w:val="clear" w:color="auto" w:fill="auto"/>
            <w:hideMark/>
          </w:tcPr>
          <w:p w14:paraId="29BF7E1A" w14:textId="29AD9A81" w:rsidR="001421F3" w:rsidRPr="00474612" w:rsidRDefault="001421F3" w:rsidP="001421F3">
            <w:pPr>
              <w:jc w:val="center"/>
              <w:rPr>
                <w:color w:val="000000"/>
                <w:szCs w:val="28"/>
              </w:rPr>
            </w:pPr>
            <w:r w:rsidRPr="005607DC">
              <w:rPr>
                <w:color w:val="000000"/>
              </w:rPr>
              <w:t>2027 год</w:t>
            </w:r>
          </w:p>
        </w:tc>
        <w:tc>
          <w:tcPr>
            <w:tcW w:w="273" w:type="pct"/>
            <w:shd w:val="clear" w:color="auto" w:fill="auto"/>
            <w:hideMark/>
          </w:tcPr>
          <w:p w14:paraId="3255861C" w14:textId="0200A0DE" w:rsidR="001421F3" w:rsidRPr="00474612" w:rsidRDefault="001421F3" w:rsidP="001421F3">
            <w:pPr>
              <w:jc w:val="center"/>
              <w:rPr>
                <w:color w:val="000000"/>
                <w:szCs w:val="28"/>
              </w:rPr>
            </w:pPr>
            <w:r w:rsidRPr="005607DC">
              <w:rPr>
                <w:color w:val="000000"/>
              </w:rPr>
              <w:t>2028 год</w:t>
            </w:r>
          </w:p>
        </w:tc>
        <w:tc>
          <w:tcPr>
            <w:tcW w:w="273" w:type="pct"/>
            <w:shd w:val="clear" w:color="auto" w:fill="auto"/>
            <w:hideMark/>
          </w:tcPr>
          <w:p w14:paraId="1606B1C6" w14:textId="34552AC5" w:rsidR="001421F3" w:rsidRPr="00474612" w:rsidRDefault="001421F3" w:rsidP="001421F3">
            <w:pPr>
              <w:jc w:val="center"/>
              <w:rPr>
                <w:color w:val="000000"/>
                <w:szCs w:val="28"/>
              </w:rPr>
            </w:pPr>
            <w:r w:rsidRPr="005607DC">
              <w:rPr>
                <w:color w:val="000000"/>
              </w:rPr>
              <w:t>2029 год</w:t>
            </w:r>
          </w:p>
        </w:tc>
        <w:tc>
          <w:tcPr>
            <w:tcW w:w="283" w:type="pct"/>
            <w:shd w:val="clear" w:color="auto" w:fill="auto"/>
            <w:hideMark/>
          </w:tcPr>
          <w:p w14:paraId="19DEA4FD" w14:textId="0D280ABD" w:rsidR="001421F3" w:rsidRPr="00474612" w:rsidRDefault="001421F3" w:rsidP="001421F3">
            <w:pPr>
              <w:jc w:val="center"/>
              <w:rPr>
                <w:color w:val="000000"/>
                <w:szCs w:val="28"/>
              </w:rPr>
            </w:pPr>
            <w:r w:rsidRPr="005607DC">
              <w:rPr>
                <w:color w:val="000000"/>
              </w:rPr>
              <w:t>2030 год</w:t>
            </w:r>
          </w:p>
        </w:tc>
        <w:tc>
          <w:tcPr>
            <w:tcW w:w="275" w:type="pct"/>
            <w:shd w:val="clear" w:color="auto" w:fill="auto"/>
            <w:hideMark/>
          </w:tcPr>
          <w:p w14:paraId="0D6C5042" w14:textId="6872E69C" w:rsidR="001421F3" w:rsidRPr="00474612" w:rsidRDefault="001421F3" w:rsidP="001421F3">
            <w:pPr>
              <w:jc w:val="center"/>
              <w:rPr>
                <w:color w:val="000000"/>
                <w:szCs w:val="28"/>
              </w:rPr>
            </w:pPr>
            <w:r w:rsidRPr="005607DC">
              <w:rPr>
                <w:color w:val="000000"/>
              </w:rPr>
              <w:t>20</w:t>
            </w:r>
            <w:r>
              <w:rPr>
                <w:color w:val="000000"/>
              </w:rPr>
              <w:t>31</w:t>
            </w:r>
            <w:r w:rsidRPr="005607DC">
              <w:rPr>
                <w:color w:val="000000"/>
              </w:rPr>
              <w:t xml:space="preserve"> год</w:t>
            </w:r>
          </w:p>
        </w:tc>
        <w:tc>
          <w:tcPr>
            <w:tcW w:w="274" w:type="pct"/>
            <w:gridSpan w:val="2"/>
            <w:shd w:val="clear" w:color="auto" w:fill="auto"/>
            <w:hideMark/>
          </w:tcPr>
          <w:p w14:paraId="0F4FBF5C" w14:textId="4C8A65FB" w:rsidR="001421F3" w:rsidRPr="00474612" w:rsidRDefault="001421F3" w:rsidP="001421F3">
            <w:pPr>
              <w:jc w:val="center"/>
              <w:rPr>
                <w:color w:val="000000"/>
                <w:szCs w:val="28"/>
              </w:rPr>
            </w:pPr>
            <w:r w:rsidRPr="005607DC">
              <w:rPr>
                <w:color w:val="000000"/>
              </w:rPr>
              <w:t>203</w:t>
            </w:r>
            <w:r>
              <w:rPr>
                <w:color w:val="000000"/>
              </w:rPr>
              <w:t>2-2040</w:t>
            </w:r>
            <w:r w:rsidRPr="005607DC">
              <w:rPr>
                <w:color w:val="000000"/>
              </w:rPr>
              <w:t xml:space="preserve"> год</w:t>
            </w:r>
          </w:p>
        </w:tc>
      </w:tr>
      <w:tr w:rsidR="003A0437" w:rsidRPr="00474612" w14:paraId="26BADA79" w14:textId="77777777" w:rsidTr="003A0437">
        <w:trPr>
          <w:trHeight w:val="113"/>
        </w:trPr>
        <w:tc>
          <w:tcPr>
            <w:tcW w:w="1651" w:type="pct"/>
            <w:shd w:val="clear" w:color="auto" w:fill="auto"/>
            <w:vAlign w:val="center"/>
            <w:hideMark/>
          </w:tcPr>
          <w:p w14:paraId="6E42118C" w14:textId="6D0E22AE" w:rsidR="003A0437" w:rsidRPr="00474612" w:rsidRDefault="003A0437" w:rsidP="003A0437">
            <w:pPr>
              <w:rPr>
                <w:color w:val="000000"/>
                <w:szCs w:val="28"/>
              </w:rPr>
            </w:pPr>
            <w:r>
              <w:rPr>
                <w:color w:val="000000"/>
                <w:szCs w:val="28"/>
              </w:rPr>
              <w:t>Котельная Ситцевская СОШ, ул. Ленина 48/1</w:t>
            </w:r>
          </w:p>
        </w:tc>
        <w:tc>
          <w:tcPr>
            <w:tcW w:w="587" w:type="pct"/>
            <w:shd w:val="clear" w:color="auto" w:fill="auto"/>
            <w:hideMark/>
          </w:tcPr>
          <w:p w14:paraId="77A81A92" w14:textId="5755F8D7" w:rsidR="003A0437" w:rsidRPr="00474612" w:rsidRDefault="003A0437" w:rsidP="003A0437">
            <w:pPr>
              <w:rPr>
                <w:color w:val="000000"/>
                <w:szCs w:val="28"/>
              </w:rPr>
            </w:pPr>
            <w:r w:rsidRPr="007D124C">
              <w:rPr>
                <w:color w:val="000000"/>
                <w:szCs w:val="28"/>
              </w:rPr>
              <w:t>уголь</w:t>
            </w:r>
          </w:p>
        </w:tc>
        <w:tc>
          <w:tcPr>
            <w:tcW w:w="273" w:type="pct"/>
            <w:shd w:val="clear" w:color="auto" w:fill="auto"/>
            <w:vAlign w:val="bottom"/>
            <w:hideMark/>
          </w:tcPr>
          <w:p w14:paraId="071056D7" w14:textId="4FF12554" w:rsidR="003A0437" w:rsidRPr="00474612" w:rsidRDefault="003A0437" w:rsidP="003A0437">
            <w:pPr>
              <w:jc w:val="right"/>
              <w:rPr>
                <w:color w:val="000000"/>
                <w:szCs w:val="28"/>
              </w:rPr>
            </w:pPr>
            <w:r>
              <w:rPr>
                <w:color w:val="000000"/>
                <w:szCs w:val="28"/>
              </w:rPr>
              <w:t>4620.00</w:t>
            </w:r>
          </w:p>
        </w:tc>
        <w:tc>
          <w:tcPr>
            <w:tcW w:w="273" w:type="pct"/>
            <w:shd w:val="clear" w:color="auto" w:fill="auto"/>
            <w:vAlign w:val="bottom"/>
            <w:hideMark/>
          </w:tcPr>
          <w:p w14:paraId="18E03D11" w14:textId="60B1B833" w:rsidR="003A0437" w:rsidRPr="00474612" w:rsidRDefault="003A0437" w:rsidP="003A0437">
            <w:pPr>
              <w:jc w:val="right"/>
              <w:rPr>
                <w:color w:val="000000"/>
                <w:szCs w:val="28"/>
              </w:rPr>
            </w:pPr>
            <w:r>
              <w:rPr>
                <w:color w:val="000000"/>
                <w:szCs w:val="28"/>
              </w:rPr>
              <w:t>4620.00</w:t>
            </w:r>
          </w:p>
        </w:tc>
        <w:tc>
          <w:tcPr>
            <w:tcW w:w="288" w:type="pct"/>
            <w:shd w:val="clear" w:color="auto" w:fill="auto"/>
            <w:vAlign w:val="bottom"/>
            <w:hideMark/>
          </w:tcPr>
          <w:p w14:paraId="6D93692C" w14:textId="7805E39E" w:rsidR="003A0437" w:rsidRPr="00474612" w:rsidRDefault="003A0437" w:rsidP="003A0437">
            <w:pPr>
              <w:jc w:val="right"/>
              <w:rPr>
                <w:color w:val="000000"/>
                <w:szCs w:val="28"/>
              </w:rPr>
            </w:pPr>
            <w:r>
              <w:rPr>
                <w:color w:val="000000"/>
                <w:szCs w:val="28"/>
              </w:rPr>
              <w:t>4620.00</w:t>
            </w:r>
          </w:p>
        </w:tc>
        <w:tc>
          <w:tcPr>
            <w:tcW w:w="275" w:type="pct"/>
            <w:shd w:val="clear" w:color="auto" w:fill="auto"/>
            <w:vAlign w:val="bottom"/>
            <w:hideMark/>
          </w:tcPr>
          <w:p w14:paraId="4B36BF6F" w14:textId="2DB527A2" w:rsidR="003A0437" w:rsidRPr="00474612" w:rsidRDefault="003A0437" w:rsidP="003A0437">
            <w:pPr>
              <w:jc w:val="right"/>
              <w:rPr>
                <w:color w:val="000000"/>
                <w:szCs w:val="28"/>
              </w:rPr>
            </w:pPr>
            <w:r>
              <w:rPr>
                <w:color w:val="000000"/>
                <w:szCs w:val="28"/>
              </w:rPr>
              <w:t>4620.00</w:t>
            </w:r>
          </w:p>
        </w:tc>
        <w:tc>
          <w:tcPr>
            <w:tcW w:w="275" w:type="pct"/>
            <w:shd w:val="clear" w:color="auto" w:fill="auto"/>
            <w:vAlign w:val="bottom"/>
            <w:hideMark/>
          </w:tcPr>
          <w:p w14:paraId="0E5AE84F" w14:textId="2FA98E3E" w:rsidR="003A0437" w:rsidRPr="00474612" w:rsidRDefault="003A0437" w:rsidP="003A0437">
            <w:pPr>
              <w:jc w:val="right"/>
              <w:rPr>
                <w:color w:val="000000"/>
                <w:szCs w:val="28"/>
              </w:rPr>
            </w:pPr>
            <w:r>
              <w:rPr>
                <w:color w:val="000000"/>
                <w:szCs w:val="28"/>
              </w:rPr>
              <w:t>4620.00</w:t>
            </w:r>
          </w:p>
        </w:tc>
        <w:tc>
          <w:tcPr>
            <w:tcW w:w="273" w:type="pct"/>
            <w:shd w:val="clear" w:color="auto" w:fill="auto"/>
            <w:vAlign w:val="bottom"/>
            <w:hideMark/>
          </w:tcPr>
          <w:p w14:paraId="508ED027" w14:textId="02A151ED" w:rsidR="003A0437" w:rsidRPr="00474612" w:rsidRDefault="003A0437" w:rsidP="003A0437">
            <w:pPr>
              <w:jc w:val="right"/>
              <w:rPr>
                <w:color w:val="000000"/>
                <w:szCs w:val="28"/>
              </w:rPr>
            </w:pPr>
            <w:r>
              <w:rPr>
                <w:color w:val="000000"/>
                <w:szCs w:val="28"/>
              </w:rPr>
              <w:t>4620.00</w:t>
            </w:r>
          </w:p>
        </w:tc>
        <w:tc>
          <w:tcPr>
            <w:tcW w:w="273" w:type="pct"/>
            <w:shd w:val="clear" w:color="auto" w:fill="auto"/>
            <w:vAlign w:val="bottom"/>
            <w:hideMark/>
          </w:tcPr>
          <w:p w14:paraId="11D43D84" w14:textId="51E0DA7A" w:rsidR="003A0437" w:rsidRPr="00474612" w:rsidRDefault="003A0437" w:rsidP="003A0437">
            <w:pPr>
              <w:jc w:val="right"/>
              <w:rPr>
                <w:color w:val="000000"/>
                <w:szCs w:val="28"/>
              </w:rPr>
            </w:pPr>
            <w:r>
              <w:rPr>
                <w:color w:val="000000"/>
                <w:szCs w:val="28"/>
              </w:rPr>
              <w:t>4620.00</w:t>
            </w:r>
          </w:p>
        </w:tc>
        <w:tc>
          <w:tcPr>
            <w:tcW w:w="283" w:type="pct"/>
            <w:shd w:val="clear" w:color="auto" w:fill="auto"/>
            <w:vAlign w:val="bottom"/>
            <w:hideMark/>
          </w:tcPr>
          <w:p w14:paraId="1648A029" w14:textId="2D985DE1" w:rsidR="003A0437" w:rsidRPr="00474612" w:rsidRDefault="003A0437" w:rsidP="003A0437">
            <w:pPr>
              <w:jc w:val="right"/>
              <w:rPr>
                <w:color w:val="000000"/>
                <w:szCs w:val="28"/>
              </w:rPr>
            </w:pPr>
            <w:r>
              <w:rPr>
                <w:color w:val="000000"/>
                <w:szCs w:val="28"/>
              </w:rPr>
              <w:t>4620.00</w:t>
            </w:r>
          </w:p>
        </w:tc>
        <w:tc>
          <w:tcPr>
            <w:tcW w:w="275" w:type="pct"/>
            <w:shd w:val="clear" w:color="auto" w:fill="auto"/>
            <w:vAlign w:val="bottom"/>
            <w:hideMark/>
          </w:tcPr>
          <w:p w14:paraId="7B350900" w14:textId="42D548E5" w:rsidR="003A0437" w:rsidRPr="00474612" w:rsidRDefault="003A0437" w:rsidP="003A0437">
            <w:pPr>
              <w:jc w:val="right"/>
              <w:rPr>
                <w:color w:val="000000"/>
                <w:szCs w:val="28"/>
              </w:rPr>
            </w:pPr>
            <w:r>
              <w:rPr>
                <w:color w:val="000000"/>
                <w:szCs w:val="28"/>
              </w:rPr>
              <w:t>4620.00</w:t>
            </w:r>
          </w:p>
        </w:tc>
        <w:tc>
          <w:tcPr>
            <w:tcW w:w="274" w:type="pct"/>
            <w:gridSpan w:val="2"/>
            <w:shd w:val="clear" w:color="auto" w:fill="auto"/>
            <w:vAlign w:val="bottom"/>
            <w:hideMark/>
          </w:tcPr>
          <w:p w14:paraId="3CA74979" w14:textId="578578C4" w:rsidR="003A0437" w:rsidRPr="00474612" w:rsidRDefault="003A0437" w:rsidP="003A0437">
            <w:pPr>
              <w:jc w:val="right"/>
              <w:rPr>
                <w:color w:val="000000"/>
                <w:szCs w:val="28"/>
              </w:rPr>
            </w:pPr>
            <w:r>
              <w:rPr>
                <w:color w:val="000000"/>
                <w:szCs w:val="28"/>
              </w:rPr>
              <w:t>4620.00</w:t>
            </w:r>
          </w:p>
        </w:tc>
      </w:tr>
      <w:tr w:rsidR="003A0437" w:rsidRPr="00474612" w14:paraId="2D7A496F" w14:textId="77777777" w:rsidTr="003A0437">
        <w:trPr>
          <w:trHeight w:val="113"/>
        </w:trPr>
        <w:tc>
          <w:tcPr>
            <w:tcW w:w="1651" w:type="pct"/>
            <w:shd w:val="clear" w:color="auto" w:fill="auto"/>
            <w:vAlign w:val="center"/>
            <w:hideMark/>
          </w:tcPr>
          <w:p w14:paraId="695C1152" w14:textId="5AECE330" w:rsidR="003A0437" w:rsidRPr="00474612" w:rsidRDefault="003A0437" w:rsidP="003A0437">
            <w:pPr>
              <w:rPr>
                <w:color w:val="000000"/>
                <w:szCs w:val="28"/>
              </w:rPr>
            </w:pPr>
            <w:r>
              <w:rPr>
                <w:color w:val="000000"/>
                <w:szCs w:val="28"/>
              </w:rPr>
              <w:t>Котельная МКДОУ Ситцевского ДС, ул. Ленина 63/1</w:t>
            </w:r>
          </w:p>
        </w:tc>
        <w:tc>
          <w:tcPr>
            <w:tcW w:w="587" w:type="pct"/>
            <w:shd w:val="clear" w:color="auto" w:fill="auto"/>
            <w:hideMark/>
          </w:tcPr>
          <w:p w14:paraId="0C116DEE" w14:textId="3F7CC5C4" w:rsidR="003A0437" w:rsidRPr="00474612" w:rsidRDefault="003A0437" w:rsidP="003A0437">
            <w:pPr>
              <w:rPr>
                <w:color w:val="000000"/>
                <w:szCs w:val="28"/>
              </w:rPr>
            </w:pPr>
            <w:r w:rsidRPr="007D124C">
              <w:rPr>
                <w:color w:val="000000"/>
                <w:szCs w:val="28"/>
              </w:rPr>
              <w:t>уголь</w:t>
            </w:r>
          </w:p>
        </w:tc>
        <w:tc>
          <w:tcPr>
            <w:tcW w:w="273" w:type="pct"/>
            <w:shd w:val="clear" w:color="auto" w:fill="auto"/>
            <w:vAlign w:val="bottom"/>
            <w:hideMark/>
          </w:tcPr>
          <w:p w14:paraId="13B2EF99" w14:textId="209F5D3E" w:rsidR="003A0437" w:rsidRPr="00474612" w:rsidRDefault="003A0437" w:rsidP="003A0437">
            <w:pPr>
              <w:jc w:val="right"/>
              <w:rPr>
                <w:color w:val="000000"/>
                <w:szCs w:val="28"/>
              </w:rPr>
            </w:pPr>
            <w:r>
              <w:rPr>
                <w:color w:val="000000"/>
                <w:szCs w:val="28"/>
              </w:rPr>
              <w:t>4620.00</w:t>
            </w:r>
          </w:p>
        </w:tc>
        <w:tc>
          <w:tcPr>
            <w:tcW w:w="273" w:type="pct"/>
            <w:shd w:val="clear" w:color="auto" w:fill="auto"/>
            <w:vAlign w:val="bottom"/>
            <w:hideMark/>
          </w:tcPr>
          <w:p w14:paraId="529E7388" w14:textId="68A177C7" w:rsidR="003A0437" w:rsidRPr="00474612" w:rsidRDefault="003A0437" w:rsidP="003A0437">
            <w:pPr>
              <w:jc w:val="right"/>
              <w:rPr>
                <w:color w:val="000000"/>
                <w:szCs w:val="28"/>
              </w:rPr>
            </w:pPr>
            <w:r>
              <w:rPr>
                <w:color w:val="000000"/>
                <w:szCs w:val="28"/>
              </w:rPr>
              <w:t>4620.00</w:t>
            </w:r>
          </w:p>
        </w:tc>
        <w:tc>
          <w:tcPr>
            <w:tcW w:w="288" w:type="pct"/>
            <w:shd w:val="clear" w:color="auto" w:fill="auto"/>
            <w:vAlign w:val="bottom"/>
            <w:hideMark/>
          </w:tcPr>
          <w:p w14:paraId="23C31607" w14:textId="5B15FCCB" w:rsidR="003A0437" w:rsidRPr="00474612" w:rsidRDefault="003A0437" w:rsidP="003A0437">
            <w:pPr>
              <w:jc w:val="right"/>
              <w:rPr>
                <w:color w:val="000000"/>
                <w:szCs w:val="28"/>
              </w:rPr>
            </w:pPr>
            <w:r>
              <w:rPr>
                <w:color w:val="000000"/>
                <w:szCs w:val="28"/>
              </w:rPr>
              <w:t>4620.00</w:t>
            </w:r>
          </w:p>
        </w:tc>
        <w:tc>
          <w:tcPr>
            <w:tcW w:w="275" w:type="pct"/>
            <w:shd w:val="clear" w:color="auto" w:fill="auto"/>
            <w:vAlign w:val="bottom"/>
            <w:hideMark/>
          </w:tcPr>
          <w:p w14:paraId="0E30DA6B" w14:textId="338A6110" w:rsidR="003A0437" w:rsidRPr="00474612" w:rsidRDefault="003A0437" w:rsidP="003A0437">
            <w:pPr>
              <w:jc w:val="right"/>
              <w:rPr>
                <w:color w:val="000000"/>
                <w:szCs w:val="28"/>
              </w:rPr>
            </w:pPr>
            <w:r>
              <w:rPr>
                <w:color w:val="000000"/>
                <w:szCs w:val="28"/>
              </w:rPr>
              <w:t>4620.00</w:t>
            </w:r>
          </w:p>
        </w:tc>
        <w:tc>
          <w:tcPr>
            <w:tcW w:w="275" w:type="pct"/>
            <w:shd w:val="clear" w:color="auto" w:fill="auto"/>
            <w:vAlign w:val="bottom"/>
            <w:hideMark/>
          </w:tcPr>
          <w:p w14:paraId="0338067A" w14:textId="4643A12A" w:rsidR="003A0437" w:rsidRPr="00474612" w:rsidRDefault="003A0437" w:rsidP="003A0437">
            <w:pPr>
              <w:jc w:val="right"/>
              <w:rPr>
                <w:color w:val="000000"/>
                <w:szCs w:val="28"/>
              </w:rPr>
            </w:pPr>
            <w:r>
              <w:rPr>
                <w:color w:val="000000"/>
                <w:szCs w:val="28"/>
              </w:rPr>
              <w:t>4620.00</w:t>
            </w:r>
          </w:p>
        </w:tc>
        <w:tc>
          <w:tcPr>
            <w:tcW w:w="273" w:type="pct"/>
            <w:shd w:val="clear" w:color="auto" w:fill="auto"/>
            <w:vAlign w:val="bottom"/>
            <w:hideMark/>
          </w:tcPr>
          <w:p w14:paraId="175D345D" w14:textId="3E5D1506" w:rsidR="003A0437" w:rsidRPr="00474612" w:rsidRDefault="003A0437" w:rsidP="003A0437">
            <w:pPr>
              <w:jc w:val="right"/>
              <w:rPr>
                <w:color w:val="000000"/>
                <w:szCs w:val="28"/>
              </w:rPr>
            </w:pPr>
            <w:r>
              <w:rPr>
                <w:color w:val="000000"/>
                <w:szCs w:val="28"/>
              </w:rPr>
              <w:t>4620.00</w:t>
            </w:r>
          </w:p>
        </w:tc>
        <w:tc>
          <w:tcPr>
            <w:tcW w:w="273" w:type="pct"/>
            <w:shd w:val="clear" w:color="auto" w:fill="auto"/>
            <w:vAlign w:val="bottom"/>
            <w:hideMark/>
          </w:tcPr>
          <w:p w14:paraId="6DAE968C" w14:textId="05391714" w:rsidR="003A0437" w:rsidRPr="00474612" w:rsidRDefault="003A0437" w:rsidP="003A0437">
            <w:pPr>
              <w:jc w:val="right"/>
              <w:rPr>
                <w:color w:val="000000"/>
                <w:szCs w:val="28"/>
              </w:rPr>
            </w:pPr>
            <w:r>
              <w:rPr>
                <w:color w:val="000000"/>
                <w:szCs w:val="28"/>
              </w:rPr>
              <w:t>4620.00</w:t>
            </w:r>
          </w:p>
        </w:tc>
        <w:tc>
          <w:tcPr>
            <w:tcW w:w="283" w:type="pct"/>
            <w:shd w:val="clear" w:color="auto" w:fill="auto"/>
            <w:vAlign w:val="bottom"/>
            <w:hideMark/>
          </w:tcPr>
          <w:p w14:paraId="5DD263A1" w14:textId="0C03E94F" w:rsidR="003A0437" w:rsidRPr="00474612" w:rsidRDefault="003A0437" w:rsidP="003A0437">
            <w:pPr>
              <w:jc w:val="right"/>
              <w:rPr>
                <w:color w:val="000000"/>
                <w:szCs w:val="28"/>
              </w:rPr>
            </w:pPr>
            <w:r>
              <w:rPr>
                <w:color w:val="000000"/>
                <w:szCs w:val="28"/>
              </w:rPr>
              <w:t>4620.00</w:t>
            </w:r>
          </w:p>
        </w:tc>
        <w:tc>
          <w:tcPr>
            <w:tcW w:w="275" w:type="pct"/>
            <w:shd w:val="clear" w:color="auto" w:fill="auto"/>
            <w:vAlign w:val="bottom"/>
            <w:hideMark/>
          </w:tcPr>
          <w:p w14:paraId="6B45118B" w14:textId="24D99871" w:rsidR="003A0437" w:rsidRPr="00474612" w:rsidRDefault="003A0437" w:rsidP="003A0437">
            <w:pPr>
              <w:jc w:val="right"/>
              <w:rPr>
                <w:color w:val="000000"/>
                <w:szCs w:val="28"/>
              </w:rPr>
            </w:pPr>
            <w:r>
              <w:rPr>
                <w:color w:val="000000"/>
                <w:szCs w:val="28"/>
              </w:rPr>
              <w:t>4620.00</w:t>
            </w:r>
          </w:p>
        </w:tc>
        <w:tc>
          <w:tcPr>
            <w:tcW w:w="274" w:type="pct"/>
            <w:gridSpan w:val="2"/>
            <w:shd w:val="clear" w:color="auto" w:fill="auto"/>
            <w:vAlign w:val="bottom"/>
            <w:hideMark/>
          </w:tcPr>
          <w:p w14:paraId="53BEFD94" w14:textId="07836191" w:rsidR="003A0437" w:rsidRPr="00474612" w:rsidRDefault="003A0437" w:rsidP="003A0437">
            <w:pPr>
              <w:jc w:val="right"/>
              <w:rPr>
                <w:color w:val="000000"/>
                <w:szCs w:val="28"/>
              </w:rPr>
            </w:pPr>
            <w:r>
              <w:rPr>
                <w:color w:val="000000"/>
                <w:szCs w:val="28"/>
              </w:rPr>
              <w:t>4620.00</w:t>
            </w:r>
          </w:p>
        </w:tc>
      </w:tr>
      <w:tr w:rsidR="003A0437" w:rsidRPr="00474612" w14:paraId="07B8CE64" w14:textId="77777777" w:rsidTr="00483E09">
        <w:trPr>
          <w:trHeight w:val="113"/>
        </w:trPr>
        <w:tc>
          <w:tcPr>
            <w:tcW w:w="1651" w:type="pct"/>
            <w:shd w:val="clear" w:color="auto" w:fill="auto"/>
            <w:vAlign w:val="center"/>
          </w:tcPr>
          <w:p w14:paraId="6EF51A84" w14:textId="6B17D0AE" w:rsidR="003A0437" w:rsidRDefault="003A0437" w:rsidP="003A0437">
            <w:pPr>
              <w:rPr>
                <w:color w:val="000000"/>
                <w:szCs w:val="28"/>
              </w:rPr>
            </w:pPr>
            <w:r>
              <w:rPr>
                <w:color w:val="000000"/>
                <w:szCs w:val="28"/>
              </w:rPr>
              <w:t>Котельная Ситцевская СОШ, ул. Ленина 48/1</w:t>
            </w:r>
          </w:p>
        </w:tc>
        <w:tc>
          <w:tcPr>
            <w:tcW w:w="587" w:type="pct"/>
            <w:shd w:val="clear" w:color="auto" w:fill="auto"/>
          </w:tcPr>
          <w:p w14:paraId="4C073C1A" w14:textId="3A2F1C03" w:rsidR="003A0437" w:rsidRPr="007D124C" w:rsidRDefault="003A0437" w:rsidP="003A0437">
            <w:pPr>
              <w:rPr>
                <w:color w:val="000000"/>
                <w:szCs w:val="28"/>
              </w:rPr>
            </w:pPr>
            <w:r>
              <w:rPr>
                <w:color w:val="000000"/>
                <w:szCs w:val="28"/>
              </w:rPr>
              <w:t>дрова</w:t>
            </w:r>
          </w:p>
        </w:tc>
        <w:tc>
          <w:tcPr>
            <w:tcW w:w="273" w:type="pct"/>
            <w:shd w:val="clear" w:color="auto" w:fill="auto"/>
          </w:tcPr>
          <w:p w14:paraId="4C999EEA" w14:textId="62092C53" w:rsidR="003A0437" w:rsidRDefault="003A0437" w:rsidP="003A0437">
            <w:pPr>
              <w:jc w:val="right"/>
              <w:rPr>
                <w:color w:val="000000"/>
                <w:szCs w:val="28"/>
              </w:rPr>
            </w:pPr>
            <w:r w:rsidRPr="0090445A">
              <w:rPr>
                <w:color w:val="000000"/>
                <w:szCs w:val="28"/>
              </w:rPr>
              <w:t>1862.00</w:t>
            </w:r>
          </w:p>
        </w:tc>
        <w:tc>
          <w:tcPr>
            <w:tcW w:w="273" w:type="pct"/>
            <w:shd w:val="clear" w:color="auto" w:fill="auto"/>
          </w:tcPr>
          <w:p w14:paraId="3C725F4F" w14:textId="4AED04A5" w:rsidR="003A0437" w:rsidRDefault="003A0437" w:rsidP="003A0437">
            <w:pPr>
              <w:jc w:val="right"/>
              <w:rPr>
                <w:color w:val="000000"/>
                <w:szCs w:val="28"/>
              </w:rPr>
            </w:pPr>
            <w:r w:rsidRPr="0090445A">
              <w:rPr>
                <w:color w:val="000000"/>
                <w:szCs w:val="28"/>
              </w:rPr>
              <w:t>1862.00</w:t>
            </w:r>
          </w:p>
        </w:tc>
        <w:tc>
          <w:tcPr>
            <w:tcW w:w="288" w:type="pct"/>
            <w:shd w:val="clear" w:color="auto" w:fill="auto"/>
          </w:tcPr>
          <w:p w14:paraId="0ABF2D8C" w14:textId="5ABD3226" w:rsidR="003A0437" w:rsidRDefault="003A0437" w:rsidP="003A0437">
            <w:pPr>
              <w:jc w:val="right"/>
              <w:rPr>
                <w:color w:val="000000"/>
                <w:szCs w:val="28"/>
              </w:rPr>
            </w:pPr>
            <w:r w:rsidRPr="0090445A">
              <w:rPr>
                <w:color w:val="000000"/>
                <w:szCs w:val="28"/>
              </w:rPr>
              <w:t>1862.00</w:t>
            </w:r>
          </w:p>
        </w:tc>
        <w:tc>
          <w:tcPr>
            <w:tcW w:w="275" w:type="pct"/>
            <w:shd w:val="clear" w:color="auto" w:fill="auto"/>
          </w:tcPr>
          <w:p w14:paraId="63431126" w14:textId="7066F0A9" w:rsidR="003A0437" w:rsidRDefault="003A0437" w:rsidP="003A0437">
            <w:pPr>
              <w:jc w:val="right"/>
              <w:rPr>
                <w:color w:val="000000"/>
                <w:szCs w:val="28"/>
              </w:rPr>
            </w:pPr>
            <w:r w:rsidRPr="0090445A">
              <w:rPr>
                <w:color w:val="000000"/>
                <w:szCs w:val="28"/>
              </w:rPr>
              <w:t>1862.00</w:t>
            </w:r>
          </w:p>
        </w:tc>
        <w:tc>
          <w:tcPr>
            <w:tcW w:w="275" w:type="pct"/>
            <w:shd w:val="clear" w:color="auto" w:fill="auto"/>
          </w:tcPr>
          <w:p w14:paraId="1EF5CEFA" w14:textId="751A1C4B" w:rsidR="003A0437" w:rsidRDefault="003A0437" w:rsidP="003A0437">
            <w:pPr>
              <w:jc w:val="right"/>
              <w:rPr>
                <w:color w:val="000000"/>
                <w:szCs w:val="28"/>
              </w:rPr>
            </w:pPr>
            <w:r w:rsidRPr="0090445A">
              <w:rPr>
                <w:color w:val="000000"/>
                <w:szCs w:val="28"/>
              </w:rPr>
              <w:t>1862.00</w:t>
            </w:r>
          </w:p>
        </w:tc>
        <w:tc>
          <w:tcPr>
            <w:tcW w:w="273" w:type="pct"/>
            <w:shd w:val="clear" w:color="auto" w:fill="auto"/>
          </w:tcPr>
          <w:p w14:paraId="5711FD13" w14:textId="27265E1C" w:rsidR="003A0437" w:rsidRDefault="003A0437" w:rsidP="003A0437">
            <w:pPr>
              <w:jc w:val="right"/>
              <w:rPr>
                <w:color w:val="000000"/>
                <w:szCs w:val="28"/>
              </w:rPr>
            </w:pPr>
            <w:r w:rsidRPr="0090445A">
              <w:rPr>
                <w:color w:val="000000"/>
                <w:szCs w:val="28"/>
              </w:rPr>
              <w:t>1862.00</w:t>
            </w:r>
          </w:p>
        </w:tc>
        <w:tc>
          <w:tcPr>
            <w:tcW w:w="273" w:type="pct"/>
            <w:shd w:val="clear" w:color="auto" w:fill="auto"/>
          </w:tcPr>
          <w:p w14:paraId="68269AD7" w14:textId="2A0B1495" w:rsidR="003A0437" w:rsidRDefault="003A0437" w:rsidP="003A0437">
            <w:pPr>
              <w:jc w:val="right"/>
              <w:rPr>
                <w:color w:val="000000"/>
                <w:szCs w:val="28"/>
              </w:rPr>
            </w:pPr>
            <w:r w:rsidRPr="0090445A">
              <w:rPr>
                <w:color w:val="000000"/>
                <w:szCs w:val="28"/>
              </w:rPr>
              <w:t>1862.00</w:t>
            </w:r>
          </w:p>
        </w:tc>
        <w:tc>
          <w:tcPr>
            <w:tcW w:w="283" w:type="pct"/>
            <w:shd w:val="clear" w:color="auto" w:fill="auto"/>
          </w:tcPr>
          <w:p w14:paraId="2C0F1B40" w14:textId="4B187489" w:rsidR="003A0437" w:rsidRDefault="003A0437" w:rsidP="003A0437">
            <w:pPr>
              <w:jc w:val="right"/>
              <w:rPr>
                <w:color w:val="000000"/>
                <w:szCs w:val="28"/>
              </w:rPr>
            </w:pPr>
            <w:r w:rsidRPr="0090445A">
              <w:rPr>
                <w:color w:val="000000"/>
                <w:szCs w:val="28"/>
              </w:rPr>
              <w:t>1862.00</w:t>
            </w:r>
          </w:p>
        </w:tc>
        <w:tc>
          <w:tcPr>
            <w:tcW w:w="275" w:type="pct"/>
            <w:shd w:val="clear" w:color="auto" w:fill="auto"/>
          </w:tcPr>
          <w:p w14:paraId="5A95245D" w14:textId="7925B2FD" w:rsidR="003A0437" w:rsidRDefault="003A0437" w:rsidP="003A0437">
            <w:pPr>
              <w:jc w:val="right"/>
              <w:rPr>
                <w:color w:val="000000"/>
                <w:szCs w:val="28"/>
              </w:rPr>
            </w:pPr>
            <w:r w:rsidRPr="0090445A">
              <w:rPr>
                <w:color w:val="000000"/>
                <w:szCs w:val="28"/>
              </w:rPr>
              <w:t>1862.00</w:t>
            </w:r>
          </w:p>
        </w:tc>
        <w:tc>
          <w:tcPr>
            <w:tcW w:w="274" w:type="pct"/>
            <w:gridSpan w:val="2"/>
            <w:shd w:val="clear" w:color="auto" w:fill="auto"/>
          </w:tcPr>
          <w:p w14:paraId="26A0F3E1" w14:textId="4C3ACF1D" w:rsidR="003A0437" w:rsidRDefault="003A0437" w:rsidP="003A0437">
            <w:pPr>
              <w:jc w:val="right"/>
              <w:rPr>
                <w:color w:val="000000"/>
                <w:szCs w:val="28"/>
              </w:rPr>
            </w:pPr>
            <w:r w:rsidRPr="0090445A">
              <w:rPr>
                <w:color w:val="000000"/>
                <w:szCs w:val="28"/>
              </w:rPr>
              <w:t>1862.00</w:t>
            </w:r>
          </w:p>
        </w:tc>
      </w:tr>
      <w:tr w:rsidR="003A0437" w:rsidRPr="00474612" w14:paraId="494F61A8" w14:textId="77777777" w:rsidTr="00483E09">
        <w:trPr>
          <w:trHeight w:val="113"/>
        </w:trPr>
        <w:tc>
          <w:tcPr>
            <w:tcW w:w="1651" w:type="pct"/>
            <w:shd w:val="clear" w:color="auto" w:fill="auto"/>
            <w:vAlign w:val="center"/>
          </w:tcPr>
          <w:p w14:paraId="44A9CF29" w14:textId="0BADA49E" w:rsidR="003A0437" w:rsidRDefault="003A0437" w:rsidP="003A0437">
            <w:pPr>
              <w:rPr>
                <w:color w:val="000000"/>
                <w:szCs w:val="28"/>
              </w:rPr>
            </w:pPr>
            <w:r>
              <w:rPr>
                <w:color w:val="000000"/>
                <w:szCs w:val="28"/>
              </w:rPr>
              <w:t>Котельная МКДОУ Ситцевского ДС, ул. Ленина 63/1</w:t>
            </w:r>
          </w:p>
        </w:tc>
        <w:tc>
          <w:tcPr>
            <w:tcW w:w="587" w:type="pct"/>
            <w:shd w:val="clear" w:color="auto" w:fill="auto"/>
          </w:tcPr>
          <w:p w14:paraId="417D22AC" w14:textId="3FABDA07" w:rsidR="003A0437" w:rsidRPr="007D124C" w:rsidRDefault="003A0437" w:rsidP="003A0437">
            <w:pPr>
              <w:rPr>
                <w:color w:val="000000"/>
                <w:szCs w:val="28"/>
              </w:rPr>
            </w:pPr>
            <w:r>
              <w:rPr>
                <w:color w:val="000000"/>
                <w:szCs w:val="28"/>
              </w:rPr>
              <w:t>дрова</w:t>
            </w:r>
          </w:p>
        </w:tc>
        <w:tc>
          <w:tcPr>
            <w:tcW w:w="273" w:type="pct"/>
            <w:shd w:val="clear" w:color="auto" w:fill="auto"/>
          </w:tcPr>
          <w:p w14:paraId="78A804F6" w14:textId="14F660D2" w:rsidR="003A0437" w:rsidRDefault="003A0437" w:rsidP="003A0437">
            <w:pPr>
              <w:jc w:val="right"/>
              <w:rPr>
                <w:color w:val="000000"/>
                <w:szCs w:val="28"/>
              </w:rPr>
            </w:pPr>
            <w:r w:rsidRPr="0090445A">
              <w:rPr>
                <w:color w:val="000000"/>
                <w:szCs w:val="28"/>
              </w:rPr>
              <w:t>1862.00</w:t>
            </w:r>
          </w:p>
        </w:tc>
        <w:tc>
          <w:tcPr>
            <w:tcW w:w="273" w:type="pct"/>
            <w:shd w:val="clear" w:color="auto" w:fill="auto"/>
          </w:tcPr>
          <w:p w14:paraId="60D34175" w14:textId="01D81C2A" w:rsidR="003A0437" w:rsidRDefault="003A0437" w:rsidP="003A0437">
            <w:pPr>
              <w:jc w:val="right"/>
              <w:rPr>
                <w:color w:val="000000"/>
                <w:szCs w:val="28"/>
              </w:rPr>
            </w:pPr>
            <w:r w:rsidRPr="0090445A">
              <w:rPr>
                <w:color w:val="000000"/>
                <w:szCs w:val="28"/>
              </w:rPr>
              <w:t>1862.00</w:t>
            </w:r>
          </w:p>
        </w:tc>
        <w:tc>
          <w:tcPr>
            <w:tcW w:w="288" w:type="pct"/>
            <w:shd w:val="clear" w:color="auto" w:fill="auto"/>
          </w:tcPr>
          <w:p w14:paraId="23831B85" w14:textId="2739D32B" w:rsidR="003A0437" w:rsidRDefault="003A0437" w:rsidP="003A0437">
            <w:pPr>
              <w:jc w:val="right"/>
              <w:rPr>
                <w:color w:val="000000"/>
                <w:szCs w:val="28"/>
              </w:rPr>
            </w:pPr>
            <w:r w:rsidRPr="0090445A">
              <w:rPr>
                <w:color w:val="000000"/>
                <w:szCs w:val="28"/>
              </w:rPr>
              <w:t>1862.00</w:t>
            </w:r>
          </w:p>
        </w:tc>
        <w:tc>
          <w:tcPr>
            <w:tcW w:w="275" w:type="pct"/>
            <w:shd w:val="clear" w:color="auto" w:fill="auto"/>
          </w:tcPr>
          <w:p w14:paraId="77C37403" w14:textId="382B6DA5" w:rsidR="003A0437" w:rsidRDefault="003A0437" w:rsidP="003A0437">
            <w:pPr>
              <w:jc w:val="right"/>
              <w:rPr>
                <w:color w:val="000000"/>
                <w:szCs w:val="28"/>
              </w:rPr>
            </w:pPr>
            <w:r w:rsidRPr="0090445A">
              <w:rPr>
                <w:color w:val="000000"/>
                <w:szCs w:val="28"/>
              </w:rPr>
              <w:t>1862.00</w:t>
            </w:r>
          </w:p>
        </w:tc>
        <w:tc>
          <w:tcPr>
            <w:tcW w:w="275" w:type="pct"/>
            <w:shd w:val="clear" w:color="auto" w:fill="auto"/>
          </w:tcPr>
          <w:p w14:paraId="204687DC" w14:textId="05BC62C9" w:rsidR="003A0437" w:rsidRDefault="003A0437" w:rsidP="003A0437">
            <w:pPr>
              <w:jc w:val="right"/>
              <w:rPr>
                <w:color w:val="000000"/>
                <w:szCs w:val="28"/>
              </w:rPr>
            </w:pPr>
            <w:r w:rsidRPr="0090445A">
              <w:rPr>
                <w:color w:val="000000"/>
                <w:szCs w:val="28"/>
              </w:rPr>
              <w:t>1862.00</w:t>
            </w:r>
          </w:p>
        </w:tc>
        <w:tc>
          <w:tcPr>
            <w:tcW w:w="273" w:type="pct"/>
            <w:shd w:val="clear" w:color="auto" w:fill="auto"/>
          </w:tcPr>
          <w:p w14:paraId="4CD6C4A2" w14:textId="05F52EA5" w:rsidR="003A0437" w:rsidRDefault="003A0437" w:rsidP="003A0437">
            <w:pPr>
              <w:jc w:val="right"/>
              <w:rPr>
                <w:color w:val="000000"/>
                <w:szCs w:val="28"/>
              </w:rPr>
            </w:pPr>
            <w:r w:rsidRPr="0090445A">
              <w:rPr>
                <w:color w:val="000000"/>
                <w:szCs w:val="28"/>
              </w:rPr>
              <w:t>1862.00</w:t>
            </w:r>
          </w:p>
        </w:tc>
        <w:tc>
          <w:tcPr>
            <w:tcW w:w="273" w:type="pct"/>
            <w:shd w:val="clear" w:color="auto" w:fill="auto"/>
          </w:tcPr>
          <w:p w14:paraId="66426027" w14:textId="06216B27" w:rsidR="003A0437" w:rsidRDefault="003A0437" w:rsidP="003A0437">
            <w:pPr>
              <w:jc w:val="right"/>
              <w:rPr>
                <w:color w:val="000000"/>
                <w:szCs w:val="28"/>
              </w:rPr>
            </w:pPr>
            <w:r w:rsidRPr="0090445A">
              <w:rPr>
                <w:color w:val="000000"/>
                <w:szCs w:val="28"/>
              </w:rPr>
              <w:t>1862.00</w:t>
            </w:r>
          </w:p>
        </w:tc>
        <w:tc>
          <w:tcPr>
            <w:tcW w:w="283" w:type="pct"/>
            <w:shd w:val="clear" w:color="auto" w:fill="auto"/>
          </w:tcPr>
          <w:p w14:paraId="1B6FA830" w14:textId="043B7C8C" w:rsidR="003A0437" w:rsidRDefault="003A0437" w:rsidP="003A0437">
            <w:pPr>
              <w:jc w:val="right"/>
              <w:rPr>
                <w:color w:val="000000"/>
                <w:szCs w:val="28"/>
              </w:rPr>
            </w:pPr>
            <w:r w:rsidRPr="0090445A">
              <w:rPr>
                <w:color w:val="000000"/>
                <w:szCs w:val="28"/>
              </w:rPr>
              <w:t>1862.00</w:t>
            </w:r>
          </w:p>
        </w:tc>
        <w:tc>
          <w:tcPr>
            <w:tcW w:w="275" w:type="pct"/>
            <w:shd w:val="clear" w:color="auto" w:fill="auto"/>
          </w:tcPr>
          <w:p w14:paraId="2594021F" w14:textId="36509397" w:rsidR="003A0437" w:rsidRDefault="003A0437" w:rsidP="003A0437">
            <w:pPr>
              <w:jc w:val="right"/>
              <w:rPr>
                <w:color w:val="000000"/>
                <w:szCs w:val="28"/>
              </w:rPr>
            </w:pPr>
            <w:r w:rsidRPr="0090445A">
              <w:rPr>
                <w:color w:val="000000"/>
                <w:szCs w:val="28"/>
              </w:rPr>
              <w:t>1862.00</w:t>
            </w:r>
          </w:p>
        </w:tc>
        <w:tc>
          <w:tcPr>
            <w:tcW w:w="274" w:type="pct"/>
            <w:gridSpan w:val="2"/>
            <w:shd w:val="clear" w:color="auto" w:fill="auto"/>
          </w:tcPr>
          <w:p w14:paraId="3A221A15" w14:textId="07285B6A" w:rsidR="003A0437" w:rsidRDefault="003A0437" w:rsidP="003A0437">
            <w:pPr>
              <w:jc w:val="right"/>
              <w:rPr>
                <w:color w:val="000000"/>
                <w:szCs w:val="28"/>
              </w:rPr>
            </w:pPr>
            <w:r w:rsidRPr="0090445A">
              <w:rPr>
                <w:color w:val="000000"/>
                <w:szCs w:val="28"/>
              </w:rPr>
              <w:t>1862.00</w:t>
            </w:r>
          </w:p>
        </w:tc>
      </w:tr>
    </w:tbl>
    <w:p w14:paraId="02743F25" w14:textId="40A7272A" w:rsidR="002E6E38" w:rsidRDefault="002E6E38">
      <w:pPr>
        <w:spacing w:after="160" w:line="259" w:lineRule="auto"/>
        <w:sectPr w:rsidR="002E6E38" w:rsidSect="00AC7348">
          <w:headerReference w:type="default" r:id="rId13"/>
          <w:pgSz w:w="23808" w:h="16840" w:orient="landscape" w:code="8"/>
          <w:pgMar w:top="1701" w:right="1134" w:bottom="851" w:left="1134" w:header="709" w:footer="709" w:gutter="0"/>
          <w:cols w:space="708"/>
          <w:docGrid w:linePitch="360"/>
        </w:sectPr>
      </w:pPr>
    </w:p>
    <w:p w14:paraId="1CA2C08E" w14:textId="3960D180" w:rsidR="00EE7AC3" w:rsidRPr="004247A4" w:rsidRDefault="00EE7AC3" w:rsidP="00262E73">
      <w:pPr>
        <w:pStyle w:val="afffc"/>
      </w:pPr>
      <w:bookmarkStart w:id="786" w:name="_Toc140462017"/>
      <w:r w:rsidRPr="004247A4">
        <w:lastRenderedPageBreak/>
        <w:t xml:space="preserve">Таблица 10.5.1. Преобладающий в поселении вид топлива, определяемый по совокупности всех систем теплоснабжения, находящихся в соответствующем </w:t>
      </w:r>
      <w:r w:rsidR="000505FE">
        <w:t>сельском</w:t>
      </w:r>
      <w:r w:rsidR="004247A4">
        <w:t xml:space="preserve"> </w:t>
      </w:r>
      <w:r w:rsidRPr="004247A4">
        <w:t>поселении</w:t>
      </w:r>
      <w:bookmarkEnd w:id="785"/>
      <w:bookmarkEnd w:id="786"/>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7"/>
        <w:gridCol w:w="1035"/>
        <w:gridCol w:w="1035"/>
        <w:gridCol w:w="1034"/>
        <w:gridCol w:w="1034"/>
        <w:gridCol w:w="1034"/>
        <w:gridCol w:w="1034"/>
        <w:gridCol w:w="1034"/>
        <w:gridCol w:w="1034"/>
        <w:gridCol w:w="1034"/>
        <w:gridCol w:w="1031"/>
      </w:tblGrid>
      <w:tr w:rsidR="002E6E38" w:rsidRPr="002E6E38" w14:paraId="092AE619" w14:textId="77777777" w:rsidTr="003A0437">
        <w:trPr>
          <w:trHeight w:val="283"/>
        </w:trPr>
        <w:tc>
          <w:tcPr>
            <w:tcW w:w="1431" w:type="pct"/>
            <w:vMerge w:val="restart"/>
            <w:shd w:val="clear" w:color="auto" w:fill="auto"/>
            <w:vAlign w:val="center"/>
            <w:hideMark/>
          </w:tcPr>
          <w:p w14:paraId="6C23A2E3" w14:textId="77777777" w:rsidR="002E6E38" w:rsidRPr="002E6E38" w:rsidRDefault="002E6E38" w:rsidP="002E6E38">
            <w:pPr>
              <w:jc w:val="center"/>
              <w:rPr>
                <w:color w:val="000000"/>
                <w:szCs w:val="28"/>
              </w:rPr>
            </w:pPr>
            <w:r w:rsidRPr="002E6E38">
              <w:rPr>
                <w:color w:val="000000"/>
                <w:szCs w:val="28"/>
              </w:rPr>
              <w:t>Тип топлива</w:t>
            </w:r>
          </w:p>
        </w:tc>
        <w:tc>
          <w:tcPr>
            <w:tcW w:w="3569" w:type="pct"/>
            <w:gridSpan w:val="10"/>
            <w:shd w:val="clear" w:color="auto" w:fill="auto"/>
            <w:vAlign w:val="center"/>
            <w:hideMark/>
          </w:tcPr>
          <w:p w14:paraId="2E2CD66D" w14:textId="77777777" w:rsidR="002E6E38" w:rsidRPr="002E6E38" w:rsidRDefault="002E6E38" w:rsidP="002E6E38">
            <w:pPr>
              <w:jc w:val="center"/>
              <w:rPr>
                <w:color w:val="000000"/>
                <w:szCs w:val="28"/>
              </w:rPr>
            </w:pPr>
            <w:r w:rsidRPr="002E6E38">
              <w:rPr>
                <w:color w:val="000000"/>
                <w:szCs w:val="28"/>
              </w:rPr>
              <w:t>Доля, %</w:t>
            </w:r>
          </w:p>
        </w:tc>
      </w:tr>
      <w:tr w:rsidR="001421F3" w:rsidRPr="002E6E38" w14:paraId="3B99C6C7" w14:textId="77777777" w:rsidTr="003A0437">
        <w:trPr>
          <w:trHeight w:val="283"/>
        </w:trPr>
        <w:tc>
          <w:tcPr>
            <w:tcW w:w="1431" w:type="pct"/>
            <w:vMerge/>
            <w:vAlign w:val="center"/>
            <w:hideMark/>
          </w:tcPr>
          <w:p w14:paraId="4DCA0008" w14:textId="77777777" w:rsidR="001421F3" w:rsidRPr="002E6E38" w:rsidRDefault="001421F3" w:rsidP="001421F3">
            <w:pPr>
              <w:rPr>
                <w:color w:val="000000"/>
                <w:szCs w:val="28"/>
              </w:rPr>
            </w:pPr>
          </w:p>
        </w:tc>
        <w:tc>
          <w:tcPr>
            <w:tcW w:w="357" w:type="pct"/>
            <w:shd w:val="clear" w:color="auto" w:fill="auto"/>
            <w:hideMark/>
          </w:tcPr>
          <w:p w14:paraId="59702086" w14:textId="0A563601" w:rsidR="001421F3" w:rsidRPr="002E6E38" w:rsidRDefault="001421F3" w:rsidP="001421F3">
            <w:pPr>
              <w:jc w:val="center"/>
              <w:rPr>
                <w:color w:val="000000"/>
                <w:szCs w:val="28"/>
              </w:rPr>
            </w:pPr>
            <w:r w:rsidRPr="005607DC">
              <w:rPr>
                <w:color w:val="000000"/>
              </w:rPr>
              <w:t>2023 год</w:t>
            </w:r>
          </w:p>
        </w:tc>
        <w:tc>
          <w:tcPr>
            <w:tcW w:w="357" w:type="pct"/>
            <w:shd w:val="clear" w:color="auto" w:fill="auto"/>
            <w:hideMark/>
          </w:tcPr>
          <w:p w14:paraId="3D9CAAEB" w14:textId="62E7586F" w:rsidR="001421F3" w:rsidRPr="002E6E38" w:rsidRDefault="001421F3" w:rsidP="001421F3">
            <w:pPr>
              <w:jc w:val="center"/>
              <w:rPr>
                <w:color w:val="000000"/>
                <w:szCs w:val="28"/>
              </w:rPr>
            </w:pPr>
            <w:r w:rsidRPr="005607DC">
              <w:rPr>
                <w:color w:val="000000"/>
              </w:rPr>
              <w:t>2024 год</w:t>
            </w:r>
          </w:p>
        </w:tc>
        <w:tc>
          <w:tcPr>
            <w:tcW w:w="357" w:type="pct"/>
            <w:shd w:val="clear" w:color="auto" w:fill="auto"/>
            <w:hideMark/>
          </w:tcPr>
          <w:p w14:paraId="3E55C4F9" w14:textId="729EEBFA" w:rsidR="001421F3" w:rsidRPr="002E6E38" w:rsidRDefault="001421F3" w:rsidP="001421F3">
            <w:pPr>
              <w:jc w:val="center"/>
              <w:rPr>
                <w:color w:val="000000"/>
                <w:szCs w:val="28"/>
              </w:rPr>
            </w:pPr>
            <w:r w:rsidRPr="005607DC">
              <w:rPr>
                <w:color w:val="000000"/>
              </w:rPr>
              <w:t>2025 год</w:t>
            </w:r>
          </w:p>
        </w:tc>
        <w:tc>
          <w:tcPr>
            <w:tcW w:w="357" w:type="pct"/>
            <w:shd w:val="clear" w:color="auto" w:fill="auto"/>
            <w:hideMark/>
          </w:tcPr>
          <w:p w14:paraId="7B7268DC" w14:textId="1EF11159" w:rsidR="001421F3" w:rsidRPr="002E6E38" w:rsidRDefault="001421F3" w:rsidP="001421F3">
            <w:pPr>
              <w:jc w:val="center"/>
              <w:rPr>
                <w:color w:val="000000"/>
                <w:szCs w:val="28"/>
              </w:rPr>
            </w:pPr>
            <w:r w:rsidRPr="005607DC">
              <w:rPr>
                <w:color w:val="000000"/>
              </w:rPr>
              <w:t>2026 год</w:t>
            </w:r>
          </w:p>
        </w:tc>
        <w:tc>
          <w:tcPr>
            <w:tcW w:w="357" w:type="pct"/>
            <w:shd w:val="clear" w:color="auto" w:fill="auto"/>
            <w:hideMark/>
          </w:tcPr>
          <w:p w14:paraId="6F2DA90B" w14:textId="4477189F" w:rsidR="001421F3" w:rsidRPr="002E6E38" w:rsidRDefault="001421F3" w:rsidP="001421F3">
            <w:pPr>
              <w:jc w:val="center"/>
              <w:rPr>
                <w:color w:val="000000"/>
                <w:szCs w:val="28"/>
              </w:rPr>
            </w:pPr>
            <w:r w:rsidRPr="005607DC">
              <w:rPr>
                <w:color w:val="000000"/>
              </w:rPr>
              <w:t>2027 год</w:t>
            </w:r>
          </w:p>
        </w:tc>
        <w:tc>
          <w:tcPr>
            <w:tcW w:w="357" w:type="pct"/>
            <w:shd w:val="clear" w:color="auto" w:fill="auto"/>
            <w:hideMark/>
          </w:tcPr>
          <w:p w14:paraId="45BB0534" w14:textId="7FF6EFC2" w:rsidR="001421F3" w:rsidRPr="002E6E38" w:rsidRDefault="001421F3" w:rsidP="001421F3">
            <w:pPr>
              <w:jc w:val="center"/>
              <w:rPr>
                <w:color w:val="000000"/>
                <w:szCs w:val="28"/>
              </w:rPr>
            </w:pPr>
            <w:r w:rsidRPr="005607DC">
              <w:rPr>
                <w:color w:val="000000"/>
              </w:rPr>
              <w:t>2028 год</w:t>
            </w:r>
          </w:p>
        </w:tc>
        <w:tc>
          <w:tcPr>
            <w:tcW w:w="357" w:type="pct"/>
            <w:shd w:val="clear" w:color="auto" w:fill="auto"/>
            <w:hideMark/>
          </w:tcPr>
          <w:p w14:paraId="32C37F9F" w14:textId="52222281" w:rsidR="001421F3" w:rsidRPr="002E6E38" w:rsidRDefault="001421F3" w:rsidP="001421F3">
            <w:pPr>
              <w:jc w:val="center"/>
              <w:rPr>
                <w:color w:val="000000"/>
                <w:szCs w:val="28"/>
              </w:rPr>
            </w:pPr>
            <w:r w:rsidRPr="005607DC">
              <w:rPr>
                <w:color w:val="000000"/>
              </w:rPr>
              <w:t>2029 год</w:t>
            </w:r>
          </w:p>
        </w:tc>
        <w:tc>
          <w:tcPr>
            <w:tcW w:w="357" w:type="pct"/>
            <w:shd w:val="clear" w:color="auto" w:fill="auto"/>
            <w:hideMark/>
          </w:tcPr>
          <w:p w14:paraId="1103C78A" w14:textId="4B53CA66" w:rsidR="001421F3" w:rsidRPr="002E6E38" w:rsidRDefault="001421F3" w:rsidP="001421F3">
            <w:pPr>
              <w:jc w:val="center"/>
              <w:rPr>
                <w:color w:val="000000"/>
                <w:szCs w:val="28"/>
              </w:rPr>
            </w:pPr>
            <w:r w:rsidRPr="005607DC">
              <w:rPr>
                <w:color w:val="000000"/>
              </w:rPr>
              <w:t>2030 год</w:t>
            </w:r>
          </w:p>
        </w:tc>
        <w:tc>
          <w:tcPr>
            <w:tcW w:w="357" w:type="pct"/>
            <w:shd w:val="clear" w:color="auto" w:fill="auto"/>
            <w:hideMark/>
          </w:tcPr>
          <w:p w14:paraId="590AA544" w14:textId="572B9BB4" w:rsidR="001421F3" w:rsidRPr="002E6E38" w:rsidRDefault="001421F3" w:rsidP="001421F3">
            <w:pPr>
              <w:jc w:val="center"/>
              <w:rPr>
                <w:color w:val="000000"/>
                <w:szCs w:val="28"/>
              </w:rPr>
            </w:pPr>
            <w:r w:rsidRPr="005607DC">
              <w:rPr>
                <w:color w:val="000000"/>
              </w:rPr>
              <w:t>20</w:t>
            </w:r>
            <w:r>
              <w:rPr>
                <w:color w:val="000000"/>
              </w:rPr>
              <w:t>31</w:t>
            </w:r>
            <w:r w:rsidRPr="005607DC">
              <w:rPr>
                <w:color w:val="000000"/>
              </w:rPr>
              <w:t xml:space="preserve"> год</w:t>
            </w:r>
          </w:p>
        </w:tc>
        <w:tc>
          <w:tcPr>
            <w:tcW w:w="356" w:type="pct"/>
            <w:shd w:val="clear" w:color="auto" w:fill="auto"/>
            <w:hideMark/>
          </w:tcPr>
          <w:p w14:paraId="0872FB05" w14:textId="2AF532D0" w:rsidR="001421F3" w:rsidRPr="002E6E38" w:rsidRDefault="001421F3" w:rsidP="001421F3">
            <w:pPr>
              <w:jc w:val="center"/>
              <w:rPr>
                <w:color w:val="000000"/>
                <w:szCs w:val="28"/>
              </w:rPr>
            </w:pPr>
            <w:r w:rsidRPr="005607DC">
              <w:rPr>
                <w:color w:val="000000"/>
              </w:rPr>
              <w:t>203</w:t>
            </w:r>
            <w:r>
              <w:rPr>
                <w:color w:val="000000"/>
              </w:rPr>
              <w:t>2-2040</w:t>
            </w:r>
            <w:r w:rsidRPr="005607DC">
              <w:rPr>
                <w:color w:val="000000"/>
              </w:rPr>
              <w:t xml:space="preserve"> год</w:t>
            </w:r>
          </w:p>
        </w:tc>
      </w:tr>
      <w:tr w:rsidR="003A0437" w:rsidRPr="002E6E38" w14:paraId="573C8010" w14:textId="77777777" w:rsidTr="003A0437">
        <w:trPr>
          <w:trHeight w:val="283"/>
        </w:trPr>
        <w:tc>
          <w:tcPr>
            <w:tcW w:w="1431" w:type="pct"/>
            <w:shd w:val="clear" w:color="auto" w:fill="auto"/>
            <w:vAlign w:val="center"/>
            <w:hideMark/>
          </w:tcPr>
          <w:p w14:paraId="30EBEEE1" w14:textId="77777777" w:rsidR="003A0437" w:rsidRPr="002E6E38" w:rsidRDefault="003A0437" w:rsidP="003A0437">
            <w:pPr>
              <w:rPr>
                <w:color w:val="000000"/>
                <w:szCs w:val="28"/>
              </w:rPr>
            </w:pPr>
            <w:r w:rsidRPr="002E6E38">
              <w:rPr>
                <w:color w:val="000000"/>
                <w:szCs w:val="28"/>
              </w:rPr>
              <w:t>Доля по углю</w:t>
            </w:r>
          </w:p>
        </w:tc>
        <w:tc>
          <w:tcPr>
            <w:tcW w:w="357" w:type="pct"/>
            <w:shd w:val="clear" w:color="auto" w:fill="auto"/>
            <w:vAlign w:val="center"/>
            <w:hideMark/>
          </w:tcPr>
          <w:p w14:paraId="663801E1" w14:textId="7B1BE78F" w:rsidR="003A0437" w:rsidRPr="002E6E38" w:rsidRDefault="003A0437" w:rsidP="003A0437">
            <w:pPr>
              <w:jc w:val="right"/>
              <w:rPr>
                <w:color w:val="000000"/>
                <w:szCs w:val="28"/>
              </w:rPr>
            </w:pPr>
            <w:r>
              <w:rPr>
                <w:color w:val="000000"/>
                <w:szCs w:val="28"/>
              </w:rPr>
              <w:t>63.09</w:t>
            </w:r>
          </w:p>
        </w:tc>
        <w:tc>
          <w:tcPr>
            <w:tcW w:w="357" w:type="pct"/>
            <w:shd w:val="clear" w:color="auto" w:fill="auto"/>
            <w:vAlign w:val="center"/>
            <w:hideMark/>
          </w:tcPr>
          <w:p w14:paraId="0DAD1445" w14:textId="6B72B2D6" w:rsidR="003A0437" w:rsidRPr="002E6E38" w:rsidRDefault="003A0437" w:rsidP="003A0437">
            <w:pPr>
              <w:jc w:val="right"/>
              <w:rPr>
                <w:color w:val="000000"/>
                <w:szCs w:val="28"/>
              </w:rPr>
            </w:pPr>
            <w:r>
              <w:rPr>
                <w:color w:val="000000"/>
                <w:szCs w:val="28"/>
              </w:rPr>
              <w:t>63.09</w:t>
            </w:r>
          </w:p>
        </w:tc>
        <w:tc>
          <w:tcPr>
            <w:tcW w:w="357" w:type="pct"/>
            <w:shd w:val="clear" w:color="auto" w:fill="auto"/>
            <w:vAlign w:val="center"/>
            <w:hideMark/>
          </w:tcPr>
          <w:p w14:paraId="43EF5463" w14:textId="437D5BB4" w:rsidR="003A0437" w:rsidRPr="002E6E38" w:rsidRDefault="003A0437" w:rsidP="003A0437">
            <w:pPr>
              <w:jc w:val="right"/>
              <w:rPr>
                <w:color w:val="000000"/>
                <w:szCs w:val="28"/>
              </w:rPr>
            </w:pPr>
            <w:r>
              <w:rPr>
                <w:color w:val="000000"/>
                <w:szCs w:val="28"/>
              </w:rPr>
              <w:t>63.09</w:t>
            </w:r>
          </w:p>
        </w:tc>
        <w:tc>
          <w:tcPr>
            <w:tcW w:w="357" w:type="pct"/>
            <w:shd w:val="clear" w:color="auto" w:fill="auto"/>
            <w:vAlign w:val="center"/>
            <w:hideMark/>
          </w:tcPr>
          <w:p w14:paraId="4F853214" w14:textId="56E88A97" w:rsidR="003A0437" w:rsidRPr="002E6E38" w:rsidRDefault="003A0437" w:rsidP="003A0437">
            <w:pPr>
              <w:jc w:val="right"/>
              <w:rPr>
                <w:color w:val="000000"/>
                <w:szCs w:val="28"/>
              </w:rPr>
            </w:pPr>
            <w:r>
              <w:rPr>
                <w:color w:val="000000"/>
                <w:szCs w:val="28"/>
              </w:rPr>
              <w:t>63.09</w:t>
            </w:r>
          </w:p>
        </w:tc>
        <w:tc>
          <w:tcPr>
            <w:tcW w:w="357" w:type="pct"/>
            <w:shd w:val="clear" w:color="auto" w:fill="auto"/>
            <w:vAlign w:val="center"/>
            <w:hideMark/>
          </w:tcPr>
          <w:p w14:paraId="43DF1A7B" w14:textId="3E161CDB" w:rsidR="003A0437" w:rsidRPr="002E6E38" w:rsidRDefault="003A0437" w:rsidP="003A0437">
            <w:pPr>
              <w:jc w:val="right"/>
              <w:rPr>
                <w:color w:val="000000"/>
                <w:szCs w:val="28"/>
              </w:rPr>
            </w:pPr>
            <w:r>
              <w:rPr>
                <w:color w:val="000000"/>
                <w:szCs w:val="28"/>
              </w:rPr>
              <w:t>63.09</w:t>
            </w:r>
          </w:p>
        </w:tc>
        <w:tc>
          <w:tcPr>
            <w:tcW w:w="357" w:type="pct"/>
            <w:shd w:val="clear" w:color="auto" w:fill="auto"/>
            <w:vAlign w:val="center"/>
            <w:hideMark/>
          </w:tcPr>
          <w:p w14:paraId="6107CC21" w14:textId="6375AC14" w:rsidR="003A0437" w:rsidRPr="002E6E38" w:rsidRDefault="003A0437" w:rsidP="003A0437">
            <w:pPr>
              <w:jc w:val="right"/>
              <w:rPr>
                <w:color w:val="000000"/>
                <w:szCs w:val="28"/>
              </w:rPr>
            </w:pPr>
            <w:r>
              <w:rPr>
                <w:color w:val="000000"/>
                <w:szCs w:val="28"/>
              </w:rPr>
              <w:t>63.09</w:t>
            </w:r>
          </w:p>
        </w:tc>
        <w:tc>
          <w:tcPr>
            <w:tcW w:w="357" w:type="pct"/>
            <w:shd w:val="clear" w:color="auto" w:fill="auto"/>
            <w:vAlign w:val="center"/>
            <w:hideMark/>
          </w:tcPr>
          <w:p w14:paraId="032EF9F7" w14:textId="1543EB1A" w:rsidR="003A0437" w:rsidRPr="002E6E38" w:rsidRDefault="003A0437" w:rsidP="003A0437">
            <w:pPr>
              <w:jc w:val="right"/>
              <w:rPr>
                <w:color w:val="000000"/>
                <w:szCs w:val="28"/>
              </w:rPr>
            </w:pPr>
            <w:r>
              <w:rPr>
                <w:color w:val="000000"/>
                <w:szCs w:val="28"/>
              </w:rPr>
              <w:t>63.09</w:t>
            </w:r>
          </w:p>
        </w:tc>
        <w:tc>
          <w:tcPr>
            <w:tcW w:w="357" w:type="pct"/>
            <w:shd w:val="clear" w:color="auto" w:fill="auto"/>
            <w:vAlign w:val="center"/>
            <w:hideMark/>
          </w:tcPr>
          <w:p w14:paraId="3C382264" w14:textId="19EAD536" w:rsidR="003A0437" w:rsidRPr="002E6E38" w:rsidRDefault="003A0437" w:rsidP="003A0437">
            <w:pPr>
              <w:jc w:val="right"/>
              <w:rPr>
                <w:color w:val="000000"/>
                <w:szCs w:val="28"/>
              </w:rPr>
            </w:pPr>
            <w:r>
              <w:rPr>
                <w:color w:val="000000"/>
                <w:szCs w:val="28"/>
              </w:rPr>
              <w:t>63.09</w:t>
            </w:r>
          </w:p>
        </w:tc>
        <w:tc>
          <w:tcPr>
            <w:tcW w:w="357" w:type="pct"/>
            <w:shd w:val="clear" w:color="auto" w:fill="auto"/>
            <w:vAlign w:val="center"/>
            <w:hideMark/>
          </w:tcPr>
          <w:p w14:paraId="508C2FDE" w14:textId="1C52F2D5" w:rsidR="003A0437" w:rsidRPr="002E6E38" w:rsidRDefault="003A0437" w:rsidP="003A0437">
            <w:pPr>
              <w:jc w:val="right"/>
              <w:rPr>
                <w:color w:val="000000"/>
                <w:szCs w:val="28"/>
              </w:rPr>
            </w:pPr>
            <w:r>
              <w:rPr>
                <w:color w:val="000000"/>
                <w:szCs w:val="28"/>
              </w:rPr>
              <w:t>63.09</w:t>
            </w:r>
          </w:p>
        </w:tc>
        <w:tc>
          <w:tcPr>
            <w:tcW w:w="356" w:type="pct"/>
            <w:shd w:val="clear" w:color="auto" w:fill="auto"/>
            <w:vAlign w:val="center"/>
            <w:hideMark/>
          </w:tcPr>
          <w:p w14:paraId="2D154AD1" w14:textId="263ADE55" w:rsidR="003A0437" w:rsidRPr="002E6E38" w:rsidRDefault="003A0437" w:rsidP="003A0437">
            <w:pPr>
              <w:jc w:val="right"/>
              <w:rPr>
                <w:color w:val="000000"/>
                <w:szCs w:val="28"/>
              </w:rPr>
            </w:pPr>
            <w:r>
              <w:rPr>
                <w:color w:val="000000"/>
                <w:szCs w:val="28"/>
              </w:rPr>
              <w:t>63.09</w:t>
            </w:r>
          </w:p>
        </w:tc>
      </w:tr>
      <w:tr w:rsidR="003A0437" w:rsidRPr="002E6E38" w14:paraId="583BF016" w14:textId="77777777" w:rsidTr="003A0437">
        <w:trPr>
          <w:trHeight w:val="283"/>
        </w:trPr>
        <w:tc>
          <w:tcPr>
            <w:tcW w:w="1431" w:type="pct"/>
            <w:shd w:val="clear" w:color="auto" w:fill="auto"/>
            <w:vAlign w:val="center"/>
          </w:tcPr>
          <w:p w14:paraId="09C26057" w14:textId="7CDC7B22" w:rsidR="003A0437" w:rsidRPr="002E6E38" w:rsidRDefault="003A0437" w:rsidP="003A0437">
            <w:pPr>
              <w:rPr>
                <w:color w:val="000000"/>
                <w:szCs w:val="28"/>
              </w:rPr>
            </w:pPr>
            <w:r>
              <w:rPr>
                <w:color w:val="000000"/>
                <w:szCs w:val="28"/>
              </w:rPr>
              <w:t>Доля по дровам</w:t>
            </w:r>
          </w:p>
        </w:tc>
        <w:tc>
          <w:tcPr>
            <w:tcW w:w="357" w:type="pct"/>
            <w:shd w:val="clear" w:color="auto" w:fill="auto"/>
            <w:vAlign w:val="center"/>
          </w:tcPr>
          <w:p w14:paraId="00F6A028" w14:textId="788F491D" w:rsidR="003A0437" w:rsidRDefault="003A0437" w:rsidP="003A0437">
            <w:pPr>
              <w:jc w:val="right"/>
              <w:rPr>
                <w:color w:val="000000"/>
                <w:szCs w:val="28"/>
              </w:rPr>
            </w:pPr>
            <w:r>
              <w:rPr>
                <w:color w:val="000000"/>
                <w:szCs w:val="28"/>
              </w:rPr>
              <w:t>36.91</w:t>
            </w:r>
          </w:p>
        </w:tc>
        <w:tc>
          <w:tcPr>
            <w:tcW w:w="357" w:type="pct"/>
            <w:shd w:val="clear" w:color="auto" w:fill="auto"/>
            <w:vAlign w:val="center"/>
          </w:tcPr>
          <w:p w14:paraId="106ADB00" w14:textId="2A43AFBC" w:rsidR="003A0437" w:rsidRDefault="003A0437" w:rsidP="003A0437">
            <w:pPr>
              <w:jc w:val="right"/>
              <w:rPr>
                <w:color w:val="000000"/>
                <w:szCs w:val="28"/>
              </w:rPr>
            </w:pPr>
            <w:r>
              <w:rPr>
                <w:color w:val="000000"/>
                <w:szCs w:val="28"/>
              </w:rPr>
              <w:t>36.91</w:t>
            </w:r>
          </w:p>
        </w:tc>
        <w:tc>
          <w:tcPr>
            <w:tcW w:w="357" w:type="pct"/>
            <w:shd w:val="clear" w:color="auto" w:fill="auto"/>
            <w:vAlign w:val="center"/>
          </w:tcPr>
          <w:p w14:paraId="6E6058E1" w14:textId="3B33E647" w:rsidR="003A0437" w:rsidRDefault="003A0437" w:rsidP="003A0437">
            <w:pPr>
              <w:jc w:val="right"/>
              <w:rPr>
                <w:color w:val="000000"/>
                <w:szCs w:val="28"/>
              </w:rPr>
            </w:pPr>
            <w:r>
              <w:rPr>
                <w:color w:val="000000"/>
                <w:szCs w:val="28"/>
              </w:rPr>
              <w:t>36.91</w:t>
            </w:r>
          </w:p>
        </w:tc>
        <w:tc>
          <w:tcPr>
            <w:tcW w:w="357" w:type="pct"/>
            <w:shd w:val="clear" w:color="auto" w:fill="auto"/>
            <w:vAlign w:val="center"/>
          </w:tcPr>
          <w:p w14:paraId="013E98D4" w14:textId="3219A623" w:rsidR="003A0437" w:rsidRDefault="003A0437" w:rsidP="003A0437">
            <w:pPr>
              <w:jc w:val="right"/>
              <w:rPr>
                <w:color w:val="000000"/>
                <w:szCs w:val="28"/>
              </w:rPr>
            </w:pPr>
            <w:r>
              <w:rPr>
                <w:color w:val="000000"/>
                <w:szCs w:val="28"/>
              </w:rPr>
              <w:t>36.91</w:t>
            </w:r>
          </w:p>
        </w:tc>
        <w:tc>
          <w:tcPr>
            <w:tcW w:w="357" w:type="pct"/>
            <w:shd w:val="clear" w:color="auto" w:fill="auto"/>
            <w:vAlign w:val="center"/>
          </w:tcPr>
          <w:p w14:paraId="5979BA3B" w14:textId="715DD49F" w:rsidR="003A0437" w:rsidRDefault="003A0437" w:rsidP="003A0437">
            <w:pPr>
              <w:jc w:val="right"/>
              <w:rPr>
                <w:color w:val="000000"/>
                <w:szCs w:val="28"/>
              </w:rPr>
            </w:pPr>
            <w:r>
              <w:rPr>
                <w:color w:val="000000"/>
                <w:szCs w:val="28"/>
              </w:rPr>
              <w:t>36.91</w:t>
            </w:r>
          </w:p>
        </w:tc>
        <w:tc>
          <w:tcPr>
            <w:tcW w:w="357" w:type="pct"/>
            <w:shd w:val="clear" w:color="auto" w:fill="auto"/>
            <w:vAlign w:val="center"/>
          </w:tcPr>
          <w:p w14:paraId="2DEA52A3" w14:textId="345768F6" w:rsidR="003A0437" w:rsidRDefault="003A0437" w:rsidP="003A0437">
            <w:pPr>
              <w:jc w:val="right"/>
              <w:rPr>
                <w:color w:val="000000"/>
                <w:szCs w:val="28"/>
              </w:rPr>
            </w:pPr>
            <w:r>
              <w:rPr>
                <w:color w:val="000000"/>
                <w:szCs w:val="28"/>
              </w:rPr>
              <w:t>36.91</w:t>
            </w:r>
          </w:p>
        </w:tc>
        <w:tc>
          <w:tcPr>
            <w:tcW w:w="357" w:type="pct"/>
            <w:shd w:val="clear" w:color="auto" w:fill="auto"/>
            <w:vAlign w:val="center"/>
          </w:tcPr>
          <w:p w14:paraId="1170F70F" w14:textId="699F02DC" w:rsidR="003A0437" w:rsidRDefault="003A0437" w:rsidP="003A0437">
            <w:pPr>
              <w:jc w:val="right"/>
              <w:rPr>
                <w:color w:val="000000"/>
                <w:szCs w:val="28"/>
              </w:rPr>
            </w:pPr>
            <w:r>
              <w:rPr>
                <w:color w:val="000000"/>
                <w:szCs w:val="28"/>
              </w:rPr>
              <w:t>36.91</w:t>
            </w:r>
          </w:p>
        </w:tc>
        <w:tc>
          <w:tcPr>
            <w:tcW w:w="357" w:type="pct"/>
            <w:shd w:val="clear" w:color="auto" w:fill="auto"/>
            <w:vAlign w:val="center"/>
          </w:tcPr>
          <w:p w14:paraId="35C2A4A3" w14:textId="610230D0" w:rsidR="003A0437" w:rsidRDefault="003A0437" w:rsidP="003A0437">
            <w:pPr>
              <w:jc w:val="right"/>
              <w:rPr>
                <w:color w:val="000000"/>
                <w:szCs w:val="28"/>
              </w:rPr>
            </w:pPr>
            <w:r>
              <w:rPr>
                <w:color w:val="000000"/>
                <w:szCs w:val="28"/>
              </w:rPr>
              <w:t>36.91</w:t>
            </w:r>
          </w:p>
        </w:tc>
        <w:tc>
          <w:tcPr>
            <w:tcW w:w="357" w:type="pct"/>
            <w:shd w:val="clear" w:color="auto" w:fill="auto"/>
            <w:vAlign w:val="center"/>
          </w:tcPr>
          <w:p w14:paraId="0732BECF" w14:textId="353A94D8" w:rsidR="003A0437" w:rsidRDefault="003A0437" w:rsidP="003A0437">
            <w:pPr>
              <w:jc w:val="right"/>
              <w:rPr>
                <w:color w:val="000000"/>
                <w:szCs w:val="28"/>
              </w:rPr>
            </w:pPr>
            <w:r>
              <w:rPr>
                <w:color w:val="000000"/>
                <w:szCs w:val="28"/>
              </w:rPr>
              <w:t>36.91</w:t>
            </w:r>
          </w:p>
        </w:tc>
        <w:tc>
          <w:tcPr>
            <w:tcW w:w="356" w:type="pct"/>
            <w:shd w:val="clear" w:color="auto" w:fill="auto"/>
            <w:vAlign w:val="center"/>
          </w:tcPr>
          <w:p w14:paraId="40CECA84" w14:textId="3B702052" w:rsidR="003A0437" w:rsidRDefault="003A0437" w:rsidP="003A0437">
            <w:pPr>
              <w:jc w:val="right"/>
              <w:rPr>
                <w:color w:val="000000"/>
                <w:szCs w:val="28"/>
              </w:rPr>
            </w:pPr>
            <w:r>
              <w:rPr>
                <w:color w:val="000000"/>
                <w:szCs w:val="28"/>
              </w:rPr>
              <w:t>36.91</w:t>
            </w:r>
          </w:p>
        </w:tc>
      </w:tr>
    </w:tbl>
    <w:p w14:paraId="548A8334" w14:textId="36BD5727" w:rsidR="002E6E38" w:rsidRPr="00BD3831" w:rsidRDefault="002E6E38" w:rsidP="00B71E79">
      <w:pPr>
        <w:pStyle w:val="a7"/>
        <w:sectPr w:rsidR="002E6E38" w:rsidRPr="00BD3831" w:rsidSect="002E6E38">
          <w:pgSz w:w="16840" w:h="11907" w:orient="landscape" w:code="9"/>
          <w:pgMar w:top="1701" w:right="1134" w:bottom="851" w:left="1134" w:header="709" w:footer="709" w:gutter="0"/>
          <w:cols w:space="708"/>
          <w:docGrid w:linePitch="360"/>
        </w:sectPr>
      </w:pPr>
    </w:p>
    <w:p w14:paraId="4E88BA63" w14:textId="300A25D0" w:rsidR="00E1044C" w:rsidRPr="00BD3831" w:rsidRDefault="00E1044C" w:rsidP="00A307F6">
      <w:pPr>
        <w:pStyle w:val="affff0"/>
      </w:pPr>
      <w:bookmarkStart w:id="787" w:name="_Toc101972790"/>
      <w:bookmarkStart w:id="788" w:name="_Toc140461945"/>
      <w:r w:rsidRPr="00BD3831">
        <w:lastRenderedPageBreak/>
        <w:t>11.4. Результаты оценки коэффициентов готовности теплопроводов к несению тепловой нагрузки</w:t>
      </w:r>
      <w:bookmarkEnd w:id="787"/>
      <w:bookmarkEnd w:id="788"/>
    </w:p>
    <w:p w14:paraId="6E633703" w14:textId="77777777" w:rsidR="00F1204F" w:rsidRPr="00BD3831" w:rsidRDefault="00F1204F" w:rsidP="00B71E79">
      <w:pPr>
        <w:pStyle w:val="a7"/>
      </w:pPr>
      <w:bookmarkStart w:id="789" w:name="_Hlk70997104"/>
      <w:r w:rsidRPr="00BD3831">
        <w:t>Надежность систем централизованного теплоснабжения определяется структурой, параметрами, степенью резервирования и качеством элементов всех ее подсистем – источников тепловой энергии, тепловых сетей, узлов потребления, систем автоматического регулирования, а также уровнем эксплуатации и строительно-монтажных работ.</w:t>
      </w:r>
    </w:p>
    <w:p w14:paraId="6F426021" w14:textId="77777777" w:rsidR="00F1204F" w:rsidRPr="00BD3831" w:rsidRDefault="00F1204F" w:rsidP="00B71E79">
      <w:pPr>
        <w:pStyle w:val="a7"/>
      </w:pPr>
      <w:r w:rsidRPr="00BD3831">
        <w:t>1. Интенсивность отказов элементов системы теплоснабжения</w:t>
      </w:r>
    </w:p>
    <w:p w14:paraId="606EBD82" w14:textId="77777777" w:rsidR="00F1204F" w:rsidRPr="00BD3831" w:rsidRDefault="00F1204F" w:rsidP="00B71E79">
      <w:pPr>
        <w:pStyle w:val="a7"/>
      </w:pPr>
      <w:r w:rsidRPr="00BD3831">
        <w:t>Интенсивность отказов с учетом времени его эксплуатации:</w:t>
      </w:r>
    </w:p>
    <w:tbl>
      <w:tblPr>
        <w:tblW w:w="0" w:type="auto"/>
        <w:jc w:val="center"/>
        <w:tblLook w:val="04A0" w:firstRow="1" w:lastRow="0" w:firstColumn="1" w:lastColumn="0" w:noHBand="0" w:noVBand="1"/>
      </w:tblPr>
      <w:tblGrid>
        <w:gridCol w:w="8175"/>
        <w:gridCol w:w="1180"/>
      </w:tblGrid>
      <w:tr w:rsidR="00F1204F" w:rsidRPr="00BD3831" w14:paraId="36F0907C" w14:textId="77777777" w:rsidTr="009422BE">
        <w:trPr>
          <w:jc w:val="center"/>
        </w:trPr>
        <w:tc>
          <w:tcPr>
            <w:tcW w:w="8186" w:type="dxa"/>
            <w:vAlign w:val="center"/>
          </w:tcPr>
          <w:p w14:paraId="1369173F" w14:textId="77777777" w:rsidR="00F1204F" w:rsidRPr="00BD3831" w:rsidRDefault="00F1204F" w:rsidP="00F1204F">
            <w:pPr>
              <w:widowControl w:val="0"/>
              <w:autoSpaceDE w:val="0"/>
              <w:autoSpaceDN w:val="0"/>
              <w:adjustRightInd w:val="0"/>
              <w:contextualSpacing/>
              <w:jc w:val="center"/>
              <w:rPr>
                <w:szCs w:val="28"/>
                <w:vertAlign w:val="superscript"/>
              </w:rPr>
            </w:pPr>
            <m:oMath>
              <m:r>
                <m:rPr>
                  <m:sty m:val="p"/>
                </m:rPr>
                <w:rPr>
                  <w:rFonts w:ascii="Cambria Math" w:hAnsi="Cambria Math"/>
                  <w:szCs w:val="28"/>
                </w:rPr>
                <w:sym w:font="Symbol" w:char="F06C"/>
              </m:r>
              <m:r>
                <m:rPr>
                  <m:sty m:val="p"/>
                </m:rPr>
                <w:rPr>
                  <w:rFonts w:ascii="Cambria Math" w:hAnsi="Cambria Math"/>
                  <w:szCs w:val="28"/>
                </w:rPr>
                <m:t>=</m:t>
              </m:r>
              <m:sSup>
                <m:sSupPr>
                  <m:ctrlPr>
                    <w:rPr>
                      <w:rFonts w:ascii="Cambria Math" w:hAnsi="Cambria Math"/>
                      <w:szCs w:val="28"/>
                    </w:rPr>
                  </m:ctrlPr>
                </m:sSupPr>
                <m:e>
                  <m:r>
                    <m:rPr>
                      <m:sty m:val="p"/>
                    </m:rPr>
                    <w:rPr>
                      <w:rFonts w:ascii="Cambria Math" w:hAnsi="Cambria Math"/>
                      <w:szCs w:val="28"/>
                    </w:rPr>
                    <w:sym w:font="Symbol" w:char="F06C"/>
                  </m:r>
                </m:e>
                <m:sup>
                  <m:r>
                    <m:rPr>
                      <m:sty m:val="p"/>
                    </m:rPr>
                    <w:rPr>
                      <w:rFonts w:ascii="Cambria Math" w:hAnsi="Cambria Math"/>
                      <w:szCs w:val="28"/>
                    </w:rPr>
                    <m:t>нач</m:t>
                  </m:r>
                </m:sup>
              </m:sSup>
              <m:r>
                <m:rPr>
                  <m:sty m:val="p"/>
                </m:rPr>
                <w:rPr>
                  <w:rFonts w:ascii="Cambria Math" w:hAnsi="Cambria Math"/>
                  <w:szCs w:val="28"/>
                </w:rPr>
                <m:t>∙</m:t>
              </m:r>
              <m:sSup>
                <m:sSupPr>
                  <m:ctrlPr>
                    <w:rPr>
                      <w:rFonts w:ascii="Cambria Math" w:hAnsi="Cambria Math"/>
                      <w:szCs w:val="28"/>
                    </w:rPr>
                  </m:ctrlPr>
                </m:sSupPr>
                <m:e>
                  <m:d>
                    <m:dPr>
                      <m:ctrlPr>
                        <w:rPr>
                          <w:rFonts w:ascii="Cambria Math" w:hAnsi="Cambria Math"/>
                          <w:szCs w:val="28"/>
                        </w:rPr>
                      </m:ctrlPr>
                    </m:dPr>
                    <m:e>
                      <m:r>
                        <m:rPr>
                          <m:sty m:val="p"/>
                        </m:rPr>
                        <w:rPr>
                          <w:rFonts w:ascii="Cambria Math" w:hAnsi="Cambria Math"/>
                          <w:szCs w:val="28"/>
                        </w:rPr>
                        <m:t>0,1∙</m:t>
                      </m:r>
                      <m:sSup>
                        <m:sSupPr>
                          <m:ctrlPr>
                            <w:rPr>
                              <w:rFonts w:ascii="Cambria Math" w:hAnsi="Cambria Math"/>
                              <w:szCs w:val="28"/>
                            </w:rPr>
                          </m:ctrlPr>
                        </m:sSupPr>
                        <m:e>
                          <m:r>
                            <m:rPr>
                              <m:sty m:val="p"/>
                            </m:rPr>
                            <w:rPr>
                              <w:rFonts w:ascii="Cambria Math" w:hAnsi="Cambria Math"/>
                              <w:szCs w:val="28"/>
                            </w:rPr>
                            <m:t>τ</m:t>
                          </m:r>
                        </m:e>
                        <m:sup>
                          <m:r>
                            <m:rPr>
                              <m:sty m:val="p"/>
                            </m:rPr>
                            <w:rPr>
                              <w:rFonts w:ascii="Cambria Math" w:hAnsi="Cambria Math"/>
                              <w:szCs w:val="28"/>
                            </w:rPr>
                            <m:t>экспл</m:t>
                          </m:r>
                        </m:sup>
                      </m:sSup>
                    </m:e>
                  </m:d>
                </m:e>
                <m:sup>
                  <m:r>
                    <m:rPr>
                      <m:sty m:val="p"/>
                    </m:rPr>
                    <w:rPr>
                      <w:rFonts w:ascii="Cambria Math" w:hAnsi="Cambria Math"/>
                      <w:szCs w:val="28"/>
                    </w:rPr>
                    <m:t>α-1</m:t>
                  </m:r>
                </m:sup>
              </m:sSup>
            </m:oMath>
            <w:r w:rsidRPr="00BD3831">
              <w:rPr>
                <w:szCs w:val="28"/>
              </w:rPr>
              <w:t>, 1/(км·ч)</w:t>
            </w:r>
          </w:p>
        </w:tc>
        <w:tc>
          <w:tcPr>
            <w:tcW w:w="1181" w:type="dxa"/>
            <w:vAlign w:val="center"/>
          </w:tcPr>
          <w:p w14:paraId="41AD7865" w14:textId="77777777" w:rsidR="00F1204F" w:rsidRPr="00BD3831" w:rsidRDefault="00F1204F" w:rsidP="00F1204F">
            <w:pPr>
              <w:widowControl w:val="0"/>
              <w:autoSpaceDE w:val="0"/>
              <w:autoSpaceDN w:val="0"/>
              <w:adjustRightInd w:val="0"/>
              <w:contextualSpacing/>
              <w:jc w:val="center"/>
              <w:rPr>
                <w:szCs w:val="28"/>
              </w:rPr>
            </w:pPr>
            <w:bookmarkStart w:id="790" w:name="_Ref374096555"/>
            <w:r w:rsidRPr="00BD3831">
              <w:rPr>
                <w:szCs w:val="28"/>
              </w:rPr>
              <w:t>(1)</w:t>
            </w:r>
            <w:bookmarkEnd w:id="790"/>
          </w:p>
        </w:tc>
      </w:tr>
    </w:tbl>
    <w:p w14:paraId="45E3BE10" w14:textId="6D40C0F7" w:rsidR="00F1204F" w:rsidRPr="00BD3831" w:rsidRDefault="00A34956" w:rsidP="00B71E79">
      <w:pPr>
        <w:pStyle w:val="a7"/>
      </w:pPr>
      <w:r w:rsidRPr="00BD3831">
        <w:t>Г</w:t>
      </w:r>
      <w:r w:rsidR="00F1204F" w:rsidRPr="00BD3831">
        <w:t>де</w:t>
      </w:r>
      <w:r>
        <w:t xml:space="preserve"> λ</w:t>
      </w:r>
      <w:r w:rsidRPr="00A34956">
        <w:rPr>
          <w:vertAlign w:val="subscript"/>
        </w:rPr>
        <w:t>нач</w:t>
      </w:r>
      <w:r w:rsidR="00F1204F" w:rsidRPr="00BD3831">
        <w:t>– начальная интенсивность отказов теплопровода, соответствующая периоду нормальной эксплуатации, 1/(км·ч);</w:t>
      </w:r>
    </w:p>
    <w:p w14:paraId="4CFF3D8F" w14:textId="77777777" w:rsidR="00F1204F" w:rsidRPr="00BD3831" w:rsidRDefault="00142A46" w:rsidP="00B71E79">
      <w:pPr>
        <w:pStyle w:val="a7"/>
      </w:pPr>
      <m:oMath>
        <m:r>
          <m:rPr>
            <m:sty m:val="p"/>
          </m:rPr>
          <w:rPr>
            <w:rFonts w:ascii="Cambria Math" w:hAnsi="Cambria Math"/>
          </w:rPr>
          <m:t>τ</m:t>
        </m:r>
      </m:oMath>
      <w:r w:rsidR="00F1204F" w:rsidRPr="00BD3831">
        <w:t xml:space="preserve"> - продолжительность эксплуатации участка, лет;</w:t>
      </w:r>
    </w:p>
    <w:p w14:paraId="76E9774E" w14:textId="77777777" w:rsidR="00F1204F" w:rsidRPr="00BD3831" w:rsidRDefault="00142A46" w:rsidP="00B71E79">
      <w:pPr>
        <w:pStyle w:val="a7"/>
      </w:pPr>
      <m:oMath>
        <m:r>
          <m:rPr>
            <m:sty m:val="p"/>
          </m:rPr>
          <w:rPr>
            <w:rFonts w:ascii="Cambria Math" w:hAnsi="Cambria Math"/>
          </w:rPr>
          <m:t>α</m:t>
        </m:r>
      </m:oMath>
      <w:r w:rsidR="00F1204F" w:rsidRPr="00BD3831">
        <w:t xml:space="preserve"> коэффициент, учитывающий продолжительность эксплуатации участка:</w:t>
      </w:r>
    </w:p>
    <w:tbl>
      <w:tblPr>
        <w:tblW w:w="0" w:type="auto"/>
        <w:jc w:val="center"/>
        <w:tblLook w:val="04A0" w:firstRow="1" w:lastRow="0" w:firstColumn="1" w:lastColumn="0" w:noHBand="0" w:noVBand="1"/>
      </w:tblPr>
      <w:tblGrid>
        <w:gridCol w:w="8176"/>
        <w:gridCol w:w="1179"/>
      </w:tblGrid>
      <w:tr w:rsidR="00F1204F" w:rsidRPr="00BD3831" w14:paraId="164A6122" w14:textId="77777777" w:rsidTr="009422BE">
        <w:trPr>
          <w:jc w:val="center"/>
        </w:trPr>
        <w:tc>
          <w:tcPr>
            <w:tcW w:w="8186" w:type="dxa"/>
            <w:vAlign w:val="center"/>
          </w:tcPr>
          <w:p w14:paraId="7592DBCD" w14:textId="77777777" w:rsidR="00F1204F" w:rsidRPr="00BD3831" w:rsidRDefault="00142A46" w:rsidP="00F1204F">
            <w:pPr>
              <w:widowControl w:val="0"/>
              <w:autoSpaceDE w:val="0"/>
              <w:autoSpaceDN w:val="0"/>
              <w:adjustRightInd w:val="0"/>
              <w:contextualSpacing/>
              <w:jc w:val="center"/>
              <w:rPr>
                <w:szCs w:val="28"/>
                <w:vertAlign w:val="superscript"/>
              </w:rPr>
            </w:pPr>
            <m:oMathPara>
              <m:oMath>
                <m:r>
                  <m:rPr>
                    <m:sty m:val="p"/>
                  </m:rPr>
                  <w:rPr>
                    <w:rFonts w:ascii="Cambria Math" w:hAnsi="Cambria Math"/>
                    <w:szCs w:val="28"/>
                  </w:rPr>
                  <m:t>α=</m:t>
                </m:r>
                <m:d>
                  <m:dPr>
                    <m:begChr m:val="{"/>
                    <m:endChr m:val=""/>
                    <m:ctrlPr>
                      <w:rPr>
                        <w:rFonts w:ascii="Cambria Math" w:hAnsi="Cambria Math"/>
                        <w:szCs w:val="28"/>
                      </w:rPr>
                    </m:ctrlPr>
                  </m:dPr>
                  <m:e>
                    <m:eqArr>
                      <m:eqArrPr>
                        <m:ctrlPr>
                          <w:rPr>
                            <w:rFonts w:ascii="Cambria Math" w:hAnsi="Cambria Math"/>
                            <w:szCs w:val="28"/>
                          </w:rPr>
                        </m:ctrlPr>
                      </m:eqArrPr>
                      <m:e>
                        <m:r>
                          <m:rPr>
                            <m:sty m:val="p"/>
                          </m:rPr>
                          <w:rPr>
                            <w:rFonts w:ascii="Cambria Math" w:hAnsi="Cambria Math"/>
                            <w:szCs w:val="28"/>
                          </w:rPr>
                          <m:t>0,8 при 0&lt;</m:t>
                        </m:r>
                        <m:sSup>
                          <m:sSupPr>
                            <m:ctrlPr>
                              <w:rPr>
                                <w:rFonts w:ascii="Cambria Math" w:hAnsi="Cambria Math"/>
                                <w:szCs w:val="28"/>
                              </w:rPr>
                            </m:ctrlPr>
                          </m:sSupPr>
                          <m:e>
                            <m:r>
                              <m:rPr>
                                <m:sty m:val="p"/>
                              </m:rPr>
                              <w:rPr>
                                <w:rFonts w:ascii="Cambria Math" w:hAnsi="Cambria Math"/>
                                <w:szCs w:val="28"/>
                              </w:rPr>
                              <m:t>τ</m:t>
                            </m:r>
                          </m:e>
                          <m:sup>
                            <m:r>
                              <m:rPr>
                                <m:sty m:val="p"/>
                              </m:rPr>
                              <w:rPr>
                                <w:rFonts w:ascii="Cambria Math" w:hAnsi="Cambria Math"/>
                                <w:szCs w:val="28"/>
                              </w:rPr>
                              <m:t>экспл</m:t>
                            </m:r>
                          </m:sup>
                        </m:sSup>
                        <m:r>
                          <m:rPr>
                            <m:sty m:val="p"/>
                          </m:rPr>
                          <w:rPr>
                            <w:rFonts w:ascii="Cambria Math" w:hAnsi="Cambria Math"/>
                            <w:szCs w:val="28"/>
                          </w:rPr>
                          <m:t>≤3</m:t>
                        </m:r>
                      </m:e>
                      <m:e>
                        <m:r>
                          <m:rPr>
                            <m:sty m:val="p"/>
                          </m:rPr>
                          <w:rPr>
                            <w:rFonts w:ascii="Cambria Math" w:hAnsi="Cambria Math"/>
                            <w:szCs w:val="28"/>
                          </w:rPr>
                          <m:t>1 при 3&lt;</m:t>
                        </m:r>
                        <m:sSup>
                          <m:sSupPr>
                            <m:ctrlPr>
                              <w:rPr>
                                <w:rFonts w:ascii="Cambria Math" w:hAnsi="Cambria Math"/>
                                <w:szCs w:val="28"/>
                              </w:rPr>
                            </m:ctrlPr>
                          </m:sSupPr>
                          <m:e>
                            <m:r>
                              <m:rPr>
                                <m:sty m:val="p"/>
                              </m:rPr>
                              <w:rPr>
                                <w:rFonts w:ascii="Cambria Math" w:hAnsi="Cambria Math"/>
                                <w:szCs w:val="28"/>
                              </w:rPr>
                              <m:t>τ</m:t>
                            </m:r>
                          </m:e>
                          <m:sup>
                            <m:r>
                              <m:rPr>
                                <m:sty m:val="p"/>
                              </m:rPr>
                              <w:rPr>
                                <w:rFonts w:ascii="Cambria Math" w:hAnsi="Cambria Math"/>
                                <w:szCs w:val="28"/>
                              </w:rPr>
                              <m:t>экспл</m:t>
                            </m:r>
                          </m:sup>
                        </m:sSup>
                        <m:r>
                          <m:rPr>
                            <m:sty m:val="p"/>
                          </m:rPr>
                          <w:rPr>
                            <w:rFonts w:ascii="Cambria Math" w:hAnsi="Cambria Math"/>
                            <w:szCs w:val="28"/>
                          </w:rPr>
                          <m:t>≤17</m:t>
                        </m:r>
                      </m:e>
                      <m:e>
                        <m:r>
                          <m:rPr>
                            <m:sty m:val="p"/>
                          </m:rPr>
                          <w:rPr>
                            <w:rFonts w:ascii="Cambria Math" w:hAnsi="Cambria Math"/>
                            <w:szCs w:val="28"/>
                          </w:rPr>
                          <m:t>0,5∙</m:t>
                        </m:r>
                        <m:sSup>
                          <m:sSupPr>
                            <m:ctrlPr>
                              <w:rPr>
                                <w:rFonts w:ascii="Cambria Math" w:hAnsi="Cambria Math"/>
                                <w:szCs w:val="28"/>
                                <w:lang w:val="en-US"/>
                              </w:rPr>
                            </m:ctrlPr>
                          </m:sSupPr>
                          <m:e>
                            <m:r>
                              <m:rPr>
                                <m:sty m:val="p"/>
                              </m:rPr>
                              <w:rPr>
                                <w:rFonts w:ascii="Cambria Math" w:hAnsi="Cambria Math"/>
                                <w:szCs w:val="28"/>
                                <w:lang w:val="en-US"/>
                              </w:rPr>
                              <m:t>e</m:t>
                            </m:r>
                          </m:e>
                          <m:sup>
                            <m:d>
                              <m:dPr>
                                <m:ctrlPr>
                                  <w:rPr>
                                    <w:rFonts w:ascii="Cambria Math" w:hAnsi="Cambria Math"/>
                                    <w:szCs w:val="28"/>
                                    <w:lang w:val="en-US"/>
                                  </w:rPr>
                                </m:ctrlPr>
                              </m:dPr>
                              <m:e>
                                <m:f>
                                  <m:fPr>
                                    <m:ctrlPr>
                                      <w:rPr>
                                        <w:rFonts w:ascii="Cambria Math" w:hAnsi="Cambria Math"/>
                                        <w:szCs w:val="28"/>
                                        <w:lang w:val="en-US"/>
                                      </w:rPr>
                                    </m:ctrlPr>
                                  </m:fPr>
                                  <m:num>
                                    <m:sSup>
                                      <m:sSupPr>
                                        <m:ctrlPr>
                                          <w:rPr>
                                            <w:rFonts w:ascii="Cambria Math" w:hAnsi="Cambria Math"/>
                                            <w:szCs w:val="28"/>
                                          </w:rPr>
                                        </m:ctrlPr>
                                      </m:sSupPr>
                                      <m:e>
                                        <m:r>
                                          <m:rPr>
                                            <m:sty m:val="p"/>
                                          </m:rPr>
                                          <w:rPr>
                                            <w:rFonts w:ascii="Cambria Math" w:hAnsi="Cambria Math"/>
                                            <w:szCs w:val="28"/>
                                          </w:rPr>
                                          <m:t>τ</m:t>
                                        </m:r>
                                      </m:e>
                                      <m:sup>
                                        <m:r>
                                          <m:rPr>
                                            <m:sty m:val="p"/>
                                          </m:rPr>
                                          <w:rPr>
                                            <w:rFonts w:ascii="Cambria Math" w:hAnsi="Cambria Math"/>
                                            <w:szCs w:val="28"/>
                                          </w:rPr>
                                          <m:t>экспл</m:t>
                                        </m:r>
                                      </m:sup>
                                    </m:sSup>
                                  </m:num>
                                  <m:den>
                                    <m:r>
                                      <m:rPr>
                                        <m:sty m:val="p"/>
                                      </m:rPr>
                                      <w:rPr>
                                        <w:rFonts w:ascii="Cambria Math" w:hAnsi="Cambria Math"/>
                                        <w:szCs w:val="28"/>
                                      </w:rPr>
                                      <m:t>20</m:t>
                                    </m:r>
                                  </m:den>
                                </m:f>
                              </m:e>
                            </m:d>
                          </m:sup>
                        </m:sSup>
                        <m:r>
                          <m:rPr>
                            <m:sty m:val="p"/>
                          </m:rPr>
                          <w:rPr>
                            <w:rFonts w:ascii="Cambria Math" w:hAnsi="Cambria Math"/>
                            <w:szCs w:val="28"/>
                          </w:rPr>
                          <m:t xml:space="preserve"> при </m:t>
                        </m:r>
                        <m:sSup>
                          <m:sSupPr>
                            <m:ctrlPr>
                              <w:rPr>
                                <w:rFonts w:ascii="Cambria Math" w:hAnsi="Cambria Math"/>
                                <w:szCs w:val="28"/>
                              </w:rPr>
                            </m:ctrlPr>
                          </m:sSupPr>
                          <m:e>
                            <m:r>
                              <m:rPr>
                                <m:sty m:val="p"/>
                              </m:rPr>
                              <w:rPr>
                                <w:rFonts w:ascii="Cambria Math" w:hAnsi="Cambria Math"/>
                                <w:szCs w:val="28"/>
                              </w:rPr>
                              <m:t>τ</m:t>
                            </m:r>
                          </m:e>
                          <m:sup>
                            <m:r>
                              <m:rPr>
                                <m:sty m:val="p"/>
                              </m:rPr>
                              <w:rPr>
                                <w:rFonts w:ascii="Cambria Math" w:hAnsi="Cambria Math"/>
                                <w:szCs w:val="28"/>
                              </w:rPr>
                              <m:t>экспл</m:t>
                            </m:r>
                          </m:sup>
                        </m:sSup>
                        <m:r>
                          <m:rPr>
                            <m:sty m:val="p"/>
                          </m:rPr>
                          <w:rPr>
                            <w:rFonts w:ascii="Cambria Math" w:hAnsi="Cambria Math"/>
                            <w:szCs w:val="28"/>
                          </w:rPr>
                          <m:t>&gt;17</m:t>
                        </m:r>
                      </m:e>
                    </m:eqArr>
                  </m:e>
                </m:d>
              </m:oMath>
            </m:oMathPara>
          </w:p>
        </w:tc>
        <w:tc>
          <w:tcPr>
            <w:tcW w:w="1181" w:type="dxa"/>
            <w:vAlign w:val="center"/>
          </w:tcPr>
          <w:p w14:paraId="1E073A0A" w14:textId="77777777" w:rsidR="00F1204F" w:rsidRPr="00BD3831" w:rsidRDefault="00F1204F" w:rsidP="00F1204F">
            <w:pPr>
              <w:widowControl w:val="0"/>
              <w:autoSpaceDE w:val="0"/>
              <w:autoSpaceDN w:val="0"/>
              <w:adjustRightInd w:val="0"/>
              <w:contextualSpacing/>
              <w:jc w:val="center"/>
              <w:rPr>
                <w:szCs w:val="28"/>
              </w:rPr>
            </w:pPr>
            <w:bookmarkStart w:id="791" w:name="_Ref374096564"/>
            <w:r w:rsidRPr="00BD3831">
              <w:rPr>
                <w:szCs w:val="28"/>
              </w:rPr>
              <w:t>(2)</w:t>
            </w:r>
            <w:bookmarkEnd w:id="791"/>
          </w:p>
        </w:tc>
      </w:tr>
    </w:tbl>
    <w:p w14:paraId="3E7D247A" w14:textId="77777777" w:rsidR="00F1204F" w:rsidRPr="00BD3831" w:rsidRDefault="00F1204F" w:rsidP="00B71E79">
      <w:pPr>
        <w:pStyle w:val="a7"/>
      </w:pPr>
      <w:r w:rsidRPr="00BD3831">
        <w:t>2. Интенсивность отказов (одной единицы):</w:t>
      </w:r>
    </w:p>
    <w:tbl>
      <w:tblPr>
        <w:tblW w:w="9339" w:type="dxa"/>
        <w:jc w:val="center"/>
        <w:tblLook w:val="04A0" w:firstRow="1" w:lastRow="0" w:firstColumn="1" w:lastColumn="0" w:noHBand="0" w:noVBand="1"/>
      </w:tblPr>
      <w:tblGrid>
        <w:gridCol w:w="7956"/>
        <w:gridCol w:w="1383"/>
      </w:tblGrid>
      <w:tr w:rsidR="00F1204F" w:rsidRPr="00BD3831" w14:paraId="353FA290" w14:textId="77777777" w:rsidTr="009422BE">
        <w:trPr>
          <w:jc w:val="center"/>
        </w:trPr>
        <w:tc>
          <w:tcPr>
            <w:tcW w:w="7956" w:type="dxa"/>
          </w:tcPr>
          <w:p w14:paraId="61ED2EF7" w14:textId="77777777" w:rsidR="00F1204F" w:rsidRPr="00BD3831" w:rsidRDefault="00000000" w:rsidP="00F1204F">
            <w:pPr>
              <w:widowControl w:val="0"/>
              <w:autoSpaceDE w:val="0"/>
              <w:autoSpaceDN w:val="0"/>
              <w:adjustRightInd w:val="0"/>
              <w:contextualSpacing/>
              <w:jc w:val="center"/>
              <w:rPr>
                <w:szCs w:val="28"/>
              </w:rPr>
            </w:pPr>
            <m:oMath>
              <m:sSub>
                <m:sSubPr>
                  <m:ctrlPr>
                    <w:rPr>
                      <w:rFonts w:ascii="Cambria Math" w:hAnsi="Cambria Math"/>
                      <w:szCs w:val="28"/>
                    </w:rPr>
                  </m:ctrlPr>
                </m:sSubPr>
                <m:e>
                  <m:r>
                    <m:rPr>
                      <m:sty m:val="p"/>
                    </m:rPr>
                    <w:rPr>
                      <w:rFonts w:ascii="Cambria Math" w:hAnsi="Cambria Math"/>
                      <w:szCs w:val="28"/>
                    </w:rPr>
                    <m:t>λ</m:t>
                  </m:r>
                </m:e>
                <m:sub>
                  <m:r>
                    <m:rPr>
                      <m:sty m:val="p"/>
                    </m:rPr>
                    <w:rPr>
                      <w:rFonts w:ascii="Cambria Math" w:hAnsi="Cambria Math"/>
                      <w:szCs w:val="28"/>
                    </w:rPr>
                    <m:t>зра</m:t>
                  </m:r>
                </m:sub>
              </m:sSub>
              <m:r>
                <m:rPr>
                  <m:sty m:val="p"/>
                </m:rPr>
                <w:rPr>
                  <w:rFonts w:ascii="Cambria Math" w:hAnsi="Cambria Math"/>
                  <w:szCs w:val="28"/>
                </w:rPr>
                <m:t>=2,28 ∙</m:t>
              </m:r>
              <m:sSup>
                <m:sSupPr>
                  <m:ctrlPr>
                    <w:rPr>
                      <w:rFonts w:ascii="Cambria Math" w:hAnsi="Cambria Math"/>
                      <w:szCs w:val="28"/>
                    </w:rPr>
                  </m:ctrlPr>
                </m:sSupPr>
                <m:e>
                  <m:r>
                    <m:rPr>
                      <m:sty m:val="p"/>
                    </m:rPr>
                    <w:rPr>
                      <w:rFonts w:ascii="Cambria Math" w:hAnsi="Cambria Math"/>
                      <w:szCs w:val="28"/>
                    </w:rPr>
                    <m:t>10</m:t>
                  </m:r>
                </m:e>
                <m:sup>
                  <m:r>
                    <m:rPr>
                      <m:sty m:val="p"/>
                    </m:rPr>
                    <w:rPr>
                      <w:rFonts w:ascii="Cambria Math" w:hAnsi="Cambria Math"/>
                      <w:szCs w:val="28"/>
                    </w:rPr>
                    <m:t>-7</m:t>
                  </m:r>
                </m:sup>
              </m:sSup>
            </m:oMath>
            <w:r w:rsidR="00F1204F" w:rsidRPr="00BD3831">
              <w:rPr>
                <w:szCs w:val="28"/>
              </w:rPr>
              <w:t>, 1/ч.</w:t>
            </w:r>
          </w:p>
        </w:tc>
        <w:tc>
          <w:tcPr>
            <w:tcW w:w="1383" w:type="dxa"/>
            <w:vAlign w:val="center"/>
          </w:tcPr>
          <w:p w14:paraId="632FA0FB" w14:textId="77777777" w:rsidR="00F1204F" w:rsidRPr="00BD3831" w:rsidRDefault="00F1204F" w:rsidP="00F1204F">
            <w:pPr>
              <w:autoSpaceDE w:val="0"/>
              <w:autoSpaceDN w:val="0"/>
              <w:adjustRightInd w:val="0"/>
              <w:jc w:val="center"/>
              <w:rPr>
                <w:szCs w:val="28"/>
              </w:rPr>
            </w:pPr>
          </w:p>
        </w:tc>
      </w:tr>
    </w:tbl>
    <w:p w14:paraId="654C3EEF" w14:textId="77777777" w:rsidR="00F1204F" w:rsidRPr="00BD3831" w:rsidRDefault="00F1204F" w:rsidP="00B71E79">
      <w:pPr>
        <w:pStyle w:val="a7"/>
      </w:pPr>
      <w:r w:rsidRPr="00BD3831">
        <w:t>3. Параметр потока отказов элементов системы теплоснабжения:</w:t>
      </w:r>
    </w:p>
    <w:p w14:paraId="391741BF" w14:textId="77777777" w:rsidR="00F1204F" w:rsidRPr="00BD3831" w:rsidRDefault="00F1204F" w:rsidP="00B71E79">
      <w:pPr>
        <w:pStyle w:val="a7"/>
      </w:pPr>
      <w:r w:rsidRPr="00BD3831">
        <w:t>3.1. Параметр потока отказов участков системы теплоснабжения:</w:t>
      </w:r>
    </w:p>
    <w:tbl>
      <w:tblPr>
        <w:tblW w:w="0" w:type="auto"/>
        <w:jc w:val="center"/>
        <w:tblLook w:val="04A0" w:firstRow="1" w:lastRow="0" w:firstColumn="1" w:lastColumn="0" w:noHBand="0" w:noVBand="1"/>
      </w:tblPr>
      <w:tblGrid>
        <w:gridCol w:w="7860"/>
        <w:gridCol w:w="1465"/>
      </w:tblGrid>
      <w:tr w:rsidR="00F1204F" w:rsidRPr="00BD3831" w14:paraId="15BB6D27" w14:textId="77777777" w:rsidTr="009422BE">
        <w:trPr>
          <w:jc w:val="center"/>
        </w:trPr>
        <w:tc>
          <w:tcPr>
            <w:tcW w:w="7860" w:type="dxa"/>
          </w:tcPr>
          <w:p w14:paraId="4C421DF1" w14:textId="77777777" w:rsidR="00F1204F" w:rsidRPr="00BD3831" w:rsidRDefault="00F1204F" w:rsidP="00F1204F">
            <w:pPr>
              <w:widowControl w:val="0"/>
              <w:autoSpaceDE w:val="0"/>
              <w:autoSpaceDN w:val="0"/>
              <w:adjustRightInd w:val="0"/>
              <w:contextualSpacing/>
              <w:jc w:val="center"/>
              <w:rPr>
                <w:szCs w:val="28"/>
              </w:rPr>
            </w:pPr>
            <m:oMath>
              <m:r>
                <m:rPr>
                  <m:sty m:val="p"/>
                </m:rPr>
                <w:rPr>
                  <w:rFonts w:ascii="Cambria Math" w:hAnsi="Cambria Math"/>
                  <w:szCs w:val="28"/>
                </w:rPr>
                <w:sym w:font="Symbol" w:char="F077"/>
              </m:r>
              <m:r>
                <m:rPr>
                  <m:sty m:val="p"/>
                </m:rPr>
                <w:rPr>
                  <w:rFonts w:ascii="Cambria Math" w:hAnsi="Cambria Math"/>
                  <w:szCs w:val="28"/>
                </w:rPr>
                <m:t>=</m:t>
              </m:r>
              <m:r>
                <m:rPr>
                  <m:sty m:val="p"/>
                </m:rPr>
                <w:rPr>
                  <w:rFonts w:ascii="Cambria Math" w:hAnsi="Cambria Math"/>
                  <w:szCs w:val="28"/>
                </w:rPr>
                <w:sym w:font="Symbol" w:char="F06C"/>
              </m:r>
              <m:r>
                <m:rPr>
                  <m:sty m:val="p"/>
                </m:rPr>
                <w:rPr>
                  <w:rFonts w:ascii="Cambria Math" w:hAnsi="Cambria Math"/>
                  <w:szCs w:val="28"/>
                </w:rPr>
                <m:t>∙</m:t>
              </m:r>
              <m:r>
                <m:rPr>
                  <m:sty m:val="p"/>
                </m:rPr>
                <w:rPr>
                  <w:rFonts w:ascii="Cambria Math" w:hAnsi="Cambria Math"/>
                  <w:szCs w:val="28"/>
                  <w:lang w:val="en-US"/>
                </w:rPr>
                <m:t>L</m:t>
              </m:r>
            </m:oMath>
            <w:r w:rsidRPr="00BD3831">
              <w:rPr>
                <w:szCs w:val="28"/>
              </w:rPr>
              <w:t>, 1/ч,</w:t>
            </w:r>
          </w:p>
        </w:tc>
        <w:tc>
          <w:tcPr>
            <w:tcW w:w="1465" w:type="dxa"/>
            <w:vAlign w:val="center"/>
          </w:tcPr>
          <w:p w14:paraId="1F83936D" w14:textId="77777777" w:rsidR="00F1204F" w:rsidRPr="00BD3831" w:rsidRDefault="00F1204F" w:rsidP="00F1204F">
            <w:pPr>
              <w:autoSpaceDE w:val="0"/>
              <w:autoSpaceDN w:val="0"/>
              <w:adjustRightInd w:val="0"/>
              <w:jc w:val="center"/>
              <w:rPr>
                <w:szCs w:val="28"/>
              </w:rPr>
            </w:pPr>
            <w:bookmarkStart w:id="792" w:name="_Ref374096620"/>
            <w:r w:rsidRPr="00BD3831">
              <w:rPr>
                <w:szCs w:val="28"/>
              </w:rPr>
              <w:t>(3)</w:t>
            </w:r>
            <w:bookmarkEnd w:id="792"/>
          </w:p>
        </w:tc>
      </w:tr>
    </w:tbl>
    <w:p w14:paraId="52573F9E" w14:textId="77777777" w:rsidR="00F1204F" w:rsidRPr="00BD3831" w:rsidRDefault="00F1204F" w:rsidP="00B71E79">
      <w:pPr>
        <w:pStyle w:val="a7"/>
      </w:pPr>
      <w:r w:rsidRPr="00BD3831">
        <w:t xml:space="preserve">где </w:t>
      </w:r>
      <m:oMath>
        <m:r>
          <w:rPr>
            <w:rFonts w:ascii="Cambria Math" w:hAnsi="Cambria Math"/>
            <w:lang w:val="en-US"/>
          </w:rPr>
          <m:t>L</m:t>
        </m:r>
        <m:r>
          <w:rPr>
            <w:rFonts w:ascii="Cambria Math" w:hAnsi="Cambria Math"/>
          </w:rPr>
          <m:t xml:space="preserve"> </m:t>
        </m:r>
      </m:oMath>
      <w:r w:rsidRPr="00BD3831">
        <w:t>- длина участка системы теплоснабжения, км;</w:t>
      </w:r>
    </w:p>
    <w:p w14:paraId="7830710E" w14:textId="77777777" w:rsidR="00F1204F" w:rsidRPr="00BD3831" w:rsidRDefault="00F1204F" w:rsidP="00B71E79">
      <w:pPr>
        <w:pStyle w:val="a7"/>
      </w:pPr>
      <w:r w:rsidRPr="00BD3831">
        <w:t>3.2. Параметр потока отказов запорной арматуры:</w:t>
      </w:r>
    </w:p>
    <w:tbl>
      <w:tblPr>
        <w:tblW w:w="0" w:type="auto"/>
        <w:jc w:val="center"/>
        <w:tblLook w:val="04A0" w:firstRow="1" w:lastRow="0" w:firstColumn="1" w:lastColumn="0" w:noHBand="0" w:noVBand="1"/>
      </w:tblPr>
      <w:tblGrid>
        <w:gridCol w:w="7860"/>
        <w:gridCol w:w="1465"/>
      </w:tblGrid>
      <w:tr w:rsidR="00F1204F" w:rsidRPr="00BD3831" w14:paraId="1A895931" w14:textId="77777777" w:rsidTr="009422BE">
        <w:trPr>
          <w:jc w:val="center"/>
        </w:trPr>
        <w:tc>
          <w:tcPr>
            <w:tcW w:w="7860" w:type="dxa"/>
          </w:tcPr>
          <w:p w14:paraId="756E0C0F" w14:textId="77777777" w:rsidR="00F1204F" w:rsidRPr="00BD3831" w:rsidRDefault="00000000" w:rsidP="00F1204F">
            <w:pPr>
              <w:widowControl w:val="0"/>
              <w:autoSpaceDE w:val="0"/>
              <w:autoSpaceDN w:val="0"/>
              <w:adjustRightInd w:val="0"/>
              <w:contextualSpacing/>
              <w:jc w:val="center"/>
              <w:rPr>
                <w:szCs w:val="28"/>
                <w:lang w:val="en-US"/>
              </w:rPr>
            </w:pPr>
            <m:oMath>
              <m:sSub>
                <m:sSubPr>
                  <m:ctrlPr>
                    <w:rPr>
                      <w:rFonts w:ascii="Cambria Math" w:hAnsi="Cambria Math"/>
                      <w:szCs w:val="28"/>
                    </w:rPr>
                  </m:ctrlPr>
                </m:sSubPr>
                <m:e>
                  <m:r>
                    <m:rPr>
                      <m:sty m:val="p"/>
                    </m:rPr>
                    <w:rPr>
                      <w:rFonts w:ascii="Cambria Math" w:hAnsi="Cambria Math"/>
                      <w:szCs w:val="28"/>
                    </w:rPr>
                    <m:t xml:space="preserve"> ω</m:t>
                  </m:r>
                </m:e>
                <m:sub>
                  <m:r>
                    <m:rPr>
                      <m:sty m:val="p"/>
                    </m:rPr>
                    <w:rPr>
                      <w:rFonts w:ascii="Cambria Math" w:hAnsi="Cambria Math"/>
                      <w:szCs w:val="28"/>
                    </w:rPr>
                    <m:t>зра</m:t>
                  </m:r>
                </m:sub>
              </m:sSub>
              <m:r>
                <m:rPr>
                  <m:sty m:val="p"/>
                </m:rPr>
                <w:rPr>
                  <w:rFonts w:ascii="Cambria Math" w:hAnsi="Cambria Math"/>
                  <w:szCs w:val="28"/>
                </w:rPr>
                <m:t>=</m:t>
              </m:r>
              <m:sSub>
                <m:sSubPr>
                  <m:ctrlPr>
                    <w:rPr>
                      <w:rFonts w:ascii="Cambria Math" w:hAnsi="Cambria Math"/>
                      <w:szCs w:val="28"/>
                    </w:rPr>
                  </m:ctrlPr>
                </m:sSubPr>
                <m:e>
                  <m:r>
                    <m:rPr>
                      <m:sty m:val="p"/>
                    </m:rPr>
                    <w:rPr>
                      <w:rFonts w:ascii="Cambria Math" w:hAnsi="Cambria Math"/>
                      <w:szCs w:val="28"/>
                    </w:rPr>
                    <m:t>λ</m:t>
                  </m:r>
                </m:e>
                <m:sub>
                  <m:r>
                    <m:rPr>
                      <m:sty m:val="p"/>
                    </m:rPr>
                    <w:rPr>
                      <w:rFonts w:ascii="Cambria Math" w:hAnsi="Cambria Math"/>
                      <w:szCs w:val="28"/>
                    </w:rPr>
                    <m:t>зра</m:t>
                  </m:r>
                </m:sub>
              </m:sSub>
              <m:r>
                <m:rPr>
                  <m:sty m:val="p"/>
                </m:rPr>
                <w:rPr>
                  <w:rFonts w:ascii="Cambria Math" w:hAnsi="Cambria Math"/>
                  <w:szCs w:val="28"/>
                </w:rPr>
                <m:t>=2,28 ∙</m:t>
              </m:r>
              <m:sSup>
                <m:sSupPr>
                  <m:ctrlPr>
                    <w:rPr>
                      <w:rFonts w:ascii="Cambria Math" w:hAnsi="Cambria Math"/>
                      <w:szCs w:val="28"/>
                    </w:rPr>
                  </m:ctrlPr>
                </m:sSupPr>
                <m:e>
                  <m:r>
                    <m:rPr>
                      <m:sty m:val="p"/>
                    </m:rPr>
                    <w:rPr>
                      <w:rFonts w:ascii="Cambria Math" w:hAnsi="Cambria Math"/>
                      <w:szCs w:val="28"/>
                    </w:rPr>
                    <m:t>10</m:t>
                  </m:r>
                </m:e>
                <m:sup>
                  <m:r>
                    <m:rPr>
                      <m:sty m:val="p"/>
                    </m:rPr>
                    <w:rPr>
                      <w:rFonts w:ascii="Cambria Math" w:hAnsi="Cambria Math"/>
                      <w:szCs w:val="28"/>
                    </w:rPr>
                    <m:t>-7</m:t>
                  </m:r>
                </m:sup>
              </m:sSup>
            </m:oMath>
            <w:r w:rsidR="00F1204F" w:rsidRPr="00BD3831">
              <w:rPr>
                <w:szCs w:val="28"/>
              </w:rPr>
              <w:t>,1/ч.</w:t>
            </w:r>
          </w:p>
        </w:tc>
        <w:tc>
          <w:tcPr>
            <w:tcW w:w="1465" w:type="dxa"/>
            <w:vAlign w:val="center"/>
          </w:tcPr>
          <w:p w14:paraId="19D1A3E5" w14:textId="77777777" w:rsidR="00F1204F" w:rsidRPr="00BD3831" w:rsidRDefault="00F1204F" w:rsidP="00F1204F">
            <w:pPr>
              <w:autoSpaceDE w:val="0"/>
              <w:autoSpaceDN w:val="0"/>
              <w:adjustRightInd w:val="0"/>
              <w:jc w:val="center"/>
              <w:rPr>
                <w:szCs w:val="28"/>
              </w:rPr>
            </w:pPr>
            <w:bookmarkStart w:id="793" w:name="_Ref374096630"/>
            <w:r w:rsidRPr="00BD3831">
              <w:rPr>
                <w:szCs w:val="28"/>
              </w:rPr>
              <w:t>(4)</w:t>
            </w:r>
            <w:bookmarkEnd w:id="793"/>
          </w:p>
        </w:tc>
      </w:tr>
    </w:tbl>
    <w:p w14:paraId="222F6DD7" w14:textId="77777777" w:rsidR="00F1204F" w:rsidRPr="00BD3831" w:rsidRDefault="00F1204F" w:rsidP="00B71E79">
      <w:pPr>
        <w:pStyle w:val="a7"/>
      </w:pPr>
      <w:r w:rsidRPr="00BD3831">
        <w:t>4. Среднее время до восстановления элементов системы теплоснабжения</w:t>
      </w:r>
    </w:p>
    <w:p w14:paraId="10959E0F" w14:textId="77777777" w:rsidR="00F1204F" w:rsidRPr="00BD3831" w:rsidRDefault="00F1204F" w:rsidP="00B71E79">
      <w:pPr>
        <w:pStyle w:val="a7"/>
      </w:pPr>
      <w:r w:rsidRPr="00BD3831">
        <w:t>4.1. Среднее время до восстановления участков системы теплоснабжения:</w:t>
      </w:r>
    </w:p>
    <w:tbl>
      <w:tblPr>
        <w:tblW w:w="0" w:type="auto"/>
        <w:tblInd w:w="108" w:type="dxa"/>
        <w:tblLook w:val="04A0" w:firstRow="1" w:lastRow="0" w:firstColumn="1" w:lastColumn="0" w:noHBand="0" w:noVBand="1"/>
      </w:tblPr>
      <w:tblGrid>
        <w:gridCol w:w="8612"/>
        <w:gridCol w:w="635"/>
      </w:tblGrid>
      <w:tr w:rsidR="00F1204F" w:rsidRPr="00BD3831" w14:paraId="1CD6BF74" w14:textId="77777777" w:rsidTr="009422BE">
        <w:trPr>
          <w:trHeight w:val="332"/>
        </w:trPr>
        <w:tc>
          <w:tcPr>
            <w:tcW w:w="8627" w:type="dxa"/>
            <w:vAlign w:val="center"/>
          </w:tcPr>
          <w:p w14:paraId="56DD6DD4" w14:textId="77777777" w:rsidR="00F1204F" w:rsidRPr="00BD3831" w:rsidRDefault="00000000" w:rsidP="00F1204F">
            <w:pPr>
              <w:widowControl w:val="0"/>
              <w:autoSpaceDE w:val="0"/>
              <w:autoSpaceDN w:val="0"/>
              <w:adjustRightInd w:val="0"/>
              <w:contextualSpacing/>
              <w:jc w:val="center"/>
              <w:rPr>
                <w:szCs w:val="28"/>
              </w:rPr>
            </w:pPr>
            <m:oMath>
              <m:sSup>
                <m:sSupPr>
                  <m:ctrlPr>
                    <w:rPr>
                      <w:rFonts w:ascii="Cambria Math" w:hAnsi="Cambria Math"/>
                      <w:szCs w:val="28"/>
                    </w:rPr>
                  </m:ctrlPr>
                </m:sSupPr>
                <m:e>
                  <m:r>
                    <m:rPr>
                      <m:sty m:val="p"/>
                    </m:rPr>
                    <w:rPr>
                      <w:rFonts w:ascii="Cambria Math" w:hAnsi="Cambria Math"/>
                      <w:szCs w:val="28"/>
                      <w:lang w:val="en-US"/>
                    </w:rPr>
                    <m:t>z</m:t>
                  </m:r>
                </m:e>
                <m:sup>
                  <m:r>
                    <m:rPr>
                      <m:sty m:val="p"/>
                    </m:rPr>
                    <w:rPr>
                      <w:rFonts w:ascii="Cambria Math" w:hAnsi="Cambria Math"/>
                      <w:szCs w:val="28"/>
                    </w:rPr>
                    <m:t>в</m:t>
                  </m:r>
                </m:sup>
              </m:sSup>
              <m:r>
                <m:rPr>
                  <m:sty m:val="p"/>
                </m:rPr>
                <w:rPr>
                  <w:rFonts w:ascii="Cambria Math" w:hAnsi="Cambria Math"/>
                  <w:szCs w:val="28"/>
                </w:rPr>
                <m:t>=</m:t>
              </m:r>
              <m:r>
                <m:rPr>
                  <m:sty m:val="p"/>
                </m:rPr>
                <w:rPr>
                  <w:rFonts w:ascii="Cambria Math" w:hAnsi="Cambria Math"/>
                  <w:szCs w:val="28"/>
                  <w:lang w:val="en-US"/>
                </w:rPr>
                <m:t>a</m:t>
              </m:r>
              <m:r>
                <m:rPr>
                  <m:sty m:val="p"/>
                </m:rPr>
                <w:rPr>
                  <w:rFonts w:ascii="Cambria Math" w:hAnsi="Cambria Math"/>
                  <w:szCs w:val="28"/>
                </w:rPr>
                <m:t>∙</m:t>
              </m:r>
              <m:d>
                <m:dPr>
                  <m:begChr m:val="["/>
                  <m:endChr m:val="]"/>
                  <m:ctrlPr>
                    <w:rPr>
                      <w:rFonts w:ascii="Cambria Math" w:hAnsi="Cambria Math"/>
                      <w:szCs w:val="28"/>
                      <w:lang w:val="en-US"/>
                    </w:rPr>
                  </m:ctrlPr>
                </m:dPr>
                <m:e>
                  <m:r>
                    <m:rPr>
                      <m:sty m:val="p"/>
                    </m:rPr>
                    <w:rPr>
                      <w:rFonts w:ascii="Cambria Math" w:hAnsi="Cambria Math"/>
                      <w:szCs w:val="28"/>
                    </w:rPr>
                    <m:t>1+</m:t>
                  </m:r>
                  <m:d>
                    <m:dPr>
                      <m:ctrlPr>
                        <w:rPr>
                          <w:rFonts w:ascii="Cambria Math" w:hAnsi="Cambria Math"/>
                          <w:szCs w:val="28"/>
                        </w:rPr>
                      </m:ctrlPr>
                    </m:dPr>
                    <m:e>
                      <m:r>
                        <m:rPr>
                          <m:sty m:val="p"/>
                        </m:rPr>
                        <w:rPr>
                          <w:rFonts w:ascii="Cambria Math" w:hAnsi="Cambria Math"/>
                          <w:szCs w:val="28"/>
                          <w:lang w:val="en-US"/>
                        </w:rPr>
                        <m:t>b</m:t>
                      </m:r>
                      <m:r>
                        <m:rPr>
                          <m:sty m:val="p"/>
                        </m:rPr>
                        <w:rPr>
                          <w:rFonts w:ascii="Cambria Math" w:hAnsi="Cambria Math"/>
                          <w:szCs w:val="28"/>
                        </w:rPr>
                        <m:t>+</m:t>
                      </m:r>
                      <m:r>
                        <m:rPr>
                          <m:sty m:val="p"/>
                        </m:rPr>
                        <w:rPr>
                          <w:rFonts w:ascii="Cambria Math" w:hAnsi="Cambria Math"/>
                          <w:szCs w:val="28"/>
                          <w:lang w:val="en-US"/>
                        </w:rPr>
                        <m:t>c</m:t>
                      </m:r>
                      <m:r>
                        <m:rPr>
                          <m:sty m:val="p"/>
                        </m:rPr>
                        <w:rPr>
                          <w:rFonts w:ascii="Cambria Math" w:hAnsi="Cambria Math"/>
                          <w:szCs w:val="28"/>
                        </w:rPr>
                        <m:t>∙</m:t>
                      </m:r>
                      <m:sSub>
                        <m:sSubPr>
                          <m:ctrlPr>
                            <w:rPr>
                              <w:rFonts w:ascii="Cambria Math" w:hAnsi="Cambria Math"/>
                              <w:szCs w:val="28"/>
                              <w:lang w:val="en-US"/>
                            </w:rPr>
                          </m:ctrlPr>
                        </m:sSubPr>
                        <m:e>
                          <m:r>
                            <m:rPr>
                              <m:sty m:val="p"/>
                            </m:rPr>
                            <w:rPr>
                              <w:rFonts w:ascii="Cambria Math" w:hAnsi="Cambria Math"/>
                              <w:szCs w:val="28"/>
                              <w:lang w:val="en-US"/>
                            </w:rPr>
                            <m:t>L</m:t>
                          </m:r>
                        </m:e>
                        <m:sub>
                          <m:r>
                            <m:rPr>
                              <m:sty m:val="p"/>
                            </m:rPr>
                            <w:rPr>
                              <w:rFonts w:ascii="Cambria Math" w:hAnsi="Cambria Math"/>
                              <w:szCs w:val="28"/>
                            </w:rPr>
                            <m:t>сз</m:t>
                          </m:r>
                        </m:sub>
                      </m:sSub>
                    </m:e>
                  </m:d>
                  <m:r>
                    <m:rPr>
                      <m:sty m:val="p"/>
                    </m:rPr>
                    <w:rPr>
                      <w:rFonts w:ascii="Cambria Math" w:hAnsi="Cambria Math"/>
                      <w:szCs w:val="28"/>
                    </w:rPr>
                    <m:t>∙</m:t>
                  </m:r>
                  <m:sSup>
                    <m:sSupPr>
                      <m:ctrlPr>
                        <w:rPr>
                          <w:rFonts w:ascii="Cambria Math" w:hAnsi="Cambria Math"/>
                          <w:szCs w:val="28"/>
                          <w:lang w:val="en-US"/>
                        </w:rPr>
                      </m:ctrlPr>
                    </m:sSupPr>
                    <m:e>
                      <m:r>
                        <m:rPr>
                          <m:sty m:val="p"/>
                        </m:rPr>
                        <w:rPr>
                          <w:rFonts w:ascii="Cambria Math" w:hAnsi="Cambria Math"/>
                          <w:szCs w:val="28"/>
                          <w:lang w:val="en-US"/>
                        </w:rPr>
                        <m:t>d</m:t>
                      </m:r>
                    </m:e>
                    <m:sup>
                      <m:r>
                        <m:rPr>
                          <m:sty m:val="p"/>
                        </m:rPr>
                        <w:rPr>
                          <w:rFonts w:ascii="Cambria Math" w:hAnsi="Cambria Math"/>
                          <w:szCs w:val="28"/>
                        </w:rPr>
                        <m:t>1,2</m:t>
                      </m:r>
                    </m:sup>
                  </m:sSup>
                </m:e>
              </m:d>
            </m:oMath>
            <w:r w:rsidR="00F1204F" w:rsidRPr="00BD3831">
              <w:rPr>
                <w:szCs w:val="28"/>
              </w:rPr>
              <w:t>, ч</w:t>
            </w:r>
          </w:p>
        </w:tc>
        <w:tc>
          <w:tcPr>
            <w:tcW w:w="635" w:type="dxa"/>
            <w:vAlign w:val="center"/>
          </w:tcPr>
          <w:p w14:paraId="07CB49B1" w14:textId="77777777" w:rsidR="00F1204F" w:rsidRPr="00BD3831" w:rsidRDefault="00F1204F" w:rsidP="00F1204F">
            <w:pPr>
              <w:widowControl w:val="0"/>
              <w:autoSpaceDE w:val="0"/>
              <w:autoSpaceDN w:val="0"/>
              <w:adjustRightInd w:val="0"/>
              <w:contextualSpacing/>
              <w:rPr>
                <w:szCs w:val="28"/>
              </w:rPr>
            </w:pPr>
            <w:bookmarkStart w:id="794" w:name="_Ref374095703"/>
            <w:bookmarkStart w:id="795" w:name="_Ref374096203"/>
            <w:r w:rsidRPr="00BD3831">
              <w:rPr>
                <w:szCs w:val="28"/>
              </w:rPr>
              <w:t>(</w:t>
            </w:r>
            <w:bookmarkStart w:id="796" w:name="_Ref374096187"/>
            <w:bookmarkEnd w:id="794"/>
            <w:r w:rsidRPr="00BD3831">
              <w:rPr>
                <w:szCs w:val="28"/>
              </w:rPr>
              <w:t>5)</w:t>
            </w:r>
            <w:bookmarkEnd w:id="795"/>
            <w:bookmarkEnd w:id="796"/>
          </w:p>
        </w:tc>
      </w:tr>
    </w:tbl>
    <w:p w14:paraId="757B88CC" w14:textId="77777777" w:rsidR="00F1204F" w:rsidRPr="00BD3831" w:rsidRDefault="00F1204F" w:rsidP="00B71E79">
      <w:pPr>
        <w:pStyle w:val="a7"/>
      </w:pPr>
      <w:r w:rsidRPr="00BD3831">
        <w:t xml:space="preserve">где: </w:t>
      </w:r>
      <m:oMath>
        <m:sSub>
          <m:sSubPr>
            <m:ctrlPr>
              <w:rPr>
                <w:rFonts w:ascii="Cambria Math" w:hAnsi="Cambria Math"/>
                <w:lang w:val="en-US"/>
              </w:rPr>
            </m:ctrlPr>
          </m:sSubPr>
          <m:e>
            <m:r>
              <m:rPr>
                <m:sty m:val="p"/>
              </m:rPr>
              <w:rPr>
                <w:rFonts w:ascii="Cambria Math" w:hAnsi="Cambria Math"/>
                <w:lang w:val="en-US"/>
              </w:rPr>
              <m:t>L</m:t>
            </m:r>
          </m:e>
          <m:sub>
            <m:r>
              <m:rPr>
                <m:sty m:val="p"/>
              </m:rPr>
              <w:rPr>
                <w:rFonts w:ascii="Cambria Math" w:hAnsi="Cambria Math"/>
              </w:rPr>
              <m:t>сз</m:t>
            </m:r>
          </m:sub>
        </m:sSub>
      </m:oMath>
      <w:r w:rsidRPr="00BD3831">
        <w:t xml:space="preserve"> - расстояние между секционирующими задвижками, км;</w:t>
      </w:r>
    </w:p>
    <w:p w14:paraId="1F3BFB23" w14:textId="77777777" w:rsidR="00F1204F" w:rsidRPr="00BD3831" w:rsidRDefault="00F1204F" w:rsidP="00B71E79">
      <w:pPr>
        <w:pStyle w:val="a7"/>
      </w:pPr>
      <w:r w:rsidRPr="00BD3831">
        <w:rPr>
          <w:lang w:val="en-US"/>
        </w:rPr>
        <w:t>d</w:t>
      </w:r>
      <w:r w:rsidRPr="00BD3831">
        <w:t xml:space="preserve"> – диаметр теплопровода, м.</w:t>
      </w:r>
    </w:p>
    <w:p w14:paraId="5B1E3F76" w14:textId="6B63E848" w:rsidR="00F1204F" w:rsidRPr="00BD3831" w:rsidRDefault="00F1204F" w:rsidP="00B71E79">
      <w:pPr>
        <w:pStyle w:val="a7"/>
      </w:pPr>
      <w:r w:rsidRPr="00BD3831">
        <w:t>Значения коэффициентов для формулы (5), приведенные в таблице 11.4.1., получены на основе численных значений времени восстановления теплопроводов в зависимости от их диаметров, рекомендуемых СНиП 41-02-2003</w:t>
      </w:r>
    </w:p>
    <w:p w14:paraId="3275723A" w14:textId="77777777" w:rsidR="00F1204F" w:rsidRPr="00BD3831" w:rsidRDefault="00F1204F" w:rsidP="00A307F6">
      <w:pPr>
        <w:pStyle w:val="afffc"/>
      </w:pPr>
      <w:bookmarkStart w:id="797" w:name="_Toc101972980"/>
      <w:bookmarkStart w:id="798" w:name="_Toc140462018"/>
      <w:r w:rsidRPr="00BD3831">
        <w:t>Таблица 11.4.1. Значения коэффициентов</w:t>
      </w:r>
      <w:bookmarkEnd w:id="797"/>
      <w:bookmarkEnd w:id="798"/>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2386"/>
        <w:gridCol w:w="2386"/>
        <w:gridCol w:w="2519"/>
      </w:tblGrid>
      <w:tr w:rsidR="00114DA1" w:rsidRPr="000E2C96" w14:paraId="05E9AA1B" w14:textId="77777777" w:rsidTr="00A80437">
        <w:trPr>
          <w:trHeight w:val="309"/>
        </w:trPr>
        <w:tc>
          <w:tcPr>
            <w:tcW w:w="2315" w:type="dxa"/>
          </w:tcPr>
          <w:p w14:paraId="0383BB7B" w14:textId="77777777" w:rsidR="00114DA1" w:rsidRPr="000E2C96" w:rsidRDefault="00114DA1" w:rsidP="00A80437">
            <w:pPr>
              <w:autoSpaceDE w:val="0"/>
              <w:autoSpaceDN w:val="0"/>
              <w:adjustRightInd w:val="0"/>
            </w:pPr>
            <w:r w:rsidRPr="000E2C96">
              <w:t>Коэффициент</w:t>
            </w:r>
          </w:p>
        </w:tc>
        <w:tc>
          <w:tcPr>
            <w:tcW w:w="2386" w:type="dxa"/>
          </w:tcPr>
          <w:p w14:paraId="6FBBFFC6" w14:textId="77777777" w:rsidR="00114DA1" w:rsidRPr="000E2C96" w:rsidRDefault="00114DA1" w:rsidP="00A80437">
            <w:pPr>
              <w:widowControl w:val="0"/>
              <w:autoSpaceDE w:val="0"/>
              <w:autoSpaceDN w:val="0"/>
              <w:adjustRightInd w:val="0"/>
              <w:rPr>
                <w:lang w:val="en-US"/>
              </w:rPr>
            </w:pPr>
            <w:r w:rsidRPr="000E2C96">
              <w:rPr>
                <w:lang w:val="en-US"/>
              </w:rPr>
              <w:t>a</w:t>
            </w:r>
          </w:p>
        </w:tc>
        <w:tc>
          <w:tcPr>
            <w:tcW w:w="2386" w:type="dxa"/>
          </w:tcPr>
          <w:p w14:paraId="1A504193" w14:textId="77777777" w:rsidR="00114DA1" w:rsidRPr="000E2C96" w:rsidRDefault="00114DA1" w:rsidP="00A80437">
            <w:pPr>
              <w:widowControl w:val="0"/>
              <w:autoSpaceDE w:val="0"/>
              <w:autoSpaceDN w:val="0"/>
              <w:adjustRightInd w:val="0"/>
              <w:rPr>
                <w:lang w:val="en-US"/>
              </w:rPr>
            </w:pPr>
            <w:r w:rsidRPr="000E2C96">
              <w:rPr>
                <w:lang w:val="en-US"/>
              </w:rPr>
              <w:t>b</w:t>
            </w:r>
          </w:p>
        </w:tc>
        <w:tc>
          <w:tcPr>
            <w:tcW w:w="2519" w:type="dxa"/>
          </w:tcPr>
          <w:p w14:paraId="13F05496" w14:textId="77777777" w:rsidR="00114DA1" w:rsidRPr="000E2C96" w:rsidRDefault="00114DA1" w:rsidP="00A80437">
            <w:pPr>
              <w:widowControl w:val="0"/>
              <w:autoSpaceDE w:val="0"/>
              <w:autoSpaceDN w:val="0"/>
              <w:adjustRightInd w:val="0"/>
              <w:rPr>
                <w:lang w:val="en-US"/>
              </w:rPr>
            </w:pPr>
            <w:r w:rsidRPr="000E2C96">
              <w:rPr>
                <w:lang w:val="en-US"/>
              </w:rPr>
              <w:t>v</w:t>
            </w:r>
          </w:p>
        </w:tc>
      </w:tr>
      <w:tr w:rsidR="00114DA1" w:rsidRPr="000E2C96" w14:paraId="3A99D8FD" w14:textId="77777777" w:rsidTr="00F06FD4">
        <w:trPr>
          <w:trHeight w:val="372"/>
        </w:trPr>
        <w:tc>
          <w:tcPr>
            <w:tcW w:w="2315" w:type="dxa"/>
            <w:vAlign w:val="center"/>
          </w:tcPr>
          <w:p w14:paraId="67DBF212" w14:textId="77777777" w:rsidR="00114DA1" w:rsidRPr="000E2C96" w:rsidRDefault="00114DA1" w:rsidP="00F1204F">
            <w:pPr>
              <w:autoSpaceDE w:val="0"/>
              <w:autoSpaceDN w:val="0"/>
              <w:adjustRightInd w:val="0"/>
            </w:pPr>
            <w:r w:rsidRPr="000E2C96">
              <w:t>Значение</w:t>
            </w:r>
          </w:p>
        </w:tc>
        <w:tc>
          <w:tcPr>
            <w:tcW w:w="2386" w:type="dxa"/>
            <w:vAlign w:val="bottom"/>
          </w:tcPr>
          <w:p w14:paraId="7BE29026" w14:textId="77777777" w:rsidR="00114DA1" w:rsidRPr="000E2C96" w:rsidRDefault="00114DA1" w:rsidP="00F1204F">
            <w:pPr>
              <w:autoSpaceDE w:val="0"/>
              <w:autoSpaceDN w:val="0"/>
              <w:adjustRightInd w:val="0"/>
              <w:jc w:val="right"/>
            </w:pPr>
            <w:r w:rsidRPr="000E2C96">
              <w:t>2.91256074780734</w:t>
            </w:r>
          </w:p>
        </w:tc>
        <w:tc>
          <w:tcPr>
            <w:tcW w:w="2386" w:type="dxa"/>
            <w:vAlign w:val="bottom"/>
          </w:tcPr>
          <w:p w14:paraId="3DC10C6C" w14:textId="77777777" w:rsidR="00114DA1" w:rsidRPr="000E2C96" w:rsidRDefault="00114DA1" w:rsidP="00F1204F">
            <w:pPr>
              <w:autoSpaceDE w:val="0"/>
              <w:autoSpaceDN w:val="0"/>
              <w:adjustRightInd w:val="0"/>
              <w:jc w:val="right"/>
            </w:pPr>
            <w:r w:rsidRPr="000E2C96">
              <w:t>20.8877641154199</w:t>
            </w:r>
          </w:p>
        </w:tc>
        <w:tc>
          <w:tcPr>
            <w:tcW w:w="2519" w:type="dxa"/>
            <w:vAlign w:val="bottom"/>
          </w:tcPr>
          <w:p w14:paraId="32066693" w14:textId="77777777" w:rsidR="00114DA1" w:rsidRPr="000E2C96" w:rsidRDefault="00114DA1" w:rsidP="00F1204F">
            <w:pPr>
              <w:autoSpaceDE w:val="0"/>
              <w:autoSpaceDN w:val="0"/>
              <w:adjustRightInd w:val="0"/>
              <w:jc w:val="right"/>
            </w:pPr>
            <w:r w:rsidRPr="000E2C96">
              <w:t>-1.87928919400643</w:t>
            </w:r>
          </w:p>
        </w:tc>
      </w:tr>
    </w:tbl>
    <w:p w14:paraId="3B26359B" w14:textId="77777777" w:rsidR="00F1204F" w:rsidRPr="00BD3831" w:rsidRDefault="00F1204F" w:rsidP="00B71E79">
      <w:pPr>
        <w:pStyle w:val="a7"/>
      </w:pPr>
      <w:r w:rsidRPr="00BD3831">
        <w:t>Расстояния между запорной арматуры должны соответствовать требованиям СНиП 41–02–2003 (п. 10.17) и приниматься в соответствии с таблицей 11.4.2.</w:t>
      </w:r>
    </w:p>
    <w:p w14:paraId="43E35107" w14:textId="77777777" w:rsidR="00F1204F" w:rsidRPr="00BD3831" w:rsidRDefault="00F1204F" w:rsidP="00A307F6">
      <w:pPr>
        <w:pStyle w:val="afffc"/>
      </w:pPr>
      <w:bookmarkStart w:id="799" w:name="_Toc101972981"/>
      <w:bookmarkStart w:id="800" w:name="_Toc140462019"/>
      <w:r w:rsidRPr="00BD3831">
        <w:t>Таблица</w:t>
      </w:r>
      <w:bookmarkStart w:id="801" w:name="_Ref374107744"/>
      <w:r w:rsidRPr="00BD3831">
        <w:t xml:space="preserve"> </w:t>
      </w:r>
      <w:bookmarkStart w:id="802" w:name="_Ref375231112"/>
      <w:bookmarkEnd w:id="801"/>
      <w:r w:rsidRPr="00BD3831">
        <w:t>11.4.2. Расстояния между тепловыми камерами в метрах и место их расположения</w:t>
      </w:r>
      <w:bookmarkEnd w:id="799"/>
      <w:bookmarkEnd w:id="800"/>
      <w:bookmarkEnd w:id="802"/>
    </w:p>
    <w:tbl>
      <w:tblPr>
        <w:tblW w:w="9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1"/>
        <w:gridCol w:w="871"/>
        <w:gridCol w:w="2308"/>
        <w:gridCol w:w="2254"/>
        <w:gridCol w:w="2254"/>
      </w:tblGrid>
      <w:tr w:rsidR="00114DA1" w:rsidRPr="000E2C96" w14:paraId="24A7C9A1" w14:textId="77777777" w:rsidTr="0038491C">
        <w:trPr>
          <w:trHeight w:val="215"/>
          <w:tblHeader/>
        </w:trPr>
        <w:tc>
          <w:tcPr>
            <w:tcW w:w="1931" w:type="dxa"/>
            <w:vMerge w:val="restart"/>
          </w:tcPr>
          <w:p w14:paraId="0D68B5BA" w14:textId="77777777" w:rsidR="00114DA1" w:rsidRPr="000E2C96" w:rsidRDefault="00114DA1" w:rsidP="00A80437">
            <w:r w:rsidRPr="000E2C96">
              <w:lastRenderedPageBreak/>
              <w:t>Диаметр теплопровода, м</w:t>
            </w:r>
          </w:p>
        </w:tc>
        <w:tc>
          <w:tcPr>
            <w:tcW w:w="3179" w:type="dxa"/>
            <w:gridSpan w:val="2"/>
          </w:tcPr>
          <w:p w14:paraId="05105A32" w14:textId="77777777" w:rsidR="00114DA1" w:rsidRPr="000E2C96" w:rsidRDefault="00114DA1" w:rsidP="00A80437">
            <w:r w:rsidRPr="000E2C96">
              <w:t>Диаметр не изменяется</w:t>
            </w:r>
          </w:p>
        </w:tc>
        <w:tc>
          <w:tcPr>
            <w:tcW w:w="4508" w:type="dxa"/>
            <w:gridSpan w:val="2"/>
          </w:tcPr>
          <w:p w14:paraId="5F60EE6E" w14:textId="77777777" w:rsidR="00114DA1" w:rsidRPr="000E2C96" w:rsidRDefault="00114DA1" w:rsidP="00A80437">
            <w:r w:rsidRPr="000E2C96">
              <w:t>Диаметр изменяется</w:t>
            </w:r>
          </w:p>
        </w:tc>
      </w:tr>
      <w:tr w:rsidR="00114DA1" w:rsidRPr="000E2C96" w14:paraId="5E519173" w14:textId="77777777" w:rsidTr="003A0437">
        <w:trPr>
          <w:tblHeader/>
        </w:trPr>
        <w:tc>
          <w:tcPr>
            <w:tcW w:w="1931" w:type="dxa"/>
            <w:vMerge/>
          </w:tcPr>
          <w:p w14:paraId="1002EB01" w14:textId="77777777" w:rsidR="00114DA1" w:rsidRPr="000E2C96" w:rsidRDefault="00114DA1" w:rsidP="00A80437"/>
        </w:tc>
        <w:tc>
          <w:tcPr>
            <w:tcW w:w="871" w:type="dxa"/>
          </w:tcPr>
          <w:p w14:paraId="5AFE48B9" w14:textId="77777777" w:rsidR="00114DA1" w:rsidRPr="000E2C96" w:rsidRDefault="00114DA1" w:rsidP="00A80437">
            <w:r w:rsidRPr="000E2C96">
              <w:t>ответвлений нет</w:t>
            </w:r>
          </w:p>
        </w:tc>
        <w:tc>
          <w:tcPr>
            <w:tcW w:w="2308" w:type="dxa"/>
          </w:tcPr>
          <w:p w14:paraId="6838C65C" w14:textId="77777777" w:rsidR="00114DA1" w:rsidRPr="000E2C96" w:rsidRDefault="00114DA1" w:rsidP="00A80437">
            <w:r w:rsidRPr="000E2C96">
              <w:t>ответвления есть</w:t>
            </w:r>
          </w:p>
        </w:tc>
        <w:tc>
          <w:tcPr>
            <w:tcW w:w="2254" w:type="dxa"/>
          </w:tcPr>
          <w:p w14:paraId="651E9980" w14:textId="77777777" w:rsidR="00114DA1" w:rsidRPr="000E2C96" w:rsidRDefault="00114DA1" w:rsidP="00A80437">
            <w:r w:rsidRPr="000E2C96">
              <w:t>ответвлений нет</w:t>
            </w:r>
          </w:p>
        </w:tc>
        <w:tc>
          <w:tcPr>
            <w:tcW w:w="2254" w:type="dxa"/>
          </w:tcPr>
          <w:p w14:paraId="61F3BAC9" w14:textId="77777777" w:rsidR="00114DA1" w:rsidRPr="000E2C96" w:rsidRDefault="00114DA1" w:rsidP="00A80437">
            <w:r w:rsidRPr="000E2C96">
              <w:t>ответвления есть</w:t>
            </w:r>
          </w:p>
        </w:tc>
      </w:tr>
      <w:tr w:rsidR="00114DA1" w:rsidRPr="000E2C96" w14:paraId="0D78CC17" w14:textId="77777777" w:rsidTr="003A0437">
        <w:tc>
          <w:tcPr>
            <w:tcW w:w="1931" w:type="dxa"/>
          </w:tcPr>
          <w:p w14:paraId="65B765FC" w14:textId="77777777" w:rsidR="00114DA1" w:rsidRPr="000E2C96" w:rsidRDefault="00114DA1" w:rsidP="00A80437">
            <w:r w:rsidRPr="000E2C96">
              <w:t>до 0,4</w:t>
            </w:r>
          </w:p>
        </w:tc>
        <w:tc>
          <w:tcPr>
            <w:tcW w:w="871" w:type="dxa"/>
          </w:tcPr>
          <w:p w14:paraId="47D063D1" w14:textId="77777777" w:rsidR="00114DA1" w:rsidRPr="000E2C96" w:rsidRDefault="00114DA1" w:rsidP="00A80437">
            <w:r w:rsidRPr="000E2C96">
              <w:t>1000</w:t>
            </w:r>
          </w:p>
        </w:tc>
        <w:tc>
          <w:tcPr>
            <w:tcW w:w="2308" w:type="dxa"/>
          </w:tcPr>
          <w:p w14:paraId="209218A7" w14:textId="77777777" w:rsidR="00114DA1" w:rsidRPr="000E2C96" w:rsidRDefault="00114DA1" w:rsidP="00A80437">
            <w:r w:rsidRPr="000E2C96">
              <w:t>непосредственно</w:t>
            </w:r>
          </w:p>
          <w:p w14:paraId="1FC87C56" w14:textId="77777777" w:rsidR="00114DA1" w:rsidRPr="000E2C96" w:rsidRDefault="00114DA1" w:rsidP="00A80437">
            <w:r w:rsidRPr="000E2C96">
              <w:t>за ответвлением,</w:t>
            </w:r>
          </w:p>
          <w:p w14:paraId="6956B586" w14:textId="77777777" w:rsidR="00114DA1" w:rsidRPr="000E2C96" w:rsidRDefault="00114DA1" w:rsidP="00A80437">
            <w:r w:rsidRPr="000E2C96">
              <w:t>расстояние до ближайшей ТК не более 1000 м</w:t>
            </w:r>
          </w:p>
        </w:tc>
        <w:tc>
          <w:tcPr>
            <w:tcW w:w="2254" w:type="dxa"/>
          </w:tcPr>
          <w:p w14:paraId="3E7EBE0E" w14:textId="46B08FBC" w:rsidR="00114DA1" w:rsidRPr="000E2C96" w:rsidRDefault="00114DA1" w:rsidP="00A80437">
            <w:r w:rsidRPr="000E2C96">
              <w:t>непосредственно за местом изменения диаметра, расстояние до ближайшей ТК не более 1000м</w:t>
            </w:r>
          </w:p>
        </w:tc>
        <w:tc>
          <w:tcPr>
            <w:tcW w:w="2254" w:type="dxa"/>
          </w:tcPr>
          <w:p w14:paraId="1F4DF9E7" w14:textId="77777777" w:rsidR="00114DA1" w:rsidRPr="000E2C96" w:rsidRDefault="00114DA1" w:rsidP="00A80437">
            <w:r w:rsidRPr="000E2C96">
              <w:t>непосредственно за ответвлением, на теплопроводе меньшего диаметра, расстояние до ближайшей ТК не более 1000 м</w:t>
            </w:r>
          </w:p>
        </w:tc>
      </w:tr>
    </w:tbl>
    <w:p w14:paraId="5148310E" w14:textId="77777777" w:rsidR="00F1204F" w:rsidRPr="00BD3831" w:rsidRDefault="00F1204F" w:rsidP="00B71E79">
      <w:pPr>
        <w:pStyle w:val="a7"/>
      </w:pPr>
      <w:r w:rsidRPr="00BD3831">
        <w:rPr>
          <w:lang w:eastAsia="ru-RU"/>
        </w:rPr>
        <w:t xml:space="preserve">Если в </w:t>
      </w:r>
      <w:r w:rsidRPr="00BD3831">
        <w:t>результате анализа выявляется несоответствие принятым условиям, то в расчете среднего времени восстановления количество секционирующих задвижек и расстояние между ними условно принимается равным такому, при котором обеспечивается выполнение этих условий. Установка дополнительных задвижек включается в рекомендации.</w:t>
      </w:r>
    </w:p>
    <w:p w14:paraId="598EC8EA" w14:textId="77777777" w:rsidR="00F1204F" w:rsidRPr="00BD3831" w:rsidRDefault="00F1204F" w:rsidP="00B71E79">
      <w:pPr>
        <w:pStyle w:val="a7"/>
      </w:pPr>
      <w:r w:rsidRPr="00BD3831">
        <w:t>5. Среднее время до восстановления запорной арматуры</w:t>
      </w:r>
    </w:p>
    <w:p w14:paraId="51FA19B4" w14:textId="77777777" w:rsidR="000E2C96" w:rsidRDefault="00F1204F" w:rsidP="00B71E79">
      <w:pPr>
        <w:pStyle w:val="a7"/>
      </w:pPr>
      <w:r w:rsidRPr="00BD3831">
        <w:t>Время восстановления запорной арматуры принимается равным времени восстановления теплопровода, так как отказ запорной арматуры и отказ теплопровода одного и того же диаметра требуют сопоставимых временных затрат на их восстановление.</w:t>
      </w:r>
    </w:p>
    <w:p w14:paraId="55BEA940" w14:textId="4DDA7CFF" w:rsidR="00F1204F" w:rsidRPr="00BD3831" w:rsidRDefault="00F1204F" w:rsidP="00B71E79">
      <w:pPr>
        <w:pStyle w:val="a7"/>
      </w:pPr>
      <w:r w:rsidRPr="00BD3831">
        <w:t>В связи с этим расчет среднего времени до восстановления запорной арматуры выполняется по выражению (4).</w:t>
      </w:r>
    </w:p>
    <w:p w14:paraId="0E6FD9D7" w14:textId="77777777" w:rsidR="00F1204F" w:rsidRPr="00BD3831" w:rsidRDefault="00F1204F" w:rsidP="00B71E79">
      <w:pPr>
        <w:pStyle w:val="a7"/>
      </w:pPr>
      <w:r w:rsidRPr="00BD3831">
        <w:t>6. Интенсивность восстановления элементов системы теплоснабжения:</w:t>
      </w:r>
    </w:p>
    <w:tbl>
      <w:tblPr>
        <w:tblW w:w="0" w:type="auto"/>
        <w:jc w:val="center"/>
        <w:tblLook w:val="04A0" w:firstRow="1" w:lastRow="0" w:firstColumn="1" w:lastColumn="0" w:noHBand="0" w:noVBand="1"/>
      </w:tblPr>
      <w:tblGrid>
        <w:gridCol w:w="4941"/>
        <w:gridCol w:w="3483"/>
        <w:gridCol w:w="911"/>
      </w:tblGrid>
      <w:tr w:rsidR="00F1204F" w:rsidRPr="00BD3831" w14:paraId="2A9248DF" w14:textId="77777777" w:rsidTr="009422BE">
        <w:trPr>
          <w:trHeight w:val="689"/>
          <w:jc w:val="center"/>
        </w:trPr>
        <w:tc>
          <w:tcPr>
            <w:tcW w:w="4941" w:type="dxa"/>
            <w:vAlign w:val="center"/>
          </w:tcPr>
          <w:p w14:paraId="7404BB8F" w14:textId="77777777" w:rsidR="00F1204F" w:rsidRPr="00BD3831" w:rsidRDefault="00142A46" w:rsidP="00F1204F">
            <w:pPr>
              <w:widowControl w:val="0"/>
              <w:autoSpaceDE w:val="0"/>
              <w:autoSpaceDN w:val="0"/>
              <w:adjustRightInd w:val="0"/>
              <w:contextualSpacing/>
              <w:jc w:val="center"/>
              <w:rPr>
                <w:szCs w:val="28"/>
              </w:rPr>
            </w:pPr>
            <m:oMathPara>
              <m:oMathParaPr>
                <m:jc m:val="right"/>
              </m:oMathParaPr>
              <m:oMath>
                <m:r>
                  <m:rPr>
                    <m:sty m:val="p"/>
                  </m:rPr>
                  <w:rPr>
                    <w:rFonts w:ascii="Cambria Math" w:hAnsi="Cambria Math"/>
                    <w:szCs w:val="28"/>
                  </w:rPr>
                  <m:t>μ=</m:t>
                </m:r>
                <m:f>
                  <m:fPr>
                    <m:ctrlPr>
                      <w:rPr>
                        <w:rFonts w:ascii="Cambria Math" w:hAnsi="Cambria Math"/>
                        <w:szCs w:val="28"/>
                      </w:rPr>
                    </m:ctrlPr>
                  </m:fPr>
                  <m:num>
                    <m:r>
                      <m:rPr>
                        <m:sty m:val="p"/>
                      </m:rPr>
                      <w:rPr>
                        <w:rFonts w:ascii="Cambria Math" w:hAnsi="Cambria Math"/>
                        <w:szCs w:val="28"/>
                      </w:rPr>
                      <m:t>1</m:t>
                    </m:r>
                  </m:num>
                  <m:den>
                    <m:sSup>
                      <m:sSupPr>
                        <m:ctrlPr>
                          <w:rPr>
                            <w:rFonts w:ascii="Cambria Math" w:hAnsi="Cambria Math"/>
                            <w:szCs w:val="28"/>
                          </w:rPr>
                        </m:ctrlPr>
                      </m:sSupPr>
                      <m:e>
                        <m:r>
                          <m:rPr>
                            <m:sty m:val="p"/>
                          </m:rPr>
                          <w:rPr>
                            <w:rFonts w:ascii="Cambria Math" w:hAnsi="Cambria Math"/>
                            <w:szCs w:val="28"/>
                            <w:lang w:val="en-US"/>
                          </w:rPr>
                          <m:t>z</m:t>
                        </m:r>
                      </m:e>
                      <m:sup>
                        <m:r>
                          <m:rPr>
                            <m:sty m:val="p"/>
                          </m:rPr>
                          <w:rPr>
                            <w:rFonts w:ascii="Cambria Math" w:hAnsi="Cambria Math"/>
                            <w:szCs w:val="28"/>
                          </w:rPr>
                          <m:t>в</m:t>
                        </m:r>
                      </m:sup>
                    </m:sSup>
                  </m:den>
                </m:f>
              </m:oMath>
            </m:oMathPara>
          </w:p>
        </w:tc>
        <w:tc>
          <w:tcPr>
            <w:tcW w:w="3483" w:type="dxa"/>
            <w:vAlign w:val="center"/>
          </w:tcPr>
          <w:p w14:paraId="749C4E76" w14:textId="77777777" w:rsidR="00F1204F" w:rsidRPr="00BD3831" w:rsidRDefault="00F1204F" w:rsidP="00F1204F">
            <w:pPr>
              <w:widowControl w:val="0"/>
              <w:autoSpaceDE w:val="0"/>
              <w:autoSpaceDN w:val="0"/>
              <w:adjustRightInd w:val="0"/>
              <w:contextualSpacing/>
              <w:rPr>
                <w:szCs w:val="28"/>
              </w:rPr>
            </w:pPr>
            <w:r w:rsidRPr="00BD3831">
              <w:rPr>
                <w:szCs w:val="28"/>
              </w:rPr>
              <w:t>, 1/ч</w:t>
            </w:r>
          </w:p>
        </w:tc>
        <w:tc>
          <w:tcPr>
            <w:tcW w:w="911" w:type="dxa"/>
            <w:vAlign w:val="center"/>
          </w:tcPr>
          <w:p w14:paraId="2B7B0C44" w14:textId="77777777" w:rsidR="00F1204F" w:rsidRPr="00BD3831" w:rsidRDefault="00F1204F" w:rsidP="00F1204F">
            <w:pPr>
              <w:widowControl w:val="0"/>
              <w:autoSpaceDE w:val="0"/>
              <w:autoSpaceDN w:val="0"/>
              <w:adjustRightInd w:val="0"/>
              <w:contextualSpacing/>
              <w:jc w:val="center"/>
              <w:rPr>
                <w:szCs w:val="28"/>
              </w:rPr>
            </w:pPr>
            <w:bookmarkStart w:id="803" w:name="_Ref374096694"/>
            <w:r w:rsidRPr="00BD3831">
              <w:rPr>
                <w:szCs w:val="28"/>
              </w:rPr>
              <w:t>(6)</w:t>
            </w:r>
            <w:bookmarkEnd w:id="803"/>
          </w:p>
        </w:tc>
      </w:tr>
    </w:tbl>
    <w:p w14:paraId="49026761" w14:textId="77777777" w:rsidR="00F1204F" w:rsidRPr="00BD3831" w:rsidRDefault="00F1204F" w:rsidP="00B71E79">
      <w:pPr>
        <w:pStyle w:val="a7"/>
      </w:pPr>
      <w:r w:rsidRPr="00BD3831">
        <w:t>7. Стационарная вероятность рабочего состояния сети:</w:t>
      </w:r>
    </w:p>
    <w:tbl>
      <w:tblPr>
        <w:tblW w:w="0" w:type="auto"/>
        <w:jc w:val="center"/>
        <w:tblLook w:val="04A0" w:firstRow="1" w:lastRow="0" w:firstColumn="1" w:lastColumn="0" w:noHBand="0" w:noVBand="1"/>
      </w:tblPr>
      <w:tblGrid>
        <w:gridCol w:w="8419"/>
        <w:gridCol w:w="891"/>
      </w:tblGrid>
      <w:tr w:rsidR="00F1204F" w:rsidRPr="00BD3831" w14:paraId="272ECD0F" w14:textId="77777777" w:rsidTr="009422BE">
        <w:trPr>
          <w:trHeight w:val="1020"/>
          <w:jc w:val="center"/>
        </w:trPr>
        <w:tc>
          <w:tcPr>
            <w:tcW w:w="8419" w:type="dxa"/>
            <w:vAlign w:val="center"/>
          </w:tcPr>
          <w:p w14:paraId="7C44E24E" w14:textId="77777777" w:rsidR="00F1204F" w:rsidRPr="00BD3831" w:rsidRDefault="00000000" w:rsidP="00F1204F">
            <w:pPr>
              <w:widowControl w:val="0"/>
              <w:autoSpaceDE w:val="0"/>
              <w:autoSpaceDN w:val="0"/>
              <w:adjustRightInd w:val="0"/>
              <w:contextualSpacing/>
              <w:jc w:val="center"/>
              <w:rPr>
                <w:szCs w:val="28"/>
              </w:rPr>
            </w:pPr>
            <m:oMathPara>
              <m:oMath>
                <m:sSub>
                  <m:sSubPr>
                    <m:ctrlPr>
                      <w:rPr>
                        <w:rFonts w:ascii="Cambria Math" w:hAnsi="Cambria Math"/>
                        <w:szCs w:val="28"/>
                      </w:rPr>
                    </m:ctrlPr>
                  </m:sSubPr>
                  <m:e>
                    <m:r>
                      <m:rPr>
                        <m:sty m:val="p"/>
                      </m:rPr>
                      <w:rPr>
                        <w:rFonts w:ascii="Cambria Math" w:hAnsi="Cambria Math"/>
                        <w:szCs w:val="28"/>
                        <w:lang w:val="en-US"/>
                      </w:rPr>
                      <m:t>p</m:t>
                    </m:r>
                  </m:e>
                  <m:sub>
                    <m:r>
                      <m:rPr>
                        <m:sty m:val="p"/>
                      </m:rPr>
                      <w:rPr>
                        <w:rFonts w:ascii="Cambria Math" w:hAnsi="Cambria Math"/>
                        <w:szCs w:val="28"/>
                      </w:rPr>
                      <m:t>0</m:t>
                    </m:r>
                  </m:sub>
                </m:sSub>
                <m:r>
                  <m:rPr>
                    <m:sty m:val="p"/>
                  </m:rPr>
                  <w:rPr>
                    <w:rFonts w:ascii="Cambria Math" w:hAnsi="Cambria Math"/>
                    <w:szCs w:val="28"/>
                  </w:rPr>
                  <m:t>=</m:t>
                </m:r>
                <m:sSup>
                  <m:sSupPr>
                    <m:ctrlPr>
                      <w:rPr>
                        <w:rFonts w:ascii="Cambria Math" w:hAnsi="Cambria Math"/>
                        <w:szCs w:val="28"/>
                      </w:rPr>
                    </m:ctrlPr>
                  </m:sSupPr>
                  <m:e>
                    <m:d>
                      <m:dPr>
                        <m:ctrlPr>
                          <w:rPr>
                            <w:rFonts w:ascii="Cambria Math" w:hAnsi="Cambria Math"/>
                            <w:szCs w:val="28"/>
                          </w:rPr>
                        </m:ctrlPr>
                      </m:dPr>
                      <m:e>
                        <m:r>
                          <m:rPr>
                            <m:sty m:val="p"/>
                          </m:rPr>
                          <w:rPr>
                            <w:rFonts w:ascii="Cambria Math" w:hAnsi="Cambria Math"/>
                            <w:szCs w:val="28"/>
                          </w:rPr>
                          <m:t>1+</m:t>
                        </m:r>
                        <m:nary>
                          <m:naryPr>
                            <m:chr m:val="∑"/>
                            <m:limLoc m:val="undOvr"/>
                            <m:ctrlPr>
                              <w:rPr>
                                <w:rFonts w:ascii="Cambria Math" w:hAnsi="Cambria Math"/>
                                <w:szCs w:val="28"/>
                              </w:rPr>
                            </m:ctrlPr>
                          </m:naryPr>
                          <m:sub>
                            <m:r>
                              <m:rPr>
                                <m:sty m:val="p"/>
                              </m:rPr>
                              <w:rPr>
                                <w:rFonts w:ascii="Cambria Math" w:hAnsi="Cambria Math"/>
                                <w:szCs w:val="28"/>
                                <w:lang w:val="en-US"/>
                              </w:rPr>
                              <m:t>i</m:t>
                            </m:r>
                            <m:r>
                              <m:rPr>
                                <m:sty m:val="p"/>
                              </m:rPr>
                              <w:rPr>
                                <w:rFonts w:ascii="Cambria Math" w:hAnsi="Cambria Math"/>
                                <w:szCs w:val="28"/>
                              </w:rPr>
                              <m:t>=1</m:t>
                            </m:r>
                          </m:sub>
                          <m:sup>
                            <m:r>
                              <m:rPr>
                                <m:sty m:val="p"/>
                              </m:rPr>
                              <w:rPr>
                                <w:rFonts w:ascii="Cambria Math" w:hAnsi="Cambria Math"/>
                                <w:szCs w:val="28"/>
                                <w:lang w:val="en-US"/>
                              </w:rPr>
                              <m:t>N</m:t>
                            </m:r>
                          </m:sup>
                          <m:e>
                            <m:f>
                              <m:fPr>
                                <m:ctrlPr>
                                  <w:rPr>
                                    <w:rFonts w:ascii="Cambria Math" w:hAnsi="Cambria Math"/>
                                    <w:szCs w:val="28"/>
                                  </w:rPr>
                                </m:ctrlPr>
                              </m:fPr>
                              <m:num>
                                <m:sSub>
                                  <m:sSubPr>
                                    <m:ctrlPr>
                                      <w:rPr>
                                        <w:rFonts w:ascii="Cambria Math" w:hAnsi="Cambria Math"/>
                                        <w:szCs w:val="28"/>
                                      </w:rPr>
                                    </m:ctrlPr>
                                  </m:sSubPr>
                                  <m:e>
                                    <m:r>
                                      <m:rPr>
                                        <m:sty m:val="p"/>
                                      </m:rPr>
                                      <w:rPr>
                                        <w:rFonts w:ascii="Cambria Math" w:hAnsi="Cambria Math"/>
                                        <w:szCs w:val="28"/>
                                      </w:rPr>
                                      <m:t>ω</m:t>
                                    </m:r>
                                  </m:e>
                                  <m:sub>
                                    <m:r>
                                      <m:rPr>
                                        <m:sty m:val="p"/>
                                      </m:rPr>
                                      <w:rPr>
                                        <w:rFonts w:ascii="Cambria Math" w:hAnsi="Cambria Math"/>
                                        <w:szCs w:val="28"/>
                                        <w:lang w:val="en-US"/>
                                      </w:rPr>
                                      <m:t>i</m:t>
                                    </m:r>
                                  </m:sub>
                                </m:sSub>
                              </m:num>
                              <m:den>
                                <m:sSub>
                                  <m:sSubPr>
                                    <m:ctrlPr>
                                      <w:rPr>
                                        <w:rFonts w:ascii="Cambria Math" w:hAnsi="Cambria Math"/>
                                        <w:szCs w:val="28"/>
                                      </w:rPr>
                                    </m:ctrlPr>
                                  </m:sSubPr>
                                  <m:e>
                                    <m:r>
                                      <m:rPr>
                                        <m:sty m:val="p"/>
                                      </m:rPr>
                                      <w:rPr>
                                        <w:rFonts w:ascii="Cambria Math" w:hAnsi="Cambria Math"/>
                                        <w:szCs w:val="28"/>
                                      </w:rPr>
                                      <m:t>μ</m:t>
                                    </m:r>
                                  </m:e>
                                  <m:sub>
                                    <m:r>
                                      <m:rPr>
                                        <m:sty m:val="p"/>
                                      </m:rPr>
                                      <w:rPr>
                                        <w:rFonts w:ascii="Cambria Math" w:hAnsi="Cambria Math"/>
                                        <w:szCs w:val="28"/>
                                        <w:lang w:val="en-US"/>
                                      </w:rPr>
                                      <m:t>i</m:t>
                                    </m:r>
                                  </m:sub>
                                </m:sSub>
                              </m:den>
                            </m:f>
                          </m:e>
                        </m:nary>
                      </m:e>
                    </m:d>
                  </m:e>
                  <m:sup>
                    <m:r>
                      <m:rPr>
                        <m:sty m:val="p"/>
                      </m:rPr>
                      <w:rPr>
                        <w:rFonts w:ascii="Cambria Math" w:hAnsi="Cambria Math"/>
                        <w:szCs w:val="28"/>
                      </w:rPr>
                      <m:t>-1</m:t>
                    </m:r>
                  </m:sup>
                </m:sSup>
              </m:oMath>
            </m:oMathPara>
          </w:p>
        </w:tc>
        <w:tc>
          <w:tcPr>
            <w:tcW w:w="891" w:type="dxa"/>
            <w:vAlign w:val="center"/>
          </w:tcPr>
          <w:p w14:paraId="79AAC404" w14:textId="77777777" w:rsidR="00F1204F" w:rsidRPr="00BD3831" w:rsidRDefault="00F1204F" w:rsidP="00F1204F">
            <w:pPr>
              <w:widowControl w:val="0"/>
              <w:autoSpaceDE w:val="0"/>
              <w:autoSpaceDN w:val="0"/>
              <w:adjustRightInd w:val="0"/>
              <w:contextualSpacing/>
              <w:jc w:val="center"/>
              <w:rPr>
                <w:szCs w:val="28"/>
              </w:rPr>
            </w:pPr>
            <w:bookmarkStart w:id="804" w:name="_Ref374096704"/>
            <w:r w:rsidRPr="00BD3831">
              <w:rPr>
                <w:szCs w:val="28"/>
              </w:rPr>
              <w:t>(7)</w:t>
            </w:r>
            <w:bookmarkEnd w:id="804"/>
          </w:p>
        </w:tc>
      </w:tr>
    </w:tbl>
    <w:p w14:paraId="497D78D0" w14:textId="77777777" w:rsidR="00F1204F" w:rsidRPr="00BD3831" w:rsidRDefault="00F1204F" w:rsidP="00B71E79">
      <w:pPr>
        <w:pStyle w:val="a7"/>
      </w:pPr>
      <w:r w:rsidRPr="00BD3831">
        <w:t xml:space="preserve">где </w:t>
      </w:r>
      <w:r w:rsidRPr="00BD3831">
        <w:rPr>
          <w:lang w:val="en-US"/>
        </w:rPr>
        <w:t>N</w:t>
      </w:r>
      <w:r w:rsidRPr="00BD3831">
        <w:t xml:space="preserve"> – число элементов системы теплоснабжения (участков и запорной арматуры).</w:t>
      </w:r>
    </w:p>
    <w:p w14:paraId="6D909E86" w14:textId="77777777" w:rsidR="00F1204F" w:rsidRPr="00BD3831" w:rsidRDefault="00F1204F" w:rsidP="00B71E79">
      <w:pPr>
        <w:pStyle w:val="a7"/>
      </w:pPr>
      <w:r w:rsidRPr="00BD3831">
        <w:t xml:space="preserve">8. Вероятность состояния сети, соответствующая отказу </w:t>
      </w:r>
      <m:oMath>
        <m:sSub>
          <m:sSubPr>
            <m:ctrlPr>
              <w:rPr>
                <w:rFonts w:ascii="Cambria Math" w:hAnsi="Cambria Math"/>
              </w:rPr>
            </m:ctrlPr>
          </m:sSubPr>
          <m:e>
            <m:r>
              <m:rPr>
                <m:sty m:val="p"/>
              </m:rPr>
              <w:rPr>
                <w:rFonts w:ascii="Cambria Math" w:hAnsi="Cambria Math"/>
                <w:lang w:val="en-US"/>
              </w:rPr>
              <m:t>p</m:t>
            </m:r>
          </m:e>
          <m:sub>
            <m:r>
              <m:rPr>
                <m:sty m:val="p"/>
              </m:rPr>
              <w:rPr>
                <w:rFonts w:ascii="Cambria Math" w:hAnsi="Cambria Math"/>
                <w:lang w:val="en-US"/>
              </w:rPr>
              <m:t>f</m:t>
            </m:r>
          </m:sub>
        </m:sSub>
      </m:oMath>
      <w:r w:rsidRPr="00BD3831">
        <w:t>-го элемента:</w:t>
      </w:r>
    </w:p>
    <w:tbl>
      <w:tblPr>
        <w:tblW w:w="9307" w:type="dxa"/>
        <w:jc w:val="center"/>
        <w:tblLook w:val="04A0" w:firstRow="1" w:lastRow="0" w:firstColumn="1" w:lastColumn="0" w:noHBand="0" w:noVBand="1"/>
      </w:tblPr>
      <w:tblGrid>
        <w:gridCol w:w="8556"/>
        <w:gridCol w:w="751"/>
      </w:tblGrid>
      <w:tr w:rsidR="00F1204F" w:rsidRPr="00BD3831" w14:paraId="36595986" w14:textId="77777777" w:rsidTr="009422BE">
        <w:trPr>
          <w:trHeight w:val="559"/>
          <w:jc w:val="center"/>
        </w:trPr>
        <w:tc>
          <w:tcPr>
            <w:tcW w:w="8556" w:type="dxa"/>
            <w:vAlign w:val="center"/>
          </w:tcPr>
          <w:p w14:paraId="601E6826" w14:textId="77777777" w:rsidR="00F1204F" w:rsidRPr="00BD3831" w:rsidRDefault="00000000" w:rsidP="00F1204F">
            <w:pPr>
              <w:widowControl w:val="0"/>
              <w:autoSpaceDE w:val="0"/>
              <w:autoSpaceDN w:val="0"/>
              <w:adjustRightInd w:val="0"/>
              <w:contextualSpacing/>
              <w:jc w:val="center"/>
              <w:rPr>
                <w:szCs w:val="28"/>
              </w:rPr>
            </w:pPr>
            <m:oMathPara>
              <m:oMathParaPr>
                <m:jc m:val="center"/>
              </m:oMathParaPr>
              <m:oMath>
                <m:sSub>
                  <m:sSubPr>
                    <m:ctrlPr>
                      <w:rPr>
                        <w:rFonts w:ascii="Cambria Math" w:hAnsi="Cambria Math"/>
                        <w:szCs w:val="28"/>
                      </w:rPr>
                    </m:ctrlPr>
                  </m:sSubPr>
                  <m:e>
                    <m:r>
                      <m:rPr>
                        <m:sty m:val="p"/>
                      </m:rPr>
                      <w:rPr>
                        <w:rFonts w:ascii="Cambria Math" w:hAnsi="Cambria Math"/>
                        <w:szCs w:val="28"/>
                        <w:lang w:val="en-US"/>
                      </w:rPr>
                      <m:t>p</m:t>
                    </m:r>
                  </m:e>
                  <m:sub>
                    <m:r>
                      <m:rPr>
                        <m:sty m:val="p"/>
                      </m:rPr>
                      <w:rPr>
                        <w:rFonts w:ascii="Cambria Math" w:hAnsi="Cambria Math"/>
                        <w:szCs w:val="28"/>
                        <w:lang w:val="en-US"/>
                      </w:rPr>
                      <m:t>f</m:t>
                    </m:r>
                  </m:sub>
                </m:sSub>
                <m:r>
                  <m:rPr>
                    <m:sty m:val="p"/>
                  </m:rPr>
                  <w:rPr>
                    <w:rFonts w:ascii="Cambria Math" w:hAnsi="Cambria Math"/>
                    <w:szCs w:val="28"/>
                  </w:rPr>
                  <m:t>=</m:t>
                </m:r>
                <m:f>
                  <m:fPr>
                    <m:ctrlPr>
                      <w:rPr>
                        <w:rFonts w:ascii="Cambria Math" w:hAnsi="Cambria Math"/>
                        <w:szCs w:val="28"/>
                      </w:rPr>
                    </m:ctrlPr>
                  </m:fPr>
                  <m:num>
                    <m:sSub>
                      <m:sSubPr>
                        <m:ctrlPr>
                          <w:rPr>
                            <w:rFonts w:ascii="Cambria Math" w:hAnsi="Cambria Math"/>
                            <w:szCs w:val="28"/>
                          </w:rPr>
                        </m:ctrlPr>
                      </m:sSubPr>
                      <m:e>
                        <m:r>
                          <m:rPr>
                            <m:sty m:val="p"/>
                          </m:rPr>
                          <w:rPr>
                            <w:rFonts w:ascii="Cambria Math" w:hAnsi="Cambria Math"/>
                            <w:szCs w:val="28"/>
                          </w:rPr>
                          <m:t>ω</m:t>
                        </m:r>
                      </m:e>
                      <m:sub>
                        <m:r>
                          <m:rPr>
                            <m:sty m:val="p"/>
                          </m:rPr>
                          <w:rPr>
                            <w:rFonts w:ascii="Cambria Math" w:hAnsi="Cambria Math"/>
                            <w:szCs w:val="28"/>
                            <w:lang w:val="en-US"/>
                          </w:rPr>
                          <m:t>f</m:t>
                        </m:r>
                      </m:sub>
                    </m:sSub>
                  </m:num>
                  <m:den>
                    <m:sSub>
                      <m:sSubPr>
                        <m:ctrlPr>
                          <w:rPr>
                            <w:rFonts w:ascii="Cambria Math" w:hAnsi="Cambria Math"/>
                            <w:szCs w:val="28"/>
                          </w:rPr>
                        </m:ctrlPr>
                      </m:sSubPr>
                      <m:e>
                        <m:r>
                          <m:rPr>
                            <m:sty m:val="p"/>
                          </m:rPr>
                          <w:rPr>
                            <w:rFonts w:ascii="Cambria Math" w:hAnsi="Cambria Math"/>
                            <w:szCs w:val="28"/>
                          </w:rPr>
                          <m:t>μ</m:t>
                        </m:r>
                      </m:e>
                      <m:sub>
                        <m:r>
                          <m:rPr>
                            <m:sty m:val="p"/>
                          </m:rPr>
                          <w:rPr>
                            <w:rFonts w:ascii="Cambria Math" w:hAnsi="Cambria Math"/>
                            <w:szCs w:val="28"/>
                            <w:lang w:val="en-US"/>
                          </w:rPr>
                          <m:t>f</m:t>
                        </m:r>
                      </m:sub>
                    </m:sSub>
                  </m:den>
                </m:f>
                <m:r>
                  <m:rPr>
                    <m:sty m:val="p"/>
                  </m:rPr>
                  <w:rPr>
                    <w:rFonts w:ascii="Cambria Math" w:hAnsi="Cambria Math"/>
                    <w:szCs w:val="28"/>
                  </w:rPr>
                  <m:t xml:space="preserve"> ∙</m:t>
                </m:r>
                <m:sSub>
                  <m:sSubPr>
                    <m:ctrlPr>
                      <w:rPr>
                        <w:rFonts w:ascii="Cambria Math" w:hAnsi="Cambria Math"/>
                        <w:szCs w:val="28"/>
                      </w:rPr>
                    </m:ctrlPr>
                  </m:sSubPr>
                  <m:e>
                    <m:r>
                      <m:rPr>
                        <m:sty m:val="p"/>
                      </m:rPr>
                      <w:rPr>
                        <w:rFonts w:ascii="Cambria Math" w:hAnsi="Cambria Math"/>
                        <w:szCs w:val="28"/>
                        <w:lang w:val="en-US"/>
                      </w:rPr>
                      <m:t>p</m:t>
                    </m:r>
                  </m:e>
                  <m:sub>
                    <m:r>
                      <m:rPr>
                        <m:sty m:val="p"/>
                      </m:rPr>
                      <w:rPr>
                        <w:rFonts w:ascii="Cambria Math" w:hAnsi="Cambria Math"/>
                        <w:szCs w:val="28"/>
                      </w:rPr>
                      <m:t>0</m:t>
                    </m:r>
                  </m:sub>
                </m:sSub>
              </m:oMath>
            </m:oMathPara>
          </w:p>
        </w:tc>
        <w:tc>
          <w:tcPr>
            <w:tcW w:w="751" w:type="dxa"/>
            <w:vAlign w:val="center"/>
          </w:tcPr>
          <w:p w14:paraId="098E622F" w14:textId="77777777" w:rsidR="00F1204F" w:rsidRPr="00BD3831" w:rsidRDefault="00F1204F" w:rsidP="00F1204F">
            <w:pPr>
              <w:widowControl w:val="0"/>
              <w:autoSpaceDE w:val="0"/>
              <w:autoSpaceDN w:val="0"/>
              <w:adjustRightInd w:val="0"/>
              <w:contextualSpacing/>
              <w:jc w:val="center"/>
              <w:rPr>
                <w:szCs w:val="28"/>
              </w:rPr>
            </w:pPr>
            <w:bookmarkStart w:id="805" w:name="_Ref374096712"/>
            <w:r w:rsidRPr="00BD3831">
              <w:rPr>
                <w:szCs w:val="28"/>
              </w:rPr>
              <w:t>(8)</w:t>
            </w:r>
            <w:bookmarkEnd w:id="805"/>
          </w:p>
        </w:tc>
      </w:tr>
    </w:tbl>
    <w:p w14:paraId="1CCC4937" w14:textId="40E178A8" w:rsidR="00F1204F" w:rsidRPr="00C028CC" w:rsidRDefault="00F1204F" w:rsidP="00B71E79">
      <w:pPr>
        <w:pStyle w:val="a7"/>
      </w:pPr>
      <w:r w:rsidRPr="00BD3831">
        <w:t xml:space="preserve">В </w:t>
      </w:r>
      <w:r w:rsidR="00A55E0A">
        <w:t xml:space="preserve">Приложении 4 </w:t>
      </w:r>
      <w:r w:rsidR="003E00BA" w:rsidRPr="00BD3831">
        <w:t>к Обосновывающим материалам Схем</w:t>
      </w:r>
      <w:r w:rsidR="00C028CC">
        <w:t>ы</w:t>
      </w:r>
      <w:r w:rsidR="003E00BA" w:rsidRPr="00BD3831">
        <w:t xml:space="preserve"> теплоснабжения</w:t>
      </w:r>
      <w:r w:rsidRPr="00BD3831">
        <w:t xml:space="preserve"> представлена оценка вероятности отказа (аварийной ситуации) и безотказной (безаварийной) работы системы теплоснабжения по отношению к потребителям.</w:t>
      </w:r>
    </w:p>
    <w:p w14:paraId="64218D28" w14:textId="77777777" w:rsidR="00F1204F" w:rsidRPr="00BD3831" w:rsidRDefault="00F1204F" w:rsidP="00B71E79">
      <w:pPr>
        <w:pStyle w:val="a7"/>
      </w:pPr>
      <w:r w:rsidRPr="00BD3831">
        <w:t xml:space="preserve">Вывод: Расчет показал, что ВБР существующих сетей теплоснабжения относительно каждого потребителя находится в пределах допустимых </w:t>
      </w:r>
      <w:r w:rsidRPr="00BD3831">
        <w:lastRenderedPageBreak/>
        <w:t>значений. Карты зон с ненормативной надежностью теплоснабжения потребителей не составлялись.</w:t>
      </w:r>
    </w:p>
    <w:p w14:paraId="763130FD" w14:textId="21537699" w:rsidR="00E1044C" w:rsidRPr="00BD3831" w:rsidRDefault="00E1044C" w:rsidP="00B71E79">
      <w:pPr>
        <w:pStyle w:val="a5"/>
      </w:pPr>
      <w:bookmarkStart w:id="806" w:name="_Toc101972791"/>
      <w:bookmarkEnd w:id="789"/>
      <w:r w:rsidRPr="00BD3831">
        <w:t>11.5. Результаты оценки недоотпуска тепловой энергии по причине отказов (аварийных ситуаций) и простоев тепловых сетей и источников тепловой энергии</w:t>
      </w:r>
      <w:bookmarkEnd w:id="806"/>
    </w:p>
    <w:p w14:paraId="5831449B" w14:textId="77777777" w:rsidR="00F1204F" w:rsidRDefault="00F1204F" w:rsidP="00A307F6">
      <w:pPr>
        <w:pStyle w:val="afffe"/>
      </w:pPr>
      <w:r w:rsidRPr="00BD3831">
        <w:t>Недоотпуск тепловой энергии отсутствует.</w:t>
      </w:r>
    </w:p>
    <w:p w14:paraId="3E536B1E" w14:textId="77777777" w:rsidR="002F0339" w:rsidRPr="005E5E94" w:rsidRDefault="002F0339" w:rsidP="002F0339">
      <w:pPr>
        <w:pStyle w:val="a5"/>
      </w:pPr>
      <w:bookmarkStart w:id="807" w:name="_Toc114794003"/>
      <w:bookmarkStart w:id="808" w:name="_Toc136912033"/>
      <w:r w:rsidRPr="005E5E94">
        <w:t>11.6. Сценарии развития аварий в системах теплоснабжения при отказе элементов тепловых сетей и при аварийных режимах работы систем теплоснабжения, связанных с прекращением подачи тепловой энергии, с моделированием гидравлических режимов работы таких систем</w:t>
      </w:r>
      <w:bookmarkEnd w:id="807"/>
      <w:bookmarkEnd w:id="808"/>
    </w:p>
    <w:p w14:paraId="1FB40C25" w14:textId="77777777" w:rsidR="0081073D" w:rsidRDefault="002F0339" w:rsidP="0081073D">
      <w:pPr>
        <w:pStyle w:val="afffe"/>
        <w:rPr>
          <w:lang w:eastAsia="en-US"/>
        </w:rPr>
      </w:pPr>
      <w:r w:rsidRPr="005E5E94">
        <w:rPr>
          <w:lang w:eastAsia="en-US"/>
        </w:rPr>
        <w:t>Созданы имитации аварийных ситуаций на источнике тепловой энергии с авариями на магистральных участках тепловой энергии представленные на рисунке 11.6.1., выделенные красными флажками.</w:t>
      </w:r>
    </w:p>
    <w:p w14:paraId="5E885962" w14:textId="0D12A797" w:rsidR="002F0339" w:rsidRPr="005E5E94" w:rsidRDefault="0081073D" w:rsidP="0081073D">
      <w:pPr>
        <w:pStyle w:val="afffe"/>
        <w:rPr>
          <w:rFonts w:eastAsiaTheme="minorHAnsi"/>
          <w:lang w:eastAsia="en-US"/>
        </w:rPr>
      </w:pPr>
      <w:r>
        <w:rPr>
          <w:noProof/>
        </w:rPr>
        <w:drawing>
          <wp:inline distT="0" distB="0" distL="0" distR="0" wp14:anchorId="5C9E0512" wp14:editId="79129BA7">
            <wp:extent cx="5170805" cy="4855845"/>
            <wp:effectExtent l="0" t="0" r="0" b="1905"/>
            <wp:docPr id="801994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70805" cy="4855845"/>
                    </a:xfrm>
                    <a:prstGeom prst="rect">
                      <a:avLst/>
                    </a:prstGeom>
                    <a:noFill/>
                    <a:ln>
                      <a:noFill/>
                    </a:ln>
                  </pic:spPr>
                </pic:pic>
              </a:graphicData>
            </a:graphic>
          </wp:inline>
        </w:drawing>
      </w:r>
      <w:r>
        <w:rPr>
          <w:noProof/>
        </w:rPr>
        <w:lastRenderedPageBreak/>
        <w:drawing>
          <wp:inline distT="0" distB="0" distL="0" distR="0" wp14:anchorId="59813B95" wp14:editId="4DD7B76B">
            <wp:extent cx="5075898" cy="4067503"/>
            <wp:effectExtent l="0" t="0" r="0" b="9525"/>
            <wp:docPr id="214093867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t="13500" b="15419"/>
                    <a:stretch/>
                  </pic:blipFill>
                  <pic:spPr bwMode="auto">
                    <a:xfrm>
                      <a:off x="0" y="0"/>
                      <a:ext cx="5076190" cy="4067737"/>
                    </a:xfrm>
                    <a:prstGeom prst="rect">
                      <a:avLst/>
                    </a:prstGeom>
                    <a:noFill/>
                    <a:ln>
                      <a:noFill/>
                    </a:ln>
                    <a:extLst>
                      <a:ext uri="{53640926-AAD7-44D8-BBD7-CCE9431645EC}">
                        <a14:shadowObscured xmlns:a14="http://schemas.microsoft.com/office/drawing/2010/main"/>
                      </a:ext>
                    </a:extLst>
                  </pic:spPr>
                </pic:pic>
              </a:graphicData>
            </a:graphic>
          </wp:inline>
        </w:drawing>
      </w:r>
    </w:p>
    <w:p w14:paraId="5994EE8D" w14:textId="77777777" w:rsidR="0081073D" w:rsidRDefault="002F0339" w:rsidP="002F0339">
      <w:pPr>
        <w:pStyle w:val="afffc"/>
        <w:rPr>
          <w:noProof/>
        </w:rPr>
      </w:pPr>
      <w:bookmarkStart w:id="809" w:name="_Toc114794364"/>
      <w:bookmarkStart w:id="810" w:name="_Toc125065133"/>
      <w:bookmarkStart w:id="811" w:name="_Toc136911477"/>
      <w:bookmarkStart w:id="812" w:name="_Toc140462020"/>
      <w:r w:rsidRPr="005E5E94">
        <w:t>Рисунок 11.6.1. Сценарий развития аварии системы теплоснабжения</w:t>
      </w:r>
      <w:bookmarkEnd w:id="809"/>
      <w:bookmarkEnd w:id="810"/>
      <w:bookmarkEnd w:id="811"/>
      <w:bookmarkEnd w:id="812"/>
    </w:p>
    <w:p w14:paraId="547C639E" w14:textId="77777777" w:rsidR="002F0339" w:rsidRPr="005E5E94" w:rsidRDefault="002F0339" w:rsidP="002F0339">
      <w:pPr>
        <w:tabs>
          <w:tab w:val="left" w:pos="1843"/>
        </w:tabs>
        <w:ind w:firstLine="709"/>
        <w:jc w:val="both"/>
        <w:rPr>
          <w:rFonts w:eastAsiaTheme="minorHAnsi"/>
          <w:szCs w:val="28"/>
          <w:lang w:eastAsia="en-US"/>
        </w:rPr>
      </w:pPr>
      <w:r w:rsidRPr="005E5E94">
        <w:rPr>
          <w:rFonts w:eastAsiaTheme="minorHAnsi"/>
          <w:szCs w:val="28"/>
          <w:lang w:eastAsia="en-US"/>
        </w:rPr>
        <w:t>Сценарии развития аварийных ситуаций в системе теплоснабжения представляют собой мероприятия по отключению участков тепловой сети и предложения по повышению надежности.</w:t>
      </w:r>
    </w:p>
    <w:p w14:paraId="43068DF9" w14:textId="5942BB6F" w:rsidR="002F0339" w:rsidRPr="005E5E94" w:rsidRDefault="002F0339" w:rsidP="002F0339">
      <w:pPr>
        <w:tabs>
          <w:tab w:val="left" w:pos="1843"/>
        </w:tabs>
        <w:ind w:firstLine="709"/>
        <w:jc w:val="both"/>
        <w:rPr>
          <w:rFonts w:eastAsiaTheme="minorHAnsi"/>
          <w:szCs w:val="28"/>
          <w:lang w:eastAsia="en-US"/>
        </w:rPr>
      </w:pPr>
      <w:r w:rsidRPr="005E5E94">
        <w:rPr>
          <w:rFonts w:eastAsiaTheme="minorHAnsi"/>
          <w:szCs w:val="28"/>
          <w:lang w:eastAsia="en-US"/>
        </w:rPr>
        <w:t>После анализа участков тепловой сети и проработки сценариев развития аварии систем, определены участки тепловых сетей, после которых произойдет инциденты отключения максимального количества абонентов 2 категорий.</w:t>
      </w:r>
    </w:p>
    <w:p w14:paraId="6D8160AC" w14:textId="495D6559" w:rsidR="002F0339" w:rsidRDefault="0081073D" w:rsidP="002F0339">
      <w:pPr>
        <w:tabs>
          <w:tab w:val="left" w:pos="1843"/>
        </w:tabs>
        <w:ind w:firstLine="709"/>
        <w:jc w:val="both"/>
        <w:rPr>
          <w:rFonts w:eastAsiaTheme="minorHAnsi"/>
          <w:szCs w:val="28"/>
          <w:lang w:eastAsia="en-US"/>
        </w:rPr>
      </w:pPr>
      <w:r>
        <w:rPr>
          <w:rFonts w:eastAsiaTheme="minorHAnsi"/>
          <w:szCs w:val="28"/>
          <w:lang w:eastAsia="en-US"/>
        </w:rPr>
        <w:t>Р</w:t>
      </w:r>
      <w:r w:rsidR="002F0339" w:rsidRPr="005E5E94">
        <w:rPr>
          <w:rFonts w:eastAsiaTheme="minorHAnsi"/>
          <w:szCs w:val="28"/>
          <w:lang w:eastAsia="en-US"/>
        </w:rPr>
        <w:t>езервировани</w:t>
      </w:r>
      <w:r>
        <w:rPr>
          <w:rFonts w:eastAsiaTheme="minorHAnsi"/>
          <w:szCs w:val="28"/>
          <w:lang w:eastAsia="en-US"/>
        </w:rPr>
        <w:t>е</w:t>
      </w:r>
      <w:r w:rsidR="002F0339" w:rsidRPr="005E5E94">
        <w:rPr>
          <w:rFonts w:eastAsiaTheme="minorHAnsi"/>
          <w:szCs w:val="28"/>
          <w:lang w:eastAsia="en-US"/>
        </w:rPr>
        <w:t xml:space="preserve"> данных участков </w:t>
      </w:r>
      <w:r>
        <w:rPr>
          <w:rFonts w:eastAsiaTheme="minorHAnsi"/>
          <w:szCs w:val="28"/>
          <w:lang w:eastAsia="en-US"/>
        </w:rPr>
        <w:t>не представляется возможным.</w:t>
      </w:r>
    </w:p>
    <w:p w14:paraId="176690CF" w14:textId="77777777" w:rsidR="002F0339" w:rsidRPr="005E5E94" w:rsidRDefault="002F0339" w:rsidP="002F0339">
      <w:pPr>
        <w:tabs>
          <w:tab w:val="left" w:pos="1843"/>
        </w:tabs>
        <w:ind w:firstLine="709"/>
        <w:jc w:val="both"/>
        <w:rPr>
          <w:rFonts w:eastAsiaTheme="minorHAnsi"/>
          <w:szCs w:val="28"/>
          <w:lang w:eastAsia="en-US"/>
        </w:rPr>
      </w:pPr>
      <w:r w:rsidRPr="005E5E94">
        <w:rPr>
          <w:rFonts w:eastAsiaTheme="minorHAnsi"/>
          <w:szCs w:val="28"/>
          <w:lang w:eastAsia="en-US"/>
        </w:rPr>
        <w:t>Допустимое время устранения технологических нарушений, согласно Постановлению Правительства РФ от 06.05.2011 №354 «О предоставлении коммунальных услуг…», в жилых помещениях нормативная температура воздуха не ниже +18 °С.</w:t>
      </w:r>
    </w:p>
    <w:p w14:paraId="54CE2572" w14:textId="77777777" w:rsidR="002F0339" w:rsidRPr="005E5E94" w:rsidRDefault="002F0339" w:rsidP="002F0339">
      <w:pPr>
        <w:tabs>
          <w:tab w:val="left" w:pos="1843"/>
        </w:tabs>
        <w:ind w:firstLine="709"/>
        <w:jc w:val="both"/>
        <w:rPr>
          <w:rFonts w:eastAsiaTheme="minorHAnsi"/>
          <w:szCs w:val="28"/>
          <w:lang w:eastAsia="en-US"/>
        </w:rPr>
      </w:pPr>
      <w:r w:rsidRPr="005E5E94">
        <w:rPr>
          <w:rFonts w:eastAsiaTheme="minorHAnsi"/>
          <w:szCs w:val="28"/>
          <w:lang w:eastAsia="en-US"/>
        </w:rPr>
        <w:t xml:space="preserve">Допустимая продолжительность перерыва отопления: </w:t>
      </w:r>
    </w:p>
    <w:p w14:paraId="037F74DD" w14:textId="77777777" w:rsidR="002F0339" w:rsidRPr="005E5E94" w:rsidRDefault="002F0339" w:rsidP="002F0339">
      <w:pPr>
        <w:numPr>
          <w:ilvl w:val="0"/>
          <w:numId w:val="46"/>
        </w:numPr>
        <w:tabs>
          <w:tab w:val="left" w:pos="1843"/>
        </w:tabs>
        <w:jc w:val="both"/>
        <w:rPr>
          <w:rFonts w:eastAsiaTheme="minorHAnsi"/>
          <w:szCs w:val="28"/>
          <w:lang w:eastAsia="en-US"/>
        </w:rPr>
      </w:pPr>
      <w:r w:rsidRPr="005E5E94">
        <w:rPr>
          <w:rFonts w:eastAsiaTheme="minorHAnsi"/>
          <w:szCs w:val="28"/>
          <w:lang w:eastAsia="en-US"/>
        </w:rPr>
        <w:t>не более 24 часов (суммарно) в течение 1 месяца;</w:t>
      </w:r>
    </w:p>
    <w:p w14:paraId="4BB2EBB8" w14:textId="77777777" w:rsidR="002F0339" w:rsidRPr="005E5E94" w:rsidRDefault="002F0339" w:rsidP="002F0339">
      <w:pPr>
        <w:numPr>
          <w:ilvl w:val="0"/>
          <w:numId w:val="46"/>
        </w:numPr>
        <w:tabs>
          <w:tab w:val="left" w:pos="1843"/>
        </w:tabs>
        <w:jc w:val="both"/>
        <w:rPr>
          <w:rFonts w:eastAsiaTheme="minorHAnsi"/>
          <w:szCs w:val="28"/>
          <w:lang w:eastAsia="en-US"/>
        </w:rPr>
      </w:pPr>
      <w:r w:rsidRPr="005E5E94">
        <w:rPr>
          <w:rFonts w:eastAsiaTheme="minorHAnsi"/>
          <w:szCs w:val="28"/>
          <w:lang w:eastAsia="en-US"/>
        </w:rPr>
        <w:t>не более 16 часов единовременно – при температуре воздуха в жилых помещениях от +12 °С до нормативной температуры, указанной в пункте 15 настоящего приложения;</w:t>
      </w:r>
    </w:p>
    <w:p w14:paraId="2A09DCD8" w14:textId="77777777" w:rsidR="002F0339" w:rsidRPr="005E5E94" w:rsidRDefault="002F0339" w:rsidP="002F0339">
      <w:pPr>
        <w:numPr>
          <w:ilvl w:val="0"/>
          <w:numId w:val="46"/>
        </w:numPr>
        <w:tabs>
          <w:tab w:val="left" w:pos="1843"/>
        </w:tabs>
        <w:jc w:val="both"/>
        <w:rPr>
          <w:rFonts w:eastAsiaTheme="minorHAnsi"/>
          <w:szCs w:val="28"/>
          <w:lang w:eastAsia="en-US"/>
        </w:rPr>
      </w:pPr>
      <w:r w:rsidRPr="005E5E94">
        <w:rPr>
          <w:rFonts w:eastAsiaTheme="minorHAnsi"/>
          <w:szCs w:val="28"/>
          <w:lang w:eastAsia="en-US"/>
        </w:rPr>
        <w:t>не более 8 часов единовременно – при температуре воздуха в жилых помещениях от +10 °С до +12 °С;</w:t>
      </w:r>
    </w:p>
    <w:p w14:paraId="576A0CA1" w14:textId="77777777" w:rsidR="002F0339" w:rsidRPr="005E5E94" w:rsidRDefault="002F0339" w:rsidP="002F0339">
      <w:pPr>
        <w:numPr>
          <w:ilvl w:val="0"/>
          <w:numId w:val="46"/>
        </w:numPr>
        <w:tabs>
          <w:tab w:val="left" w:pos="1843"/>
        </w:tabs>
        <w:jc w:val="both"/>
        <w:rPr>
          <w:rFonts w:eastAsiaTheme="minorHAnsi"/>
          <w:szCs w:val="28"/>
          <w:lang w:eastAsia="en-US"/>
        </w:rPr>
      </w:pPr>
      <w:r w:rsidRPr="005E5E94">
        <w:rPr>
          <w:rFonts w:eastAsiaTheme="minorHAnsi"/>
          <w:szCs w:val="28"/>
          <w:lang w:eastAsia="en-US"/>
        </w:rPr>
        <w:t>не более 4 часов единовременно – при температуре воздуха в жилых помещениях от +8 °С до +10 °С.</w:t>
      </w:r>
    </w:p>
    <w:p w14:paraId="1A73653E" w14:textId="525F8CB4" w:rsidR="002F0339" w:rsidRPr="005E5E94" w:rsidRDefault="002F0339" w:rsidP="002F0339">
      <w:pPr>
        <w:tabs>
          <w:tab w:val="left" w:pos="1843"/>
        </w:tabs>
        <w:ind w:firstLine="709"/>
        <w:jc w:val="both"/>
        <w:rPr>
          <w:rFonts w:eastAsiaTheme="minorHAnsi"/>
          <w:szCs w:val="28"/>
          <w:lang w:eastAsia="en-US"/>
        </w:rPr>
      </w:pPr>
      <w:r w:rsidRPr="005E5E94">
        <w:rPr>
          <w:rFonts w:eastAsiaTheme="minorHAnsi"/>
          <w:szCs w:val="28"/>
          <w:lang w:eastAsia="en-US"/>
        </w:rPr>
        <w:t>Согласно СП 124.13330.2012 «Тепловые сети», на период ликвидации аварии не допускается снижение температуры в отапливаемых помещениях жилых и общественных зданий второй категории ниже +12 °С</w:t>
      </w:r>
      <w:r w:rsidR="0081073D">
        <w:rPr>
          <w:rFonts w:eastAsiaTheme="minorHAnsi"/>
          <w:szCs w:val="28"/>
          <w:lang w:eastAsia="en-US"/>
        </w:rPr>
        <w:t>.</w:t>
      </w:r>
    </w:p>
    <w:p w14:paraId="101685E0" w14:textId="77777777" w:rsidR="0081073D" w:rsidRPr="0081073D" w:rsidRDefault="0081073D" w:rsidP="0081073D">
      <w:pPr>
        <w:pStyle w:val="afffe"/>
      </w:pPr>
      <w:r w:rsidRPr="0081073D">
        <w:t xml:space="preserve">На основании полученных в результате расчета данных можно оценить </w:t>
      </w:r>
      <w:r w:rsidRPr="0081073D">
        <w:lastRenderedPageBreak/>
        <w:t>время, доступное для ликвидации аварий при соответствующей температуре наружного воздуха. Например, при аварии произошло отключение теплоснабжения группы зданий с минимальным коэффициентом тепловой аккумуляции 40 при температуре наружного воздуха -30 °C. Соответственно, максимально допустимое время на ликвидацию аварии и восстановление теплоснабжения составляет 5,3 часа, при превышении указанного времени произойдет остывание внутренних помещений зданий ниже допустимого значения +12 °C.</w:t>
      </w:r>
    </w:p>
    <w:p w14:paraId="4B1A8FDB" w14:textId="77777777" w:rsidR="0081073D" w:rsidRPr="0081073D" w:rsidRDefault="0081073D" w:rsidP="0081073D">
      <w:pPr>
        <w:pStyle w:val="afffe"/>
      </w:pPr>
      <w:r w:rsidRPr="0081073D">
        <w:t>При отключении от теплоснабжения нескольких зданий приоритетным является выполнение мероприятий по ликвидации аварии для зданий с наименьшим коэффициентом тепловой аккумуляции.</w:t>
      </w:r>
    </w:p>
    <w:p w14:paraId="76BF5D33" w14:textId="1B1690F3" w:rsidR="0081073D" w:rsidRDefault="0081073D" w:rsidP="0081073D">
      <w:pPr>
        <w:pStyle w:val="afffe"/>
      </w:pPr>
      <w:r w:rsidRPr="0081073D">
        <w:t xml:space="preserve">В случае аварийной ситуации </w:t>
      </w:r>
      <w:r w:rsidRPr="0081073D">
        <w:t>на теплов</w:t>
      </w:r>
      <w:r>
        <w:t>ых</w:t>
      </w:r>
      <w:r w:rsidRPr="0081073D">
        <w:t xml:space="preserve"> станци</w:t>
      </w:r>
      <w:r>
        <w:t>ях</w:t>
      </w:r>
      <w:r w:rsidRPr="0081073D">
        <w:t>, вследствие которой может произойти 100% остановка всего основного оборудования из-за обесточивания электросети, необходимо использовать резервное питание от аварийной дизель-генераторной подстанции.</w:t>
      </w:r>
    </w:p>
    <w:p w14:paraId="550DA836" w14:textId="5882730A" w:rsidR="0081073D" w:rsidRPr="0081073D" w:rsidRDefault="0081073D" w:rsidP="0081073D">
      <w:pPr>
        <w:pStyle w:val="afffe"/>
      </w:pPr>
      <w:r w:rsidRPr="0081073D">
        <w:t xml:space="preserve">Для автоматического включения дизель-генераторов (переключение на резервный источник), персоналом должны проводиться плановые и внеплановые учения по переходу как на резервные виды топлива, так и электроснабжение </w:t>
      </w:r>
      <w:r>
        <w:t>источника тепловой энергии</w:t>
      </w:r>
      <w:r w:rsidRPr="0081073D">
        <w:t>. Должно быть организовано своевременное обслуживание оборудования резервного источника электроэнергии.</w:t>
      </w:r>
    </w:p>
    <w:p w14:paraId="07FB0FCA" w14:textId="48E18358" w:rsidR="0081073D" w:rsidRPr="0081073D" w:rsidRDefault="0081073D" w:rsidP="0081073D">
      <w:pPr>
        <w:pStyle w:val="afffe"/>
      </w:pPr>
      <w:r w:rsidRPr="0081073D">
        <w:t xml:space="preserve">На источниках тепловой энергии в настоящее время </w:t>
      </w:r>
      <w:r>
        <w:t xml:space="preserve">не </w:t>
      </w:r>
      <w:r w:rsidRPr="0081073D">
        <w:t>установлены дизель-генераторы.</w:t>
      </w:r>
    </w:p>
    <w:p w14:paraId="2CBF34A5" w14:textId="0E78B4F8" w:rsidR="002F0339" w:rsidRPr="00BD3831" w:rsidRDefault="0081073D" w:rsidP="00A307F6">
      <w:pPr>
        <w:pStyle w:val="afffe"/>
      </w:pPr>
      <w:r w:rsidRPr="0081073D">
        <w:t>При выводе одного из котлов на источниках тепловой энергии, перераспределить тепловую нагрузку между источниками тепловой энергии не является возможным.</w:t>
      </w:r>
    </w:p>
    <w:p w14:paraId="7521E152" w14:textId="358180B3" w:rsidR="00E1044C" w:rsidRPr="00BD3831" w:rsidRDefault="00E1044C" w:rsidP="00A307F6">
      <w:pPr>
        <w:pStyle w:val="affff0"/>
      </w:pPr>
      <w:bookmarkStart w:id="813" w:name="_Toc101972792"/>
      <w:bookmarkStart w:id="814" w:name="_Toc140461946"/>
      <w:r w:rsidRPr="00BD3831">
        <w:t>Глава 12. Обоснование инвестиций в строительство, реконструкцию и техническое перевооружение и (или) модернизацию</w:t>
      </w:r>
      <w:bookmarkEnd w:id="813"/>
      <w:bookmarkEnd w:id="814"/>
    </w:p>
    <w:p w14:paraId="2FCE0006" w14:textId="77777777" w:rsidR="00E1044C" w:rsidRPr="00BD3831" w:rsidRDefault="00E1044C" w:rsidP="00A307F6">
      <w:pPr>
        <w:pStyle w:val="affff0"/>
      </w:pPr>
      <w:bookmarkStart w:id="815" w:name="_Toc101972793"/>
      <w:bookmarkStart w:id="816" w:name="_Toc140461947"/>
      <w:r w:rsidRPr="00BD3831">
        <w:t>12.1.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815"/>
      <w:bookmarkEnd w:id="816"/>
    </w:p>
    <w:p w14:paraId="28D0A96B" w14:textId="77777777" w:rsidR="00E32EE0" w:rsidRDefault="00516F19" w:rsidP="00A307F6">
      <w:pPr>
        <w:pStyle w:val="afffe"/>
      </w:pPr>
      <w:r w:rsidRPr="00BD3831">
        <w:t>В соответствии с выбранными направлениями развития системы теплоснабжения может быть сформирован определенный объем реконструкции и модернизации отдельных объектов централизованных систем теплоснабжения.</w:t>
      </w:r>
      <w:r w:rsidR="002A3230">
        <w:t xml:space="preserve"> </w:t>
      </w:r>
      <w:r w:rsidRPr="00BD3831">
        <w:t xml:space="preserve">В рамках разработки схемы теплоснабжения проводится предварительный расчёт стоимости выполнения предложенных мероприятий по совершенствованию централизованных систем теплоснабжения, т. е. проводятся предпроектные работы. </w:t>
      </w:r>
    </w:p>
    <w:p w14:paraId="4A14429B" w14:textId="42C55EBF" w:rsidR="0023236C" w:rsidRDefault="00516F19" w:rsidP="00A307F6">
      <w:pPr>
        <w:pStyle w:val="afffe"/>
      </w:pPr>
      <w:r w:rsidRPr="00BD3831">
        <w:t>На предпроектной стадии при обосновании величины инвестиций определяется предварительная (расчетная) стоимость реконструкции объектов централизованных систем теплоснабжения.</w:t>
      </w:r>
      <w:r w:rsidR="00511928" w:rsidRPr="00BD3831">
        <w:t xml:space="preserve"> </w:t>
      </w:r>
      <w:r w:rsidRPr="00BD3831">
        <w:t xml:space="preserve">Стоимость реконструкции объектов определяется в соответствии с укрупненными сметными нормативами цены строительства сетей и объектов системы теплоснабжения. </w:t>
      </w:r>
    </w:p>
    <w:p w14:paraId="711C3EDB" w14:textId="3A6B8F25" w:rsidR="002A3230" w:rsidRDefault="00516F19" w:rsidP="00A307F6">
      <w:pPr>
        <w:pStyle w:val="afffe"/>
      </w:pPr>
      <w:r w:rsidRPr="00BD3831">
        <w:t>При отсутствии таких показателей могут использоваться данные о стоимости объектов-аналогов.</w:t>
      </w:r>
      <w:r w:rsidR="00511928" w:rsidRPr="00BD3831">
        <w:t xml:space="preserve"> </w:t>
      </w:r>
      <w:r w:rsidRPr="00BD3831">
        <w:t xml:space="preserve">Стоимость строительства сети теплоснабжения взята на основе государственных сметных нормативов, укрупненные </w:t>
      </w:r>
      <w:r w:rsidRPr="00BD3831">
        <w:lastRenderedPageBreak/>
        <w:t xml:space="preserve">нормативы цены </w:t>
      </w:r>
      <w:r w:rsidRPr="009537F6">
        <w:t>строительства НЦС 81-02-13-202</w:t>
      </w:r>
      <w:r w:rsidR="00463E95">
        <w:t>2</w:t>
      </w:r>
      <w:r w:rsidRPr="009537F6">
        <w:t xml:space="preserve"> СП «Наружные тепловые сети»</w:t>
      </w:r>
      <w:r w:rsidRPr="009537F6">
        <w:rPr>
          <w:vertAlign w:val="superscript"/>
        </w:rPr>
        <w:footnoteReference w:id="8"/>
      </w:r>
      <w:r w:rsidRPr="009537F6">
        <w:t>.</w:t>
      </w:r>
      <w:r w:rsidR="00511928" w:rsidRPr="009537F6">
        <w:t xml:space="preserve"> </w:t>
      </w:r>
    </w:p>
    <w:p w14:paraId="0FD77F7D" w14:textId="6AE8694A" w:rsidR="00516F19" w:rsidRPr="009537F6" w:rsidRDefault="00516F19" w:rsidP="00A307F6">
      <w:pPr>
        <w:pStyle w:val="afffe"/>
      </w:pPr>
      <w:r w:rsidRPr="009537F6">
        <w:t>Коэффициент на транспортировку разработанного грунта с погрузкой в автомобиль-самосвал на расстояние 1км составляет 1,15. Переход от цен базового района (Московская область) к уровню цен Челябинской области коэффициент составляет 0,84. Коэффициент, учитывающий изменение стоимости строительства на территории Челябинской области, связанный с климатическими условиями составляет 1,01. Коэффициент, учитывающий выполнение мероприятий по снегоборьбе, составляет 1.</w:t>
      </w:r>
    </w:p>
    <w:p w14:paraId="59429927" w14:textId="77777777" w:rsidR="00516F19" w:rsidRPr="009537F6" w:rsidRDefault="00516F19" w:rsidP="00A307F6">
      <w:pPr>
        <w:pStyle w:val="afffe"/>
      </w:pPr>
      <w:r w:rsidRPr="009537F6">
        <w:t>Расчет цен в соответствии с укрупненными нормативами цен строительства, представлен в таблице 12.1.1.</w:t>
      </w:r>
    </w:p>
    <w:p w14:paraId="6AFA5697" w14:textId="761A6B2F" w:rsidR="00516F19" w:rsidRPr="009537F6" w:rsidRDefault="00516F19" w:rsidP="00A307F6">
      <w:pPr>
        <w:pStyle w:val="afffc"/>
      </w:pPr>
      <w:bookmarkStart w:id="817" w:name="_Toc101972982"/>
      <w:bookmarkStart w:id="818" w:name="_Toc140462021"/>
      <w:r w:rsidRPr="009537F6">
        <w:t>Таблица 12.1.1. Расчет цен в соответствии с укрупненными нормативами цен строительства</w:t>
      </w:r>
      <w:bookmarkEnd w:id="817"/>
      <w:bookmarkEnd w:id="818"/>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8391"/>
      </w:tblGrid>
      <w:tr w:rsidR="009537F6" w:rsidRPr="00E405C3" w14:paraId="524026CD" w14:textId="77777777" w:rsidTr="00A80437">
        <w:trPr>
          <w:trHeight w:val="20"/>
          <w:tblHeader/>
        </w:trPr>
        <w:tc>
          <w:tcPr>
            <w:tcW w:w="960" w:type="dxa"/>
            <w:shd w:val="clear" w:color="auto" w:fill="auto"/>
            <w:noWrap/>
            <w:hideMark/>
          </w:tcPr>
          <w:p w14:paraId="3876D0DA" w14:textId="7F11B053" w:rsidR="009537F6" w:rsidRPr="00A630D3" w:rsidRDefault="009537F6" w:rsidP="00DE53B3">
            <w:pPr>
              <w:jc w:val="center"/>
            </w:pPr>
            <w:r w:rsidRPr="00A630D3">
              <w:t>Диаметр</w:t>
            </w:r>
            <w:r w:rsidR="00E0364C" w:rsidRPr="00A630D3">
              <w:t>, мм</w:t>
            </w:r>
          </w:p>
        </w:tc>
        <w:tc>
          <w:tcPr>
            <w:tcW w:w="8391" w:type="dxa"/>
            <w:shd w:val="clear" w:color="auto" w:fill="auto"/>
            <w:noWrap/>
            <w:hideMark/>
          </w:tcPr>
          <w:p w14:paraId="1905FA44" w14:textId="11E91008" w:rsidR="00A630D3" w:rsidRPr="00A630D3" w:rsidRDefault="00A630D3" w:rsidP="00DE53B3">
            <w:pPr>
              <w:jc w:val="center"/>
            </w:pPr>
            <w:r w:rsidRPr="00A630D3">
              <w:t>Наружные инженерные сети теплоснабжения из стальных</w:t>
            </w:r>
          </w:p>
          <w:p w14:paraId="79B5E5DC" w14:textId="6C039904" w:rsidR="009537F6" w:rsidRPr="00A630D3" w:rsidRDefault="00A630D3" w:rsidP="00DE53B3">
            <w:pPr>
              <w:jc w:val="center"/>
            </w:pPr>
            <w:r w:rsidRPr="00A630D3">
              <w:t>труб в изоляции из ППУ</w:t>
            </w:r>
          </w:p>
        </w:tc>
      </w:tr>
      <w:tr w:rsidR="009537F6" w:rsidRPr="00E405C3" w14:paraId="4437AFC0" w14:textId="77777777" w:rsidTr="00A630D3">
        <w:trPr>
          <w:trHeight w:val="20"/>
        </w:trPr>
        <w:tc>
          <w:tcPr>
            <w:tcW w:w="960" w:type="dxa"/>
            <w:shd w:val="clear" w:color="auto" w:fill="auto"/>
            <w:noWrap/>
            <w:hideMark/>
          </w:tcPr>
          <w:p w14:paraId="2C895651" w14:textId="52A7B3E4" w:rsidR="009537F6" w:rsidRPr="00A630D3" w:rsidRDefault="00DE53B3" w:rsidP="00A80437">
            <w:r>
              <w:t>40</w:t>
            </w:r>
          </w:p>
        </w:tc>
        <w:tc>
          <w:tcPr>
            <w:tcW w:w="8391" w:type="dxa"/>
            <w:shd w:val="clear" w:color="auto" w:fill="auto"/>
            <w:noWrap/>
            <w:hideMark/>
          </w:tcPr>
          <w:p w14:paraId="2B179EE6" w14:textId="787B6E58" w:rsidR="009537F6" w:rsidRPr="00A630D3" w:rsidRDefault="00DE53B3" w:rsidP="00413729">
            <w:pPr>
              <w:jc w:val="right"/>
            </w:pPr>
            <w:r>
              <w:t>1</w:t>
            </w:r>
            <w:r w:rsidR="00A630D3" w:rsidRPr="00A630D3">
              <w:t>3</w:t>
            </w:r>
            <w:r w:rsidR="003A0437">
              <w:t>89</w:t>
            </w:r>
            <w:r w:rsidR="00A630D3" w:rsidRPr="00A630D3">
              <w:t>.0</w:t>
            </w:r>
          </w:p>
        </w:tc>
      </w:tr>
      <w:tr w:rsidR="00A630D3" w:rsidRPr="00E405C3" w14:paraId="2EF429CA" w14:textId="77777777" w:rsidTr="00A630D3">
        <w:trPr>
          <w:trHeight w:val="20"/>
        </w:trPr>
        <w:tc>
          <w:tcPr>
            <w:tcW w:w="960" w:type="dxa"/>
            <w:shd w:val="clear" w:color="auto" w:fill="auto"/>
            <w:noWrap/>
          </w:tcPr>
          <w:p w14:paraId="0688218B" w14:textId="353AA721" w:rsidR="00A630D3" w:rsidRPr="00DE53B3" w:rsidRDefault="00DE53B3" w:rsidP="00A80437">
            <w:r>
              <w:t>70</w:t>
            </w:r>
          </w:p>
        </w:tc>
        <w:tc>
          <w:tcPr>
            <w:tcW w:w="8391" w:type="dxa"/>
            <w:shd w:val="clear" w:color="auto" w:fill="auto"/>
            <w:noWrap/>
          </w:tcPr>
          <w:p w14:paraId="2F7B7996" w14:textId="51343DFE" w:rsidR="00A630D3" w:rsidRPr="00A630D3" w:rsidRDefault="00DE53B3" w:rsidP="00413729">
            <w:pPr>
              <w:jc w:val="right"/>
            </w:pPr>
            <w:r>
              <w:t>1</w:t>
            </w:r>
            <w:r w:rsidR="003A0437">
              <w:t>890</w:t>
            </w:r>
            <w:r>
              <w:t>.0</w:t>
            </w:r>
          </w:p>
        </w:tc>
      </w:tr>
      <w:tr w:rsidR="00A630D3" w:rsidRPr="00E405C3" w14:paraId="17F83D16" w14:textId="77777777" w:rsidTr="00A630D3">
        <w:trPr>
          <w:trHeight w:val="20"/>
        </w:trPr>
        <w:tc>
          <w:tcPr>
            <w:tcW w:w="960" w:type="dxa"/>
            <w:shd w:val="clear" w:color="auto" w:fill="auto"/>
            <w:noWrap/>
          </w:tcPr>
          <w:p w14:paraId="1ACC2CE6" w14:textId="3A752A31" w:rsidR="00A630D3" w:rsidRPr="00DE53B3" w:rsidRDefault="00DE53B3" w:rsidP="00A80437">
            <w:r>
              <w:t>80</w:t>
            </w:r>
          </w:p>
        </w:tc>
        <w:tc>
          <w:tcPr>
            <w:tcW w:w="8391" w:type="dxa"/>
            <w:shd w:val="clear" w:color="auto" w:fill="auto"/>
            <w:noWrap/>
          </w:tcPr>
          <w:p w14:paraId="25E331BF" w14:textId="7DCF367C" w:rsidR="00A630D3" w:rsidRPr="00A630D3" w:rsidRDefault="00DE53B3" w:rsidP="00413729">
            <w:pPr>
              <w:jc w:val="right"/>
            </w:pPr>
            <w:r>
              <w:t>2</w:t>
            </w:r>
            <w:r w:rsidR="003A0437">
              <w:t>25</w:t>
            </w:r>
            <w:r>
              <w:t>0.0</w:t>
            </w:r>
          </w:p>
        </w:tc>
      </w:tr>
    </w:tbl>
    <w:p w14:paraId="689C3ACA" w14:textId="3C4488AA" w:rsidR="001223BB" w:rsidRPr="00BD3831" w:rsidRDefault="00B12E6F" w:rsidP="00A307F6">
      <w:pPr>
        <w:pStyle w:val="afffe"/>
      </w:pPr>
      <w:r w:rsidRPr="00BD3831">
        <w:t xml:space="preserve">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 представлено в </w:t>
      </w:r>
      <w:r w:rsidR="00A55E0A">
        <w:t xml:space="preserve">Приложении 3 </w:t>
      </w:r>
      <w:r w:rsidRPr="00BD3831">
        <w:t>Обосновывающих материалов к Схеме теплоснабжения.</w:t>
      </w:r>
    </w:p>
    <w:p w14:paraId="4C884E4B" w14:textId="64034CC3" w:rsidR="00E1044C" w:rsidRPr="00BD3831" w:rsidRDefault="00E1044C" w:rsidP="00A307F6">
      <w:pPr>
        <w:pStyle w:val="affff0"/>
      </w:pPr>
      <w:bookmarkStart w:id="819" w:name="_Toc101972794"/>
      <w:bookmarkStart w:id="820" w:name="_Toc140461948"/>
      <w:r w:rsidRPr="00BD3831">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819"/>
      <w:bookmarkEnd w:id="820"/>
    </w:p>
    <w:p w14:paraId="6CD627A3" w14:textId="2F3A9A84" w:rsidR="006E5BE5" w:rsidRDefault="001E32A8" w:rsidP="008C7BE6">
      <w:pPr>
        <w:pStyle w:val="affff0"/>
      </w:pPr>
      <w:bookmarkStart w:id="821" w:name="_Toc106278530"/>
      <w:bookmarkStart w:id="822" w:name="_Toc106288610"/>
      <w:bookmarkStart w:id="823" w:name="_Toc101972795"/>
      <w:bookmarkStart w:id="824" w:name="_Toc140461949"/>
      <w:r w:rsidRPr="001E32A8">
        <w:t xml:space="preserve">Основными источниками инвестиций являются </w:t>
      </w:r>
      <w:bookmarkEnd w:id="821"/>
      <w:r w:rsidR="00AC1EDF" w:rsidRPr="00AC1EDF">
        <w:t>бюджетны</w:t>
      </w:r>
      <w:r w:rsidR="00AC1EDF">
        <w:t>е</w:t>
      </w:r>
      <w:r w:rsidR="00AC1EDF" w:rsidRPr="00AC1EDF">
        <w:t xml:space="preserve"> средств</w:t>
      </w:r>
      <w:r w:rsidR="00AC1EDF">
        <w:t>а.</w:t>
      </w:r>
      <w:bookmarkEnd w:id="822"/>
      <w:bookmarkEnd w:id="824"/>
    </w:p>
    <w:p w14:paraId="6E277B63" w14:textId="56CF6157" w:rsidR="00E1044C" w:rsidRPr="002F333D" w:rsidRDefault="00E1044C" w:rsidP="008C7BE6">
      <w:pPr>
        <w:pStyle w:val="affff0"/>
      </w:pPr>
      <w:bookmarkStart w:id="825" w:name="_Toc140461950"/>
      <w:r w:rsidRPr="002F333D">
        <w:t>12.3. Расчеты экономической эффективности инвестиций</w:t>
      </w:r>
      <w:bookmarkEnd w:id="823"/>
      <w:bookmarkEnd w:id="825"/>
    </w:p>
    <w:p w14:paraId="020EAF37" w14:textId="4530ABD9" w:rsidR="001E32A8" w:rsidRDefault="001E32A8" w:rsidP="001E32A8">
      <w:pPr>
        <w:pStyle w:val="afffe"/>
      </w:pPr>
      <w:bookmarkStart w:id="826" w:name="_Toc101972796"/>
      <w:r w:rsidRPr="001E32A8">
        <w:t xml:space="preserve">Экономическая эффективность инвестиций </w:t>
      </w:r>
      <w:r w:rsidR="00AC1EDF">
        <w:t xml:space="preserve">не </w:t>
      </w:r>
      <w:r w:rsidRPr="001E32A8">
        <w:t>оцен</w:t>
      </w:r>
      <w:r w:rsidR="00AC1EDF">
        <w:t>ивается, так как мероприятия направлены на снижение износа объектов теплоснабжения, а также финансирование осуществляется из бюджетных средств.</w:t>
      </w:r>
    </w:p>
    <w:p w14:paraId="3C317A22" w14:textId="470ABD58" w:rsidR="00A307F6" w:rsidRPr="00BA5B1B" w:rsidRDefault="00A307F6" w:rsidP="00A307F6">
      <w:pPr>
        <w:pStyle w:val="affff0"/>
      </w:pPr>
      <w:bookmarkStart w:id="827" w:name="_Toc140461951"/>
      <w:r w:rsidRPr="002F333D">
        <w:t>12.4. Расчеты ценовых (тарифных) последствий для потребителей при реализации программ строительства, реконструкции, технического перевооружения и (</w:t>
      </w:r>
      <w:r w:rsidRPr="00BA5B1B">
        <w:t>или) модернизации систем теплоснабжения</w:t>
      </w:r>
      <w:bookmarkEnd w:id="826"/>
      <w:bookmarkEnd w:id="827"/>
    </w:p>
    <w:p w14:paraId="5BCC2CE0" w14:textId="2134E105" w:rsidR="001E32A8" w:rsidRPr="00BA5B1B" w:rsidRDefault="001E32A8" w:rsidP="001E32A8">
      <w:pPr>
        <w:pStyle w:val="afffe"/>
      </w:pPr>
      <w:bookmarkStart w:id="828" w:name="_Toc101972797"/>
      <w:r w:rsidRPr="00BA5B1B">
        <w:t xml:space="preserve">Тарифные последствия для потребителей </w:t>
      </w:r>
      <w:r w:rsidR="00AC1EDF">
        <w:t>не рассчитываются, так как</w:t>
      </w:r>
      <w:r w:rsidR="00AC1EDF" w:rsidRPr="00AC1EDF">
        <w:rPr>
          <w:rFonts w:eastAsia="Times New Roman"/>
          <w:szCs w:val="24"/>
        </w:rPr>
        <w:t xml:space="preserve"> </w:t>
      </w:r>
      <w:r w:rsidR="00AC1EDF" w:rsidRPr="00AC1EDF">
        <w:t>финансирование осуществляется из бюджетных средств</w:t>
      </w:r>
      <w:r w:rsidR="00AC1EDF">
        <w:t>.</w:t>
      </w:r>
    </w:p>
    <w:p w14:paraId="6A8C9C2D" w14:textId="6B20939F" w:rsidR="00A307F6" w:rsidRDefault="00A307F6" w:rsidP="00A307F6">
      <w:pPr>
        <w:pStyle w:val="affff0"/>
      </w:pPr>
      <w:bookmarkStart w:id="829" w:name="_Toc140461952"/>
      <w:r w:rsidRPr="00BA5B1B">
        <w:t>12.5. Сведения о мероприятиях по обеспечению надежности теплоснабжения и бесперебойной работы систем теплоснабжения, потенциальных угроз для их работы, оценку потребности</w:t>
      </w:r>
      <w:r w:rsidRPr="002F333D">
        <w:t xml:space="preserve"> в инвестициях</w:t>
      </w:r>
      <w:r>
        <w:t>, необходимых для устранения данных угроз</w:t>
      </w:r>
      <w:bookmarkEnd w:id="828"/>
      <w:bookmarkEnd w:id="829"/>
    </w:p>
    <w:p w14:paraId="2F506741" w14:textId="77777777" w:rsidR="00A307F6" w:rsidRDefault="00A307F6" w:rsidP="00A307F6">
      <w:pPr>
        <w:pStyle w:val="afffe"/>
      </w:pPr>
      <w:r w:rsidRPr="00C05F61">
        <w:lastRenderedPageBreak/>
        <w:t>Основой надежной, бесперебойной и экономичной работы систем теплоснабжения является выполнение правил эксплуатации, а также своевременное и качественное проведение профилактических ремонтов.</w:t>
      </w:r>
    </w:p>
    <w:p w14:paraId="3A95FA96" w14:textId="77777777" w:rsidR="00A307F6" w:rsidRDefault="00A307F6" w:rsidP="00A307F6">
      <w:pPr>
        <w:pStyle w:val="afffe"/>
      </w:pPr>
      <w:r w:rsidRPr="00C05F61">
        <w:t>Подготовка системы теплоснабжения к отопительному сезону проводится в соответствии с МДС 41-6.2000 «Организационно-методические рекомендации по подготовке к проведению отопительного периода и повышению надежности систем коммунального теплоснабжения в поселения и населенных пунктах РФ». Выполнение в полном объеме перечня работ по подготовке источников, тепловых сетей и потребителей к отопительному сезону в значительной степени обеспечит надежное и качественное теплоснабжение потребителей.</w:t>
      </w:r>
    </w:p>
    <w:p w14:paraId="1B276168" w14:textId="7FFD4005" w:rsidR="00C05F61" w:rsidRDefault="00A307F6" w:rsidP="00A307F6">
      <w:pPr>
        <w:pStyle w:val="afffe"/>
      </w:pPr>
      <w:r w:rsidRPr="00C05F61">
        <w:t>С целью определения состояния строительно-изоляционных конструкций, тепловой изоляции и трубопроводов производятся шурфовки, которые в настоящее время являются наиболее достоверным способом оценки состояния элементов подземных прокладок тепловых сетей.</w:t>
      </w:r>
      <w:r w:rsidR="00FE2084">
        <w:t xml:space="preserve"> </w:t>
      </w:r>
      <w:r w:rsidR="00C05F61" w:rsidRPr="00C05F61">
        <w:t>Для проведения шурфовок ежегодно составляются планы. Количество проводимых шурфовок устанавливается предприятием тепловых сетей и зависит от протяженности тепловой сети, ее состояния, вида изоляционных конструкций. Результаты шурфовок учитываются при составлении плана ремонтов тепловых сетей.</w:t>
      </w:r>
    </w:p>
    <w:p w14:paraId="3233C057" w14:textId="77777777" w:rsidR="00C05F61" w:rsidRDefault="00C05F61" w:rsidP="00A307F6">
      <w:pPr>
        <w:pStyle w:val="afffe"/>
      </w:pPr>
      <w:r>
        <w:t>Тепловые сети, находящиеся в эксплуатации, подвергаются испытаниям на гидравлическую плотность ежегодно после окончания отопительного периода для выявления дефектов, подлежащих устранению при капитальном ремонте и после окончания ремонта перед включением сетей в эксплуатацию.</w:t>
      </w:r>
    </w:p>
    <w:p w14:paraId="65366004" w14:textId="0926D263" w:rsidR="00C05F61" w:rsidRDefault="00C05F61" w:rsidP="00A307F6">
      <w:pPr>
        <w:pStyle w:val="afffe"/>
      </w:pPr>
      <w:r>
        <w:t>При испытании на гидравлическую плотность давление в самых высоких точках сети доводится до пробного (1,25 рабочего), но не ниже 1,6 М</w:t>
      </w:r>
      <w:r w:rsidR="00335294">
        <w:t>п</w:t>
      </w:r>
      <w:r>
        <w:t>а (16 кгс/см</w:t>
      </w:r>
      <w:r w:rsidRPr="00C05F61">
        <w:rPr>
          <w:vertAlign w:val="superscript"/>
        </w:rPr>
        <w:t>2</w:t>
      </w:r>
      <w:r>
        <w:t xml:space="preserve">). Температура воды в трубопроводах при испытаниях не превышает 45 °C. Для дистанционного обнаружения мест повреждения трубопроводов тепловых сетей канальной и канальной прокладки под слоем грунта на глубине до 3 </w:t>
      </w:r>
      <w:r w:rsidR="00335294">
        <w:t>–</w:t>
      </w:r>
      <w:r>
        <w:t xml:space="preserve"> 4м в зависимости от типа грунта и вида дефекта используются течеискатели.</w:t>
      </w:r>
    </w:p>
    <w:p w14:paraId="4ED7A936" w14:textId="0A358CF1" w:rsidR="00C05F61" w:rsidRDefault="00C05F61" w:rsidP="00A307F6">
      <w:pPr>
        <w:pStyle w:val="afffe"/>
      </w:pPr>
      <w:r>
        <w:t xml:space="preserve">В процессе эксплуатации особое внимание уделяется выполнению всех требований нормативных документов, </w:t>
      </w:r>
      <w:r w:rsidRPr="00C05F61">
        <w:t>что существенно уменьшает число отказов в период отопительного сезона</w:t>
      </w:r>
      <w:r>
        <w:t>.</w:t>
      </w:r>
    </w:p>
    <w:p w14:paraId="01FAFC1A" w14:textId="5946B511" w:rsidR="00E1044C" w:rsidRPr="0021168F" w:rsidRDefault="00E1044C" w:rsidP="00A307F6">
      <w:pPr>
        <w:pStyle w:val="affff0"/>
      </w:pPr>
      <w:bookmarkStart w:id="830" w:name="_Toc101972798"/>
      <w:bookmarkStart w:id="831" w:name="_Toc140461953"/>
      <w:r w:rsidRPr="0021168F">
        <w:t>Глава 13. Индикаторы развития систем теплоснабжения поселения</w:t>
      </w:r>
      <w:bookmarkEnd w:id="830"/>
      <w:bookmarkEnd w:id="831"/>
    </w:p>
    <w:p w14:paraId="14A62021" w14:textId="7B58F162" w:rsidR="00795EF1" w:rsidRPr="0021168F" w:rsidRDefault="00B12E6F" w:rsidP="00A307F6">
      <w:pPr>
        <w:pStyle w:val="afffe"/>
      </w:pPr>
      <w:r w:rsidRPr="0021168F">
        <w:t xml:space="preserve">Индикаторы развития систем теплоснабжения </w:t>
      </w:r>
      <w:r w:rsidR="001B645F">
        <w:t>сельского поселения</w:t>
      </w:r>
      <w:r w:rsidR="003B24FF" w:rsidRPr="0021168F">
        <w:t xml:space="preserve"> в разрезе источников</w:t>
      </w:r>
      <w:r w:rsidR="0001675C" w:rsidRPr="0021168F">
        <w:t xml:space="preserve"> тепловой энергии</w:t>
      </w:r>
      <w:r w:rsidR="003B24FF" w:rsidRPr="0021168F">
        <w:t xml:space="preserve">, теплоснабжающей организации и </w:t>
      </w:r>
      <w:r w:rsidR="001B645F">
        <w:t>сельского поселения</w:t>
      </w:r>
      <w:r w:rsidR="003B24FF" w:rsidRPr="0021168F">
        <w:t xml:space="preserve"> в целом представлены в таблиц</w:t>
      </w:r>
      <w:r w:rsidR="00302E00" w:rsidRPr="0021168F">
        <w:t>ах</w:t>
      </w:r>
      <w:r w:rsidR="003B24FF" w:rsidRPr="0021168F">
        <w:t xml:space="preserve"> 13.1.</w:t>
      </w:r>
      <w:r w:rsidR="00302E00" w:rsidRPr="0021168F">
        <w:t xml:space="preserve"> </w:t>
      </w:r>
    </w:p>
    <w:p w14:paraId="442B4BAF" w14:textId="79141084" w:rsidR="00E1044C" w:rsidRPr="0021168F" w:rsidRDefault="00E1044C" w:rsidP="00A307F6">
      <w:pPr>
        <w:pStyle w:val="affff0"/>
      </w:pPr>
      <w:bookmarkStart w:id="832" w:name="_Toc101972799"/>
      <w:bookmarkStart w:id="833" w:name="_Toc140461954"/>
      <w:r w:rsidRPr="0021168F">
        <w:t>Глава 14. Ценовые (тарифные) последствия</w:t>
      </w:r>
      <w:bookmarkEnd w:id="832"/>
      <w:bookmarkEnd w:id="833"/>
    </w:p>
    <w:p w14:paraId="4C03642C" w14:textId="77777777" w:rsidR="00E1044C" w:rsidRPr="0021168F" w:rsidRDefault="00E1044C" w:rsidP="00A307F6">
      <w:pPr>
        <w:pStyle w:val="affff0"/>
      </w:pPr>
      <w:bookmarkStart w:id="834" w:name="_Toc101972800"/>
      <w:bookmarkStart w:id="835" w:name="_Toc140461955"/>
      <w:r w:rsidRPr="0021168F">
        <w:t>14.1. Тарифно-балансовые расчетные модели теплоснабжения потребителей по каждой системе теплоснабжения</w:t>
      </w:r>
      <w:bookmarkEnd w:id="834"/>
      <w:bookmarkEnd w:id="835"/>
    </w:p>
    <w:p w14:paraId="3B2980E4" w14:textId="403F29B4" w:rsidR="001E32A8" w:rsidRDefault="001E32A8" w:rsidP="001E32A8">
      <w:pPr>
        <w:pStyle w:val="afffe"/>
      </w:pPr>
      <w:bookmarkStart w:id="836" w:name="_Toc101972801"/>
      <w:r w:rsidRPr="001E32A8">
        <w:t xml:space="preserve">Тарифно-балансовые расчетные модели теплоснабжения потребителей систем теплоснабжения </w:t>
      </w:r>
      <w:r w:rsidR="00AC1EDF" w:rsidRPr="00AC1EDF">
        <w:t>не рассчитываются, так как финансирование осуществляется из бюджетных средств.</w:t>
      </w:r>
    </w:p>
    <w:bookmarkEnd w:id="836"/>
    <w:p w14:paraId="61766270" w14:textId="77777777" w:rsidR="00E27B02" w:rsidRPr="0021168F" w:rsidRDefault="00E27B02" w:rsidP="00B71E79">
      <w:pPr>
        <w:pStyle w:val="a5"/>
        <w:sectPr w:rsidR="00E27B02" w:rsidRPr="0021168F">
          <w:pgSz w:w="11906" w:h="16838"/>
          <w:pgMar w:top="1134" w:right="850" w:bottom="1134" w:left="1701" w:header="708" w:footer="708" w:gutter="0"/>
          <w:cols w:space="708"/>
          <w:docGrid w:linePitch="360"/>
        </w:sectPr>
      </w:pPr>
    </w:p>
    <w:p w14:paraId="44E7D1EF" w14:textId="56D05D10" w:rsidR="007A0996" w:rsidRPr="00D059B5" w:rsidRDefault="00302E00" w:rsidP="00A307F6">
      <w:pPr>
        <w:pStyle w:val="afffc"/>
      </w:pPr>
      <w:bookmarkStart w:id="837" w:name="_Toc101972986"/>
      <w:bookmarkStart w:id="838" w:name="_Toc140462022"/>
      <w:r w:rsidRPr="00D059B5">
        <w:lastRenderedPageBreak/>
        <w:t>Таблица 13.</w:t>
      </w:r>
      <w:r w:rsidR="00C32379" w:rsidRPr="00D059B5">
        <w:t>1</w:t>
      </w:r>
      <w:r w:rsidRPr="00D059B5">
        <w:t>. Индикаторы, характеризующие динамику функционирования источников тепловой энергии</w:t>
      </w:r>
      <w:r w:rsidR="00C32379" w:rsidRPr="00D059B5">
        <w:t xml:space="preserve"> в разрезе источников тепловой энергии, ТСО и</w:t>
      </w:r>
      <w:r w:rsidRPr="00D059B5">
        <w:t xml:space="preserve"> в целом по </w:t>
      </w:r>
      <w:r w:rsidR="000505FE">
        <w:t>сельском</w:t>
      </w:r>
      <w:r w:rsidRPr="00D059B5">
        <w:t>у поселению</w:t>
      </w:r>
      <w:bookmarkEnd w:id="837"/>
      <w:bookmarkEnd w:id="838"/>
    </w:p>
    <w:tbl>
      <w:tblPr>
        <w:tblW w:w="21506" w:type="dxa"/>
        <w:tblLook w:val="04A0" w:firstRow="1" w:lastRow="0" w:firstColumn="1" w:lastColumn="0" w:noHBand="0" w:noVBand="1"/>
      </w:tblPr>
      <w:tblGrid>
        <w:gridCol w:w="913"/>
        <w:gridCol w:w="9435"/>
        <w:gridCol w:w="1257"/>
        <w:gridCol w:w="986"/>
        <w:gridCol w:w="1010"/>
        <w:gridCol w:w="986"/>
        <w:gridCol w:w="986"/>
        <w:gridCol w:w="986"/>
        <w:gridCol w:w="986"/>
        <w:gridCol w:w="986"/>
        <w:gridCol w:w="986"/>
        <w:gridCol w:w="986"/>
        <w:gridCol w:w="986"/>
        <w:gridCol w:w="17"/>
      </w:tblGrid>
      <w:tr w:rsidR="002F0339" w:rsidRPr="00050A1D" w14:paraId="0CFA6923" w14:textId="77777777" w:rsidTr="00D54DD0">
        <w:trPr>
          <w:gridAfter w:val="1"/>
          <w:wAfter w:w="17" w:type="dxa"/>
          <w:trHeight w:val="20"/>
          <w:tblHeader/>
        </w:trPr>
        <w:tc>
          <w:tcPr>
            <w:tcW w:w="9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83BF86" w14:textId="77777777" w:rsidR="002F0339" w:rsidRPr="00050A1D" w:rsidRDefault="002F0339" w:rsidP="002F0339">
            <w:pPr>
              <w:jc w:val="center"/>
              <w:rPr>
                <w:color w:val="000000"/>
                <w:szCs w:val="28"/>
              </w:rPr>
            </w:pPr>
            <w:r w:rsidRPr="00050A1D">
              <w:rPr>
                <w:color w:val="000000"/>
                <w:szCs w:val="28"/>
              </w:rPr>
              <w:t>№ пп</w:t>
            </w:r>
          </w:p>
        </w:tc>
        <w:tc>
          <w:tcPr>
            <w:tcW w:w="9435" w:type="dxa"/>
            <w:tcBorders>
              <w:top w:val="single" w:sz="4" w:space="0" w:color="auto"/>
              <w:left w:val="nil"/>
              <w:bottom w:val="single" w:sz="4" w:space="0" w:color="auto"/>
              <w:right w:val="single" w:sz="4" w:space="0" w:color="auto"/>
            </w:tcBorders>
            <w:shd w:val="clear" w:color="auto" w:fill="auto"/>
            <w:vAlign w:val="center"/>
            <w:hideMark/>
          </w:tcPr>
          <w:p w14:paraId="2C577BC8" w14:textId="77777777" w:rsidR="002F0339" w:rsidRPr="00050A1D" w:rsidRDefault="002F0339" w:rsidP="002F0339">
            <w:pPr>
              <w:jc w:val="center"/>
              <w:rPr>
                <w:color w:val="000000"/>
                <w:szCs w:val="28"/>
              </w:rPr>
            </w:pPr>
            <w:r w:rsidRPr="00050A1D">
              <w:rPr>
                <w:color w:val="000000"/>
                <w:szCs w:val="28"/>
              </w:rPr>
              <w:t>Наименование показателя</w:t>
            </w:r>
          </w:p>
        </w:tc>
        <w:tc>
          <w:tcPr>
            <w:tcW w:w="1257" w:type="dxa"/>
            <w:tcBorders>
              <w:top w:val="single" w:sz="4" w:space="0" w:color="auto"/>
              <w:left w:val="nil"/>
              <w:bottom w:val="single" w:sz="4" w:space="0" w:color="auto"/>
              <w:right w:val="single" w:sz="4" w:space="0" w:color="auto"/>
            </w:tcBorders>
            <w:shd w:val="clear" w:color="auto" w:fill="auto"/>
            <w:vAlign w:val="center"/>
            <w:hideMark/>
          </w:tcPr>
          <w:p w14:paraId="33346420" w14:textId="77777777" w:rsidR="002F0339" w:rsidRPr="00050A1D" w:rsidRDefault="002F0339" w:rsidP="002F0339">
            <w:pPr>
              <w:jc w:val="center"/>
              <w:rPr>
                <w:color w:val="000000"/>
                <w:szCs w:val="28"/>
              </w:rPr>
            </w:pPr>
            <w:r w:rsidRPr="00050A1D">
              <w:rPr>
                <w:color w:val="000000"/>
                <w:szCs w:val="28"/>
              </w:rPr>
              <w:t>Ед. измерения</w:t>
            </w:r>
          </w:p>
        </w:tc>
        <w:tc>
          <w:tcPr>
            <w:tcW w:w="986" w:type="dxa"/>
            <w:tcBorders>
              <w:top w:val="single" w:sz="4" w:space="0" w:color="auto"/>
              <w:left w:val="nil"/>
              <w:bottom w:val="single" w:sz="4" w:space="0" w:color="auto"/>
              <w:right w:val="single" w:sz="4" w:space="0" w:color="auto"/>
            </w:tcBorders>
            <w:shd w:val="clear" w:color="auto" w:fill="auto"/>
            <w:hideMark/>
          </w:tcPr>
          <w:p w14:paraId="7BF1E980" w14:textId="3D8D0170" w:rsidR="002F0339" w:rsidRPr="00050A1D" w:rsidRDefault="002F0339" w:rsidP="002F0339">
            <w:pPr>
              <w:jc w:val="center"/>
              <w:rPr>
                <w:color w:val="000000"/>
                <w:szCs w:val="28"/>
              </w:rPr>
            </w:pPr>
            <w:r w:rsidRPr="005607DC">
              <w:rPr>
                <w:color w:val="000000"/>
              </w:rPr>
              <w:t>2023 год</w:t>
            </w:r>
          </w:p>
        </w:tc>
        <w:tc>
          <w:tcPr>
            <w:tcW w:w="1010" w:type="dxa"/>
            <w:tcBorders>
              <w:top w:val="single" w:sz="4" w:space="0" w:color="auto"/>
              <w:left w:val="nil"/>
              <w:bottom w:val="single" w:sz="4" w:space="0" w:color="auto"/>
              <w:right w:val="single" w:sz="4" w:space="0" w:color="auto"/>
            </w:tcBorders>
            <w:shd w:val="clear" w:color="auto" w:fill="auto"/>
            <w:hideMark/>
          </w:tcPr>
          <w:p w14:paraId="0A97D774" w14:textId="0821672F" w:rsidR="002F0339" w:rsidRPr="00050A1D" w:rsidRDefault="002F0339" w:rsidP="002F0339">
            <w:pPr>
              <w:jc w:val="center"/>
              <w:rPr>
                <w:color w:val="000000"/>
                <w:szCs w:val="28"/>
              </w:rPr>
            </w:pPr>
            <w:r w:rsidRPr="005607DC">
              <w:rPr>
                <w:color w:val="000000"/>
              </w:rPr>
              <w:t>2024 год</w:t>
            </w:r>
          </w:p>
        </w:tc>
        <w:tc>
          <w:tcPr>
            <w:tcW w:w="986" w:type="dxa"/>
            <w:tcBorders>
              <w:top w:val="single" w:sz="4" w:space="0" w:color="auto"/>
              <w:left w:val="nil"/>
              <w:bottom w:val="single" w:sz="4" w:space="0" w:color="auto"/>
              <w:right w:val="single" w:sz="4" w:space="0" w:color="auto"/>
            </w:tcBorders>
            <w:shd w:val="clear" w:color="auto" w:fill="auto"/>
            <w:hideMark/>
          </w:tcPr>
          <w:p w14:paraId="7E312BAB" w14:textId="43315E9F" w:rsidR="002F0339" w:rsidRPr="00050A1D" w:rsidRDefault="002F0339" w:rsidP="002F0339">
            <w:pPr>
              <w:jc w:val="center"/>
              <w:rPr>
                <w:color w:val="000000"/>
                <w:szCs w:val="28"/>
              </w:rPr>
            </w:pPr>
            <w:r w:rsidRPr="005607DC">
              <w:rPr>
                <w:color w:val="000000"/>
              </w:rPr>
              <w:t>2025 год</w:t>
            </w:r>
          </w:p>
        </w:tc>
        <w:tc>
          <w:tcPr>
            <w:tcW w:w="986" w:type="dxa"/>
            <w:tcBorders>
              <w:top w:val="single" w:sz="4" w:space="0" w:color="auto"/>
              <w:left w:val="nil"/>
              <w:bottom w:val="single" w:sz="4" w:space="0" w:color="auto"/>
              <w:right w:val="single" w:sz="4" w:space="0" w:color="auto"/>
            </w:tcBorders>
            <w:shd w:val="clear" w:color="auto" w:fill="auto"/>
            <w:hideMark/>
          </w:tcPr>
          <w:p w14:paraId="3F65379B" w14:textId="3CDAE8D0" w:rsidR="002F0339" w:rsidRPr="00050A1D" w:rsidRDefault="002F0339" w:rsidP="002F0339">
            <w:pPr>
              <w:jc w:val="center"/>
              <w:rPr>
                <w:color w:val="000000"/>
                <w:szCs w:val="28"/>
              </w:rPr>
            </w:pPr>
            <w:r w:rsidRPr="005607DC">
              <w:rPr>
                <w:color w:val="000000"/>
              </w:rPr>
              <w:t>2026 год</w:t>
            </w:r>
          </w:p>
        </w:tc>
        <w:tc>
          <w:tcPr>
            <w:tcW w:w="986" w:type="dxa"/>
            <w:tcBorders>
              <w:top w:val="single" w:sz="4" w:space="0" w:color="auto"/>
              <w:left w:val="nil"/>
              <w:bottom w:val="single" w:sz="4" w:space="0" w:color="auto"/>
              <w:right w:val="single" w:sz="4" w:space="0" w:color="auto"/>
            </w:tcBorders>
            <w:shd w:val="clear" w:color="auto" w:fill="auto"/>
            <w:hideMark/>
          </w:tcPr>
          <w:p w14:paraId="29131225" w14:textId="7C966167" w:rsidR="002F0339" w:rsidRPr="00050A1D" w:rsidRDefault="002F0339" w:rsidP="002F0339">
            <w:pPr>
              <w:jc w:val="center"/>
              <w:rPr>
                <w:color w:val="000000"/>
                <w:szCs w:val="28"/>
              </w:rPr>
            </w:pPr>
            <w:r w:rsidRPr="005607DC">
              <w:rPr>
                <w:color w:val="000000"/>
              </w:rPr>
              <w:t>2027 год</w:t>
            </w:r>
          </w:p>
        </w:tc>
        <w:tc>
          <w:tcPr>
            <w:tcW w:w="986" w:type="dxa"/>
            <w:tcBorders>
              <w:top w:val="single" w:sz="4" w:space="0" w:color="auto"/>
              <w:left w:val="nil"/>
              <w:bottom w:val="single" w:sz="4" w:space="0" w:color="auto"/>
              <w:right w:val="single" w:sz="4" w:space="0" w:color="auto"/>
            </w:tcBorders>
            <w:shd w:val="clear" w:color="auto" w:fill="auto"/>
            <w:hideMark/>
          </w:tcPr>
          <w:p w14:paraId="5BABF14D" w14:textId="6196F90B" w:rsidR="002F0339" w:rsidRPr="00050A1D" w:rsidRDefault="002F0339" w:rsidP="002F0339">
            <w:pPr>
              <w:jc w:val="center"/>
              <w:rPr>
                <w:color w:val="000000"/>
                <w:szCs w:val="28"/>
              </w:rPr>
            </w:pPr>
            <w:r w:rsidRPr="005607DC">
              <w:rPr>
                <w:color w:val="000000"/>
              </w:rPr>
              <w:t>2028 год</w:t>
            </w:r>
          </w:p>
        </w:tc>
        <w:tc>
          <w:tcPr>
            <w:tcW w:w="986" w:type="dxa"/>
            <w:tcBorders>
              <w:top w:val="single" w:sz="4" w:space="0" w:color="auto"/>
              <w:left w:val="nil"/>
              <w:bottom w:val="single" w:sz="4" w:space="0" w:color="auto"/>
              <w:right w:val="single" w:sz="4" w:space="0" w:color="auto"/>
            </w:tcBorders>
            <w:shd w:val="clear" w:color="auto" w:fill="auto"/>
            <w:hideMark/>
          </w:tcPr>
          <w:p w14:paraId="6E550B55" w14:textId="76CE37B1" w:rsidR="002F0339" w:rsidRPr="00050A1D" w:rsidRDefault="002F0339" w:rsidP="002F0339">
            <w:pPr>
              <w:jc w:val="center"/>
              <w:rPr>
                <w:color w:val="000000"/>
                <w:szCs w:val="28"/>
              </w:rPr>
            </w:pPr>
            <w:r w:rsidRPr="005607DC">
              <w:rPr>
                <w:color w:val="000000"/>
              </w:rPr>
              <w:t>2029 год</w:t>
            </w:r>
          </w:p>
        </w:tc>
        <w:tc>
          <w:tcPr>
            <w:tcW w:w="986" w:type="dxa"/>
            <w:tcBorders>
              <w:top w:val="single" w:sz="4" w:space="0" w:color="auto"/>
              <w:left w:val="nil"/>
              <w:bottom w:val="single" w:sz="4" w:space="0" w:color="auto"/>
              <w:right w:val="single" w:sz="4" w:space="0" w:color="auto"/>
            </w:tcBorders>
            <w:shd w:val="clear" w:color="auto" w:fill="auto"/>
            <w:hideMark/>
          </w:tcPr>
          <w:p w14:paraId="4FA0BF74" w14:textId="6229AE8B" w:rsidR="002F0339" w:rsidRPr="00050A1D" w:rsidRDefault="002F0339" w:rsidP="002F0339">
            <w:pPr>
              <w:jc w:val="center"/>
              <w:rPr>
                <w:color w:val="000000"/>
                <w:szCs w:val="28"/>
              </w:rPr>
            </w:pPr>
            <w:r w:rsidRPr="005607DC">
              <w:rPr>
                <w:color w:val="000000"/>
              </w:rPr>
              <w:t>2030 год</w:t>
            </w:r>
          </w:p>
        </w:tc>
        <w:tc>
          <w:tcPr>
            <w:tcW w:w="986" w:type="dxa"/>
            <w:tcBorders>
              <w:top w:val="single" w:sz="4" w:space="0" w:color="auto"/>
              <w:left w:val="nil"/>
              <w:bottom w:val="single" w:sz="4" w:space="0" w:color="auto"/>
              <w:right w:val="single" w:sz="4" w:space="0" w:color="auto"/>
            </w:tcBorders>
            <w:shd w:val="clear" w:color="auto" w:fill="auto"/>
            <w:hideMark/>
          </w:tcPr>
          <w:p w14:paraId="64DD9D7B" w14:textId="2524F1B2" w:rsidR="002F0339" w:rsidRPr="00050A1D" w:rsidRDefault="002F0339" w:rsidP="002F0339">
            <w:pPr>
              <w:jc w:val="center"/>
              <w:rPr>
                <w:color w:val="000000"/>
                <w:szCs w:val="28"/>
              </w:rPr>
            </w:pPr>
            <w:r w:rsidRPr="005607DC">
              <w:rPr>
                <w:color w:val="000000"/>
              </w:rPr>
              <w:t>20</w:t>
            </w:r>
            <w:r>
              <w:rPr>
                <w:color w:val="000000"/>
              </w:rPr>
              <w:t>31</w:t>
            </w:r>
            <w:r w:rsidRPr="005607DC">
              <w:rPr>
                <w:color w:val="000000"/>
              </w:rPr>
              <w:t xml:space="preserve"> год</w:t>
            </w:r>
          </w:p>
        </w:tc>
        <w:tc>
          <w:tcPr>
            <w:tcW w:w="986" w:type="dxa"/>
            <w:tcBorders>
              <w:top w:val="single" w:sz="4" w:space="0" w:color="auto"/>
              <w:left w:val="nil"/>
              <w:bottom w:val="single" w:sz="4" w:space="0" w:color="auto"/>
              <w:right w:val="single" w:sz="4" w:space="0" w:color="auto"/>
            </w:tcBorders>
            <w:shd w:val="clear" w:color="auto" w:fill="auto"/>
            <w:hideMark/>
          </w:tcPr>
          <w:p w14:paraId="24EF5772" w14:textId="104087BC" w:rsidR="002F0339" w:rsidRPr="00050A1D" w:rsidRDefault="002F0339" w:rsidP="002F0339">
            <w:pPr>
              <w:jc w:val="center"/>
              <w:rPr>
                <w:color w:val="000000"/>
                <w:szCs w:val="28"/>
              </w:rPr>
            </w:pPr>
            <w:r w:rsidRPr="005607DC">
              <w:rPr>
                <w:color w:val="000000"/>
              </w:rPr>
              <w:t>203</w:t>
            </w:r>
            <w:r>
              <w:rPr>
                <w:color w:val="000000"/>
              </w:rPr>
              <w:t>2-2040</w:t>
            </w:r>
            <w:r w:rsidRPr="005607DC">
              <w:rPr>
                <w:color w:val="000000"/>
              </w:rPr>
              <w:t xml:space="preserve"> год</w:t>
            </w:r>
          </w:p>
        </w:tc>
      </w:tr>
      <w:tr w:rsidR="00050A1D" w:rsidRPr="00050A1D" w14:paraId="0489433D" w14:textId="77777777" w:rsidTr="00050A1D">
        <w:trPr>
          <w:trHeight w:val="20"/>
        </w:trPr>
        <w:tc>
          <w:tcPr>
            <w:tcW w:w="21506"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7DA02A72" w14:textId="77777777" w:rsidR="00050A1D" w:rsidRPr="00050A1D" w:rsidRDefault="00050A1D" w:rsidP="00050A1D">
            <w:pPr>
              <w:rPr>
                <w:color w:val="000000"/>
                <w:szCs w:val="28"/>
              </w:rPr>
            </w:pPr>
            <w:r w:rsidRPr="00050A1D">
              <w:rPr>
                <w:color w:val="000000"/>
                <w:szCs w:val="28"/>
              </w:rPr>
              <w:t>Котельная Ситцевская СОШ, ул. Ленина 48/1</w:t>
            </w:r>
          </w:p>
        </w:tc>
      </w:tr>
      <w:tr w:rsidR="002F0339" w:rsidRPr="00050A1D" w14:paraId="1CEC438E" w14:textId="77777777" w:rsidTr="00050A1D">
        <w:trPr>
          <w:gridAfter w:val="1"/>
          <w:wAfter w:w="17" w:type="dxa"/>
          <w:trHeight w:val="20"/>
        </w:trPr>
        <w:tc>
          <w:tcPr>
            <w:tcW w:w="913" w:type="dxa"/>
            <w:tcBorders>
              <w:top w:val="nil"/>
              <w:left w:val="single" w:sz="4" w:space="0" w:color="auto"/>
              <w:bottom w:val="single" w:sz="4" w:space="0" w:color="auto"/>
              <w:right w:val="single" w:sz="4" w:space="0" w:color="auto"/>
            </w:tcBorders>
            <w:shd w:val="clear" w:color="auto" w:fill="auto"/>
            <w:hideMark/>
          </w:tcPr>
          <w:p w14:paraId="20E53D53" w14:textId="77777777" w:rsidR="002F0339" w:rsidRPr="00050A1D" w:rsidRDefault="002F0339" w:rsidP="002F0339">
            <w:pPr>
              <w:rPr>
                <w:color w:val="000000"/>
                <w:szCs w:val="28"/>
              </w:rPr>
            </w:pPr>
            <w:r w:rsidRPr="00050A1D">
              <w:rPr>
                <w:color w:val="000000"/>
                <w:szCs w:val="28"/>
              </w:rPr>
              <w:t>1</w:t>
            </w:r>
          </w:p>
        </w:tc>
        <w:tc>
          <w:tcPr>
            <w:tcW w:w="9435" w:type="dxa"/>
            <w:tcBorders>
              <w:top w:val="nil"/>
              <w:left w:val="nil"/>
              <w:bottom w:val="single" w:sz="4" w:space="0" w:color="auto"/>
              <w:right w:val="single" w:sz="4" w:space="0" w:color="auto"/>
            </w:tcBorders>
            <w:shd w:val="clear" w:color="auto" w:fill="auto"/>
            <w:vAlign w:val="center"/>
            <w:hideMark/>
          </w:tcPr>
          <w:p w14:paraId="156E5B8B" w14:textId="77777777" w:rsidR="002F0339" w:rsidRPr="00050A1D" w:rsidRDefault="002F0339" w:rsidP="002F0339">
            <w:pPr>
              <w:rPr>
                <w:color w:val="000000"/>
                <w:szCs w:val="28"/>
              </w:rPr>
            </w:pPr>
            <w:r w:rsidRPr="00050A1D">
              <w:rPr>
                <w:color w:val="000000"/>
                <w:szCs w:val="28"/>
              </w:rPr>
              <w:t>Установленная тепловая мощность котельной:</w:t>
            </w:r>
          </w:p>
        </w:tc>
        <w:tc>
          <w:tcPr>
            <w:tcW w:w="1257" w:type="dxa"/>
            <w:tcBorders>
              <w:top w:val="nil"/>
              <w:left w:val="nil"/>
              <w:bottom w:val="single" w:sz="4" w:space="0" w:color="auto"/>
              <w:right w:val="single" w:sz="4" w:space="0" w:color="auto"/>
            </w:tcBorders>
            <w:shd w:val="clear" w:color="auto" w:fill="auto"/>
            <w:vAlign w:val="center"/>
            <w:hideMark/>
          </w:tcPr>
          <w:p w14:paraId="45BA946D" w14:textId="77777777" w:rsidR="002F0339" w:rsidRPr="00050A1D" w:rsidRDefault="002F0339" w:rsidP="002F0339">
            <w:pPr>
              <w:rPr>
                <w:color w:val="000000"/>
                <w:szCs w:val="28"/>
              </w:rPr>
            </w:pPr>
            <w:r w:rsidRPr="00050A1D">
              <w:rPr>
                <w:color w:val="000000"/>
                <w:szCs w:val="28"/>
              </w:rPr>
              <w:t>Гкал/ч</w:t>
            </w:r>
          </w:p>
        </w:tc>
        <w:tc>
          <w:tcPr>
            <w:tcW w:w="986" w:type="dxa"/>
            <w:tcBorders>
              <w:top w:val="nil"/>
              <w:left w:val="nil"/>
              <w:bottom w:val="single" w:sz="4" w:space="0" w:color="auto"/>
              <w:right w:val="single" w:sz="4" w:space="0" w:color="auto"/>
            </w:tcBorders>
            <w:shd w:val="clear" w:color="auto" w:fill="auto"/>
            <w:vAlign w:val="bottom"/>
            <w:hideMark/>
          </w:tcPr>
          <w:p w14:paraId="21DCE487" w14:textId="024AA565" w:rsidR="002F0339" w:rsidRPr="00050A1D" w:rsidRDefault="002F0339" w:rsidP="002F0339">
            <w:pPr>
              <w:jc w:val="right"/>
              <w:rPr>
                <w:color w:val="000000"/>
                <w:szCs w:val="28"/>
              </w:rPr>
            </w:pPr>
            <w:r>
              <w:rPr>
                <w:color w:val="000000"/>
                <w:szCs w:val="28"/>
              </w:rPr>
              <w:t>0.51</w:t>
            </w:r>
          </w:p>
        </w:tc>
        <w:tc>
          <w:tcPr>
            <w:tcW w:w="1010" w:type="dxa"/>
            <w:tcBorders>
              <w:top w:val="nil"/>
              <w:left w:val="nil"/>
              <w:bottom w:val="single" w:sz="4" w:space="0" w:color="auto"/>
              <w:right w:val="single" w:sz="4" w:space="0" w:color="auto"/>
            </w:tcBorders>
            <w:shd w:val="clear" w:color="auto" w:fill="auto"/>
            <w:vAlign w:val="bottom"/>
            <w:hideMark/>
          </w:tcPr>
          <w:p w14:paraId="3237DB19" w14:textId="17D3E025" w:rsidR="002F0339" w:rsidRPr="00050A1D" w:rsidRDefault="002F0339" w:rsidP="002F0339">
            <w:pPr>
              <w:jc w:val="right"/>
              <w:rPr>
                <w:color w:val="000000"/>
                <w:szCs w:val="28"/>
              </w:rPr>
            </w:pPr>
            <w:r>
              <w:rPr>
                <w:color w:val="000000"/>
                <w:szCs w:val="28"/>
              </w:rPr>
              <w:t>0.51</w:t>
            </w:r>
          </w:p>
        </w:tc>
        <w:tc>
          <w:tcPr>
            <w:tcW w:w="986" w:type="dxa"/>
            <w:tcBorders>
              <w:top w:val="nil"/>
              <w:left w:val="nil"/>
              <w:bottom w:val="single" w:sz="4" w:space="0" w:color="auto"/>
              <w:right w:val="single" w:sz="4" w:space="0" w:color="auto"/>
            </w:tcBorders>
            <w:shd w:val="clear" w:color="auto" w:fill="auto"/>
            <w:vAlign w:val="bottom"/>
            <w:hideMark/>
          </w:tcPr>
          <w:p w14:paraId="23DD0F92" w14:textId="6A1D97C7" w:rsidR="002F0339" w:rsidRPr="00050A1D" w:rsidRDefault="002F0339" w:rsidP="002F0339">
            <w:pPr>
              <w:jc w:val="right"/>
              <w:rPr>
                <w:color w:val="000000"/>
                <w:szCs w:val="28"/>
              </w:rPr>
            </w:pPr>
            <w:r>
              <w:rPr>
                <w:color w:val="000000"/>
                <w:szCs w:val="28"/>
              </w:rPr>
              <w:t>0.51</w:t>
            </w:r>
          </w:p>
        </w:tc>
        <w:tc>
          <w:tcPr>
            <w:tcW w:w="986" w:type="dxa"/>
            <w:tcBorders>
              <w:top w:val="nil"/>
              <w:left w:val="nil"/>
              <w:bottom w:val="single" w:sz="4" w:space="0" w:color="auto"/>
              <w:right w:val="single" w:sz="4" w:space="0" w:color="auto"/>
            </w:tcBorders>
            <w:shd w:val="clear" w:color="auto" w:fill="auto"/>
            <w:vAlign w:val="bottom"/>
            <w:hideMark/>
          </w:tcPr>
          <w:p w14:paraId="72AB246F" w14:textId="26BEDC40" w:rsidR="002F0339" w:rsidRPr="00050A1D" w:rsidRDefault="002F0339" w:rsidP="002F0339">
            <w:pPr>
              <w:jc w:val="right"/>
              <w:rPr>
                <w:color w:val="000000"/>
                <w:szCs w:val="28"/>
              </w:rPr>
            </w:pPr>
            <w:r>
              <w:rPr>
                <w:color w:val="000000"/>
                <w:szCs w:val="28"/>
              </w:rPr>
              <w:t>0.51</w:t>
            </w:r>
          </w:p>
        </w:tc>
        <w:tc>
          <w:tcPr>
            <w:tcW w:w="986" w:type="dxa"/>
            <w:tcBorders>
              <w:top w:val="nil"/>
              <w:left w:val="nil"/>
              <w:bottom w:val="single" w:sz="4" w:space="0" w:color="auto"/>
              <w:right w:val="single" w:sz="4" w:space="0" w:color="auto"/>
            </w:tcBorders>
            <w:shd w:val="clear" w:color="auto" w:fill="auto"/>
            <w:vAlign w:val="bottom"/>
            <w:hideMark/>
          </w:tcPr>
          <w:p w14:paraId="2AA1B2B5" w14:textId="3E49F847" w:rsidR="002F0339" w:rsidRPr="00050A1D" w:rsidRDefault="002F0339" w:rsidP="002F0339">
            <w:pPr>
              <w:jc w:val="right"/>
              <w:rPr>
                <w:color w:val="000000"/>
                <w:szCs w:val="28"/>
              </w:rPr>
            </w:pPr>
            <w:r>
              <w:rPr>
                <w:color w:val="000000"/>
                <w:szCs w:val="28"/>
              </w:rPr>
              <w:t>0.51</w:t>
            </w:r>
          </w:p>
        </w:tc>
        <w:tc>
          <w:tcPr>
            <w:tcW w:w="986" w:type="dxa"/>
            <w:tcBorders>
              <w:top w:val="nil"/>
              <w:left w:val="nil"/>
              <w:bottom w:val="single" w:sz="4" w:space="0" w:color="auto"/>
              <w:right w:val="single" w:sz="4" w:space="0" w:color="auto"/>
            </w:tcBorders>
            <w:shd w:val="clear" w:color="auto" w:fill="auto"/>
            <w:vAlign w:val="bottom"/>
            <w:hideMark/>
          </w:tcPr>
          <w:p w14:paraId="18519150" w14:textId="7D52DA69" w:rsidR="002F0339" w:rsidRPr="00050A1D" w:rsidRDefault="002F0339" w:rsidP="002F0339">
            <w:pPr>
              <w:jc w:val="right"/>
              <w:rPr>
                <w:color w:val="000000"/>
                <w:szCs w:val="28"/>
              </w:rPr>
            </w:pPr>
            <w:r>
              <w:rPr>
                <w:color w:val="000000"/>
                <w:szCs w:val="28"/>
              </w:rPr>
              <w:t>0.51</w:t>
            </w:r>
          </w:p>
        </w:tc>
        <w:tc>
          <w:tcPr>
            <w:tcW w:w="986" w:type="dxa"/>
            <w:tcBorders>
              <w:top w:val="nil"/>
              <w:left w:val="nil"/>
              <w:bottom w:val="single" w:sz="4" w:space="0" w:color="auto"/>
              <w:right w:val="single" w:sz="4" w:space="0" w:color="auto"/>
            </w:tcBorders>
            <w:shd w:val="clear" w:color="auto" w:fill="auto"/>
            <w:vAlign w:val="bottom"/>
            <w:hideMark/>
          </w:tcPr>
          <w:p w14:paraId="0C406F73" w14:textId="6BE546F2" w:rsidR="002F0339" w:rsidRPr="00050A1D" w:rsidRDefault="002F0339" w:rsidP="002F0339">
            <w:pPr>
              <w:jc w:val="right"/>
              <w:rPr>
                <w:color w:val="000000"/>
                <w:szCs w:val="28"/>
              </w:rPr>
            </w:pPr>
            <w:r>
              <w:rPr>
                <w:color w:val="000000"/>
                <w:szCs w:val="28"/>
              </w:rPr>
              <w:t>0.51</w:t>
            </w:r>
          </w:p>
        </w:tc>
        <w:tc>
          <w:tcPr>
            <w:tcW w:w="986" w:type="dxa"/>
            <w:tcBorders>
              <w:top w:val="nil"/>
              <w:left w:val="nil"/>
              <w:bottom w:val="single" w:sz="4" w:space="0" w:color="auto"/>
              <w:right w:val="single" w:sz="4" w:space="0" w:color="auto"/>
            </w:tcBorders>
            <w:shd w:val="clear" w:color="auto" w:fill="auto"/>
            <w:vAlign w:val="bottom"/>
            <w:hideMark/>
          </w:tcPr>
          <w:p w14:paraId="1F0049E6" w14:textId="7CADB519" w:rsidR="002F0339" w:rsidRPr="00050A1D" w:rsidRDefault="002F0339" w:rsidP="002F0339">
            <w:pPr>
              <w:jc w:val="right"/>
              <w:rPr>
                <w:color w:val="000000"/>
                <w:szCs w:val="28"/>
              </w:rPr>
            </w:pPr>
            <w:r>
              <w:rPr>
                <w:color w:val="000000"/>
                <w:szCs w:val="28"/>
              </w:rPr>
              <w:t>0.51</w:t>
            </w:r>
          </w:p>
        </w:tc>
        <w:tc>
          <w:tcPr>
            <w:tcW w:w="986" w:type="dxa"/>
            <w:tcBorders>
              <w:top w:val="nil"/>
              <w:left w:val="nil"/>
              <w:bottom w:val="single" w:sz="4" w:space="0" w:color="auto"/>
              <w:right w:val="single" w:sz="4" w:space="0" w:color="auto"/>
            </w:tcBorders>
            <w:shd w:val="clear" w:color="auto" w:fill="auto"/>
            <w:vAlign w:val="bottom"/>
            <w:hideMark/>
          </w:tcPr>
          <w:p w14:paraId="691FBC17" w14:textId="18F5F494" w:rsidR="002F0339" w:rsidRPr="00050A1D" w:rsidRDefault="002F0339" w:rsidP="002F0339">
            <w:pPr>
              <w:jc w:val="right"/>
              <w:rPr>
                <w:color w:val="000000"/>
                <w:szCs w:val="28"/>
              </w:rPr>
            </w:pPr>
            <w:r>
              <w:rPr>
                <w:color w:val="000000"/>
                <w:szCs w:val="28"/>
              </w:rPr>
              <w:t>0.51</w:t>
            </w:r>
          </w:p>
        </w:tc>
        <w:tc>
          <w:tcPr>
            <w:tcW w:w="986" w:type="dxa"/>
            <w:tcBorders>
              <w:top w:val="nil"/>
              <w:left w:val="nil"/>
              <w:bottom w:val="single" w:sz="4" w:space="0" w:color="auto"/>
              <w:right w:val="single" w:sz="4" w:space="0" w:color="auto"/>
            </w:tcBorders>
            <w:shd w:val="clear" w:color="auto" w:fill="auto"/>
            <w:vAlign w:val="bottom"/>
            <w:hideMark/>
          </w:tcPr>
          <w:p w14:paraId="017FBFC3" w14:textId="61456C37" w:rsidR="002F0339" w:rsidRPr="00050A1D" w:rsidRDefault="002F0339" w:rsidP="002F0339">
            <w:pPr>
              <w:jc w:val="right"/>
              <w:rPr>
                <w:color w:val="000000"/>
                <w:szCs w:val="28"/>
              </w:rPr>
            </w:pPr>
            <w:r>
              <w:rPr>
                <w:color w:val="000000"/>
                <w:szCs w:val="28"/>
              </w:rPr>
              <w:t>0.51</w:t>
            </w:r>
          </w:p>
        </w:tc>
      </w:tr>
      <w:tr w:rsidR="002F0339" w:rsidRPr="00050A1D" w14:paraId="1D139384" w14:textId="77777777" w:rsidTr="00050A1D">
        <w:trPr>
          <w:gridAfter w:val="1"/>
          <w:wAfter w:w="17" w:type="dxa"/>
          <w:trHeight w:val="20"/>
        </w:trPr>
        <w:tc>
          <w:tcPr>
            <w:tcW w:w="913" w:type="dxa"/>
            <w:tcBorders>
              <w:top w:val="nil"/>
              <w:left w:val="single" w:sz="4" w:space="0" w:color="auto"/>
              <w:bottom w:val="single" w:sz="4" w:space="0" w:color="auto"/>
              <w:right w:val="single" w:sz="4" w:space="0" w:color="auto"/>
            </w:tcBorders>
            <w:shd w:val="clear" w:color="auto" w:fill="auto"/>
            <w:hideMark/>
          </w:tcPr>
          <w:p w14:paraId="2EE85C68" w14:textId="77777777" w:rsidR="002F0339" w:rsidRPr="00050A1D" w:rsidRDefault="002F0339" w:rsidP="002F0339">
            <w:pPr>
              <w:rPr>
                <w:color w:val="000000"/>
                <w:szCs w:val="28"/>
              </w:rPr>
            </w:pPr>
            <w:r w:rsidRPr="00050A1D">
              <w:rPr>
                <w:color w:val="000000"/>
                <w:szCs w:val="28"/>
              </w:rPr>
              <w:t>2</w:t>
            </w:r>
          </w:p>
        </w:tc>
        <w:tc>
          <w:tcPr>
            <w:tcW w:w="9435" w:type="dxa"/>
            <w:tcBorders>
              <w:top w:val="nil"/>
              <w:left w:val="nil"/>
              <w:bottom w:val="single" w:sz="4" w:space="0" w:color="auto"/>
              <w:right w:val="single" w:sz="4" w:space="0" w:color="auto"/>
            </w:tcBorders>
            <w:shd w:val="clear" w:color="auto" w:fill="auto"/>
            <w:vAlign w:val="center"/>
            <w:hideMark/>
          </w:tcPr>
          <w:p w14:paraId="232DBB24" w14:textId="77777777" w:rsidR="002F0339" w:rsidRPr="00050A1D" w:rsidRDefault="002F0339" w:rsidP="002F0339">
            <w:pPr>
              <w:rPr>
                <w:color w:val="000000"/>
                <w:szCs w:val="28"/>
              </w:rPr>
            </w:pPr>
            <w:r w:rsidRPr="00050A1D">
              <w:rPr>
                <w:color w:val="000000"/>
                <w:szCs w:val="28"/>
              </w:rPr>
              <w:t>Присоединенная тепловая нагрузка</w:t>
            </w:r>
          </w:p>
        </w:tc>
        <w:tc>
          <w:tcPr>
            <w:tcW w:w="1257" w:type="dxa"/>
            <w:tcBorders>
              <w:top w:val="nil"/>
              <w:left w:val="nil"/>
              <w:bottom w:val="single" w:sz="4" w:space="0" w:color="auto"/>
              <w:right w:val="single" w:sz="4" w:space="0" w:color="auto"/>
            </w:tcBorders>
            <w:shd w:val="clear" w:color="auto" w:fill="auto"/>
            <w:vAlign w:val="center"/>
            <w:hideMark/>
          </w:tcPr>
          <w:p w14:paraId="2C711C7F" w14:textId="77777777" w:rsidR="002F0339" w:rsidRPr="00050A1D" w:rsidRDefault="002F0339" w:rsidP="002F0339">
            <w:pPr>
              <w:rPr>
                <w:color w:val="000000"/>
                <w:szCs w:val="28"/>
              </w:rPr>
            </w:pPr>
            <w:r w:rsidRPr="00050A1D">
              <w:rPr>
                <w:color w:val="000000"/>
                <w:szCs w:val="28"/>
              </w:rPr>
              <w:t>Гкал/ч</w:t>
            </w:r>
          </w:p>
        </w:tc>
        <w:tc>
          <w:tcPr>
            <w:tcW w:w="986" w:type="dxa"/>
            <w:tcBorders>
              <w:top w:val="nil"/>
              <w:left w:val="nil"/>
              <w:bottom w:val="single" w:sz="4" w:space="0" w:color="auto"/>
              <w:right w:val="single" w:sz="4" w:space="0" w:color="auto"/>
            </w:tcBorders>
            <w:shd w:val="clear" w:color="auto" w:fill="auto"/>
            <w:vAlign w:val="bottom"/>
            <w:hideMark/>
          </w:tcPr>
          <w:p w14:paraId="0A5F101D" w14:textId="4AEA2984" w:rsidR="002F0339" w:rsidRPr="00050A1D" w:rsidRDefault="002F0339" w:rsidP="002F0339">
            <w:pPr>
              <w:jc w:val="right"/>
              <w:rPr>
                <w:color w:val="000000"/>
                <w:szCs w:val="28"/>
              </w:rPr>
            </w:pPr>
            <w:r>
              <w:rPr>
                <w:color w:val="000000"/>
                <w:szCs w:val="28"/>
              </w:rPr>
              <w:t>0.21</w:t>
            </w:r>
          </w:p>
        </w:tc>
        <w:tc>
          <w:tcPr>
            <w:tcW w:w="1010" w:type="dxa"/>
            <w:tcBorders>
              <w:top w:val="nil"/>
              <w:left w:val="nil"/>
              <w:bottom w:val="single" w:sz="4" w:space="0" w:color="auto"/>
              <w:right w:val="single" w:sz="4" w:space="0" w:color="auto"/>
            </w:tcBorders>
            <w:shd w:val="clear" w:color="auto" w:fill="auto"/>
            <w:vAlign w:val="bottom"/>
            <w:hideMark/>
          </w:tcPr>
          <w:p w14:paraId="7BF9EDCE" w14:textId="18557C8C" w:rsidR="002F0339" w:rsidRPr="00050A1D" w:rsidRDefault="002F0339" w:rsidP="002F0339">
            <w:pPr>
              <w:jc w:val="right"/>
              <w:rPr>
                <w:color w:val="000000"/>
                <w:szCs w:val="28"/>
              </w:rPr>
            </w:pPr>
            <w:r>
              <w:rPr>
                <w:color w:val="000000"/>
                <w:szCs w:val="28"/>
              </w:rPr>
              <w:t>0.21</w:t>
            </w:r>
          </w:p>
        </w:tc>
        <w:tc>
          <w:tcPr>
            <w:tcW w:w="986" w:type="dxa"/>
            <w:tcBorders>
              <w:top w:val="nil"/>
              <w:left w:val="nil"/>
              <w:bottom w:val="single" w:sz="4" w:space="0" w:color="auto"/>
              <w:right w:val="single" w:sz="4" w:space="0" w:color="auto"/>
            </w:tcBorders>
            <w:shd w:val="clear" w:color="auto" w:fill="auto"/>
            <w:vAlign w:val="bottom"/>
            <w:hideMark/>
          </w:tcPr>
          <w:p w14:paraId="3E24E20C" w14:textId="357A7CE2" w:rsidR="002F0339" w:rsidRPr="00050A1D" w:rsidRDefault="002F0339" w:rsidP="002F0339">
            <w:pPr>
              <w:jc w:val="right"/>
              <w:rPr>
                <w:color w:val="000000"/>
                <w:szCs w:val="28"/>
              </w:rPr>
            </w:pPr>
            <w:r>
              <w:rPr>
                <w:color w:val="000000"/>
                <w:szCs w:val="28"/>
              </w:rPr>
              <w:t>0.21</w:t>
            </w:r>
          </w:p>
        </w:tc>
        <w:tc>
          <w:tcPr>
            <w:tcW w:w="986" w:type="dxa"/>
            <w:tcBorders>
              <w:top w:val="nil"/>
              <w:left w:val="nil"/>
              <w:bottom w:val="single" w:sz="4" w:space="0" w:color="auto"/>
              <w:right w:val="single" w:sz="4" w:space="0" w:color="auto"/>
            </w:tcBorders>
            <w:shd w:val="clear" w:color="auto" w:fill="auto"/>
            <w:vAlign w:val="bottom"/>
            <w:hideMark/>
          </w:tcPr>
          <w:p w14:paraId="2800BF4D" w14:textId="597AE12D" w:rsidR="002F0339" w:rsidRPr="00050A1D" w:rsidRDefault="002F0339" w:rsidP="002F0339">
            <w:pPr>
              <w:jc w:val="right"/>
              <w:rPr>
                <w:color w:val="000000"/>
                <w:szCs w:val="28"/>
              </w:rPr>
            </w:pPr>
            <w:r>
              <w:rPr>
                <w:color w:val="000000"/>
                <w:szCs w:val="28"/>
              </w:rPr>
              <w:t>0.21</w:t>
            </w:r>
          </w:p>
        </w:tc>
        <w:tc>
          <w:tcPr>
            <w:tcW w:w="986" w:type="dxa"/>
            <w:tcBorders>
              <w:top w:val="nil"/>
              <w:left w:val="nil"/>
              <w:bottom w:val="single" w:sz="4" w:space="0" w:color="auto"/>
              <w:right w:val="single" w:sz="4" w:space="0" w:color="auto"/>
            </w:tcBorders>
            <w:shd w:val="clear" w:color="auto" w:fill="auto"/>
            <w:vAlign w:val="bottom"/>
            <w:hideMark/>
          </w:tcPr>
          <w:p w14:paraId="3FB7B7C0" w14:textId="36F18F37" w:rsidR="002F0339" w:rsidRPr="00050A1D" w:rsidRDefault="002F0339" w:rsidP="002F0339">
            <w:pPr>
              <w:jc w:val="right"/>
              <w:rPr>
                <w:color w:val="000000"/>
                <w:szCs w:val="28"/>
              </w:rPr>
            </w:pPr>
            <w:r>
              <w:rPr>
                <w:color w:val="000000"/>
                <w:szCs w:val="28"/>
              </w:rPr>
              <w:t>0.21</w:t>
            </w:r>
          </w:p>
        </w:tc>
        <w:tc>
          <w:tcPr>
            <w:tcW w:w="986" w:type="dxa"/>
            <w:tcBorders>
              <w:top w:val="nil"/>
              <w:left w:val="nil"/>
              <w:bottom w:val="single" w:sz="4" w:space="0" w:color="auto"/>
              <w:right w:val="single" w:sz="4" w:space="0" w:color="auto"/>
            </w:tcBorders>
            <w:shd w:val="clear" w:color="auto" w:fill="auto"/>
            <w:vAlign w:val="bottom"/>
            <w:hideMark/>
          </w:tcPr>
          <w:p w14:paraId="0611253C" w14:textId="3EC98878" w:rsidR="002F0339" w:rsidRPr="00050A1D" w:rsidRDefault="002F0339" w:rsidP="002F0339">
            <w:pPr>
              <w:jc w:val="right"/>
              <w:rPr>
                <w:color w:val="000000"/>
                <w:szCs w:val="28"/>
              </w:rPr>
            </w:pPr>
            <w:r>
              <w:rPr>
                <w:color w:val="000000"/>
                <w:szCs w:val="28"/>
              </w:rPr>
              <w:t>0.21</w:t>
            </w:r>
          </w:p>
        </w:tc>
        <w:tc>
          <w:tcPr>
            <w:tcW w:w="986" w:type="dxa"/>
            <w:tcBorders>
              <w:top w:val="nil"/>
              <w:left w:val="nil"/>
              <w:bottom w:val="single" w:sz="4" w:space="0" w:color="auto"/>
              <w:right w:val="single" w:sz="4" w:space="0" w:color="auto"/>
            </w:tcBorders>
            <w:shd w:val="clear" w:color="auto" w:fill="auto"/>
            <w:vAlign w:val="bottom"/>
            <w:hideMark/>
          </w:tcPr>
          <w:p w14:paraId="5ACE1229" w14:textId="1716D70D" w:rsidR="002F0339" w:rsidRPr="00050A1D" w:rsidRDefault="002F0339" w:rsidP="002F0339">
            <w:pPr>
              <w:jc w:val="right"/>
              <w:rPr>
                <w:color w:val="000000"/>
                <w:szCs w:val="28"/>
              </w:rPr>
            </w:pPr>
            <w:r>
              <w:rPr>
                <w:color w:val="000000"/>
                <w:szCs w:val="28"/>
              </w:rPr>
              <w:t>0.21</w:t>
            </w:r>
          </w:p>
        </w:tc>
        <w:tc>
          <w:tcPr>
            <w:tcW w:w="986" w:type="dxa"/>
            <w:tcBorders>
              <w:top w:val="nil"/>
              <w:left w:val="nil"/>
              <w:bottom w:val="single" w:sz="4" w:space="0" w:color="auto"/>
              <w:right w:val="single" w:sz="4" w:space="0" w:color="auto"/>
            </w:tcBorders>
            <w:shd w:val="clear" w:color="auto" w:fill="auto"/>
            <w:vAlign w:val="bottom"/>
            <w:hideMark/>
          </w:tcPr>
          <w:p w14:paraId="2E9BA4E8" w14:textId="02F99019" w:rsidR="002F0339" w:rsidRPr="00050A1D" w:rsidRDefault="002F0339" w:rsidP="002F0339">
            <w:pPr>
              <w:jc w:val="right"/>
              <w:rPr>
                <w:color w:val="000000"/>
                <w:szCs w:val="28"/>
              </w:rPr>
            </w:pPr>
            <w:r>
              <w:rPr>
                <w:color w:val="000000"/>
                <w:szCs w:val="28"/>
              </w:rPr>
              <w:t>0.21</w:t>
            </w:r>
          </w:p>
        </w:tc>
        <w:tc>
          <w:tcPr>
            <w:tcW w:w="986" w:type="dxa"/>
            <w:tcBorders>
              <w:top w:val="nil"/>
              <w:left w:val="nil"/>
              <w:bottom w:val="single" w:sz="4" w:space="0" w:color="auto"/>
              <w:right w:val="single" w:sz="4" w:space="0" w:color="auto"/>
            </w:tcBorders>
            <w:shd w:val="clear" w:color="auto" w:fill="auto"/>
            <w:vAlign w:val="bottom"/>
            <w:hideMark/>
          </w:tcPr>
          <w:p w14:paraId="24123558" w14:textId="68A55E76" w:rsidR="002F0339" w:rsidRPr="00050A1D" w:rsidRDefault="002F0339" w:rsidP="002F0339">
            <w:pPr>
              <w:jc w:val="right"/>
              <w:rPr>
                <w:color w:val="000000"/>
                <w:szCs w:val="28"/>
              </w:rPr>
            </w:pPr>
            <w:r>
              <w:rPr>
                <w:color w:val="000000"/>
                <w:szCs w:val="28"/>
              </w:rPr>
              <w:t>0.21</w:t>
            </w:r>
          </w:p>
        </w:tc>
        <w:tc>
          <w:tcPr>
            <w:tcW w:w="986" w:type="dxa"/>
            <w:tcBorders>
              <w:top w:val="nil"/>
              <w:left w:val="nil"/>
              <w:bottom w:val="single" w:sz="4" w:space="0" w:color="auto"/>
              <w:right w:val="single" w:sz="4" w:space="0" w:color="auto"/>
            </w:tcBorders>
            <w:shd w:val="clear" w:color="auto" w:fill="auto"/>
            <w:vAlign w:val="bottom"/>
            <w:hideMark/>
          </w:tcPr>
          <w:p w14:paraId="69953B5F" w14:textId="65970345" w:rsidR="002F0339" w:rsidRPr="00050A1D" w:rsidRDefault="002F0339" w:rsidP="002F0339">
            <w:pPr>
              <w:jc w:val="right"/>
              <w:rPr>
                <w:color w:val="000000"/>
                <w:szCs w:val="28"/>
              </w:rPr>
            </w:pPr>
            <w:r>
              <w:rPr>
                <w:color w:val="000000"/>
                <w:szCs w:val="28"/>
              </w:rPr>
              <w:t>0.21</w:t>
            </w:r>
          </w:p>
        </w:tc>
      </w:tr>
      <w:tr w:rsidR="002F0339" w:rsidRPr="00050A1D" w14:paraId="18B7696E" w14:textId="77777777" w:rsidTr="00050A1D">
        <w:trPr>
          <w:gridAfter w:val="1"/>
          <w:wAfter w:w="17" w:type="dxa"/>
          <w:trHeight w:val="20"/>
        </w:trPr>
        <w:tc>
          <w:tcPr>
            <w:tcW w:w="913" w:type="dxa"/>
            <w:tcBorders>
              <w:top w:val="nil"/>
              <w:left w:val="single" w:sz="4" w:space="0" w:color="auto"/>
              <w:bottom w:val="single" w:sz="4" w:space="0" w:color="auto"/>
              <w:right w:val="single" w:sz="4" w:space="0" w:color="auto"/>
            </w:tcBorders>
            <w:shd w:val="clear" w:color="auto" w:fill="auto"/>
            <w:hideMark/>
          </w:tcPr>
          <w:p w14:paraId="130EE6ED" w14:textId="77777777" w:rsidR="002F0339" w:rsidRPr="00050A1D" w:rsidRDefault="002F0339" w:rsidP="002F0339">
            <w:pPr>
              <w:rPr>
                <w:color w:val="000000"/>
                <w:szCs w:val="28"/>
              </w:rPr>
            </w:pPr>
            <w:r w:rsidRPr="00050A1D">
              <w:rPr>
                <w:color w:val="000000"/>
                <w:szCs w:val="28"/>
              </w:rPr>
              <w:t>3</w:t>
            </w:r>
          </w:p>
        </w:tc>
        <w:tc>
          <w:tcPr>
            <w:tcW w:w="9435" w:type="dxa"/>
            <w:tcBorders>
              <w:top w:val="nil"/>
              <w:left w:val="nil"/>
              <w:bottom w:val="single" w:sz="4" w:space="0" w:color="auto"/>
              <w:right w:val="single" w:sz="4" w:space="0" w:color="auto"/>
            </w:tcBorders>
            <w:shd w:val="clear" w:color="auto" w:fill="auto"/>
            <w:vAlign w:val="center"/>
            <w:hideMark/>
          </w:tcPr>
          <w:p w14:paraId="3DBDDFE0" w14:textId="77777777" w:rsidR="002F0339" w:rsidRPr="00050A1D" w:rsidRDefault="002F0339" w:rsidP="002F0339">
            <w:pPr>
              <w:rPr>
                <w:color w:val="000000"/>
                <w:szCs w:val="28"/>
              </w:rPr>
            </w:pPr>
            <w:r w:rsidRPr="00050A1D">
              <w:rPr>
                <w:color w:val="000000"/>
                <w:szCs w:val="28"/>
              </w:rPr>
              <w:t>Доля резерва тепловой мощности котельной</w:t>
            </w:r>
          </w:p>
        </w:tc>
        <w:tc>
          <w:tcPr>
            <w:tcW w:w="1257" w:type="dxa"/>
            <w:tcBorders>
              <w:top w:val="nil"/>
              <w:left w:val="nil"/>
              <w:bottom w:val="single" w:sz="4" w:space="0" w:color="auto"/>
              <w:right w:val="single" w:sz="4" w:space="0" w:color="auto"/>
            </w:tcBorders>
            <w:shd w:val="clear" w:color="auto" w:fill="auto"/>
            <w:vAlign w:val="center"/>
            <w:hideMark/>
          </w:tcPr>
          <w:p w14:paraId="38425CAE" w14:textId="77777777" w:rsidR="002F0339" w:rsidRPr="00050A1D" w:rsidRDefault="002F0339" w:rsidP="002F0339">
            <w:pPr>
              <w:rPr>
                <w:color w:val="000000"/>
                <w:szCs w:val="28"/>
              </w:rPr>
            </w:pPr>
            <w:r w:rsidRPr="00050A1D">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64EA63EA" w14:textId="63AF27FE" w:rsidR="002F0339" w:rsidRPr="00050A1D" w:rsidRDefault="002F0339" w:rsidP="002F0339">
            <w:pPr>
              <w:jc w:val="right"/>
              <w:rPr>
                <w:color w:val="000000"/>
                <w:szCs w:val="28"/>
              </w:rPr>
            </w:pPr>
            <w:r>
              <w:rPr>
                <w:color w:val="000000"/>
                <w:szCs w:val="28"/>
              </w:rPr>
              <w:t>58.75</w:t>
            </w:r>
          </w:p>
        </w:tc>
        <w:tc>
          <w:tcPr>
            <w:tcW w:w="1010" w:type="dxa"/>
            <w:tcBorders>
              <w:top w:val="nil"/>
              <w:left w:val="nil"/>
              <w:bottom w:val="single" w:sz="4" w:space="0" w:color="auto"/>
              <w:right w:val="single" w:sz="4" w:space="0" w:color="auto"/>
            </w:tcBorders>
            <w:shd w:val="clear" w:color="auto" w:fill="auto"/>
            <w:vAlign w:val="bottom"/>
            <w:hideMark/>
          </w:tcPr>
          <w:p w14:paraId="0F07E6A5" w14:textId="3A183A23" w:rsidR="002F0339" w:rsidRPr="00050A1D" w:rsidRDefault="002F0339" w:rsidP="002F0339">
            <w:pPr>
              <w:jc w:val="right"/>
              <w:rPr>
                <w:color w:val="000000"/>
                <w:szCs w:val="28"/>
              </w:rPr>
            </w:pPr>
            <w:r>
              <w:rPr>
                <w:color w:val="000000"/>
                <w:szCs w:val="28"/>
              </w:rPr>
              <w:t>58.75</w:t>
            </w:r>
          </w:p>
        </w:tc>
        <w:tc>
          <w:tcPr>
            <w:tcW w:w="986" w:type="dxa"/>
            <w:tcBorders>
              <w:top w:val="nil"/>
              <w:left w:val="nil"/>
              <w:bottom w:val="single" w:sz="4" w:space="0" w:color="auto"/>
              <w:right w:val="single" w:sz="4" w:space="0" w:color="auto"/>
            </w:tcBorders>
            <w:shd w:val="clear" w:color="auto" w:fill="auto"/>
            <w:vAlign w:val="bottom"/>
            <w:hideMark/>
          </w:tcPr>
          <w:p w14:paraId="3D280B3A" w14:textId="6502A7EE" w:rsidR="002F0339" w:rsidRPr="00050A1D" w:rsidRDefault="002F0339" w:rsidP="002F0339">
            <w:pPr>
              <w:jc w:val="right"/>
              <w:rPr>
                <w:color w:val="000000"/>
                <w:szCs w:val="28"/>
              </w:rPr>
            </w:pPr>
            <w:r>
              <w:rPr>
                <w:color w:val="000000"/>
                <w:szCs w:val="28"/>
              </w:rPr>
              <w:t>58.75</w:t>
            </w:r>
          </w:p>
        </w:tc>
        <w:tc>
          <w:tcPr>
            <w:tcW w:w="986" w:type="dxa"/>
            <w:tcBorders>
              <w:top w:val="nil"/>
              <w:left w:val="nil"/>
              <w:bottom w:val="single" w:sz="4" w:space="0" w:color="auto"/>
              <w:right w:val="single" w:sz="4" w:space="0" w:color="auto"/>
            </w:tcBorders>
            <w:shd w:val="clear" w:color="auto" w:fill="auto"/>
            <w:vAlign w:val="bottom"/>
            <w:hideMark/>
          </w:tcPr>
          <w:p w14:paraId="44438E41" w14:textId="0FA74C81" w:rsidR="002F0339" w:rsidRPr="00050A1D" w:rsidRDefault="002F0339" w:rsidP="002F0339">
            <w:pPr>
              <w:jc w:val="right"/>
              <w:rPr>
                <w:color w:val="000000"/>
                <w:szCs w:val="28"/>
              </w:rPr>
            </w:pPr>
            <w:r>
              <w:rPr>
                <w:color w:val="000000"/>
                <w:szCs w:val="28"/>
              </w:rPr>
              <w:t>58.75</w:t>
            </w:r>
          </w:p>
        </w:tc>
        <w:tc>
          <w:tcPr>
            <w:tcW w:w="986" w:type="dxa"/>
            <w:tcBorders>
              <w:top w:val="nil"/>
              <w:left w:val="nil"/>
              <w:bottom w:val="single" w:sz="4" w:space="0" w:color="auto"/>
              <w:right w:val="single" w:sz="4" w:space="0" w:color="auto"/>
            </w:tcBorders>
            <w:shd w:val="clear" w:color="auto" w:fill="auto"/>
            <w:vAlign w:val="bottom"/>
            <w:hideMark/>
          </w:tcPr>
          <w:p w14:paraId="6EB539D0" w14:textId="3C0105A3" w:rsidR="002F0339" w:rsidRPr="00050A1D" w:rsidRDefault="002F0339" w:rsidP="002F0339">
            <w:pPr>
              <w:jc w:val="right"/>
              <w:rPr>
                <w:color w:val="000000"/>
                <w:szCs w:val="28"/>
              </w:rPr>
            </w:pPr>
            <w:r>
              <w:rPr>
                <w:color w:val="000000"/>
                <w:szCs w:val="28"/>
              </w:rPr>
              <w:t>58.75</w:t>
            </w:r>
          </w:p>
        </w:tc>
        <w:tc>
          <w:tcPr>
            <w:tcW w:w="986" w:type="dxa"/>
            <w:tcBorders>
              <w:top w:val="nil"/>
              <w:left w:val="nil"/>
              <w:bottom w:val="single" w:sz="4" w:space="0" w:color="auto"/>
              <w:right w:val="single" w:sz="4" w:space="0" w:color="auto"/>
            </w:tcBorders>
            <w:shd w:val="clear" w:color="auto" w:fill="auto"/>
            <w:vAlign w:val="bottom"/>
            <w:hideMark/>
          </w:tcPr>
          <w:p w14:paraId="3977D779" w14:textId="152C4A98" w:rsidR="002F0339" w:rsidRPr="00050A1D" w:rsidRDefault="002F0339" w:rsidP="002F0339">
            <w:pPr>
              <w:jc w:val="right"/>
              <w:rPr>
                <w:color w:val="000000"/>
                <w:szCs w:val="28"/>
              </w:rPr>
            </w:pPr>
            <w:r>
              <w:rPr>
                <w:color w:val="000000"/>
                <w:szCs w:val="28"/>
              </w:rPr>
              <w:t>58.75</w:t>
            </w:r>
          </w:p>
        </w:tc>
        <w:tc>
          <w:tcPr>
            <w:tcW w:w="986" w:type="dxa"/>
            <w:tcBorders>
              <w:top w:val="nil"/>
              <w:left w:val="nil"/>
              <w:bottom w:val="single" w:sz="4" w:space="0" w:color="auto"/>
              <w:right w:val="single" w:sz="4" w:space="0" w:color="auto"/>
            </w:tcBorders>
            <w:shd w:val="clear" w:color="auto" w:fill="auto"/>
            <w:vAlign w:val="bottom"/>
            <w:hideMark/>
          </w:tcPr>
          <w:p w14:paraId="459220FC" w14:textId="43FC256C" w:rsidR="002F0339" w:rsidRPr="00050A1D" w:rsidRDefault="002F0339" w:rsidP="002F0339">
            <w:pPr>
              <w:jc w:val="right"/>
              <w:rPr>
                <w:color w:val="000000"/>
                <w:szCs w:val="28"/>
              </w:rPr>
            </w:pPr>
            <w:r>
              <w:rPr>
                <w:color w:val="000000"/>
                <w:szCs w:val="28"/>
              </w:rPr>
              <w:t>58.75</w:t>
            </w:r>
          </w:p>
        </w:tc>
        <w:tc>
          <w:tcPr>
            <w:tcW w:w="986" w:type="dxa"/>
            <w:tcBorders>
              <w:top w:val="nil"/>
              <w:left w:val="nil"/>
              <w:bottom w:val="single" w:sz="4" w:space="0" w:color="auto"/>
              <w:right w:val="single" w:sz="4" w:space="0" w:color="auto"/>
            </w:tcBorders>
            <w:shd w:val="clear" w:color="auto" w:fill="auto"/>
            <w:vAlign w:val="bottom"/>
            <w:hideMark/>
          </w:tcPr>
          <w:p w14:paraId="12085032" w14:textId="66B202C8" w:rsidR="002F0339" w:rsidRPr="00050A1D" w:rsidRDefault="002F0339" w:rsidP="002F0339">
            <w:pPr>
              <w:jc w:val="right"/>
              <w:rPr>
                <w:color w:val="000000"/>
                <w:szCs w:val="28"/>
              </w:rPr>
            </w:pPr>
            <w:r>
              <w:rPr>
                <w:color w:val="000000"/>
                <w:szCs w:val="28"/>
              </w:rPr>
              <w:t>58.75</w:t>
            </w:r>
          </w:p>
        </w:tc>
        <w:tc>
          <w:tcPr>
            <w:tcW w:w="986" w:type="dxa"/>
            <w:tcBorders>
              <w:top w:val="nil"/>
              <w:left w:val="nil"/>
              <w:bottom w:val="single" w:sz="4" w:space="0" w:color="auto"/>
              <w:right w:val="single" w:sz="4" w:space="0" w:color="auto"/>
            </w:tcBorders>
            <w:shd w:val="clear" w:color="auto" w:fill="auto"/>
            <w:vAlign w:val="bottom"/>
            <w:hideMark/>
          </w:tcPr>
          <w:p w14:paraId="63F9502D" w14:textId="60EC6C3D" w:rsidR="002F0339" w:rsidRPr="00050A1D" w:rsidRDefault="002F0339" w:rsidP="002F0339">
            <w:pPr>
              <w:jc w:val="right"/>
              <w:rPr>
                <w:color w:val="000000"/>
                <w:szCs w:val="28"/>
              </w:rPr>
            </w:pPr>
            <w:r>
              <w:rPr>
                <w:color w:val="000000"/>
                <w:szCs w:val="28"/>
              </w:rPr>
              <w:t>58.75</w:t>
            </w:r>
          </w:p>
        </w:tc>
        <w:tc>
          <w:tcPr>
            <w:tcW w:w="986" w:type="dxa"/>
            <w:tcBorders>
              <w:top w:val="nil"/>
              <w:left w:val="nil"/>
              <w:bottom w:val="single" w:sz="4" w:space="0" w:color="auto"/>
              <w:right w:val="single" w:sz="4" w:space="0" w:color="auto"/>
            </w:tcBorders>
            <w:shd w:val="clear" w:color="auto" w:fill="auto"/>
            <w:vAlign w:val="bottom"/>
            <w:hideMark/>
          </w:tcPr>
          <w:p w14:paraId="6E85A929" w14:textId="6F546115" w:rsidR="002F0339" w:rsidRPr="00050A1D" w:rsidRDefault="002F0339" w:rsidP="002F0339">
            <w:pPr>
              <w:jc w:val="right"/>
              <w:rPr>
                <w:color w:val="000000"/>
                <w:szCs w:val="28"/>
              </w:rPr>
            </w:pPr>
            <w:r>
              <w:rPr>
                <w:color w:val="000000"/>
                <w:szCs w:val="28"/>
              </w:rPr>
              <w:t>58.75</w:t>
            </w:r>
          </w:p>
        </w:tc>
      </w:tr>
      <w:tr w:rsidR="002F0339" w:rsidRPr="00050A1D" w14:paraId="1B251C74" w14:textId="77777777" w:rsidTr="00050A1D">
        <w:trPr>
          <w:gridAfter w:val="1"/>
          <w:wAfter w:w="17" w:type="dxa"/>
          <w:trHeight w:val="20"/>
        </w:trPr>
        <w:tc>
          <w:tcPr>
            <w:tcW w:w="913" w:type="dxa"/>
            <w:tcBorders>
              <w:top w:val="nil"/>
              <w:left w:val="single" w:sz="4" w:space="0" w:color="auto"/>
              <w:bottom w:val="single" w:sz="4" w:space="0" w:color="auto"/>
              <w:right w:val="single" w:sz="4" w:space="0" w:color="auto"/>
            </w:tcBorders>
            <w:shd w:val="clear" w:color="auto" w:fill="auto"/>
            <w:hideMark/>
          </w:tcPr>
          <w:p w14:paraId="4F546B37" w14:textId="77777777" w:rsidR="002F0339" w:rsidRPr="00050A1D" w:rsidRDefault="002F0339" w:rsidP="002F0339">
            <w:pPr>
              <w:rPr>
                <w:color w:val="000000"/>
                <w:szCs w:val="28"/>
              </w:rPr>
            </w:pPr>
            <w:r w:rsidRPr="00050A1D">
              <w:rPr>
                <w:color w:val="000000"/>
                <w:szCs w:val="28"/>
              </w:rPr>
              <w:t>4</w:t>
            </w:r>
          </w:p>
        </w:tc>
        <w:tc>
          <w:tcPr>
            <w:tcW w:w="9435" w:type="dxa"/>
            <w:tcBorders>
              <w:top w:val="nil"/>
              <w:left w:val="nil"/>
              <w:bottom w:val="single" w:sz="4" w:space="0" w:color="auto"/>
              <w:right w:val="single" w:sz="4" w:space="0" w:color="auto"/>
            </w:tcBorders>
            <w:shd w:val="clear" w:color="auto" w:fill="auto"/>
            <w:vAlign w:val="center"/>
            <w:hideMark/>
          </w:tcPr>
          <w:p w14:paraId="74A1F70B" w14:textId="77777777" w:rsidR="002F0339" w:rsidRPr="00050A1D" w:rsidRDefault="002F0339" w:rsidP="002F0339">
            <w:pPr>
              <w:rPr>
                <w:color w:val="000000"/>
                <w:szCs w:val="28"/>
              </w:rPr>
            </w:pPr>
            <w:r w:rsidRPr="00050A1D">
              <w:rPr>
                <w:color w:val="000000"/>
                <w:szCs w:val="28"/>
              </w:rPr>
              <w:t>Полезный отпуск тепловой энергии</w:t>
            </w:r>
          </w:p>
        </w:tc>
        <w:tc>
          <w:tcPr>
            <w:tcW w:w="1257" w:type="dxa"/>
            <w:tcBorders>
              <w:top w:val="nil"/>
              <w:left w:val="nil"/>
              <w:bottom w:val="single" w:sz="4" w:space="0" w:color="auto"/>
              <w:right w:val="single" w:sz="4" w:space="0" w:color="auto"/>
            </w:tcBorders>
            <w:shd w:val="clear" w:color="auto" w:fill="auto"/>
            <w:vAlign w:val="center"/>
            <w:hideMark/>
          </w:tcPr>
          <w:p w14:paraId="048F4794" w14:textId="77777777" w:rsidR="002F0339" w:rsidRPr="00050A1D" w:rsidRDefault="002F0339" w:rsidP="002F0339">
            <w:pPr>
              <w:rPr>
                <w:color w:val="000000"/>
                <w:szCs w:val="28"/>
              </w:rPr>
            </w:pPr>
            <w:r w:rsidRPr="00050A1D">
              <w:rPr>
                <w:color w:val="000000"/>
                <w:szCs w:val="28"/>
              </w:rPr>
              <w:t>тыс. Гкал</w:t>
            </w:r>
          </w:p>
        </w:tc>
        <w:tc>
          <w:tcPr>
            <w:tcW w:w="986" w:type="dxa"/>
            <w:tcBorders>
              <w:top w:val="nil"/>
              <w:left w:val="nil"/>
              <w:bottom w:val="single" w:sz="4" w:space="0" w:color="auto"/>
              <w:right w:val="single" w:sz="4" w:space="0" w:color="auto"/>
            </w:tcBorders>
            <w:shd w:val="clear" w:color="auto" w:fill="auto"/>
            <w:vAlign w:val="bottom"/>
            <w:hideMark/>
          </w:tcPr>
          <w:p w14:paraId="07B99F82" w14:textId="6879A1BA" w:rsidR="002F0339" w:rsidRPr="00050A1D" w:rsidRDefault="002F0339" w:rsidP="002F0339">
            <w:pPr>
              <w:jc w:val="right"/>
              <w:rPr>
                <w:color w:val="000000"/>
                <w:szCs w:val="28"/>
              </w:rPr>
            </w:pPr>
            <w:r>
              <w:rPr>
                <w:color w:val="000000"/>
                <w:szCs w:val="28"/>
              </w:rPr>
              <w:t>0.65</w:t>
            </w:r>
          </w:p>
        </w:tc>
        <w:tc>
          <w:tcPr>
            <w:tcW w:w="1010" w:type="dxa"/>
            <w:tcBorders>
              <w:top w:val="nil"/>
              <w:left w:val="nil"/>
              <w:bottom w:val="single" w:sz="4" w:space="0" w:color="auto"/>
              <w:right w:val="single" w:sz="4" w:space="0" w:color="auto"/>
            </w:tcBorders>
            <w:shd w:val="clear" w:color="auto" w:fill="auto"/>
            <w:vAlign w:val="bottom"/>
            <w:hideMark/>
          </w:tcPr>
          <w:p w14:paraId="7728EE2D" w14:textId="7C5A4B05" w:rsidR="002F0339" w:rsidRPr="00050A1D" w:rsidRDefault="002F0339" w:rsidP="002F0339">
            <w:pPr>
              <w:jc w:val="right"/>
              <w:rPr>
                <w:color w:val="000000"/>
                <w:szCs w:val="28"/>
              </w:rPr>
            </w:pPr>
            <w:r>
              <w:rPr>
                <w:color w:val="000000"/>
                <w:szCs w:val="28"/>
              </w:rPr>
              <w:t>0.65</w:t>
            </w:r>
          </w:p>
        </w:tc>
        <w:tc>
          <w:tcPr>
            <w:tcW w:w="986" w:type="dxa"/>
            <w:tcBorders>
              <w:top w:val="nil"/>
              <w:left w:val="nil"/>
              <w:bottom w:val="single" w:sz="4" w:space="0" w:color="auto"/>
              <w:right w:val="single" w:sz="4" w:space="0" w:color="auto"/>
            </w:tcBorders>
            <w:shd w:val="clear" w:color="auto" w:fill="auto"/>
            <w:vAlign w:val="bottom"/>
            <w:hideMark/>
          </w:tcPr>
          <w:p w14:paraId="78463E23" w14:textId="3BCA4963" w:rsidR="002F0339" w:rsidRPr="00050A1D" w:rsidRDefault="002F0339" w:rsidP="002F0339">
            <w:pPr>
              <w:jc w:val="right"/>
              <w:rPr>
                <w:color w:val="000000"/>
                <w:szCs w:val="28"/>
              </w:rPr>
            </w:pPr>
            <w:r>
              <w:rPr>
                <w:color w:val="000000"/>
                <w:szCs w:val="28"/>
              </w:rPr>
              <w:t>0.65</w:t>
            </w:r>
          </w:p>
        </w:tc>
        <w:tc>
          <w:tcPr>
            <w:tcW w:w="986" w:type="dxa"/>
            <w:tcBorders>
              <w:top w:val="nil"/>
              <w:left w:val="nil"/>
              <w:bottom w:val="single" w:sz="4" w:space="0" w:color="auto"/>
              <w:right w:val="single" w:sz="4" w:space="0" w:color="auto"/>
            </w:tcBorders>
            <w:shd w:val="clear" w:color="auto" w:fill="auto"/>
            <w:vAlign w:val="bottom"/>
            <w:hideMark/>
          </w:tcPr>
          <w:p w14:paraId="39CAC66B" w14:textId="50F5341E" w:rsidR="002F0339" w:rsidRPr="00050A1D" w:rsidRDefault="002F0339" w:rsidP="002F0339">
            <w:pPr>
              <w:jc w:val="right"/>
              <w:rPr>
                <w:color w:val="000000"/>
                <w:szCs w:val="28"/>
              </w:rPr>
            </w:pPr>
            <w:r>
              <w:rPr>
                <w:color w:val="000000"/>
                <w:szCs w:val="28"/>
              </w:rPr>
              <w:t>0.65</w:t>
            </w:r>
          </w:p>
        </w:tc>
        <w:tc>
          <w:tcPr>
            <w:tcW w:w="986" w:type="dxa"/>
            <w:tcBorders>
              <w:top w:val="nil"/>
              <w:left w:val="nil"/>
              <w:bottom w:val="single" w:sz="4" w:space="0" w:color="auto"/>
              <w:right w:val="single" w:sz="4" w:space="0" w:color="auto"/>
            </w:tcBorders>
            <w:shd w:val="clear" w:color="auto" w:fill="auto"/>
            <w:vAlign w:val="bottom"/>
            <w:hideMark/>
          </w:tcPr>
          <w:p w14:paraId="332ABA88" w14:textId="6B44243B" w:rsidR="002F0339" w:rsidRPr="00050A1D" w:rsidRDefault="002F0339" w:rsidP="002F0339">
            <w:pPr>
              <w:jc w:val="right"/>
              <w:rPr>
                <w:color w:val="000000"/>
                <w:szCs w:val="28"/>
              </w:rPr>
            </w:pPr>
            <w:r>
              <w:rPr>
                <w:color w:val="000000"/>
                <w:szCs w:val="28"/>
              </w:rPr>
              <w:t>0.65</w:t>
            </w:r>
          </w:p>
        </w:tc>
        <w:tc>
          <w:tcPr>
            <w:tcW w:w="986" w:type="dxa"/>
            <w:tcBorders>
              <w:top w:val="nil"/>
              <w:left w:val="nil"/>
              <w:bottom w:val="single" w:sz="4" w:space="0" w:color="auto"/>
              <w:right w:val="single" w:sz="4" w:space="0" w:color="auto"/>
            </w:tcBorders>
            <w:shd w:val="clear" w:color="auto" w:fill="auto"/>
            <w:vAlign w:val="bottom"/>
            <w:hideMark/>
          </w:tcPr>
          <w:p w14:paraId="0942CE13" w14:textId="0F60E897" w:rsidR="002F0339" w:rsidRPr="00050A1D" w:rsidRDefault="002F0339" w:rsidP="002F0339">
            <w:pPr>
              <w:jc w:val="right"/>
              <w:rPr>
                <w:color w:val="000000"/>
                <w:szCs w:val="28"/>
              </w:rPr>
            </w:pPr>
            <w:r>
              <w:rPr>
                <w:color w:val="000000"/>
                <w:szCs w:val="28"/>
              </w:rPr>
              <w:t>0.65</w:t>
            </w:r>
          </w:p>
        </w:tc>
        <w:tc>
          <w:tcPr>
            <w:tcW w:w="986" w:type="dxa"/>
            <w:tcBorders>
              <w:top w:val="nil"/>
              <w:left w:val="nil"/>
              <w:bottom w:val="single" w:sz="4" w:space="0" w:color="auto"/>
              <w:right w:val="single" w:sz="4" w:space="0" w:color="auto"/>
            </w:tcBorders>
            <w:shd w:val="clear" w:color="auto" w:fill="auto"/>
            <w:vAlign w:val="bottom"/>
            <w:hideMark/>
          </w:tcPr>
          <w:p w14:paraId="62E85A22" w14:textId="6A01EEDA" w:rsidR="002F0339" w:rsidRPr="00050A1D" w:rsidRDefault="002F0339" w:rsidP="002F0339">
            <w:pPr>
              <w:jc w:val="right"/>
              <w:rPr>
                <w:color w:val="000000"/>
                <w:szCs w:val="28"/>
              </w:rPr>
            </w:pPr>
            <w:r>
              <w:rPr>
                <w:color w:val="000000"/>
                <w:szCs w:val="28"/>
              </w:rPr>
              <w:t>0.65</w:t>
            </w:r>
          </w:p>
        </w:tc>
        <w:tc>
          <w:tcPr>
            <w:tcW w:w="986" w:type="dxa"/>
            <w:tcBorders>
              <w:top w:val="nil"/>
              <w:left w:val="nil"/>
              <w:bottom w:val="single" w:sz="4" w:space="0" w:color="auto"/>
              <w:right w:val="single" w:sz="4" w:space="0" w:color="auto"/>
            </w:tcBorders>
            <w:shd w:val="clear" w:color="auto" w:fill="auto"/>
            <w:vAlign w:val="bottom"/>
            <w:hideMark/>
          </w:tcPr>
          <w:p w14:paraId="06D6C324" w14:textId="7B77816C" w:rsidR="002F0339" w:rsidRPr="00050A1D" w:rsidRDefault="002F0339" w:rsidP="002F0339">
            <w:pPr>
              <w:jc w:val="right"/>
              <w:rPr>
                <w:color w:val="000000"/>
                <w:szCs w:val="28"/>
              </w:rPr>
            </w:pPr>
            <w:r>
              <w:rPr>
                <w:color w:val="000000"/>
                <w:szCs w:val="28"/>
              </w:rPr>
              <w:t>0.65</w:t>
            </w:r>
          </w:p>
        </w:tc>
        <w:tc>
          <w:tcPr>
            <w:tcW w:w="986" w:type="dxa"/>
            <w:tcBorders>
              <w:top w:val="nil"/>
              <w:left w:val="nil"/>
              <w:bottom w:val="single" w:sz="4" w:space="0" w:color="auto"/>
              <w:right w:val="single" w:sz="4" w:space="0" w:color="auto"/>
            </w:tcBorders>
            <w:shd w:val="clear" w:color="auto" w:fill="auto"/>
            <w:vAlign w:val="bottom"/>
            <w:hideMark/>
          </w:tcPr>
          <w:p w14:paraId="7808E80F" w14:textId="34051389" w:rsidR="002F0339" w:rsidRPr="00050A1D" w:rsidRDefault="002F0339" w:rsidP="002F0339">
            <w:pPr>
              <w:jc w:val="right"/>
              <w:rPr>
                <w:color w:val="000000"/>
                <w:szCs w:val="28"/>
              </w:rPr>
            </w:pPr>
            <w:r>
              <w:rPr>
                <w:color w:val="000000"/>
                <w:szCs w:val="28"/>
              </w:rPr>
              <w:t>0.65</w:t>
            </w:r>
          </w:p>
        </w:tc>
        <w:tc>
          <w:tcPr>
            <w:tcW w:w="986" w:type="dxa"/>
            <w:tcBorders>
              <w:top w:val="nil"/>
              <w:left w:val="nil"/>
              <w:bottom w:val="single" w:sz="4" w:space="0" w:color="auto"/>
              <w:right w:val="single" w:sz="4" w:space="0" w:color="auto"/>
            </w:tcBorders>
            <w:shd w:val="clear" w:color="auto" w:fill="auto"/>
            <w:vAlign w:val="bottom"/>
            <w:hideMark/>
          </w:tcPr>
          <w:p w14:paraId="08BB7932" w14:textId="2DFE023C" w:rsidR="002F0339" w:rsidRPr="00050A1D" w:rsidRDefault="002F0339" w:rsidP="002F0339">
            <w:pPr>
              <w:jc w:val="right"/>
              <w:rPr>
                <w:color w:val="000000"/>
                <w:szCs w:val="28"/>
              </w:rPr>
            </w:pPr>
            <w:r>
              <w:rPr>
                <w:color w:val="000000"/>
                <w:szCs w:val="28"/>
              </w:rPr>
              <w:t>0.65</w:t>
            </w:r>
          </w:p>
        </w:tc>
      </w:tr>
      <w:tr w:rsidR="002F0339" w:rsidRPr="00050A1D" w14:paraId="5A615975" w14:textId="77777777" w:rsidTr="00050A1D">
        <w:trPr>
          <w:gridAfter w:val="1"/>
          <w:wAfter w:w="17" w:type="dxa"/>
          <w:trHeight w:val="20"/>
        </w:trPr>
        <w:tc>
          <w:tcPr>
            <w:tcW w:w="913" w:type="dxa"/>
            <w:tcBorders>
              <w:top w:val="nil"/>
              <w:left w:val="single" w:sz="4" w:space="0" w:color="auto"/>
              <w:bottom w:val="single" w:sz="4" w:space="0" w:color="auto"/>
              <w:right w:val="single" w:sz="4" w:space="0" w:color="auto"/>
            </w:tcBorders>
            <w:shd w:val="clear" w:color="auto" w:fill="auto"/>
            <w:hideMark/>
          </w:tcPr>
          <w:p w14:paraId="79C144D6" w14:textId="77777777" w:rsidR="002F0339" w:rsidRPr="00050A1D" w:rsidRDefault="002F0339" w:rsidP="002F0339">
            <w:pPr>
              <w:rPr>
                <w:color w:val="000000"/>
                <w:szCs w:val="28"/>
              </w:rPr>
            </w:pPr>
            <w:r w:rsidRPr="00050A1D">
              <w:rPr>
                <w:color w:val="000000"/>
                <w:szCs w:val="28"/>
              </w:rPr>
              <w:t>5</w:t>
            </w:r>
          </w:p>
        </w:tc>
        <w:tc>
          <w:tcPr>
            <w:tcW w:w="9435" w:type="dxa"/>
            <w:tcBorders>
              <w:top w:val="nil"/>
              <w:left w:val="nil"/>
              <w:bottom w:val="single" w:sz="4" w:space="0" w:color="auto"/>
              <w:right w:val="single" w:sz="4" w:space="0" w:color="auto"/>
            </w:tcBorders>
            <w:shd w:val="clear" w:color="auto" w:fill="auto"/>
            <w:vAlign w:val="center"/>
            <w:hideMark/>
          </w:tcPr>
          <w:p w14:paraId="067AB683" w14:textId="77777777" w:rsidR="002F0339" w:rsidRPr="00050A1D" w:rsidRDefault="002F0339" w:rsidP="002F0339">
            <w:pPr>
              <w:rPr>
                <w:color w:val="000000"/>
                <w:szCs w:val="28"/>
              </w:rPr>
            </w:pPr>
            <w:r w:rsidRPr="00050A1D">
              <w:rPr>
                <w:color w:val="000000"/>
                <w:szCs w:val="28"/>
              </w:rPr>
              <w:t>Удельный расхода условного топлива на тепловую энергию, отпущенную с коллекторов котельной</w:t>
            </w:r>
          </w:p>
        </w:tc>
        <w:tc>
          <w:tcPr>
            <w:tcW w:w="1257" w:type="dxa"/>
            <w:tcBorders>
              <w:top w:val="nil"/>
              <w:left w:val="nil"/>
              <w:bottom w:val="single" w:sz="4" w:space="0" w:color="auto"/>
              <w:right w:val="single" w:sz="4" w:space="0" w:color="auto"/>
            </w:tcBorders>
            <w:shd w:val="clear" w:color="auto" w:fill="auto"/>
            <w:vAlign w:val="center"/>
            <w:hideMark/>
          </w:tcPr>
          <w:p w14:paraId="2CB8814E" w14:textId="77777777" w:rsidR="002F0339" w:rsidRPr="00050A1D" w:rsidRDefault="002F0339" w:rsidP="002F0339">
            <w:pPr>
              <w:rPr>
                <w:color w:val="000000"/>
                <w:szCs w:val="28"/>
              </w:rPr>
            </w:pPr>
            <w:r w:rsidRPr="00050A1D">
              <w:rPr>
                <w:color w:val="000000"/>
                <w:szCs w:val="28"/>
              </w:rPr>
              <w:t>кг/Гкал</w:t>
            </w:r>
          </w:p>
        </w:tc>
        <w:tc>
          <w:tcPr>
            <w:tcW w:w="986" w:type="dxa"/>
            <w:tcBorders>
              <w:top w:val="nil"/>
              <w:left w:val="nil"/>
              <w:bottom w:val="single" w:sz="4" w:space="0" w:color="auto"/>
              <w:right w:val="single" w:sz="4" w:space="0" w:color="auto"/>
            </w:tcBorders>
            <w:shd w:val="clear" w:color="auto" w:fill="auto"/>
            <w:vAlign w:val="bottom"/>
            <w:hideMark/>
          </w:tcPr>
          <w:p w14:paraId="3D454C47" w14:textId="7F675719" w:rsidR="002F0339" w:rsidRPr="00050A1D" w:rsidRDefault="002F0339" w:rsidP="002F0339">
            <w:pPr>
              <w:jc w:val="right"/>
              <w:rPr>
                <w:color w:val="000000"/>
                <w:szCs w:val="28"/>
              </w:rPr>
            </w:pPr>
            <w:r>
              <w:rPr>
                <w:color w:val="000000"/>
                <w:szCs w:val="28"/>
              </w:rPr>
              <w:t>212.81</w:t>
            </w:r>
          </w:p>
        </w:tc>
        <w:tc>
          <w:tcPr>
            <w:tcW w:w="1010" w:type="dxa"/>
            <w:tcBorders>
              <w:top w:val="nil"/>
              <w:left w:val="nil"/>
              <w:bottom w:val="single" w:sz="4" w:space="0" w:color="auto"/>
              <w:right w:val="single" w:sz="4" w:space="0" w:color="auto"/>
            </w:tcBorders>
            <w:shd w:val="clear" w:color="auto" w:fill="auto"/>
            <w:vAlign w:val="bottom"/>
            <w:hideMark/>
          </w:tcPr>
          <w:p w14:paraId="268C0973" w14:textId="458ACC22" w:rsidR="002F0339" w:rsidRPr="00050A1D" w:rsidRDefault="002F0339" w:rsidP="002F0339">
            <w:pPr>
              <w:jc w:val="right"/>
              <w:rPr>
                <w:color w:val="000000"/>
                <w:szCs w:val="28"/>
              </w:rPr>
            </w:pPr>
            <w:r>
              <w:rPr>
                <w:color w:val="000000"/>
                <w:szCs w:val="28"/>
              </w:rPr>
              <w:t>212.81</w:t>
            </w:r>
          </w:p>
        </w:tc>
        <w:tc>
          <w:tcPr>
            <w:tcW w:w="986" w:type="dxa"/>
            <w:tcBorders>
              <w:top w:val="nil"/>
              <w:left w:val="nil"/>
              <w:bottom w:val="single" w:sz="4" w:space="0" w:color="auto"/>
              <w:right w:val="single" w:sz="4" w:space="0" w:color="auto"/>
            </w:tcBorders>
            <w:shd w:val="clear" w:color="auto" w:fill="auto"/>
            <w:vAlign w:val="bottom"/>
            <w:hideMark/>
          </w:tcPr>
          <w:p w14:paraId="65534975" w14:textId="624911E4" w:rsidR="002F0339" w:rsidRPr="00050A1D" w:rsidRDefault="002F0339" w:rsidP="002F0339">
            <w:pPr>
              <w:jc w:val="right"/>
              <w:rPr>
                <w:color w:val="000000"/>
                <w:szCs w:val="28"/>
              </w:rPr>
            </w:pPr>
            <w:r>
              <w:rPr>
                <w:color w:val="000000"/>
                <w:szCs w:val="28"/>
              </w:rPr>
              <w:t>212.81</w:t>
            </w:r>
          </w:p>
        </w:tc>
        <w:tc>
          <w:tcPr>
            <w:tcW w:w="986" w:type="dxa"/>
            <w:tcBorders>
              <w:top w:val="nil"/>
              <w:left w:val="nil"/>
              <w:bottom w:val="single" w:sz="4" w:space="0" w:color="auto"/>
              <w:right w:val="single" w:sz="4" w:space="0" w:color="auto"/>
            </w:tcBorders>
            <w:shd w:val="clear" w:color="auto" w:fill="auto"/>
            <w:vAlign w:val="bottom"/>
            <w:hideMark/>
          </w:tcPr>
          <w:p w14:paraId="4735EEB0" w14:textId="45D48FB8" w:rsidR="002F0339" w:rsidRPr="00050A1D" w:rsidRDefault="002F0339" w:rsidP="002F0339">
            <w:pPr>
              <w:jc w:val="right"/>
              <w:rPr>
                <w:color w:val="000000"/>
                <w:szCs w:val="28"/>
              </w:rPr>
            </w:pPr>
            <w:r>
              <w:rPr>
                <w:color w:val="000000"/>
                <w:szCs w:val="28"/>
              </w:rPr>
              <w:t>212.81</w:t>
            </w:r>
          </w:p>
        </w:tc>
        <w:tc>
          <w:tcPr>
            <w:tcW w:w="986" w:type="dxa"/>
            <w:tcBorders>
              <w:top w:val="nil"/>
              <w:left w:val="nil"/>
              <w:bottom w:val="single" w:sz="4" w:space="0" w:color="auto"/>
              <w:right w:val="single" w:sz="4" w:space="0" w:color="auto"/>
            </w:tcBorders>
            <w:shd w:val="clear" w:color="auto" w:fill="auto"/>
            <w:vAlign w:val="bottom"/>
            <w:hideMark/>
          </w:tcPr>
          <w:p w14:paraId="7B129FF7" w14:textId="6AAED5BF" w:rsidR="002F0339" w:rsidRPr="00050A1D" w:rsidRDefault="002F0339" w:rsidP="002F0339">
            <w:pPr>
              <w:jc w:val="right"/>
              <w:rPr>
                <w:color w:val="000000"/>
                <w:szCs w:val="28"/>
              </w:rPr>
            </w:pPr>
            <w:r>
              <w:rPr>
                <w:color w:val="000000"/>
                <w:szCs w:val="28"/>
              </w:rPr>
              <w:t>212.81</w:t>
            </w:r>
          </w:p>
        </w:tc>
        <w:tc>
          <w:tcPr>
            <w:tcW w:w="986" w:type="dxa"/>
            <w:tcBorders>
              <w:top w:val="nil"/>
              <w:left w:val="nil"/>
              <w:bottom w:val="single" w:sz="4" w:space="0" w:color="auto"/>
              <w:right w:val="single" w:sz="4" w:space="0" w:color="auto"/>
            </w:tcBorders>
            <w:shd w:val="clear" w:color="auto" w:fill="auto"/>
            <w:vAlign w:val="bottom"/>
            <w:hideMark/>
          </w:tcPr>
          <w:p w14:paraId="148FB241" w14:textId="63E4A641" w:rsidR="002F0339" w:rsidRPr="00050A1D" w:rsidRDefault="002F0339" w:rsidP="002F0339">
            <w:pPr>
              <w:jc w:val="right"/>
              <w:rPr>
                <w:color w:val="000000"/>
                <w:szCs w:val="28"/>
              </w:rPr>
            </w:pPr>
            <w:r>
              <w:rPr>
                <w:color w:val="000000"/>
                <w:szCs w:val="28"/>
              </w:rPr>
              <w:t>212.81</w:t>
            </w:r>
          </w:p>
        </w:tc>
        <w:tc>
          <w:tcPr>
            <w:tcW w:w="986" w:type="dxa"/>
            <w:tcBorders>
              <w:top w:val="nil"/>
              <w:left w:val="nil"/>
              <w:bottom w:val="single" w:sz="4" w:space="0" w:color="auto"/>
              <w:right w:val="single" w:sz="4" w:space="0" w:color="auto"/>
            </w:tcBorders>
            <w:shd w:val="clear" w:color="auto" w:fill="auto"/>
            <w:vAlign w:val="bottom"/>
            <w:hideMark/>
          </w:tcPr>
          <w:p w14:paraId="67B63443" w14:textId="6951E571" w:rsidR="002F0339" w:rsidRPr="00050A1D" w:rsidRDefault="002F0339" w:rsidP="002F0339">
            <w:pPr>
              <w:jc w:val="right"/>
              <w:rPr>
                <w:color w:val="000000"/>
                <w:szCs w:val="28"/>
              </w:rPr>
            </w:pPr>
            <w:r>
              <w:rPr>
                <w:color w:val="000000"/>
                <w:szCs w:val="28"/>
              </w:rPr>
              <w:t>212.81</w:t>
            </w:r>
          </w:p>
        </w:tc>
        <w:tc>
          <w:tcPr>
            <w:tcW w:w="986" w:type="dxa"/>
            <w:tcBorders>
              <w:top w:val="nil"/>
              <w:left w:val="nil"/>
              <w:bottom w:val="single" w:sz="4" w:space="0" w:color="auto"/>
              <w:right w:val="single" w:sz="4" w:space="0" w:color="auto"/>
            </w:tcBorders>
            <w:shd w:val="clear" w:color="auto" w:fill="auto"/>
            <w:vAlign w:val="bottom"/>
            <w:hideMark/>
          </w:tcPr>
          <w:p w14:paraId="53FFE793" w14:textId="6513DA38" w:rsidR="002F0339" w:rsidRPr="00050A1D" w:rsidRDefault="002F0339" w:rsidP="002F0339">
            <w:pPr>
              <w:jc w:val="right"/>
              <w:rPr>
                <w:color w:val="000000"/>
                <w:szCs w:val="28"/>
              </w:rPr>
            </w:pPr>
            <w:r>
              <w:rPr>
                <w:color w:val="000000"/>
                <w:szCs w:val="28"/>
              </w:rPr>
              <w:t>212.81</w:t>
            </w:r>
          </w:p>
        </w:tc>
        <w:tc>
          <w:tcPr>
            <w:tcW w:w="986" w:type="dxa"/>
            <w:tcBorders>
              <w:top w:val="nil"/>
              <w:left w:val="nil"/>
              <w:bottom w:val="single" w:sz="4" w:space="0" w:color="auto"/>
              <w:right w:val="single" w:sz="4" w:space="0" w:color="auto"/>
            </w:tcBorders>
            <w:shd w:val="clear" w:color="auto" w:fill="auto"/>
            <w:vAlign w:val="bottom"/>
            <w:hideMark/>
          </w:tcPr>
          <w:p w14:paraId="1B63C833" w14:textId="4747A18D" w:rsidR="002F0339" w:rsidRPr="00050A1D" w:rsidRDefault="002F0339" w:rsidP="002F0339">
            <w:pPr>
              <w:jc w:val="right"/>
              <w:rPr>
                <w:color w:val="000000"/>
                <w:szCs w:val="28"/>
              </w:rPr>
            </w:pPr>
            <w:r>
              <w:rPr>
                <w:color w:val="000000"/>
                <w:szCs w:val="28"/>
              </w:rPr>
              <w:t>212.81</w:t>
            </w:r>
          </w:p>
        </w:tc>
        <w:tc>
          <w:tcPr>
            <w:tcW w:w="986" w:type="dxa"/>
            <w:tcBorders>
              <w:top w:val="nil"/>
              <w:left w:val="nil"/>
              <w:bottom w:val="single" w:sz="4" w:space="0" w:color="auto"/>
              <w:right w:val="single" w:sz="4" w:space="0" w:color="auto"/>
            </w:tcBorders>
            <w:shd w:val="clear" w:color="auto" w:fill="auto"/>
            <w:vAlign w:val="bottom"/>
            <w:hideMark/>
          </w:tcPr>
          <w:p w14:paraId="5E03FF2D" w14:textId="7A64C83D" w:rsidR="002F0339" w:rsidRPr="00050A1D" w:rsidRDefault="002F0339" w:rsidP="002F0339">
            <w:pPr>
              <w:jc w:val="right"/>
              <w:rPr>
                <w:color w:val="000000"/>
                <w:szCs w:val="28"/>
              </w:rPr>
            </w:pPr>
            <w:r>
              <w:rPr>
                <w:color w:val="000000"/>
                <w:szCs w:val="28"/>
              </w:rPr>
              <w:t>212.81</w:t>
            </w:r>
          </w:p>
        </w:tc>
      </w:tr>
      <w:tr w:rsidR="002F0339" w:rsidRPr="00050A1D" w14:paraId="48991DE2" w14:textId="77777777" w:rsidTr="00050A1D">
        <w:trPr>
          <w:gridAfter w:val="1"/>
          <w:wAfter w:w="17" w:type="dxa"/>
          <w:trHeight w:val="20"/>
        </w:trPr>
        <w:tc>
          <w:tcPr>
            <w:tcW w:w="913" w:type="dxa"/>
            <w:tcBorders>
              <w:top w:val="nil"/>
              <w:left w:val="single" w:sz="4" w:space="0" w:color="auto"/>
              <w:bottom w:val="single" w:sz="4" w:space="0" w:color="auto"/>
              <w:right w:val="single" w:sz="4" w:space="0" w:color="auto"/>
            </w:tcBorders>
            <w:shd w:val="clear" w:color="auto" w:fill="auto"/>
            <w:hideMark/>
          </w:tcPr>
          <w:p w14:paraId="63B1BDDC" w14:textId="77777777" w:rsidR="002F0339" w:rsidRPr="00050A1D" w:rsidRDefault="002F0339" w:rsidP="002F0339">
            <w:pPr>
              <w:rPr>
                <w:color w:val="000000"/>
                <w:szCs w:val="28"/>
              </w:rPr>
            </w:pPr>
            <w:r w:rsidRPr="00050A1D">
              <w:rPr>
                <w:color w:val="000000"/>
                <w:szCs w:val="28"/>
              </w:rPr>
              <w:t>6</w:t>
            </w:r>
          </w:p>
        </w:tc>
        <w:tc>
          <w:tcPr>
            <w:tcW w:w="9435" w:type="dxa"/>
            <w:tcBorders>
              <w:top w:val="nil"/>
              <w:left w:val="nil"/>
              <w:bottom w:val="single" w:sz="4" w:space="0" w:color="auto"/>
              <w:right w:val="single" w:sz="4" w:space="0" w:color="auto"/>
            </w:tcBorders>
            <w:shd w:val="clear" w:color="auto" w:fill="auto"/>
            <w:vAlign w:val="center"/>
            <w:hideMark/>
          </w:tcPr>
          <w:p w14:paraId="34CD9164" w14:textId="77777777" w:rsidR="002F0339" w:rsidRPr="00050A1D" w:rsidRDefault="002F0339" w:rsidP="002F0339">
            <w:pPr>
              <w:rPr>
                <w:color w:val="000000"/>
                <w:szCs w:val="28"/>
              </w:rPr>
            </w:pPr>
            <w:r w:rsidRPr="00050A1D">
              <w:rPr>
                <w:color w:val="000000"/>
                <w:szCs w:val="28"/>
              </w:rPr>
              <w:t>Коэффициент полезного использования теплоты топлива</w:t>
            </w:r>
          </w:p>
        </w:tc>
        <w:tc>
          <w:tcPr>
            <w:tcW w:w="1257" w:type="dxa"/>
            <w:tcBorders>
              <w:top w:val="nil"/>
              <w:left w:val="nil"/>
              <w:bottom w:val="single" w:sz="4" w:space="0" w:color="auto"/>
              <w:right w:val="single" w:sz="4" w:space="0" w:color="auto"/>
            </w:tcBorders>
            <w:shd w:val="clear" w:color="auto" w:fill="auto"/>
            <w:vAlign w:val="center"/>
            <w:hideMark/>
          </w:tcPr>
          <w:p w14:paraId="4D4F7574" w14:textId="77777777" w:rsidR="002F0339" w:rsidRPr="00050A1D" w:rsidRDefault="002F0339" w:rsidP="002F0339">
            <w:pPr>
              <w:rPr>
                <w:color w:val="000000"/>
                <w:szCs w:val="28"/>
              </w:rPr>
            </w:pPr>
            <w:r w:rsidRPr="00050A1D">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7C59D1F5" w14:textId="741E9F57" w:rsidR="002F0339" w:rsidRPr="00050A1D" w:rsidRDefault="002F0339" w:rsidP="002F0339">
            <w:pPr>
              <w:jc w:val="right"/>
              <w:rPr>
                <w:color w:val="000000"/>
                <w:szCs w:val="28"/>
              </w:rPr>
            </w:pPr>
            <w:r>
              <w:rPr>
                <w:color w:val="000000"/>
                <w:szCs w:val="28"/>
              </w:rPr>
              <w:t>-</w:t>
            </w:r>
          </w:p>
        </w:tc>
        <w:tc>
          <w:tcPr>
            <w:tcW w:w="1010" w:type="dxa"/>
            <w:tcBorders>
              <w:top w:val="nil"/>
              <w:left w:val="nil"/>
              <w:bottom w:val="single" w:sz="4" w:space="0" w:color="auto"/>
              <w:right w:val="single" w:sz="4" w:space="0" w:color="auto"/>
            </w:tcBorders>
            <w:shd w:val="clear" w:color="auto" w:fill="auto"/>
            <w:vAlign w:val="bottom"/>
            <w:hideMark/>
          </w:tcPr>
          <w:p w14:paraId="1CD896A6" w14:textId="3784E878" w:rsidR="002F0339" w:rsidRPr="00050A1D" w:rsidRDefault="002F0339" w:rsidP="002F0339">
            <w:pPr>
              <w:jc w:val="right"/>
              <w:rPr>
                <w:color w:val="000000"/>
                <w:szCs w:val="28"/>
              </w:rPr>
            </w:pPr>
            <w:r>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3C180E7C" w14:textId="5726A1C8" w:rsidR="002F0339" w:rsidRPr="00050A1D" w:rsidRDefault="002F0339" w:rsidP="002F0339">
            <w:pPr>
              <w:jc w:val="right"/>
              <w:rPr>
                <w:color w:val="000000"/>
                <w:szCs w:val="28"/>
              </w:rPr>
            </w:pPr>
            <w:r>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01F07D06" w14:textId="65D4FABA" w:rsidR="002F0339" w:rsidRPr="00050A1D" w:rsidRDefault="002F0339" w:rsidP="002F0339">
            <w:pPr>
              <w:jc w:val="right"/>
              <w:rPr>
                <w:color w:val="000000"/>
                <w:szCs w:val="28"/>
              </w:rPr>
            </w:pPr>
            <w:r>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01F8F7B8" w14:textId="3FDF6423" w:rsidR="002F0339" w:rsidRPr="00050A1D" w:rsidRDefault="002F0339" w:rsidP="002F0339">
            <w:pPr>
              <w:jc w:val="right"/>
              <w:rPr>
                <w:color w:val="000000"/>
                <w:szCs w:val="28"/>
              </w:rPr>
            </w:pPr>
            <w:r>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47440B96" w14:textId="4F16D9EA" w:rsidR="002F0339" w:rsidRPr="00050A1D" w:rsidRDefault="002F0339" w:rsidP="002F0339">
            <w:pPr>
              <w:jc w:val="right"/>
              <w:rPr>
                <w:color w:val="000000"/>
                <w:szCs w:val="28"/>
              </w:rPr>
            </w:pPr>
            <w:r>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187D5DBF" w14:textId="75A7C2D0" w:rsidR="002F0339" w:rsidRPr="00050A1D" w:rsidRDefault="002F0339" w:rsidP="002F0339">
            <w:pPr>
              <w:jc w:val="right"/>
              <w:rPr>
                <w:color w:val="000000"/>
                <w:szCs w:val="28"/>
              </w:rPr>
            </w:pPr>
            <w:r>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1C821592" w14:textId="7FF0F450" w:rsidR="002F0339" w:rsidRPr="00050A1D" w:rsidRDefault="002F0339" w:rsidP="002F0339">
            <w:pPr>
              <w:jc w:val="right"/>
              <w:rPr>
                <w:color w:val="000000"/>
                <w:szCs w:val="28"/>
              </w:rPr>
            </w:pPr>
            <w:r>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458249D2" w14:textId="09BC8588" w:rsidR="002F0339" w:rsidRPr="00050A1D" w:rsidRDefault="002F0339" w:rsidP="002F0339">
            <w:pPr>
              <w:jc w:val="right"/>
              <w:rPr>
                <w:color w:val="000000"/>
                <w:szCs w:val="28"/>
              </w:rPr>
            </w:pPr>
            <w:r>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3256D794" w14:textId="6B86161C" w:rsidR="002F0339" w:rsidRPr="00050A1D" w:rsidRDefault="002F0339" w:rsidP="002F0339">
            <w:pPr>
              <w:jc w:val="right"/>
              <w:rPr>
                <w:color w:val="000000"/>
                <w:szCs w:val="28"/>
              </w:rPr>
            </w:pPr>
            <w:r>
              <w:rPr>
                <w:color w:val="000000"/>
                <w:szCs w:val="28"/>
              </w:rPr>
              <w:t>-</w:t>
            </w:r>
          </w:p>
        </w:tc>
      </w:tr>
      <w:tr w:rsidR="002F0339" w:rsidRPr="00050A1D" w14:paraId="7BFB23D5" w14:textId="77777777" w:rsidTr="00050A1D">
        <w:trPr>
          <w:gridAfter w:val="1"/>
          <w:wAfter w:w="17" w:type="dxa"/>
          <w:trHeight w:val="20"/>
        </w:trPr>
        <w:tc>
          <w:tcPr>
            <w:tcW w:w="913" w:type="dxa"/>
            <w:tcBorders>
              <w:top w:val="nil"/>
              <w:left w:val="single" w:sz="4" w:space="0" w:color="auto"/>
              <w:bottom w:val="single" w:sz="4" w:space="0" w:color="auto"/>
              <w:right w:val="single" w:sz="4" w:space="0" w:color="auto"/>
            </w:tcBorders>
            <w:shd w:val="clear" w:color="auto" w:fill="auto"/>
            <w:hideMark/>
          </w:tcPr>
          <w:p w14:paraId="351C4E21" w14:textId="77777777" w:rsidR="002F0339" w:rsidRPr="00050A1D" w:rsidRDefault="002F0339" w:rsidP="002F0339">
            <w:pPr>
              <w:rPr>
                <w:color w:val="000000"/>
                <w:szCs w:val="28"/>
              </w:rPr>
            </w:pPr>
            <w:r w:rsidRPr="00050A1D">
              <w:rPr>
                <w:color w:val="000000"/>
                <w:szCs w:val="28"/>
              </w:rPr>
              <w:t>7</w:t>
            </w:r>
          </w:p>
        </w:tc>
        <w:tc>
          <w:tcPr>
            <w:tcW w:w="9435" w:type="dxa"/>
            <w:tcBorders>
              <w:top w:val="nil"/>
              <w:left w:val="nil"/>
              <w:bottom w:val="single" w:sz="4" w:space="0" w:color="auto"/>
              <w:right w:val="single" w:sz="4" w:space="0" w:color="auto"/>
            </w:tcBorders>
            <w:shd w:val="clear" w:color="auto" w:fill="auto"/>
            <w:vAlign w:val="center"/>
            <w:hideMark/>
          </w:tcPr>
          <w:p w14:paraId="19EE1877" w14:textId="77777777" w:rsidR="002F0339" w:rsidRPr="00050A1D" w:rsidRDefault="002F0339" w:rsidP="002F0339">
            <w:pPr>
              <w:rPr>
                <w:color w:val="000000"/>
                <w:szCs w:val="28"/>
              </w:rPr>
            </w:pPr>
            <w:r w:rsidRPr="00050A1D">
              <w:rPr>
                <w:color w:val="000000"/>
                <w:szCs w:val="28"/>
              </w:rPr>
              <w:t>Число часов использования установленной тепловой мощности</w:t>
            </w:r>
          </w:p>
        </w:tc>
        <w:tc>
          <w:tcPr>
            <w:tcW w:w="1257" w:type="dxa"/>
            <w:tcBorders>
              <w:top w:val="nil"/>
              <w:left w:val="nil"/>
              <w:bottom w:val="single" w:sz="4" w:space="0" w:color="auto"/>
              <w:right w:val="single" w:sz="4" w:space="0" w:color="auto"/>
            </w:tcBorders>
            <w:shd w:val="clear" w:color="auto" w:fill="auto"/>
            <w:vAlign w:val="center"/>
            <w:hideMark/>
          </w:tcPr>
          <w:p w14:paraId="5E2D43DA" w14:textId="77777777" w:rsidR="002F0339" w:rsidRPr="00050A1D" w:rsidRDefault="002F0339" w:rsidP="002F0339">
            <w:pPr>
              <w:rPr>
                <w:color w:val="000000"/>
                <w:szCs w:val="28"/>
              </w:rPr>
            </w:pPr>
            <w:r w:rsidRPr="00050A1D">
              <w:rPr>
                <w:color w:val="000000"/>
                <w:szCs w:val="28"/>
              </w:rPr>
              <w:t>час/год</w:t>
            </w:r>
          </w:p>
        </w:tc>
        <w:tc>
          <w:tcPr>
            <w:tcW w:w="986" w:type="dxa"/>
            <w:tcBorders>
              <w:top w:val="nil"/>
              <w:left w:val="nil"/>
              <w:bottom w:val="single" w:sz="4" w:space="0" w:color="auto"/>
              <w:right w:val="single" w:sz="4" w:space="0" w:color="auto"/>
            </w:tcBorders>
            <w:shd w:val="clear" w:color="auto" w:fill="auto"/>
            <w:vAlign w:val="bottom"/>
            <w:hideMark/>
          </w:tcPr>
          <w:p w14:paraId="0990EBFF" w14:textId="50A5178F" w:rsidR="002F0339" w:rsidRPr="00050A1D" w:rsidRDefault="002F0339" w:rsidP="002F0339">
            <w:pPr>
              <w:jc w:val="right"/>
              <w:rPr>
                <w:color w:val="000000"/>
                <w:szCs w:val="28"/>
              </w:rPr>
            </w:pPr>
            <w:r>
              <w:rPr>
                <w:color w:val="000000"/>
                <w:szCs w:val="28"/>
              </w:rPr>
              <w:t>5568</w:t>
            </w:r>
          </w:p>
        </w:tc>
        <w:tc>
          <w:tcPr>
            <w:tcW w:w="1010" w:type="dxa"/>
            <w:tcBorders>
              <w:top w:val="nil"/>
              <w:left w:val="nil"/>
              <w:bottom w:val="single" w:sz="4" w:space="0" w:color="auto"/>
              <w:right w:val="single" w:sz="4" w:space="0" w:color="auto"/>
            </w:tcBorders>
            <w:shd w:val="clear" w:color="auto" w:fill="auto"/>
            <w:vAlign w:val="bottom"/>
            <w:hideMark/>
          </w:tcPr>
          <w:p w14:paraId="17BA5B66" w14:textId="687E1FAB" w:rsidR="002F0339" w:rsidRPr="00050A1D" w:rsidRDefault="002F0339" w:rsidP="002F0339">
            <w:pPr>
              <w:jc w:val="right"/>
              <w:rPr>
                <w:color w:val="000000"/>
                <w:szCs w:val="28"/>
              </w:rPr>
            </w:pPr>
            <w:r>
              <w:rPr>
                <w:color w:val="000000"/>
                <w:szCs w:val="28"/>
              </w:rPr>
              <w:t>5568</w:t>
            </w:r>
          </w:p>
        </w:tc>
        <w:tc>
          <w:tcPr>
            <w:tcW w:w="986" w:type="dxa"/>
            <w:tcBorders>
              <w:top w:val="nil"/>
              <w:left w:val="nil"/>
              <w:bottom w:val="single" w:sz="4" w:space="0" w:color="auto"/>
              <w:right w:val="single" w:sz="4" w:space="0" w:color="auto"/>
            </w:tcBorders>
            <w:shd w:val="clear" w:color="auto" w:fill="auto"/>
            <w:vAlign w:val="bottom"/>
            <w:hideMark/>
          </w:tcPr>
          <w:p w14:paraId="63510FA6" w14:textId="77C5D2A1" w:rsidR="002F0339" w:rsidRPr="00050A1D" w:rsidRDefault="002F0339" w:rsidP="002F0339">
            <w:pPr>
              <w:jc w:val="right"/>
              <w:rPr>
                <w:color w:val="000000"/>
                <w:szCs w:val="28"/>
              </w:rPr>
            </w:pPr>
            <w:r>
              <w:rPr>
                <w:color w:val="000000"/>
                <w:szCs w:val="28"/>
              </w:rPr>
              <w:t>5568</w:t>
            </w:r>
          </w:p>
        </w:tc>
        <w:tc>
          <w:tcPr>
            <w:tcW w:w="986" w:type="dxa"/>
            <w:tcBorders>
              <w:top w:val="nil"/>
              <w:left w:val="nil"/>
              <w:bottom w:val="single" w:sz="4" w:space="0" w:color="auto"/>
              <w:right w:val="single" w:sz="4" w:space="0" w:color="auto"/>
            </w:tcBorders>
            <w:shd w:val="clear" w:color="auto" w:fill="auto"/>
            <w:vAlign w:val="bottom"/>
            <w:hideMark/>
          </w:tcPr>
          <w:p w14:paraId="37D24AF7" w14:textId="3EC879BC" w:rsidR="002F0339" w:rsidRPr="00050A1D" w:rsidRDefault="002F0339" w:rsidP="002F0339">
            <w:pPr>
              <w:jc w:val="right"/>
              <w:rPr>
                <w:color w:val="000000"/>
                <w:szCs w:val="28"/>
              </w:rPr>
            </w:pPr>
            <w:r>
              <w:rPr>
                <w:color w:val="000000"/>
                <w:szCs w:val="28"/>
              </w:rPr>
              <w:t>5568</w:t>
            </w:r>
          </w:p>
        </w:tc>
        <w:tc>
          <w:tcPr>
            <w:tcW w:w="986" w:type="dxa"/>
            <w:tcBorders>
              <w:top w:val="nil"/>
              <w:left w:val="nil"/>
              <w:bottom w:val="single" w:sz="4" w:space="0" w:color="auto"/>
              <w:right w:val="single" w:sz="4" w:space="0" w:color="auto"/>
            </w:tcBorders>
            <w:shd w:val="clear" w:color="auto" w:fill="auto"/>
            <w:vAlign w:val="bottom"/>
            <w:hideMark/>
          </w:tcPr>
          <w:p w14:paraId="1992C2A5" w14:textId="23C73D52" w:rsidR="002F0339" w:rsidRPr="00050A1D" w:rsidRDefault="002F0339" w:rsidP="002F0339">
            <w:pPr>
              <w:jc w:val="right"/>
              <w:rPr>
                <w:color w:val="000000"/>
                <w:szCs w:val="28"/>
              </w:rPr>
            </w:pPr>
            <w:r>
              <w:rPr>
                <w:color w:val="000000"/>
                <w:szCs w:val="28"/>
              </w:rPr>
              <w:t>5568</w:t>
            </w:r>
          </w:p>
        </w:tc>
        <w:tc>
          <w:tcPr>
            <w:tcW w:w="986" w:type="dxa"/>
            <w:tcBorders>
              <w:top w:val="nil"/>
              <w:left w:val="nil"/>
              <w:bottom w:val="single" w:sz="4" w:space="0" w:color="auto"/>
              <w:right w:val="single" w:sz="4" w:space="0" w:color="auto"/>
            </w:tcBorders>
            <w:shd w:val="clear" w:color="auto" w:fill="auto"/>
            <w:vAlign w:val="bottom"/>
            <w:hideMark/>
          </w:tcPr>
          <w:p w14:paraId="2E41F069" w14:textId="5CBD7E87" w:rsidR="002F0339" w:rsidRPr="00050A1D" w:rsidRDefault="002F0339" w:rsidP="002F0339">
            <w:pPr>
              <w:jc w:val="right"/>
              <w:rPr>
                <w:color w:val="000000"/>
                <w:szCs w:val="28"/>
              </w:rPr>
            </w:pPr>
            <w:r>
              <w:rPr>
                <w:color w:val="000000"/>
                <w:szCs w:val="28"/>
              </w:rPr>
              <w:t>5568</w:t>
            </w:r>
          </w:p>
        </w:tc>
        <w:tc>
          <w:tcPr>
            <w:tcW w:w="986" w:type="dxa"/>
            <w:tcBorders>
              <w:top w:val="nil"/>
              <w:left w:val="nil"/>
              <w:bottom w:val="single" w:sz="4" w:space="0" w:color="auto"/>
              <w:right w:val="single" w:sz="4" w:space="0" w:color="auto"/>
            </w:tcBorders>
            <w:shd w:val="clear" w:color="auto" w:fill="auto"/>
            <w:vAlign w:val="bottom"/>
            <w:hideMark/>
          </w:tcPr>
          <w:p w14:paraId="32B0B606" w14:textId="18EA56EA" w:rsidR="002F0339" w:rsidRPr="00050A1D" w:rsidRDefault="002F0339" w:rsidP="002F0339">
            <w:pPr>
              <w:jc w:val="right"/>
              <w:rPr>
                <w:color w:val="000000"/>
                <w:szCs w:val="28"/>
              </w:rPr>
            </w:pPr>
            <w:r>
              <w:rPr>
                <w:color w:val="000000"/>
                <w:szCs w:val="28"/>
              </w:rPr>
              <w:t>5568</w:t>
            </w:r>
          </w:p>
        </w:tc>
        <w:tc>
          <w:tcPr>
            <w:tcW w:w="986" w:type="dxa"/>
            <w:tcBorders>
              <w:top w:val="nil"/>
              <w:left w:val="nil"/>
              <w:bottom w:val="single" w:sz="4" w:space="0" w:color="auto"/>
              <w:right w:val="single" w:sz="4" w:space="0" w:color="auto"/>
            </w:tcBorders>
            <w:shd w:val="clear" w:color="auto" w:fill="auto"/>
            <w:vAlign w:val="bottom"/>
            <w:hideMark/>
          </w:tcPr>
          <w:p w14:paraId="4043E1C4" w14:textId="4DDF22CA" w:rsidR="002F0339" w:rsidRPr="00050A1D" w:rsidRDefault="002F0339" w:rsidP="002F0339">
            <w:pPr>
              <w:jc w:val="right"/>
              <w:rPr>
                <w:color w:val="000000"/>
                <w:szCs w:val="28"/>
              </w:rPr>
            </w:pPr>
            <w:r>
              <w:rPr>
                <w:color w:val="000000"/>
                <w:szCs w:val="28"/>
              </w:rPr>
              <w:t>5568</w:t>
            </w:r>
          </w:p>
        </w:tc>
        <w:tc>
          <w:tcPr>
            <w:tcW w:w="986" w:type="dxa"/>
            <w:tcBorders>
              <w:top w:val="nil"/>
              <w:left w:val="nil"/>
              <w:bottom w:val="single" w:sz="4" w:space="0" w:color="auto"/>
              <w:right w:val="single" w:sz="4" w:space="0" w:color="auto"/>
            </w:tcBorders>
            <w:shd w:val="clear" w:color="auto" w:fill="auto"/>
            <w:vAlign w:val="bottom"/>
            <w:hideMark/>
          </w:tcPr>
          <w:p w14:paraId="0738F107" w14:textId="1CFBE486" w:rsidR="002F0339" w:rsidRPr="00050A1D" w:rsidRDefault="002F0339" w:rsidP="002F0339">
            <w:pPr>
              <w:jc w:val="right"/>
              <w:rPr>
                <w:color w:val="000000"/>
                <w:szCs w:val="28"/>
              </w:rPr>
            </w:pPr>
            <w:r>
              <w:rPr>
                <w:color w:val="000000"/>
                <w:szCs w:val="28"/>
              </w:rPr>
              <w:t>5568</w:t>
            </w:r>
          </w:p>
        </w:tc>
        <w:tc>
          <w:tcPr>
            <w:tcW w:w="986" w:type="dxa"/>
            <w:tcBorders>
              <w:top w:val="nil"/>
              <w:left w:val="nil"/>
              <w:bottom w:val="single" w:sz="4" w:space="0" w:color="auto"/>
              <w:right w:val="single" w:sz="4" w:space="0" w:color="auto"/>
            </w:tcBorders>
            <w:shd w:val="clear" w:color="auto" w:fill="auto"/>
            <w:vAlign w:val="bottom"/>
            <w:hideMark/>
          </w:tcPr>
          <w:p w14:paraId="2E833E56" w14:textId="281EC3B5" w:rsidR="002F0339" w:rsidRPr="00050A1D" w:rsidRDefault="002F0339" w:rsidP="002F0339">
            <w:pPr>
              <w:jc w:val="right"/>
              <w:rPr>
                <w:color w:val="000000"/>
                <w:szCs w:val="28"/>
              </w:rPr>
            </w:pPr>
            <w:r>
              <w:rPr>
                <w:color w:val="000000"/>
                <w:szCs w:val="28"/>
              </w:rPr>
              <w:t>5568</w:t>
            </w:r>
          </w:p>
        </w:tc>
      </w:tr>
      <w:tr w:rsidR="002F0339" w:rsidRPr="00050A1D" w14:paraId="7942D11D" w14:textId="77777777" w:rsidTr="00050A1D">
        <w:trPr>
          <w:gridAfter w:val="1"/>
          <w:wAfter w:w="17" w:type="dxa"/>
          <w:trHeight w:val="20"/>
        </w:trPr>
        <w:tc>
          <w:tcPr>
            <w:tcW w:w="913" w:type="dxa"/>
            <w:tcBorders>
              <w:top w:val="nil"/>
              <w:left w:val="single" w:sz="4" w:space="0" w:color="auto"/>
              <w:bottom w:val="single" w:sz="4" w:space="0" w:color="auto"/>
              <w:right w:val="single" w:sz="4" w:space="0" w:color="auto"/>
            </w:tcBorders>
            <w:shd w:val="clear" w:color="auto" w:fill="auto"/>
            <w:hideMark/>
          </w:tcPr>
          <w:p w14:paraId="6C9AA43A" w14:textId="77777777" w:rsidR="002F0339" w:rsidRPr="00050A1D" w:rsidRDefault="002F0339" w:rsidP="002F0339">
            <w:pPr>
              <w:rPr>
                <w:color w:val="000000"/>
                <w:szCs w:val="28"/>
              </w:rPr>
            </w:pPr>
            <w:r w:rsidRPr="00050A1D">
              <w:rPr>
                <w:color w:val="000000"/>
                <w:szCs w:val="28"/>
              </w:rPr>
              <w:t>8</w:t>
            </w:r>
          </w:p>
        </w:tc>
        <w:tc>
          <w:tcPr>
            <w:tcW w:w="9435" w:type="dxa"/>
            <w:tcBorders>
              <w:top w:val="nil"/>
              <w:left w:val="nil"/>
              <w:bottom w:val="single" w:sz="4" w:space="0" w:color="auto"/>
              <w:right w:val="single" w:sz="4" w:space="0" w:color="auto"/>
            </w:tcBorders>
            <w:shd w:val="clear" w:color="auto" w:fill="auto"/>
            <w:vAlign w:val="center"/>
            <w:hideMark/>
          </w:tcPr>
          <w:p w14:paraId="039B3D09" w14:textId="77777777" w:rsidR="002F0339" w:rsidRPr="00050A1D" w:rsidRDefault="002F0339" w:rsidP="002F0339">
            <w:pPr>
              <w:rPr>
                <w:color w:val="000000"/>
                <w:szCs w:val="28"/>
              </w:rPr>
            </w:pPr>
            <w:r w:rsidRPr="00050A1D">
              <w:rPr>
                <w:color w:val="000000"/>
                <w:szCs w:val="28"/>
              </w:rPr>
              <w:t>Частота отказов с прекращением теплоснабжения от котельной</w:t>
            </w:r>
          </w:p>
        </w:tc>
        <w:tc>
          <w:tcPr>
            <w:tcW w:w="1257" w:type="dxa"/>
            <w:tcBorders>
              <w:top w:val="nil"/>
              <w:left w:val="nil"/>
              <w:bottom w:val="single" w:sz="4" w:space="0" w:color="auto"/>
              <w:right w:val="single" w:sz="4" w:space="0" w:color="auto"/>
            </w:tcBorders>
            <w:shd w:val="clear" w:color="auto" w:fill="auto"/>
            <w:vAlign w:val="center"/>
            <w:hideMark/>
          </w:tcPr>
          <w:p w14:paraId="75812E66" w14:textId="77777777" w:rsidR="002F0339" w:rsidRPr="00050A1D" w:rsidRDefault="002F0339" w:rsidP="002F0339">
            <w:pPr>
              <w:rPr>
                <w:color w:val="000000"/>
                <w:szCs w:val="28"/>
              </w:rPr>
            </w:pPr>
            <w:r w:rsidRPr="00050A1D">
              <w:rPr>
                <w:color w:val="000000"/>
                <w:szCs w:val="28"/>
              </w:rPr>
              <w:t>1/год</w:t>
            </w:r>
          </w:p>
        </w:tc>
        <w:tc>
          <w:tcPr>
            <w:tcW w:w="986" w:type="dxa"/>
            <w:tcBorders>
              <w:top w:val="nil"/>
              <w:left w:val="nil"/>
              <w:bottom w:val="single" w:sz="4" w:space="0" w:color="auto"/>
              <w:right w:val="single" w:sz="4" w:space="0" w:color="auto"/>
            </w:tcBorders>
            <w:shd w:val="clear" w:color="auto" w:fill="auto"/>
            <w:vAlign w:val="bottom"/>
            <w:hideMark/>
          </w:tcPr>
          <w:p w14:paraId="77DDFEBB" w14:textId="163F5CA0" w:rsidR="002F0339" w:rsidRPr="00050A1D" w:rsidRDefault="002F0339" w:rsidP="002F0339">
            <w:pPr>
              <w:jc w:val="right"/>
              <w:rPr>
                <w:color w:val="000000"/>
                <w:szCs w:val="28"/>
              </w:rPr>
            </w:pPr>
            <w:r>
              <w:rPr>
                <w:color w:val="000000"/>
                <w:szCs w:val="28"/>
              </w:rPr>
              <w:t>0</w:t>
            </w:r>
          </w:p>
        </w:tc>
        <w:tc>
          <w:tcPr>
            <w:tcW w:w="1010" w:type="dxa"/>
            <w:tcBorders>
              <w:top w:val="nil"/>
              <w:left w:val="nil"/>
              <w:bottom w:val="single" w:sz="4" w:space="0" w:color="auto"/>
              <w:right w:val="single" w:sz="4" w:space="0" w:color="auto"/>
            </w:tcBorders>
            <w:shd w:val="clear" w:color="auto" w:fill="auto"/>
            <w:vAlign w:val="bottom"/>
            <w:hideMark/>
          </w:tcPr>
          <w:p w14:paraId="1A82398E" w14:textId="4B90BD76" w:rsidR="002F0339" w:rsidRPr="00050A1D" w:rsidRDefault="002F0339" w:rsidP="002F0339">
            <w:pPr>
              <w:jc w:val="right"/>
              <w:rPr>
                <w:color w:val="000000"/>
                <w:szCs w:val="28"/>
              </w:rPr>
            </w:pPr>
            <w:r>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10E6CC8A" w14:textId="32A22726" w:rsidR="002F0339" w:rsidRPr="00050A1D" w:rsidRDefault="002F0339" w:rsidP="002F0339">
            <w:pPr>
              <w:jc w:val="right"/>
              <w:rPr>
                <w:color w:val="000000"/>
                <w:szCs w:val="28"/>
              </w:rPr>
            </w:pPr>
            <w:r>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01417658" w14:textId="40A000A2" w:rsidR="002F0339" w:rsidRPr="00050A1D" w:rsidRDefault="002F0339" w:rsidP="002F0339">
            <w:pPr>
              <w:jc w:val="right"/>
              <w:rPr>
                <w:color w:val="000000"/>
                <w:szCs w:val="28"/>
              </w:rPr>
            </w:pPr>
            <w:r>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4765C7E3" w14:textId="58A4F0BB" w:rsidR="002F0339" w:rsidRPr="00050A1D" w:rsidRDefault="002F0339" w:rsidP="002F0339">
            <w:pPr>
              <w:jc w:val="right"/>
              <w:rPr>
                <w:color w:val="000000"/>
                <w:szCs w:val="28"/>
              </w:rPr>
            </w:pPr>
            <w:r>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26B238F8" w14:textId="78A5B269" w:rsidR="002F0339" w:rsidRPr="00050A1D" w:rsidRDefault="002F0339" w:rsidP="002F0339">
            <w:pPr>
              <w:jc w:val="right"/>
              <w:rPr>
                <w:color w:val="000000"/>
                <w:szCs w:val="28"/>
              </w:rPr>
            </w:pPr>
            <w:r>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1E403772" w14:textId="1209D7B5" w:rsidR="002F0339" w:rsidRPr="00050A1D" w:rsidRDefault="002F0339" w:rsidP="002F0339">
            <w:pPr>
              <w:jc w:val="right"/>
              <w:rPr>
                <w:color w:val="000000"/>
                <w:szCs w:val="28"/>
              </w:rPr>
            </w:pPr>
            <w:r>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209BD07B" w14:textId="38E6B883" w:rsidR="002F0339" w:rsidRPr="00050A1D" w:rsidRDefault="002F0339" w:rsidP="002F0339">
            <w:pPr>
              <w:jc w:val="right"/>
              <w:rPr>
                <w:color w:val="000000"/>
                <w:szCs w:val="28"/>
              </w:rPr>
            </w:pPr>
            <w:r>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1499BDC7" w14:textId="1058F519" w:rsidR="002F0339" w:rsidRPr="00050A1D" w:rsidRDefault="002F0339" w:rsidP="002F0339">
            <w:pPr>
              <w:jc w:val="right"/>
              <w:rPr>
                <w:color w:val="000000"/>
                <w:szCs w:val="28"/>
              </w:rPr>
            </w:pPr>
            <w:r>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69122C85" w14:textId="2E7929DB" w:rsidR="002F0339" w:rsidRPr="00050A1D" w:rsidRDefault="002F0339" w:rsidP="002F0339">
            <w:pPr>
              <w:jc w:val="right"/>
              <w:rPr>
                <w:color w:val="000000"/>
                <w:szCs w:val="28"/>
              </w:rPr>
            </w:pPr>
            <w:r>
              <w:rPr>
                <w:color w:val="000000"/>
                <w:szCs w:val="28"/>
              </w:rPr>
              <w:t>0</w:t>
            </w:r>
          </w:p>
        </w:tc>
      </w:tr>
      <w:tr w:rsidR="002F0339" w:rsidRPr="00050A1D" w14:paraId="1138C11C" w14:textId="77777777" w:rsidTr="00050A1D">
        <w:trPr>
          <w:gridAfter w:val="1"/>
          <w:wAfter w:w="17" w:type="dxa"/>
          <w:trHeight w:val="20"/>
        </w:trPr>
        <w:tc>
          <w:tcPr>
            <w:tcW w:w="913" w:type="dxa"/>
            <w:tcBorders>
              <w:top w:val="nil"/>
              <w:left w:val="single" w:sz="4" w:space="0" w:color="auto"/>
              <w:bottom w:val="single" w:sz="4" w:space="0" w:color="auto"/>
              <w:right w:val="single" w:sz="4" w:space="0" w:color="auto"/>
            </w:tcBorders>
            <w:shd w:val="clear" w:color="auto" w:fill="auto"/>
            <w:hideMark/>
          </w:tcPr>
          <w:p w14:paraId="135D4DD5" w14:textId="77777777" w:rsidR="002F0339" w:rsidRPr="00050A1D" w:rsidRDefault="002F0339" w:rsidP="002F0339">
            <w:pPr>
              <w:rPr>
                <w:color w:val="000000"/>
                <w:szCs w:val="28"/>
              </w:rPr>
            </w:pPr>
            <w:r w:rsidRPr="00050A1D">
              <w:rPr>
                <w:color w:val="000000"/>
                <w:szCs w:val="28"/>
              </w:rPr>
              <w:t>9</w:t>
            </w:r>
          </w:p>
        </w:tc>
        <w:tc>
          <w:tcPr>
            <w:tcW w:w="9435" w:type="dxa"/>
            <w:tcBorders>
              <w:top w:val="nil"/>
              <w:left w:val="nil"/>
              <w:bottom w:val="single" w:sz="4" w:space="0" w:color="auto"/>
              <w:right w:val="single" w:sz="4" w:space="0" w:color="auto"/>
            </w:tcBorders>
            <w:shd w:val="clear" w:color="auto" w:fill="auto"/>
            <w:vAlign w:val="center"/>
            <w:hideMark/>
          </w:tcPr>
          <w:p w14:paraId="7D7FA770" w14:textId="77777777" w:rsidR="002F0339" w:rsidRPr="00050A1D" w:rsidRDefault="002F0339" w:rsidP="002F0339">
            <w:pPr>
              <w:rPr>
                <w:color w:val="000000"/>
                <w:szCs w:val="28"/>
              </w:rPr>
            </w:pPr>
            <w:r w:rsidRPr="00050A1D">
              <w:rPr>
                <w:color w:val="000000"/>
                <w:szCs w:val="28"/>
              </w:rPr>
              <w:t>Доля автоматизированных котельных без обслуживающего персонала с УТМ меньше/равной 10 Гкал/</w:t>
            </w:r>
          </w:p>
        </w:tc>
        <w:tc>
          <w:tcPr>
            <w:tcW w:w="1257" w:type="dxa"/>
            <w:tcBorders>
              <w:top w:val="nil"/>
              <w:left w:val="nil"/>
              <w:bottom w:val="single" w:sz="4" w:space="0" w:color="auto"/>
              <w:right w:val="single" w:sz="4" w:space="0" w:color="auto"/>
            </w:tcBorders>
            <w:shd w:val="clear" w:color="auto" w:fill="auto"/>
            <w:vAlign w:val="center"/>
            <w:hideMark/>
          </w:tcPr>
          <w:p w14:paraId="25476355" w14:textId="77777777" w:rsidR="002F0339" w:rsidRPr="00050A1D" w:rsidRDefault="002F0339" w:rsidP="002F0339">
            <w:pPr>
              <w:rPr>
                <w:color w:val="000000"/>
                <w:szCs w:val="28"/>
              </w:rPr>
            </w:pPr>
            <w:r w:rsidRPr="00050A1D">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3EBA803B" w14:textId="479B6053" w:rsidR="002F0339" w:rsidRPr="00050A1D" w:rsidRDefault="002F0339" w:rsidP="002F0339">
            <w:pPr>
              <w:jc w:val="right"/>
              <w:rPr>
                <w:color w:val="000000"/>
                <w:szCs w:val="28"/>
              </w:rPr>
            </w:pPr>
            <w:r>
              <w:rPr>
                <w:color w:val="000000"/>
                <w:szCs w:val="28"/>
              </w:rPr>
              <w:t>0</w:t>
            </w:r>
          </w:p>
        </w:tc>
        <w:tc>
          <w:tcPr>
            <w:tcW w:w="1010" w:type="dxa"/>
            <w:tcBorders>
              <w:top w:val="nil"/>
              <w:left w:val="nil"/>
              <w:bottom w:val="single" w:sz="4" w:space="0" w:color="auto"/>
              <w:right w:val="single" w:sz="4" w:space="0" w:color="auto"/>
            </w:tcBorders>
            <w:shd w:val="clear" w:color="auto" w:fill="auto"/>
            <w:vAlign w:val="bottom"/>
            <w:hideMark/>
          </w:tcPr>
          <w:p w14:paraId="13D634CC" w14:textId="42AF4B9A" w:rsidR="002F0339" w:rsidRPr="00050A1D" w:rsidRDefault="002F0339" w:rsidP="002F0339">
            <w:pPr>
              <w:jc w:val="right"/>
              <w:rPr>
                <w:color w:val="000000"/>
                <w:szCs w:val="28"/>
              </w:rPr>
            </w:pPr>
            <w:r>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1BB43607" w14:textId="06923644" w:rsidR="002F0339" w:rsidRPr="00050A1D" w:rsidRDefault="002F0339" w:rsidP="002F0339">
            <w:pPr>
              <w:jc w:val="right"/>
              <w:rPr>
                <w:color w:val="000000"/>
                <w:szCs w:val="28"/>
              </w:rPr>
            </w:pPr>
            <w:r>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6B895BB2" w14:textId="3C8AF486" w:rsidR="002F0339" w:rsidRPr="00050A1D" w:rsidRDefault="002F0339" w:rsidP="002F0339">
            <w:pPr>
              <w:jc w:val="right"/>
              <w:rPr>
                <w:color w:val="000000"/>
                <w:szCs w:val="28"/>
              </w:rPr>
            </w:pPr>
            <w:r>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0F8F9B80" w14:textId="015BB004" w:rsidR="002F0339" w:rsidRPr="00050A1D" w:rsidRDefault="002F0339" w:rsidP="002F0339">
            <w:pPr>
              <w:jc w:val="right"/>
              <w:rPr>
                <w:color w:val="000000"/>
                <w:szCs w:val="28"/>
              </w:rPr>
            </w:pPr>
            <w:r>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134D3D44" w14:textId="77C1E495" w:rsidR="002F0339" w:rsidRPr="00050A1D" w:rsidRDefault="002F0339" w:rsidP="002F0339">
            <w:pPr>
              <w:jc w:val="right"/>
              <w:rPr>
                <w:color w:val="000000"/>
                <w:szCs w:val="28"/>
              </w:rPr>
            </w:pPr>
            <w:r>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15342349" w14:textId="7D813C00" w:rsidR="002F0339" w:rsidRPr="00050A1D" w:rsidRDefault="002F0339" w:rsidP="002F0339">
            <w:pPr>
              <w:jc w:val="right"/>
              <w:rPr>
                <w:color w:val="000000"/>
                <w:szCs w:val="28"/>
              </w:rPr>
            </w:pPr>
            <w:r>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0C3A693C" w14:textId="132A68E2" w:rsidR="002F0339" w:rsidRPr="00050A1D" w:rsidRDefault="002F0339" w:rsidP="002F0339">
            <w:pPr>
              <w:jc w:val="right"/>
              <w:rPr>
                <w:color w:val="000000"/>
                <w:szCs w:val="28"/>
              </w:rPr>
            </w:pPr>
            <w:r>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37E3E1BD" w14:textId="5662830D" w:rsidR="002F0339" w:rsidRPr="00050A1D" w:rsidRDefault="002F0339" w:rsidP="002F0339">
            <w:pPr>
              <w:jc w:val="right"/>
              <w:rPr>
                <w:color w:val="000000"/>
                <w:szCs w:val="28"/>
              </w:rPr>
            </w:pPr>
            <w:r>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3C57D951" w14:textId="6D953493" w:rsidR="002F0339" w:rsidRPr="00050A1D" w:rsidRDefault="002F0339" w:rsidP="002F0339">
            <w:pPr>
              <w:jc w:val="right"/>
              <w:rPr>
                <w:color w:val="000000"/>
                <w:szCs w:val="28"/>
              </w:rPr>
            </w:pPr>
            <w:r>
              <w:rPr>
                <w:color w:val="000000"/>
                <w:szCs w:val="28"/>
              </w:rPr>
              <w:t>0</w:t>
            </w:r>
          </w:p>
        </w:tc>
      </w:tr>
      <w:tr w:rsidR="002F0339" w:rsidRPr="00050A1D" w14:paraId="6FD75649" w14:textId="77777777" w:rsidTr="00050A1D">
        <w:trPr>
          <w:gridAfter w:val="1"/>
          <w:wAfter w:w="17" w:type="dxa"/>
          <w:trHeight w:val="20"/>
        </w:trPr>
        <w:tc>
          <w:tcPr>
            <w:tcW w:w="913" w:type="dxa"/>
            <w:tcBorders>
              <w:top w:val="nil"/>
              <w:left w:val="single" w:sz="4" w:space="0" w:color="auto"/>
              <w:bottom w:val="single" w:sz="4" w:space="0" w:color="auto"/>
              <w:right w:val="single" w:sz="4" w:space="0" w:color="auto"/>
            </w:tcBorders>
            <w:shd w:val="clear" w:color="auto" w:fill="auto"/>
            <w:hideMark/>
          </w:tcPr>
          <w:p w14:paraId="495509FE" w14:textId="77777777" w:rsidR="002F0339" w:rsidRPr="00050A1D" w:rsidRDefault="002F0339" w:rsidP="002F0339">
            <w:pPr>
              <w:rPr>
                <w:color w:val="000000"/>
                <w:szCs w:val="28"/>
              </w:rPr>
            </w:pPr>
            <w:r w:rsidRPr="00050A1D">
              <w:rPr>
                <w:color w:val="000000"/>
                <w:szCs w:val="28"/>
              </w:rPr>
              <w:t>10</w:t>
            </w:r>
          </w:p>
        </w:tc>
        <w:tc>
          <w:tcPr>
            <w:tcW w:w="9435" w:type="dxa"/>
            <w:tcBorders>
              <w:top w:val="nil"/>
              <w:left w:val="nil"/>
              <w:bottom w:val="single" w:sz="4" w:space="0" w:color="auto"/>
              <w:right w:val="single" w:sz="4" w:space="0" w:color="auto"/>
            </w:tcBorders>
            <w:shd w:val="clear" w:color="auto" w:fill="auto"/>
            <w:vAlign w:val="center"/>
            <w:hideMark/>
          </w:tcPr>
          <w:p w14:paraId="5E6D1F4D" w14:textId="77777777" w:rsidR="002F0339" w:rsidRPr="00050A1D" w:rsidRDefault="002F0339" w:rsidP="002F0339">
            <w:pPr>
              <w:rPr>
                <w:color w:val="000000"/>
                <w:szCs w:val="28"/>
              </w:rPr>
            </w:pPr>
            <w:r w:rsidRPr="00050A1D">
              <w:rPr>
                <w:color w:val="000000"/>
                <w:szCs w:val="28"/>
              </w:rPr>
              <w:t>Доля котельных оборудованных приборами учета</w:t>
            </w:r>
          </w:p>
        </w:tc>
        <w:tc>
          <w:tcPr>
            <w:tcW w:w="1257" w:type="dxa"/>
            <w:tcBorders>
              <w:top w:val="nil"/>
              <w:left w:val="nil"/>
              <w:bottom w:val="single" w:sz="4" w:space="0" w:color="auto"/>
              <w:right w:val="single" w:sz="4" w:space="0" w:color="auto"/>
            </w:tcBorders>
            <w:shd w:val="clear" w:color="auto" w:fill="auto"/>
            <w:vAlign w:val="center"/>
            <w:hideMark/>
          </w:tcPr>
          <w:p w14:paraId="1B56B87F" w14:textId="77777777" w:rsidR="002F0339" w:rsidRPr="00050A1D" w:rsidRDefault="002F0339" w:rsidP="002F0339">
            <w:pPr>
              <w:rPr>
                <w:color w:val="000000"/>
                <w:szCs w:val="28"/>
              </w:rPr>
            </w:pPr>
            <w:r w:rsidRPr="00050A1D">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68F0ACB6" w14:textId="277A0ABE" w:rsidR="002F0339" w:rsidRPr="00050A1D" w:rsidRDefault="002F0339" w:rsidP="002F0339">
            <w:pPr>
              <w:jc w:val="right"/>
              <w:rPr>
                <w:color w:val="000000"/>
                <w:szCs w:val="28"/>
              </w:rPr>
            </w:pPr>
            <w:r>
              <w:rPr>
                <w:color w:val="000000"/>
                <w:szCs w:val="28"/>
              </w:rPr>
              <w:t>0</w:t>
            </w:r>
          </w:p>
        </w:tc>
        <w:tc>
          <w:tcPr>
            <w:tcW w:w="1010" w:type="dxa"/>
            <w:tcBorders>
              <w:top w:val="nil"/>
              <w:left w:val="nil"/>
              <w:bottom w:val="single" w:sz="4" w:space="0" w:color="auto"/>
              <w:right w:val="single" w:sz="4" w:space="0" w:color="auto"/>
            </w:tcBorders>
            <w:shd w:val="clear" w:color="auto" w:fill="auto"/>
            <w:vAlign w:val="bottom"/>
            <w:hideMark/>
          </w:tcPr>
          <w:p w14:paraId="741EB461" w14:textId="29BBB205" w:rsidR="002F0339" w:rsidRPr="00050A1D" w:rsidRDefault="002F0339" w:rsidP="002F0339">
            <w:pPr>
              <w:jc w:val="right"/>
              <w:rPr>
                <w:color w:val="000000"/>
                <w:szCs w:val="28"/>
              </w:rPr>
            </w:pPr>
            <w:r>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58FAED84" w14:textId="15005EF6" w:rsidR="002F0339" w:rsidRPr="00050A1D" w:rsidRDefault="002F0339" w:rsidP="002F0339">
            <w:pPr>
              <w:jc w:val="right"/>
              <w:rPr>
                <w:color w:val="000000"/>
                <w:szCs w:val="28"/>
              </w:rPr>
            </w:pPr>
            <w:r>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2D76B998" w14:textId="3DB6DD33" w:rsidR="002F0339" w:rsidRPr="00050A1D" w:rsidRDefault="002F0339" w:rsidP="002F0339">
            <w:pPr>
              <w:jc w:val="right"/>
              <w:rPr>
                <w:color w:val="000000"/>
                <w:szCs w:val="28"/>
              </w:rPr>
            </w:pPr>
            <w:r>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3EBAD17D" w14:textId="54819861" w:rsidR="002F0339" w:rsidRPr="00050A1D" w:rsidRDefault="002F0339" w:rsidP="002F0339">
            <w:pPr>
              <w:jc w:val="right"/>
              <w:rPr>
                <w:color w:val="000000"/>
                <w:szCs w:val="28"/>
              </w:rPr>
            </w:pPr>
            <w:r>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20037703" w14:textId="772B17B7" w:rsidR="002F0339" w:rsidRPr="00050A1D" w:rsidRDefault="002F0339" w:rsidP="002F0339">
            <w:pPr>
              <w:jc w:val="right"/>
              <w:rPr>
                <w:color w:val="000000"/>
                <w:szCs w:val="28"/>
              </w:rPr>
            </w:pPr>
            <w:r>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3FF97652" w14:textId="0044520E" w:rsidR="002F0339" w:rsidRPr="00050A1D" w:rsidRDefault="002F0339" w:rsidP="002F0339">
            <w:pPr>
              <w:jc w:val="right"/>
              <w:rPr>
                <w:color w:val="000000"/>
                <w:szCs w:val="28"/>
              </w:rPr>
            </w:pPr>
            <w:r>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603D0586" w14:textId="76747E6C" w:rsidR="002F0339" w:rsidRPr="00050A1D" w:rsidRDefault="002F0339" w:rsidP="002F0339">
            <w:pPr>
              <w:jc w:val="right"/>
              <w:rPr>
                <w:color w:val="000000"/>
                <w:szCs w:val="28"/>
              </w:rPr>
            </w:pPr>
            <w:r>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2009C870" w14:textId="4CB60C4D" w:rsidR="002F0339" w:rsidRPr="00050A1D" w:rsidRDefault="002F0339" w:rsidP="002F0339">
            <w:pPr>
              <w:jc w:val="right"/>
              <w:rPr>
                <w:color w:val="000000"/>
                <w:szCs w:val="28"/>
              </w:rPr>
            </w:pPr>
            <w:r>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325B339A" w14:textId="27E15C19" w:rsidR="002F0339" w:rsidRPr="00050A1D" w:rsidRDefault="002F0339" w:rsidP="002F0339">
            <w:pPr>
              <w:jc w:val="right"/>
              <w:rPr>
                <w:color w:val="000000"/>
                <w:szCs w:val="28"/>
              </w:rPr>
            </w:pPr>
            <w:r>
              <w:rPr>
                <w:color w:val="000000"/>
                <w:szCs w:val="28"/>
              </w:rPr>
              <w:t>0</w:t>
            </w:r>
          </w:p>
        </w:tc>
      </w:tr>
      <w:tr w:rsidR="00050A1D" w:rsidRPr="00050A1D" w14:paraId="743C4A43" w14:textId="77777777" w:rsidTr="00050A1D">
        <w:trPr>
          <w:trHeight w:val="20"/>
        </w:trPr>
        <w:tc>
          <w:tcPr>
            <w:tcW w:w="21506"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33162954" w14:textId="77777777" w:rsidR="00050A1D" w:rsidRPr="00050A1D" w:rsidRDefault="00050A1D" w:rsidP="00050A1D">
            <w:pPr>
              <w:rPr>
                <w:color w:val="000000"/>
                <w:szCs w:val="28"/>
              </w:rPr>
            </w:pPr>
            <w:r w:rsidRPr="00050A1D">
              <w:rPr>
                <w:color w:val="000000"/>
                <w:szCs w:val="28"/>
              </w:rPr>
              <w:t>Котельная МКДОУ Ситцевского ДС, ул. Ленина 63/1</w:t>
            </w:r>
          </w:p>
        </w:tc>
      </w:tr>
      <w:tr w:rsidR="002F0339" w:rsidRPr="00050A1D" w14:paraId="373A6F8F" w14:textId="77777777" w:rsidTr="00050A1D">
        <w:trPr>
          <w:gridAfter w:val="1"/>
          <w:wAfter w:w="17" w:type="dxa"/>
          <w:trHeight w:val="20"/>
        </w:trPr>
        <w:tc>
          <w:tcPr>
            <w:tcW w:w="913" w:type="dxa"/>
            <w:tcBorders>
              <w:top w:val="nil"/>
              <w:left w:val="single" w:sz="4" w:space="0" w:color="auto"/>
              <w:bottom w:val="single" w:sz="4" w:space="0" w:color="auto"/>
              <w:right w:val="single" w:sz="4" w:space="0" w:color="auto"/>
            </w:tcBorders>
            <w:shd w:val="clear" w:color="auto" w:fill="auto"/>
            <w:hideMark/>
          </w:tcPr>
          <w:p w14:paraId="47F9E8DF" w14:textId="77777777" w:rsidR="002F0339" w:rsidRPr="00050A1D" w:rsidRDefault="002F0339" w:rsidP="002F0339">
            <w:pPr>
              <w:rPr>
                <w:color w:val="000000"/>
                <w:szCs w:val="28"/>
              </w:rPr>
            </w:pPr>
            <w:r w:rsidRPr="00050A1D">
              <w:rPr>
                <w:color w:val="000000"/>
                <w:szCs w:val="28"/>
              </w:rPr>
              <w:t>1</w:t>
            </w:r>
          </w:p>
        </w:tc>
        <w:tc>
          <w:tcPr>
            <w:tcW w:w="9435" w:type="dxa"/>
            <w:tcBorders>
              <w:top w:val="nil"/>
              <w:left w:val="nil"/>
              <w:bottom w:val="single" w:sz="4" w:space="0" w:color="auto"/>
              <w:right w:val="single" w:sz="4" w:space="0" w:color="auto"/>
            </w:tcBorders>
            <w:shd w:val="clear" w:color="auto" w:fill="auto"/>
            <w:vAlign w:val="center"/>
            <w:hideMark/>
          </w:tcPr>
          <w:p w14:paraId="596788A7" w14:textId="77777777" w:rsidR="002F0339" w:rsidRPr="00050A1D" w:rsidRDefault="002F0339" w:rsidP="002F0339">
            <w:pPr>
              <w:rPr>
                <w:color w:val="000000"/>
                <w:szCs w:val="28"/>
              </w:rPr>
            </w:pPr>
            <w:r w:rsidRPr="00050A1D">
              <w:rPr>
                <w:color w:val="000000"/>
                <w:szCs w:val="28"/>
              </w:rPr>
              <w:t>Установленная тепловая мощность котельной:</w:t>
            </w:r>
          </w:p>
        </w:tc>
        <w:tc>
          <w:tcPr>
            <w:tcW w:w="1257" w:type="dxa"/>
            <w:tcBorders>
              <w:top w:val="nil"/>
              <w:left w:val="nil"/>
              <w:bottom w:val="single" w:sz="4" w:space="0" w:color="auto"/>
              <w:right w:val="single" w:sz="4" w:space="0" w:color="auto"/>
            </w:tcBorders>
            <w:shd w:val="clear" w:color="auto" w:fill="auto"/>
            <w:vAlign w:val="center"/>
            <w:hideMark/>
          </w:tcPr>
          <w:p w14:paraId="73F2601B" w14:textId="77777777" w:rsidR="002F0339" w:rsidRPr="00050A1D" w:rsidRDefault="002F0339" w:rsidP="002F0339">
            <w:pPr>
              <w:rPr>
                <w:color w:val="000000"/>
                <w:szCs w:val="28"/>
              </w:rPr>
            </w:pPr>
            <w:r w:rsidRPr="00050A1D">
              <w:rPr>
                <w:color w:val="000000"/>
                <w:szCs w:val="28"/>
              </w:rPr>
              <w:t>Гкал/ч</w:t>
            </w:r>
          </w:p>
        </w:tc>
        <w:tc>
          <w:tcPr>
            <w:tcW w:w="986" w:type="dxa"/>
            <w:tcBorders>
              <w:top w:val="nil"/>
              <w:left w:val="nil"/>
              <w:bottom w:val="single" w:sz="4" w:space="0" w:color="auto"/>
              <w:right w:val="single" w:sz="4" w:space="0" w:color="auto"/>
            </w:tcBorders>
            <w:shd w:val="clear" w:color="auto" w:fill="auto"/>
            <w:vAlign w:val="bottom"/>
            <w:hideMark/>
          </w:tcPr>
          <w:p w14:paraId="345DEC29" w14:textId="43344EBC" w:rsidR="002F0339" w:rsidRPr="00050A1D" w:rsidRDefault="002F0339" w:rsidP="002F0339">
            <w:pPr>
              <w:jc w:val="right"/>
              <w:rPr>
                <w:color w:val="000000"/>
                <w:szCs w:val="28"/>
              </w:rPr>
            </w:pPr>
            <w:r>
              <w:rPr>
                <w:color w:val="000000"/>
                <w:szCs w:val="28"/>
              </w:rPr>
              <w:t>0.44</w:t>
            </w:r>
          </w:p>
        </w:tc>
        <w:tc>
          <w:tcPr>
            <w:tcW w:w="1010" w:type="dxa"/>
            <w:tcBorders>
              <w:top w:val="nil"/>
              <w:left w:val="nil"/>
              <w:bottom w:val="single" w:sz="4" w:space="0" w:color="auto"/>
              <w:right w:val="single" w:sz="4" w:space="0" w:color="auto"/>
            </w:tcBorders>
            <w:shd w:val="clear" w:color="auto" w:fill="auto"/>
            <w:vAlign w:val="bottom"/>
            <w:hideMark/>
          </w:tcPr>
          <w:p w14:paraId="1239C095" w14:textId="21BE50D3" w:rsidR="002F0339" w:rsidRPr="00050A1D" w:rsidRDefault="002F0339" w:rsidP="002F0339">
            <w:pPr>
              <w:jc w:val="right"/>
              <w:rPr>
                <w:color w:val="000000"/>
                <w:szCs w:val="28"/>
              </w:rPr>
            </w:pPr>
            <w:r>
              <w:rPr>
                <w:color w:val="000000"/>
                <w:szCs w:val="28"/>
              </w:rPr>
              <w:t>0.44</w:t>
            </w:r>
          </w:p>
        </w:tc>
        <w:tc>
          <w:tcPr>
            <w:tcW w:w="986" w:type="dxa"/>
            <w:tcBorders>
              <w:top w:val="nil"/>
              <w:left w:val="nil"/>
              <w:bottom w:val="single" w:sz="4" w:space="0" w:color="auto"/>
              <w:right w:val="single" w:sz="4" w:space="0" w:color="auto"/>
            </w:tcBorders>
            <w:shd w:val="clear" w:color="auto" w:fill="auto"/>
            <w:vAlign w:val="bottom"/>
            <w:hideMark/>
          </w:tcPr>
          <w:p w14:paraId="4C9DC5E1" w14:textId="3D9AE03F" w:rsidR="002F0339" w:rsidRPr="00050A1D" w:rsidRDefault="002F0339" w:rsidP="002F0339">
            <w:pPr>
              <w:jc w:val="right"/>
              <w:rPr>
                <w:color w:val="000000"/>
                <w:szCs w:val="28"/>
              </w:rPr>
            </w:pPr>
            <w:r>
              <w:rPr>
                <w:color w:val="000000"/>
                <w:szCs w:val="28"/>
              </w:rPr>
              <w:t>0.44</w:t>
            </w:r>
          </w:p>
        </w:tc>
        <w:tc>
          <w:tcPr>
            <w:tcW w:w="986" w:type="dxa"/>
            <w:tcBorders>
              <w:top w:val="nil"/>
              <w:left w:val="nil"/>
              <w:bottom w:val="single" w:sz="4" w:space="0" w:color="auto"/>
              <w:right w:val="single" w:sz="4" w:space="0" w:color="auto"/>
            </w:tcBorders>
            <w:shd w:val="clear" w:color="auto" w:fill="auto"/>
            <w:vAlign w:val="bottom"/>
            <w:hideMark/>
          </w:tcPr>
          <w:p w14:paraId="5BBD39F4" w14:textId="1800AA31" w:rsidR="002F0339" w:rsidRPr="00050A1D" w:rsidRDefault="002F0339" w:rsidP="002F0339">
            <w:pPr>
              <w:jc w:val="right"/>
              <w:rPr>
                <w:color w:val="000000"/>
                <w:szCs w:val="28"/>
              </w:rPr>
            </w:pPr>
            <w:r>
              <w:rPr>
                <w:color w:val="000000"/>
                <w:szCs w:val="28"/>
              </w:rPr>
              <w:t>0.44</w:t>
            </w:r>
          </w:p>
        </w:tc>
        <w:tc>
          <w:tcPr>
            <w:tcW w:w="986" w:type="dxa"/>
            <w:tcBorders>
              <w:top w:val="nil"/>
              <w:left w:val="nil"/>
              <w:bottom w:val="single" w:sz="4" w:space="0" w:color="auto"/>
              <w:right w:val="single" w:sz="4" w:space="0" w:color="auto"/>
            </w:tcBorders>
            <w:shd w:val="clear" w:color="auto" w:fill="auto"/>
            <w:vAlign w:val="bottom"/>
            <w:hideMark/>
          </w:tcPr>
          <w:p w14:paraId="05653117" w14:textId="19BACF6E" w:rsidR="002F0339" w:rsidRPr="00050A1D" w:rsidRDefault="002F0339" w:rsidP="002F0339">
            <w:pPr>
              <w:jc w:val="right"/>
              <w:rPr>
                <w:color w:val="000000"/>
                <w:szCs w:val="28"/>
              </w:rPr>
            </w:pPr>
            <w:r>
              <w:rPr>
                <w:color w:val="000000"/>
                <w:szCs w:val="28"/>
              </w:rPr>
              <w:t>0.44</w:t>
            </w:r>
          </w:p>
        </w:tc>
        <w:tc>
          <w:tcPr>
            <w:tcW w:w="986" w:type="dxa"/>
            <w:tcBorders>
              <w:top w:val="nil"/>
              <w:left w:val="nil"/>
              <w:bottom w:val="single" w:sz="4" w:space="0" w:color="auto"/>
              <w:right w:val="single" w:sz="4" w:space="0" w:color="auto"/>
            </w:tcBorders>
            <w:shd w:val="clear" w:color="auto" w:fill="auto"/>
            <w:vAlign w:val="bottom"/>
            <w:hideMark/>
          </w:tcPr>
          <w:p w14:paraId="161904F7" w14:textId="5A67A664" w:rsidR="002F0339" w:rsidRPr="00050A1D" w:rsidRDefault="002F0339" w:rsidP="002F0339">
            <w:pPr>
              <w:jc w:val="right"/>
              <w:rPr>
                <w:color w:val="000000"/>
                <w:szCs w:val="28"/>
              </w:rPr>
            </w:pPr>
            <w:r>
              <w:rPr>
                <w:color w:val="000000"/>
                <w:szCs w:val="28"/>
              </w:rPr>
              <w:t>0.44</w:t>
            </w:r>
          </w:p>
        </w:tc>
        <w:tc>
          <w:tcPr>
            <w:tcW w:w="986" w:type="dxa"/>
            <w:tcBorders>
              <w:top w:val="nil"/>
              <w:left w:val="nil"/>
              <w:bottom w:val="single" w:sz="4" w:space="0" w:color="auto"/>
              <w:right w:val="single" w:sz="4" w:space="0" w:color="auto"/>
            </w:tcBorders>
            <w:shd w:val="clear" w:color="auto" w:fill="auto"/>
            <w:vAlign w:val="bottom"/>
            <w:hideMark/>
          </w:tcPr>
          <w:p w14:paraId="58E047C1" w14:textId="731C7DAF" w:rsidR="002F0339" w:rsidRPr="00050A1D" w:rsidRDefault="002F0339" w:rsidP="002F0339">
            <w:pPr>
              <w:jc w:val="right"/>
              <w:rPr>
                <w:color w:val="000000"/>
                <w:szCs w:val="28"/>
              </w:rPr>
            </w:pPr>
            <w:r>
              <w:rPr>
                <w:color w:val="000000"/>
                <w:szCs w:val="28"/>
              </w:rPr>
              <w:t>0.44</w:t>
            </w:r>
          </w:p>
        </w:tc>
        <w:tc>
          <w:tcPr>
            <w:tcW w:w="986" w:type="dxa"/>
            <w:tcBorders>
              <w:top w:val="nil"/>
              <w:left w:val="nil"/>
              <w:bottom w:val="single" w:sz="4" w:space="0" w:color="auto"/>
              <w:right w:val="single" w:sz="4" w:space="0" w:color="auto"/>
            </w:tcBorders>
            <w:shd w:val="clear" w:color="auto" w:fill="auto"/>
            <w:vAlign w:val="bottom"/>
            <w:hideMark/>
          </w:tcPr>
          <w:p w14:paraId="2F2D90A7" w14:textId="75E990A9" w:rsidR="002F0339" w:rsidRPr="00050A1D" w:rsidRDefault="002F0339" w:rsidP="002F0339">
            <w:pPr>
              <w:jc w:val="right"/>
              <w:rPr>
                <w:color w:val="000000"/>
                <w:szCs w:val="28"/>
              </w:rPr>
            </w:pPr>
            <w:r>
              <w:rPr>
                <w:color w:val="000000"/>
                <w:szCs w:val="28"/>
              </w:rPr>
              <w:t>0.44</w:t>
            </w:r>
          </w:p>
        </w:tc>
        <w:tc>
          <w:tcPr>
            <w:tcW w:w="986" w:type="dxa"/>
            <w:tcBorders>
              <w:top w:val="nil"/>
              <w:left w:val="nil"/>
              <w:bottom w:val="single" w:sz="4" w:space="0" w:color="auto"/>
              <w:right w:val="single" w:sz="4" w:space="0" w:color="auto"/>
            </w:tcBorders>
            <w:shd w:val="clear" w:color="auto" w:fill="auto"/>
            <w:vAlign w:val="bottom"/>
            <w:hideMark/>
          </w:tcPr>
          <w:p w14:paraId="021332D5" w14:textId="1A002E55" w:rsidR="002F0339" w:rsidRPr="00050A1D" w:rsidRDefault="002F0339" w:rsidP="002F0339">
            <w:pPr>
              <w:jc w:val="right"/>
              <w:rPr>
                <w:color w:val="000000"/>
                <w:szCs w:val="28"/>
              </w:rPr>
            </w:pPr>
            <w:r>
              <w:rPr>
                <w:color w:val="000000"/>
                <w:szCs w:val="28"/>
              </w:rPr>
              <w:t>0.44</w:t>
            </w:r>
          </w:p>
        </w:tc>
        <w:tc>
          <w:tcPr>
            <w:tcW w:w="986" w:type="dxa"/>
            <w:tcBorders>
              <w:top w:val="nil"/>
              <w:left w:val="nil"/>
              <w:bottom w:val="single" w:sz="4" w:space="0" w:color="auto"/>
              <w:right w:val="single" w:sz="4" w:space="0" w:color="auto"/>
            </w:tcBorders>
            <w:shd w:val="clear" w:color="auto" w:fill="auto"/>
            <w:vAlign w:val="bottom"/>
            <w:hideMark/>
          </w:tcPr>
          <w:p w14:paraId="3591D8E4" w14:textId="195CD3DC" w:rsidR="002F0339" w:rsidRPr="00050A1D" w:rsidRDefault="002F0339" w:rsidP="002F0339">
            <w:pPr>
              <w:jc w:val="right"/>
              <w:rPr>
                <w:color w:val="000000"/>
                <w:szCs w:val="28"/>
              </w:rPr>
            </w:pPr>
            <w:r>
              <w:rPr>
                <w:color w:val="000000"/>
                <w:szCs w:val="28"/>
              </w:rPr>
              <w:t>0.44</w:t>
            </w:r>
          </w:p>
        </w:tc>
      </w:tr>
      <w:tr w:rsidR="002F0339" w:rsidRPr="00050A1D" w14:paraId="0410207D" w14:textId="77777777" w:rsidTr="00050A1D">
        <w:trPr>
          <w:gridAfter w:val="1"/>
          <w:wAfter w:w="17" w:type="dxa"/>
          <w:trHeight w:val="20"/>
        </w:trPr>
        <w:tc>
          <w:tcPr>
            <w:tcW w:w="913" w:type="dxa"/>
            <w:tcBorders>
              <w:top w:val="nil"/>
              <w:left w:val="single" w:sz="4" w:space="0" w:color="auto"/>
              <w:bottom w:val="single" w:sz="4" w:space="0" w:color="auto"/>
              <w:right w:val="single" w:sz="4" w:space="0" w:color="auto"/>
            </w:tcBorders>
            <w:shd w:val="clear" w:color="auto" w:fill="auto"/>
            <w:hideMark/>
          </w:tcPr>
          <w:p w14:paraId="57D68B6D" w14:textId="77777777" w:rsidR="002F0339" w:rsidRPr="00050A1D" w:rsidRDefault="002F0339" w:rsidP="002F0339">
            <w:pPr>
              <w:rPr>
                <w:color w:val="000000"/>
                <w:szCs w:val="28"/>
              </w:rPr>
            </w:pPr>
            <w:r w:rsidRPr="00050A1D">
              <w:rPr>
                <w:color w:val="000000"/>
                <w:szCs w:val="28"/>
              </w:rPr>
              <w:t>2</w:t>
            </w:r>
          </w:p>
        </w:tc>
        <w:tc>
          <w:tcPr>
            <w:tcW w:w="9435" w:type="dxa"/>
            <w:tcBorders>
              <w:top w:val="nil"/>
              <w:left w:val="nil"/>
              <w:bottom w:val="single" w:sz="4" w:space="0" w:color="auto"/>
              <w:right w:val="single" w:sz="4" w:space="0" w:color="auto"/>
            </w:tcBorders>
            <w:shd w:val="clear" w:color="auto" w:fill="auto"/>
            <w:vAlign w:val="center"/>
            <w:hideMark/>
          </w:tcPr>
          <w:p w14:paraId="5CAFC391" w14:textId="77777777" w:rsidR="002F0339" w:rsidRPr="00050A1D" w:rsidRDefault="002F0339" w:rsidP="002F0339">
            <w:pPr>
              <w:rPr>
                <w:color w:val="000000"/>
                <w:szCs w:val="28"/>
              </w:rPr>
            </w:pPr>
            <w:r w:rsidRPr="00050A1D">
              <w:rPr>
                <w:color w:val="000000"/>
                <w:szCs w:val="28"/>
              </w:rPr>
              <w:t>Присоединенная тепловая нагрузка</w:t>
            </w:r>
          </w:p>
        </w:tc>
        <w:tc>
          <w:tcPr>
            <w:tcW w:w="1257" w:type="dxa"/>
            <w:tcBorders>
              <w:top w:val="nil"/>
              <w:left w:val="nil"/>
              <w:bottom w:val="single" w:sz="4" w:space="0" w:color="auto"/>
              <w:right w:val="single" w:sz="4" w:space="0" w:color="auto"/>
            </w:tcBorders>
            <w:shd w:val="clear" w:color="auto" w:fill="auto"/>
            <w:vAlign w:val="center"/>
            <w:hideMark/>
          </w:tcPr>
          <w:p w14:paraId="5DEE6BE3" w14:textId="77777777" w:rsidR="002F0339" w:rsidRPr="00050A1D" w:rsidRDefault="002F0339" w:rsidP="002F0339">
            <w:pPr>
              <w:rPr>
                <w:color w:val="000000"/>
                <w:szCs w:val="28"/>
              </w:rPr>
            </w:pPr>
            <w:r w:rsidRPr="00050A1D">
              <w:rPr>
                <w:color w:val="000000"/>
                <w:szCs w:val="28"/>
              </w:rPr>
              <w:t>Гкал/ч</w:t>
            </w:r>
          </w:p>
        </w:tc>
        <w:tc>
          <w:tcPr>
            <w:tcW w:w="986" w:type="dxa"/>
            <w:tcBorders>
              <w:top w:val="nil"/>
              <w:left w:val="nil"/>
              <w:bottom w:val="single" w:sz="4" w:space="0" w:color="auto"/>
              <w:right w:val="single" w:sz="4" w:space="0" w:color="auto"/>
            </w:tcBorders>
            <w:shd w:val="clear" w:color="auto" w:fill="auto"/>
            <w:vAlign w:val="bottom"/>
            <w:hideMark/>
          </w:tcPr>
          <w:p w14:paraId="1EADD7FB" w14:textId="24641AB3" w:rsidR="002F0339" w:rsidRPr="00050A1D" w:rsidRDefault="002F0339" w:rsidP="002F0339">
            <w:pPr>
              <w:jc w:val="right"/>
              <w:rPr>
                <w:color w:val="000000"/>
                <w:szCs w:val="28"/>
              </w:rPr>
            </w:pPr>
            <w:r>
              <w:rPr>
                <w:color w:val="000000"/>
                <w:szCs w:val="28"/>
              </w:rPr>
              <w:t>0.075</w:t>
            </w:r>
          </w:p>
        </w:tc>
        <w:tc>
          <w:tcPr>
            <w:tcW w:w="1010" w:type="dxa"/>
            <w:tcBorders>
              <w:top w:val="nil"/>
              <w:left w:val="nil"/>
              <w:bottom w:val="single" w:sz="4" w:space="0" w:color="auto"/>
              <w:right w:val="single" w:sz="4" w:space="0" w:color="auto"/>
            </w:tcBorders>
            <w:shd w:val="clear" w:color="auto" w:fill="auto"/>
            <w:vAlign w:val="bottom"/>
            <w:hideMark/>
          </w:tcPr>
          <w:p w14:paraId="0E437CF9" w14:textId="369A597E" w:rsidR="002F0339" w:rsidRPr="00050A1D" w:rsidRDefault="002F0339" w:rsidP="002F0339">
            <w:pPr>
              <w:jc w:val="right"/>
              <w:rPr>
                <w:color w:val="000000"/>
                <w:szCs w:val="28"/>
              </w:rPr>
            </w:pPr>
            <w:r>
              <w:rPr>
                <w:color w:val="000000"/>
                <w:szCs w:val="28"/>
              </w:rPr>
              <w:t>0.075</w:t>
            </w:r>
          </w:p>
        </w:tc>
        <w:tc>
          <w:tcPr>
            <w:tcW w:w="986" w:type="dxa"/>
            <w:tcBorders>
              <w:top w:val="nil"/>
              <w:left w:val="nil"/>
              <w:bottom w:val="single" w:sz="4" w:space="0" w:color="auto"/>
              <w:right w:val="single" w:sz="4" w:space="0" w:color="auto"/>
            </w:tcBorders>
            <w:shd w:val="clear" w:color="auto" w:fill="auto"/>
            <w:vAlign w:val="bottom"/>
            <w:hideMark/>
          </w:tcPr>
          <w:p w14:paraId="4E1E0631" w14:textId="642A1607" w:rsidR="002F0339" w:rsidRPr="00050A1D" w:rsidRDefault="002F0339" w:rsidP="002F0339">
            <w:pPr>
              <w:jc w:val="right"/>
              <w:rPr>
                <w:color w:val="000000"/>
                <w:szCs w:val="28"/>
              </w:rPr>
            </w:pPr>
            <w:r>
              <w:rPr>
                <w:color w:val="000000"/>
                <w:szCs w:val="28"/>
              </w:rPr>
              <w:t>0.075</w:t>
            </w:r>
          </w:p>
        </w:tc>
        <w:tc>
          <w:tcPr>
            <w:tcW w:w="986" w:type="dxa"/>
            <w:tcBorders>
              <w:top w:val="nil"/>
              <w:left w:val="nil"/>
              <w:bottom w:val="single" w:sz="4" w:space="0" w:color="auto"/>
              <w:right w:val="single" w:sz="4" w:space="0" w:color="auto"/>
            </w:tcBorders>
            <w:shd w:val="clear" w:color="auto" w:fill="auto"/>
            <w:vAlign w:val="bottom"/>
            <w:hideMark/>
          </w:tcPr>
          <w:p w14:paraId="70E0664E" w14:textId="20E2F1C9" w:rsidR="002F0339" w:rsidRPr="00050A1D" w:rsidRDefault="002F0339" w:rsidP="002F0339">
            <w:pPr>
              <w:jc w:val="right"/>
              <w:rPr>
                <w:color w:val="000000"/>
                <w:szCs w:val="28"/>
              </w:rPr>
            </w:pPr>
            <w:r>
              <w:rPr>
                <w:color w:val="000000"/>
                <w:szCs w:val="28"/>
              </w:rPr>
              <w:t>0.075</w:t>
            </w:r>
          </w:p>
        </w:tc>
        <w:tc>
          <w:tcPr>
            <w:tcW w:w="986" w:type="dxa"/>
            <w:tcBorders>
              <w:top w:val="nil"/>
              <w:left w:val="nil"/>
              <w:bottom w:val="single" w:sz="4" w:space="0" w:color="auto"/>
              <w:right w:val="single" w:sz="4" w:space="0" w:color="auto"/>
            </w:tcBorders>
            <w:shd w:val="clear" w:color="auto" w:fill="auto"/>
            <w:vAlign w:val="bottom"/>
            <w:hideMark/>
          </w:tcPr>
          <w:p w14:paraId="6BC1BCBD" w14:textId="0277B6FE" w:rsidR="002F0339" w:rsidRPr="00050A1D" w:rsidRDefault="002F0339" w:rsidP="002F0339">
            <w:pPr>
              <w:jc w:val="right"/>
              <w:rPr>
                <w:color w:val="000000"/>
                <w:szCs w:val="28"/>
              </w:rPr>
            </w:pPr>
            <w:r>
              <w:rPr>
                <w:color w:val="000000"/>
                <w:szCs w:val="28"/>
              </w:rPr>
              <w:t>0.075</w:t>
            </w:r>
          </w:p>
        </w:tc>
        <w:tc>
          <w:tcPr>
            <w:tcW w:w="986" w:type="dxa"/>
            <w:tcBorders>
              <w:top w:val="nil"/>
              <w:left w:val="nil"/>
              <w:bottom w:val="single" w:sz="4" w:space="0" w:color="auto"/>
              <w:right w:val="single" w:sz="4" w:space="0" w:color="auto"/>
            </w:tcBorders>
            <w:shd w:val="clear" w:color="auto" w:fill="auto"/>
            <w:vAlign w:val="bottom"/>
            <w:hideMark/>
          </w:tcPr>
          <w:p w14:paraId="027288FD" w14:textId="21CB6A36" w:rsidR="002F0339" w:rsidRPr="00050A1D" w:rsidRDefault="002F0339" w:rsidP="002F0339">
            <w:pPr>
              <w:jc w:val="right"/>
              <w:rPr>
                <w:color w:val="000000"/>
                <w:szCs w:val="28"/>
              </w:rPr>
            </w:pPr>
            <w:r>
              <w:rPr>
                <w:color w:val="000000"/>
                <w:szCs w:val="28"/>
              </w:rPr>
              <w:t>0.075</w:t>
            </w:r>
          </w:p>
        </w:tc>
        <w:tc>
          <w:tcPr>
            <w:tcW w:w="986" w:type="dxa"/>
            <w:tcBorders>
              <w:top w:val="nil"/>
              <w:left w:val="nil"/>
              <w:bottom w:val="single" w:sz="4" w:space="0" w:color="auto"/>
              <w:right w:val="single" w:sz="4" w:space="0" w:color="auto"/>
            </w:tcBorders>
            <w:shd w:val="clear" w:color="auto" w:fill="auto"/>
            <w:vAlign w:val="bottom"/>
            <w:hideMark/>
          </w:tcPr>
          <w:p w14:paraId="7EFDFBCB" w14:textId="544DDCAA" w:rsidR="002F0339" w:rsidRPr="00050A1D" w:rsidRDefault="002F0339" w:rsidP="002F0339">
            <w:pPr>
              <w:jc w:val="right"/>
              <w:rPr>
                <w:color w:val="000000"/>
                <w:szCs w:val="28"/>
              </w:rPr>
            </w:pPr>
            <w:r>
              <w:rPr>
                <w:color w:val="000000"/>
                <w:szCs w:val="28"/>
              </w:rPr>
              <w:t>0.075</w:t>
            </w:r>
          </w:p>
        </w:tc>
        <w:tc>
          <w:tcPr>
            <w:tcW w:w="986" w:type="dxa"/>
            <w:tcBorders>
              <w:top w:val="nil"/>
              <w:left w:val="nil"/>
              <w:bottom w:val="single" w:sz="4" w:space="0" w:color="auto"/>
              <w:right w:val="single" w:sz="4" w:space="0" w:color="auto"/>
            </w:tcBorders>
            <w:shd w:val="clear" w:color="auto" w:fill="auto"/>
            <w:vAlign w:val="bottom"/>
            <w:hideMark/>
          </w:tcPr>
          <w:p w14:paraId="70B18931" w14:textId="7B3FC79C" w:rsidR="002F0339" w:rsidRPr="00050A1D" w:rsidRDefault="002F0339" w:rsidP="002F0339">
            <w:pPr>
              <w:jc w:val="right"/>
              <w:rPr>
                <w:color w:val="000000"/>
                <w:szCs w:val="28"/>
              </w:rPr>
            </w:pPr>
            <w:r>
              <w:rPr>
                <w:color w:val="000000"/>
                <w:szCs w:val="28"/>
              </w:rPr>
              <w:t>0.075</w:t>
            </w:r>
          </w:p>
        </w:tc>
        <w:tc>
          <w:tcPr>
            <w:tcW w:w="986" w:type="dxa"/>
            <w:tcBorders>
              <w:top w:val="nil"/>
              <w:left w:val="nil"/>
              <w:bottom w:val="single" w:sz="4" w:space="0" w:color="auto"/>
              <w:right w:val="single" w:sz="4" w:space="0" w:color="auto"/>
            </w:tcBorders>
            <w:shd w:val="clear" w:color="auto" w:fill="auto"/>
            <w:vAlign w:val="bottom"/>
            <w:hideMark/>
          </w:tcPr>
          <w:p w14:paraId="65E903AD" w14:textId="30D48B6F" w:rsidR="002F0339" w:rsidRPr="00050A1D" w:rsidRDefault="002F0339" w:rsidP="002F0339">
            <w:pPr>
              <w:jc w:val="right"/>
              <w:rPr>
                <w:color w:val="000000"/>
                <w:szCs w:val="28"/>
              </w:rPr>
            </w:pPr>
            <w:r>
              <w:rPr>
                <w:color w:val="000000"/>
                <w:szCs w:val="28"/>
              </w:rPr>
              <w:t>0.075</w:t>
            </w:r>
          </w:p>
        </w:tc>
        <w:tc>
          <w:tcPr>
            <w:tcW w:w="986" w:type="dxa"/>
            <w:tcBorders>
              <w:top w:val="nil"/>
              <w:left w:val="nil"/>
              <w:bottom w:val="single" w:sz="4" w:space="0" w:color="auto"/>
              <w:right w:val="single" w:sz="4" w:space="0" w:color="auto"/>
            </w:tcBorders>
            <w:shd w:val="clear" w:color="auto" w:fill="auto"/>
            <w:vAlign w:val="bottom"/>
            <w:hideMark/>
          </w:tcPr>
          <w:p w14:paraId="373EECD3" w14:textId="4B247244" w:rsidR="002F0339" w:rsidRPr="00050A1D" w:rsidRDefault="002F0339" w:rsidP="002F0339">
            <w:pPr>
              <w:jc w:val="right"/>
              <w:rPr>
                <w:color w:val="000000"/>
                <w:szCs w:val="28"/>
              </w:rPr>
            </w:pPr>
            <w:r>
              <w:rPr>
                <w:color w:val="000000"/>
                <w:szCs w:val="28"/>
              </w:rPr>
              <w:t>0.075</w:t>
            </w:r>
          </w:p>
        </w:tc>
      </w:tr>
      <w:tr w:rsidR="002F0339" w:rsidRPr="00050A1D" w14:paraId="1523BA37" w14:textId="77777777" w:rsidTr="00050A1D">
        <w:trPr>
          <w:gridAfter w:val="1"/>
          <w:wAfter w:w="17" w:type="dxa"/>
          <w:trHeight w:val="20"/>
        </w:trPr>
        <w:tc>
          <w:tcPr>
            <w:tcW w:w="913" w:type="dxa"/>
            <w:tcBorders>
              <w:top w:val="nil"/>
              <w:left w:val="single" w:sz="4" w:space="0" w:color="auto"/>
              <w:bottom w:val="single" w:sz="4" w:space="0" w:color="auto"/>
              <w:right w:val="single" w:sz="4" w:space="0" w:color="auto"/>
            </w:tcBorders>
            <w:shd w:val="clear" w:color="auto" w:fill="auto"/>
            <w:hideMark/>
          </w:tcPr>
          <w:p w14:paraId="79BB19F9" w14:textId="77777777" w:rsidR="002F0339" w:rsidRPr="00050A1D" w:rsidRDefault="002F0339" w:rsidP="002F0339">
            <w:pPr>
              <w:rPr>
                <w:color w:val="000000"/>
                <w:szCs w:val="28"/>
              </w:rPr>
            </w:pPr>
            <w:r w:rsidRPr="00050A1D">
              <w:rPr>
                <w:color w:val="000000"/>
                <w:szCs w:val="28"/>
              </w:rPr>
              <w:t>3</w:t>
            </w:r>
          </w:p>
        </w:tc>
        <w:tc>
          <w:tcPr>
            <w:tcW w:w="9435" w:type="dxa"/>
            <w:tcBorders>
              <w:top w:val="nil"/>
              <w:left w:val="nil"/>
              <w:bottom w:val="single" w:sz="4" w:space="0" w:color="auto"/>
              <w:right w:val="single" w:sz="4" w:space="0" w:color="auto"/>
            </w:tcBorders>
            <w:shd w:val="clear" w:color="auto" w:fill="auto"/>
            <w:vAlign w:val="center"/>
            <w:hideMark/>
          </w:tcPr>
          <w:p w14:paraId="19E05900" w14:textId="77777777" w:rsidR="002F0339" w:rsidRPr="00050A1D" w:rsidRDefault="002F0339" w:rsidP="002F0339">
            <w:pPr>
              <w:rPr>
                <w:color w:val="000000"/>
                <w:szCs w:val="28"/>
              </w:rPr>
            </w:pPr>
            <w:r w:rsidRPr="00050A1D">
              <w:rPr>
                <w:color w:val="000000"/>
                <w:szCs w:val="28"/>
              </w:rPr>
              <w:t>Доля резерва тепловой мощности котельной</w:t>
            </w:r>
          </w:p>
        </w:tc>
        <w:tc>
          <w:tcPr>
            <w:tcW w:w="1257" w:type="dxa"/>
            <w:tcBorders>
              <w:top w:val="nil"/>
              <w:left w:val="nil"/>
              <w:bottom w:val="single" w:sz="4" w:space="0" w:color="auto"/>
              <w:right w:val="single" w:sz="4" w:space="0" w:color="auto"/>
            </w:tcBorders>
            <w:shd w:val="clear" w:color="auto" w:fill="auto"/>
            <w:vAlign w:val="center"/>
            <w:hideMark/>
          </w:tcPr>
          <w:p w14:paraId="4EC30C12" w14:textId="77777777" w:rsidR="002F0339" w:rsidRPr="00050A1D" w:rsidRDefault="002F0339" w:rsidP="002F0339">
            <w:pPr>
              <w:rPr>
                <w:color w:val="000000"/>
                <w:szCs w:val="28"/>
              </w:rPr>
            </w:pPr>
            <w:r w:rsidRPr="00050A1D">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2BB2FBC9" w14:textId="5536997C" w:rsidR="002F0339" w:rsidRPr="00050A1D" w:rsidRDefault="002F0339" w:rsidP="002F0339">
            <w:pPr>
              <w:jc w:val="right"/>
              <w:rPr>
                <w:color w:val="000000"/>
                <w:szCs w:val="28"/>
              </w:rPr>
            </w:pPr>
            <w:r>
              <w:rPr>
                <w:color w:val="000000"/>
                <w:szCs w:val="28"/>
              </w:rPr>
              <w:t>82.95</w:t>
            </w:r>
          </w:p>
        </w:tc>
        <w:tc>
          <w:tcPr>
            <w:tcW w:w="1010" w:type="dxa"/>
            <w:tcBorders>
              <w:top w:val="nil"/>
              <w:left w:val="nil"/>
              <w:bottom w:val="single" w:sz="4" w:space="0" w:color="auto"/>
              <w:right w:val="single" w:sz="4" w:space="0" w:color="auto"/>
            </w:tcBorders>
            <w:shd w:val="clear" w:color="auto" w:fill="auto"/>
            <w:vAlign w:val="bottom"/>
            <w:hideMark/>
          </w:tcPr>
          <w:p w14:paraId="0C72216B" w14:textId="7E818478" w:rsidR="002F0339" w:rsidRPr="00050A1D" w:rsidRDefault="002F0339" w:rsidP="002F0339">
            <w:pPr>
              <w:jc w:val="right"/>
              <w:rPr>
                <w:color w:val="000000"/>
                <w:szCs w:val="28"/>
              </w:rPr>
            </w:pPr>
            <w:r>
              <w:rPr>
                <w:color w:val="000000"/>
                <w:szCs w:val="28"/>
              </w:rPr>
              <w:t>82.95</w:t>
            </w:r>
          </w:p>
        </w:tc>
        <w:tc>
          <w:tcPr>
            <w:tcW w:w="986" w:type="dxa"/>
            <w:tcBorders>
              <w:top w:val="nil"/>
              <w:left w:val="nil"/>
              <w:bottom w:val="single" w:sz="4" w:space="0" w:color="auto"/>
              <w:right w:val="single" w:sz="4" w:space="0" w:color="auto"/>
            </w:tcBorders>
            <w:shd w:val="clear" w:color="auto" w:fill="auto"/>
            <w:vAlign w:val="bottom"/>
            <w:hideMark/>
          </w:tcPr>
          <w:p w14:paraId="1178BFB8" w14:textId="7B9FA49E" w:rsidR="002F0339" w:rsidRPr="00050A1D" w:rsidRDefault="002F0339" w:rsidP="002F0339">
            <w:pPr>
              <w:jc w:val="right"/>
              <w:rPr>
                <w:color w:val="000000"/>
                <w:szCs w:val="28"/>
              </w:rPr>
            </w:pPr>
            <w:r>
              <w:rPr>
                <w:color w:val="000000"/>
                <w:szCs w:val="28"/>
              </w:rPr>
              <w:t>82.95</w:t>
            </w:r>
          </w:p>
        </w:tc>
        <w:tc>
          <w:tcPr>
            <w:tcW w:w="986" w:type="dxa"/>
            <w:tcBorders>
              <w:top w:val="nil"/>
              <w:left w:val="nil"/>
              <w:bottom w:val="single" w:sz="4" w:space="0" w:color="auto"/>
              <w:right w:val="single" w:sz="4" w:space="0" w:color="auto"/>
            </w:tcBorders>
            <w:shd w:val="clear" w:color="auto" w:fill="auto"/>
            <w:vAlign w:val="bottom"/>
            <w:hideMark/>
          </w:tcPr>
          <w:p w14:paraId="605FB202" w14:textId="2E96C50A" w:rsidR="002F0339" w:rsidRPr="00050A1D" w:rsidRDefault="002F0339" w:rsidP="002F0339">
            <w:pPr>
              <w:jc w:val="right"/>
              <w:rPr>
                <w:color w:val="000000"/>
                <w:szCs w:val="28"/>
              </w:rPr>
            </w:pPr>
            <w:r>
              <w:rPr>
                <w:color w:val="000000"/>
                <w:szCs w:val="28"/>
              </w:rPr>
              <w:t>82.95</w:t>
            </w:r>
          </w:p>
        </w:tc>
        <w:tc>
          <w:tcPr>
            <w:tcW w:w="986" w:type="dxa"/>
            <w:tcBorders>
              <w:top w:val="nil"/>
              <w:left w:val="nil"/>
              <w:bottom w:val="single" w:sz="4" w:space="0" w:color="auto"/>
              <w:right w:val="single" w:sz="4" w:space="0" w:color="auto"/>
            </w:tcBorders>
            <w:shd w:val="clear" w:color="auto" w:fill="auto"/>
            <w:vAlign w:val="bottom"/>
            <w:hideMark/>
          </w:tcPr>
          <w:p w14:paraId="523CF175" w14:textId="6E51A1A7" w:rsidR="002F0339" w:rsidRPr="00050A1D" w:rsidRDefault="002F0339" w:rsidP="002F0339">
            <w:pPr>
              <w:jc w:val="right"/>
              <w:rPr>
                <w:color w:val="000000"/>
                <w:szCs w:val="28"/>
              </w:rPr>
            </w:pPr>
            <w:r>
              <w:rPr>
                <w:color w:val="000000"/>
                <w:szCs w:val="28"/>
              </w:rPr>
              <w:t>82.95</w:t>
            </w:r>
          </w:p>
        </w:tc>
        <w:tc>
          <w:tcPr>
            <w:tcW w:w="986" w:type="dxa"/>
            <w:tcBorders>
              <w:top w:val="nil"/>
              <w:left w:val="nil"/>
              <w:bottom w:val="single" w:sz="4" w:space="0" w:color="auto"/>
              <w:right w:val="single" w:sz="4" w:space="0" w:color="auto"/>
            </w:tcBorders>
            <w:shd w:val="clear" w:color="auto" w:fill="auto"/>
            <w:vAlign w:val="bottom"/>
            <w:hideMark/>
          </w:tcPr>
          <w:p w14:paraId="07080394" w14:textId="1DB7351C" w:rsidR="002F0339" w:rsidRPr="00050A1D" w:rsidRDefault="002F0339" w:rsidP="002F0339">
            <w:pPr>
              <w:jc w:val="right"/>
              <w:rPr>
                <w:color w:val="000000"/>
                <w:szCs w:val="28"/>
              </w:rPr>
            </w:pPr>
            <w:r>
              <w:rPr>
                <w:color w:val="000000"/>
                <w:szCs w:val="28"/>
              </w:rPr>
              <w:t>82.95</w:t>
            </w:r>
          </w:p>
        </w:tc>
        <w:tc>
          <w:tcPr>
            <w:tcW w:w="986" w:type="dxa"/>
            <w:tcBorders>
              <w:top w:val="nil"/>
              <w:left w:val="nil"/>
              <w:bottom w:val="single" w:sz="4" w:space="0" w:color="auto"/>
              <w:right w:val="single" w:sz="4" w:space="0" w:color="auto"/>
            </w:tcBorders>
            <w:shd w:val="clear" w:color="auto" w:fill="auto"/>
            <w:vAlign w:val="bottom"/>
            <w:hideMark/>
          </w:tcPr>
          <w:p w14:paraId="597DF1B9" w14:textId="153A94BA" w:rsidR="002F0339" w:rsidRPr="00050A1D" w:rsidRDefault="002F0339" w:rsidP="002F0339">
            <w:pPr>
              <w:jc w:val="right"/>
              <w:rPr>
                <w:color w:val="000000"/>
                <w:szCs w:val="28"/>
              </w:rPr>
            </w:pPr>
            <w:r>
              <w:rPr>
                <w:color w:val="000000"/>
                <w:szCs w:val="28"/>
              </w:rPr>
              <w:t>82.95</w:t>
            </w:r>
          </w:p>
        </w:tc>
        <w:tc>
          <w:tcPr>
            <w:tcW w:w="986" w:type="dxa"/>
            <w:tcBorders>
              <w:top w:val="nil"/>
              <w:left w:val="nil"/>
              <w:bottom w:val="single" w:sz="4" w:space="0" w:color="auto"/>
              <w:right w:val="single" w:sz="4" w:space="0" w:color="auto"/>
            </w:tcBorders>
            <w:shd w:val="clear" w:color="auto" w:fill="auto"/>
            <w:vAlign w:val="bottom"/>
            <w:hideMark/>
          </w:tcPr>
          <w:p w14:paraId="4FAF1F72" w14:textId="5891EE7B" w:rsidR="002F0339" w:rsidRPr="00050A1D" w:rsidRDefault="002F0339" w:rsidP="002F0339">
            <w:pPr>
              <w:jc w:val="right"/>
              <w:rPr>
                <w:color w:val="000000"/>
                <w:szCs w:val="28"/>
              </w:rPr>
            </w:pPr>
            <w:r>
              <w:rPr>
                <w:color w:val="000000"/>
                <w:szCs w:val="28"/>
              </w:rPr>
              <w:t>82.95</w:t>
            </w:r>
          </w:p>
        </w:tc>
        <w:tc>
          <w:tcPr>
            <w:tcW w:w="986" w:type="dxa"/>
            <w:tcBorders>
              <w:top w:val="nil"/>
              <w:left w:val="nil"/>
              <w:bottom w:val="single" w:sz="4" w:space="0" w:color="auto"/>
              <w:right w:val="single" w:sz="4" w:space="0" w:color="auto"/>
            </w:tcBorders>
            <w:shd w:val="clear" w:color="auto" w:fill="auto"/>
            <w:vAlign w:val="bottom"/>
            <w:hideMark/>
          </w:tcPr>
          <w:p w14:paraId="0C563F12" w14:textId="772F618B" w:rsidR="002F0339" w:rsidRPr="00050A1D" w:rsidRDefault="002F0339" w:rsidP="002F0339">
            <w:pPr>
              <w:jc w:val="right"/>
              <w:rPr>
                <w:color w:val="000000"/>
                <w:szCs w:val="28"/>
              </w:rPr>
            </w:pPr>
            <w:r>
              <w:rPr>
                <w:color w:val="000000"/>
                <w:szCs w:val="28"/>
              </w:rPr>
              <w:t>82.95</w:t>
            </w:r>
          </w:p>
        </w:tc>
        <w:tc>
          <w:tcPr>
            <w:tcW w:w="986" w:type="dxa"/>
            <w:tcBorders>
              <w:top w:val="nil"/>
              <w:left w:val="nil"/>
              <w:bottom w:val="single" w:sz="4" w:space="0" w:color="auto"/>
              <w:right w:val="single" w:sz="4" w:space="0" w:color="auto"/>
            </w:tcBorders>
            <w:shd w:val="clear" w:color="auto" w:fill="auto"/>
            <w:vAlign w:val="bottom"/>
            <w:hideMark/>
          </w:tcPr>
          <w:p w14:paraId="63BE432B" w14:textId="66783747" w:rsidR="002F0339" w:rsidRPr="00050A1D" w:rsidRDefault="002F0339" w:rsidP="002F0339">
            <w:pPr>
              <w:jc w:val="right"/>
              <w:rPr>
                <w:color w:val="000000"/>
                <w:szCs w:val="28"/>
              </w:rPr>
            </w:pPr>
            <w:r>
              <w:rPr>
                <w:color w:val="000000"/>
                <w:szCs w:val="28"/>
              </w:rPr>
              <w:t>82.95</w:t>
            </w:r>
          </w:p>
        </w:tc>
      </w:tr>
      <w:tr w:rsidR="002F0339" w:rsidRPr="00050A1D" w14:paraId="642BBC58" w14:textId="77777777" w:rsidTr="00050A1D">
        <w:trPr>
          <w:gridAfter w:val="1"/>
          <w:wAfter w:w="17" w:type="dxa"/>
          <w:trHeight w:val="20"/>
        </w:trPr>
        <w:tc>
          <w:tcPr>
            <w:tcW w:w="913" w:type="dxa"/>
            <w:tcBorders>
              <w:top w:val="nil"/>
              <w:left w:val="single" w:sz="4" w:space="0" w:color="auto"/>
              <w:bottom w:val="single" w:sz="4" w:space="0" w:color="auto"/>
              <w:right w:val="single" w:sz="4" w:space="0" w:color="auto"/>
            </w:tcBorders>
            <w:shd w:val="clear" w:color="auto" w:fill="auto"/>
            <w:hideMark/>
          </w:tcPr>
          <w:p w14:paraId="16AB918C" w14:textId="77777777" w:rsidR="002F0339" w:rsidRPr="00050A1D" w:rsidRDefault="002F0339" w:rsidP="002F0339">
            <w:pPr>
              <w:rPr>
                <w:color w:val="000000"/>
                <w:szCs w:val="28"/>
              </w:rPr>
            </w:pPr>
            <w:r w:rsidRPr="00050A1D">
              <w:rPr>
                <w:color w:val="000000"/>
                <w:szCs w:val="28"/>
              </w:rPr>
              <w:t>4</w:t>
            </w:r>
          </w:p>
        </w:tc>
        <w:tc>
          <w:tcPr>
            <w:tcW w:w="9435" w:type="dxa"/>
            <w:tcBorders>
              <w:top w:val="nil"/>
              <w:left w:val="nil"/>
              <w:bottom w:val="single" w:sz="4" w:space="0" w:color="auto"/>
              <w:right w:val="single" w:sz="4" w:space="0" w:color="auto"/>
            </w:tcBorders>
            <w:shd w:val="clear" w:color="auto" w:fill="auto"/>
            <w:vAlign w:val="center"/>
            <w:hideMark/>
          </w:tcPr>
          <w:p w14:paraId="4EFB58DD" w14:textId="77777777" w:rsidR="002F0339" w:rsidRPr="00050A1D" w:rsidRDefault="002F0339" w:rsidP="002F0339">
            <w:pPr>
              <w:rPr>
                <w:color w:val="000000"/>
                <w:szCs w:val="28"/>
              </w:rPr>
            </w:pPr>
            <w:r w:rsidRPr="00050A1D">
              <w:rPr>
                <w:color w:val="000000"/>
                <w:szCs w:val="28"/>
              </w:rPr>
              <w:t>Полезный отпуск тепловой энергии</w:t>
            </w:r>
          </w:p>
        </w:tc>
        <w:tc>
          <w:tcPr>
            <w:tcW w:w="1257" w:type="dxa"/>
            <w:tcBorders>
              <w:top w:val="nil"/>
              <w:left w:val="nil"/>
              <w:bottom w:val="single" w:sz="4" w:space="0" w:color="auto"/>
              <w:right w:val="single" w:sz="4" w:space="0" w:color="auto"/>
            </w:tcBorders>
            <w:shd w:val="clear" w:color="auto" w:fill="auto"/>
            <w:vAlign w:val="center"/>
            <w:hideMark/>
          </w:tcPr>
          <w:p w14:paraId="1B8CE82F" w14:textId="77777777" w:rsidR="002F0339" w:rsidRPr="00050A1D" w:rsidRDefault="002F0339" w:rsidP="002F0339">
            <w:pPr>
              <w:rPr>
                <w:color w:val="000000"/>
                <w:szCs w:val="28"/>
              </w:rPr>
            </w:pPr>
            <w:r w:rsidRPr="00050A1D">
              <w:rPr>
                <w:color w:val="000000"/>
                <w:szCs w:val="28"/>
              </w:rPr>
              <w:t>тыс. Гкал</w:t>
            </w:r>
          </w:p>
        </w:tc>
        <w:tc>
          <w:tcPr>
            <w:tcW w:w="986" w:type="dxa"/>
            <w:tcBorders>
              <w:top w:val="nil"/>
              <w:left w:val="nil"/>
              <w:bottom w:val="single" w:sz="4" w:space="0" w:color="auto"/>
              <w:right w:val="single" w:sz="4" w:space="0" w:color="auto"/>
            </w:tcBorders>
            <w:shd w:val="clear" w:color="auto" w:fill="auto"/>
            <w:vAlign w:val="bottom"/>
            <w:hideMark/>
          </w:tcPr>
          <w:p w14:paraId="07B41B02" w14:textId="2F16DB0F" w:rsidR="002F0339" w:rsidRPr="00050A1D" w:rsidRDefault="002F0339" w:rsidP="002F0339">
            <w:pPr>
              <w:jc w:val="right"/>
              <w:rPr>
                <w:color w:val="000000"/>
                <w:szCs w:val="28"/>
              </w:rPr>
            </w:pPr>
            <w:r>
              <w:rPr>
                <w:color w:val="000000"/>
                <w:szCs w:val="28"/>
              </w:rPr>
              <w:t>0.212</w:t>
            </w:r>
          </w:p>
        </w:tc>
        <w:tc>
          <w:tcPr>
            <w:tcW w:w="1010" w:type="dxa"/>
            <w:tcBorders>
              <w:top w:val="nil"/>
              <w:left w:val="nil"/>
              <w:bottom w:val="single" w:sz="4" w:space="0" w:color="auto"/>
              <w:right w:val="single" w:sz="4" w:space="0" w:color="auto"/>
            </w:tcBorders>
            <w:shd w:val="clear" w:color="auto" w:fill="auto"/>
            <w:vAlign w:val="bottom"/>
            <w:hideMark/>
          </w:tcPr>
          <w:p w14:paraId="237CDD97" w14:textId="6611286C" w:rsidR="002F0339" w:rsidRPr="00050A1D" w:rsidRDefault="002F0339" w:rsidP="002F0339">
            <w:pPr>
              <w:jc w:val="right"/>
              <w:rPr>
                <w:color w:val="000000"/>
                <w:szCs w:val="28"/>
              </w:rPr>
            </w:pPr>
            <w:r>
              <w:rPr>
                <w:color w:val="000000"/>
                <w:szCs w:val="28"/>
              </w:rPr>
              <w:t>0.2116</w:t>
            </w:r>
          </w:p>
        </w:tc>
        <w:tc>
          <w:tcPr>
            <w:tcW w:w="986" w:type="dxa"/>
            <w:tcBorders>
              <w:top w:val="nil"/>
              <w:left w:val="nil"/>
              <w:bottom w:val="single" w:sz="4" w:space="0" w:color="auto"/>
              <w:right w:val="single" w:sz="4" w:space="0" w:color="auto"/>
            </w:tcBorders>
            <w:shd w:val="clear" w:color="auto" w:fill="auto"/>
            <w:vAlign w:val="bottom"/>
            <w:hideMark/>
          </w:tcPr>
          <w:p w14:paraId="084DB6BC" w14:textId="6C36FD73" w:rsidR="002F0339" w:rsidRPr="00050A1D" w:rsidRDefault="002F0339" w:rsidP="002F0339">
            <w:pPr>
              <w:jc w:val="right"/>
              <w:rPr>
                <w:color w:val="000000"/>
                <w:szCs w:val="28"/>
              </w:rPr>
            </w:pPr>
            <w:r>
              <w:rPr>
                <w:color w:val="000000"/>
                <w:szCs w:val="28"/>
              </w:rPr>
              <w:t>0.2116</w:t>
            </w:r>
          </w:p>
        </w:tc>
        <w:tc>
          <w:tcPr>
            <w:tcW w:w="986" w:type="dxa"/>
            <w:tcBorders>
              <w:top w:val="nil"/>
              <w:left w:val="nil"/>
              <w:bottom w:val="single" w:sz="4" w:space="0" w:color="auto"/>
              <w:right w:val="single" w:sz="4" w:space="0" w:color="auto"/>
            </w:tcBorders>
            <w:shd w:val="clear" w:color="auto" w:fill="auto"/>
            <w:vAlign w:val="bottom"/>
            <w:hideMark/>
          </w:tcPr>
          <w:p w14:paraId="28680BB6" w14:textId="40CF3201" w:rsidR="002F0339" w:rsidRPr="00050A1D" w:rsidRDefault="002F0339" w:rsidP="002F0339">
            <w:pPr>
              <w:jc w:val="right"/>
              <w:rPr>
                <w:color w:val="000000"/>
                <w:szCs w:val="28"/>
              </w:rPr>
            </w:pPr>
            <w:r>
              <w:rPr>
                <w:color w:val="000000"/>
                <w:szCs w:val="28"/>
              </w:rPr>
              <w:t>0.2116</w:t>
            </w:r>
          </w:p>
        </w:tc>
        <w:tc>
          <w:tcPr>
            <w:tcW w:w="986" w:type="dxa"/>
            <w:tcBorders>
              <w:top w:val="nil"/>
              <w:left w:val="nil"/>
              <w:bottom w:val="single" w:sz="4" w:space="0" w:color="auto"/>
              <w:right w:val="single" w:sz="4" w:space="0" w:color="auto"/>
            </w:tcBorders>
            <w:shd w:val="clear" w:color="auto" w:fill="auto"/>
            <w:vAlign w:val="bottom"/>
            <w:hideMark/>
          </w:tcPr>
          <w:p w14:paraId="3A960E8C" w14:textId="06F56C97" w:rsidR="002F0339" w:rsidRPr="00050A1D" w:rsidRDefault="002F0339" w:rsidP="002F0339">
            <w:pPr>
              <w:jc w:val="right"/>
              <w:rPr>
                <w:color w:val="000000"/>
                <w:szCs w:val="28"/>
              </w:rPr>
            </w:pPr>
            <w:r>
              <w:rPr>
                <w:color w:val="000000"/>
                <w:szCs w:val="28"/>
              </w:rPr>
              <w:t>0.2116</w:t>
            </w:r>
          </w:p>
        </w:tc>
        <w:tc>
          <w:tcPr>
            <w:tcW w:w="986" w:type="dxa"/>
            <w:tcBorders>
              <w:top w:val="nil"/>
              <w:left w:val="nil"/>
              <w:bottom w:val="single" w:sz="4" w:space="0" w:color="auto"/>
              <w:right w:val="single" w:sz="4" w:space="0" w:color="auto"/>
            </w:tcBorders>
            <w:shd w:val="clear" w:color="auto" w:fill="auto"/>
            <w:vAlign w:val="bottom"/>
            <w:hideMark/>
          </w:tcPr>
          <w:p w14:paraId="29B8EB00" w14:textId="71283ACC" w:rsidR="002F0339" w:rsidRPr="00050A1D" w:rsidRDefault="002F0339" w:rsidP="002F0339">
            <w:pPr>
              <w:jc w:val="right"/>
              <w:rPr>
                <w:color w:val="000000"/>
                <w:szCs w:val="28"/>
              </w:rPr>
            </w:pPr>
            <w:r>
              <w:rPr>
                <w:color w:val="000000"/>
                <w:szCs w:val="28"/>
              </w:rPr>
              <w:t>0.2116</w:t>
            </w:r>
          </w:p>
        </w:tc>
        <w:tc>
          <w:tcPr>
            <w:tcW w:w="986" w:type="dxa"/>
            <w:tcBorders>
              <w:top w:val="nil"/>
              <w:left w:val="nil"/>
              <w:bottom w:val="single" w:sz="4" w:space="0" w:color="auto"/>
              <w:right w:val="single" w:sz="4" w:space="0" w:color="auto"/>
            </w:tcBorders>
            <w:shd w:val="clear" w:color="auto" w:fill="auto"/>
            <w:vAlign w:val="bottom"/>
            <w:hideMark/>
          </w:tcPr>
          <w:p w14:paraId="361C262F" w14:textId="42458B4A" w:rsidR="002F0339" w:rsidRPr="00050A1D" w:rsidRDefault="002F0339" w:rsidP="002F0339">
            <w:pPr>
              <w:jc w:val="right"/>
              <w:rPr>
                <w:color w:val="000000"/>
                <w:szCs w:val="28"/>
              </w:rPr>
            </w:pPr>
            <w:r>
              <w:rPr>
                <w:color w:val="000000"/>
                <w:szCs w:val="28"/>
              </w:rPr>
              <w:t>0.2116</w:t>
            </w:r>
          </w:p>
        </w:tc>
        <w:tc>
          <w:tcPr>
            <w:tcW w:w="986" w:type="dxa"/>
            <w:tcBorders>
              <w:top w:val="nil"/>
              <w:left w:val="nil"/>
              <w:bottom w:val="single" w:sz="4" w:space="0" w:color="auto"/>
              <w:right w:val="single" w:sz="4" w:space="0" w:color="auto"/>
            </w:tcBorders>
            <w:shd w:val="clear" w:color="auto" w:fill="auto"/>
            <w:vAlign w:val="bottom"/>
            <w:hideMark/>
          </w:tcPr>
          <w:p w14:paraId="70F1A1FA" w14:textId="179F67C4" w:rsidR="002F0339" w:rsidRPr="00050A1D" w:rsidRDefault="002F0339" w:rsidP="002F0339">
            <w:pPr>
              <w:jc w:val="right"/>
              <w:rPr>
                <w:color w:val="000000"/>
                <w:szCs w:val="28"/>
              </w:rPr>
            </w:pPr>
            <w:r>
              <w:rPr>
                <w:color w:val="000000"/>
                <w:szCs w:val="28"/>
              </w:rPr>
              <w:t>0.2116</w:t>
            </w:r>
          </w:p>
        </w:tc>
        <w:tc>
          <w:tcPr>
            <w:tcW w:w="986" w:type="dxa"/>
            <w:tcBorders>
              <w:top w:val="nil"/>
              <w:left w:val="nil"/>
              <w:bottom w:val="single" w:sz="4" w:space="0" w:color="auto"/>
              <w:right w:val="single" w:sz="4" w:space="0" w:color="auto"/>
            </w:tcBorders>
            <w:shd w:val="clear" w:color="auto" w:fill="auto"/>
            <w:vAlign w:val="bottom"/>
            <w:hideMark/>
          </w:tcPr>
          <w:p w14:paraId="00DFE9E9" w14:textId="4FDD9063" w:rsidR="002F0339" w:rsidRPr="00050A1D" w:rsidRDefault="002F0339" w:rsidP="002F0339">
            <w:pPr>
              <w:jc w:val="right"/>
              <w:rPr>
                <w:color w:val="000000"/>
                <w:szCs w:val="28"/>
              </w:rPr>
            </w:pPr>
            <w:r>
              <w:rPr>
                <w:color w:val="000000"/>
                <w:szCs w:val="28"/>
              </w:rPr>
              <w:t>0.2116</w:t>
            </w:r>
          </w:p>
        </w:tc>
        <w:tc>
          <w:tcPr>
            <w:tcW w:w="986" w:type="dxa"/>
            <w:tcBorders>
              <w:top w:val="nil"/>
              <w:left w:val="nil"/>
              <w:bottom w:val="single" w:sz="4" w:space="0" w:color="auto"/>
              <w:right w:val="single" w:sz="4" w:space="0" w:color="auto"/>
            </w:tcBorders>
            <w:shd w:val="clear" w:color="auto" w:fill="auto"/>
            <w:vAlign w:val="bottom"/>
            <w:hideMark/>
          </w:tcPr>
          <w:p w14:paraId="291D4D50" w14:textId="4A4EDE6D" w:rsidR="002F0339" w:rsidRPr="00050A1D" w:rsidRDefault="002F0339" w:rsidP="002F0339">
            <w:pPr>
              <w:jc w:val="right"/>
              <w:rPr>
                <w:color w:val="000000"/>
                <w:szCs w:val="28"/>
              </w:rPr>
            </w:pPr>
            <w:r>
              <w:rPr>
                <w:color w:val="000000"/>
                <w:szCs w:val="28"/>
              </w:rPr>
              <w:t>0.2116</w:t>
            </w:r>
          </w:p>
        </w:tc>
      </w:tr>
      <w:tr w:rsidR="002F0339" w:rsidRPr="00050A1D" w14:paraId="234F586C" w14:textId="77777777" w:rsidTr="00050A1D">
        <w:trPr>
          <w:gridAfter w:val="1"/>
          <w:wAfter w:w="17" w:type="dxa"/>
          <w:trHeight w:val="20"/>
        </w:trPr>
        <w:tc>
          <w:tcPr>
            <w:tcW w:w="913" w:type="dxa"/>
            <w:tcBorders>
              <w:top w:val="nil"/>
              <w:left w:val="single" w:sz="4" w:space="0" w:color="auto"/>
              <w:bottom w:val="single" w:sz="4" w:space="0" w:color="auto"/>
              <w:right w:val="single" w:sz="4" w:space="0" w:color="auto"/>
            </w:tcBorders>
            <w:shd w:val="clear" w:color="auto" w:fill="auto"/>
            <w:hideMark/>
          </w:tcPr>
          <w:p w14:paraId="7CE56FD8" w14:textId="77777777" w:rsidR="002F0339" w:rsidRPr="00050A1D" w:rsidRDefault="002F0339" w:rsidP="002F0339">
            <w:pPr>
              <w:rPr>
                <w:color w:val="000000"/>
                <w:szCs w:val="28"/>
              </w:rPr>
            </w:pPr>
            <w:r w:rsidRPr="00050A1D">
              <w:rPr>
                <w:color w:val="000000"/>
                <w:szCs w:val="28"/>
              </w:rPr>
              <w:t>5</w:t>
            </w:r>
          </w:p>
        </w:tc>
        <w:tc>
          <w:tcPr>
            <w:tcW w:w="9435" w:type="dxa"/>
            <w:tcBorders>
              <w:top w:val="nil"/>
              <w:left w:val="nil"/>
              <w:bottom w:val="single" w:sz="4" w:space="0" w:color="auto"/>
              <w:right w:val="single" w:sz="4" w:space="0" w:color="auto"/>
            </w:tcBorders>
            <w:shd w:val="clear" w:color="auto" w:fill="auto"/>
            <w:vAlign w:val="center"/>
            <w:hideMark/>
          </w:tcPr>
          <w:p w14:paraId="09009AF9" w14:textId="77777777" w:rsidR="002F0339" w:rsidRPr="00050A1D" w:rsidRDefault="002F0339" w:rsidP="002F0339">
            <w:pPr>
              <w:rPr>
                <w:color w:val="000000"/>
                <w:szCs w:val="28"/>
              </w:rPr>
            </w:pPr>
            <w:r w:rsidRPr="00050A1D">
              <w:rPr>
                <w:color w:val="000000"/>
                <w:szCs w:val="28"/>
              </w:rPr>
              <w:t>Удельный расхода условного топлива на тепловую энергию, отпущенную с коллекторов котельной</w:t>
            </w:r>
          </w:p>
        </w:tc>
        <w:tc>
          <w:tcPr>
            <w:tcW w:w="1257" w:type="dxa"/>
            <w:tcBorders>
              <w:top w:val="nil"/>
              <w:left w:val="nil"/>
              <w:bottom w:val="single" w:sz="4" w:space="0" w:color="auto"/>
              <w:right w:val="single" w:sz="4" w:space="0" w:color="auto"/>
            </w:tcBorders>
            <w:shd w:val="clear" w:color="auto" w:fill="auto"/>
            <w:vAlign w:val="center"/>
            <w:hideMark/>
          </w:tcPr>
          <w:p w14:paraId="7745EC57" w14:textId="77777777" w:rsidR="002F0339" w:rsidRPr="00050A1D" w:rsidRDefault="002F0339" w:rsidP="002F0339">
            <w:pPr>
              <w:rPr>
                <w:color w:val="000000"/>
                <w:szCs w:val="28"/>
              </w:rPr>
            </w:pPr>
            <w:r w:rsidRPr="00050A1D">
              <w:rPr>
                <w:color w:val="000000"/>
                <w:szCs w:val="28"/>
              </w:rPr>
              <w:t>кг/Гкал</w:t>
            </w:r>
          </w:p>
        </w:tc>
        <w:tc>
          <w:tcPr>
            <w:tcW w:w="986" w:type="dxa"/>
            <w:tcBorders>
              <w:top w:val="nil"/>
              <w:left w:val="nil"/>
              <w:bottom w:val="single" w:sz="4" w:space="0" w:color="auto"/>
              <w:right w:val="single" w:sz="4" w:space="0" w:color="auto"/>
            </w:tcBorders>
            <w:shd w:val="clear" w:color="auto" w:fill="auto"/>
            <w:vAlign w:val="bottom"/>
            <w:hideMark/>
          </w:tcPr>
          <w:p w14:paraId="5088B40D" w14:textId="7532BF05" w:rsidR="002F0339" w:rsidRPr="00050A1D" w:rsidRDefault="002F0339" w:rsidP="002F0339">
            <w:pPr>
              <w:jc w:val="right"/>
              <w:rPr>
                <w:color w:val="000000"/>
                <w:szCs w:val="28"/>
              </w:rPr>
            </w:pPr>
            <w:r>
              <w:rPr>
                <w:color w:val="000000"/>
                <w:szCs w:val="28"/>
              </w:rPr>
              <w:t>212.83</w:t>
            </w:r>
          </w:p>
        </w:tc>
        <w:tc>
          <w:tcPr>
            <w:tcW w:w="1010" w:type="dxa"/>
            <w:tcBorders>
              <w:top w:val="nil"/>
              <w:left w:val="nil"/>
              <w:bottom w:val="single" w:sz="4" w:space="0" w:color="auto"/>
              <w:right w:val="single" w:sz="4" w:space="0" w:color="auto"/>
            </w:tcBorders>
            <w:shd w:val="clear" w:color="auto" w:fill="auto"/>
            <w:vAlign w:val="bottom"/>
            <w:hideMark/>
          </w:tcPr>
          <w:p w14:paraId="277026AC" w14:textId="104DA4E7" w:rsidR="002F0339" w:rsidRPr="00050A1D" w:rsidRDefault="002F0339" w:rsidP="002F0339">
            <w:pPr>
              <w:jc w:val="right"/>
              <w:rPr>
                <w:color w:val="000000"/>
                <w:szCs w:val="28"/>
              </w:rPr>
            </w:pPr>
            <w:r>
              <w:rPr>
                <w:color w:val="000000"/>
                <w:szCs w:val="28"/>
              </w:rPr>
              <w:t>212.83</w:t>
            </w:r>
          </w:p>
        </w:tc>
        <w:tc>
          <w:tcPr>
            <w:tcW w:w="986" w:type="dxa"/>
            <w:tcBorders>
              <w:top w:val="nil"/>
              <w:left w:val="nil"/>
              <w:bottom w:val="single" w:sz="4" w:space="0" w:color="auto"/>
              <w:right w:val="single" w:sz="4" w:space="0" w:color="auto"/>
            </w:tcBorders>
            <w:shd w:val="clear" w:color="auto" w:fill="auto"/>
            <w:vAlign w:val="bottom"/>
            <w:hideMark/>
          </w:tcPr>
          <w:p w14:paraId="1488670F" w14:textId="7F530338" w:rsidR="002F0339" w:rsidRPr="00050A1D" w:rsidRDefault="002F0339" w:rsidP="002F0339">
            <w:pPr>
              <w:jc w:val="right"/>
              <w:rPr>
                <w:color w:val="000000"/>
                <w:szCs w:val="28"/>
              </w:rPr>
            </w:pPr>
            <w:r>
              <w:rPr>
                <w:color w:val="000000"/>
                <w:szCs w:val="28"/>
              </w:rPr>
              <w:t>212.83</w:t>
            </w:r>
          </w:p>
        </w:tc>
        <w:tc>
          <w:tcPr>
            <w:tcW w:w="986" w:type="dxa"/>
            <w:tcBorders>
              <w:top w:val="nil"/>
              <w:left w:val="nil"/>
              <w:bottom w:val="single" w:sz="4" w:space="0" w:color="auto"/>
              <w:right w:val="single" w:sz="4" w:space="0" w:color="auto"/>
            </w:tcBorders>
            <w:shd w:val="clear" w:color="auto" w:fill="auto"/>
            <w:vAlign w:val="bottom"/>
            <w:hideMark/>
          </w:tcPr>
          <w:p w14:paraId="4FE6645E" w14:textId="1B01542E" w:rsidR="002F0339" w:rsidRPr="00050A1D" w:rsidRDefault="002F0339" w:rsidP="002F0339">
            <w:pPr>
              <w:jc w:val="right"/>
              <w:rPr>
                <w:color w:val="000000"/>
                <w:szCs w:val="28"/>
              </w:rPr>
            </w:pPr>
            <w:r>
              <w:rPr>
                <w:color w:val="000000"/>
                <w:szCs w:val="28"/>
              </w:rPr>
              <w:t>212.83</w:t>
            </w:r>
          </w:p>
        </w:tc>
        <w:tc>
          <w:tcPr>
            <w:tcW w:w="986" w:type="dxa"/>
            <w:tcBorders>
              <w:top w:val="nil"/>
              <w:left w:val="nil"/>
              <w:bottom w:val="single" w:sz="4" w:space="0" w:color="auto"/>
              <w:right w:val="single" w:sz="4" w:space="0" w:color="auto"/>
            </w:tcBorders>
            <w:shd w:val="clear" w:color="auto" w:fill="auto"/>
            <w:vAlign w:val="bottom"/>
            <w:hideMark/>
          </w:tcPr>
          <w:p w14:paraId="54A553A6" w14:textId="3826E8B3" w:rsidR="002F0339" w:rsidRPr="00050A1D" w:rsidRDefault="002F0339" w:rsidP="002F0339">
            <w:pPr>
              <w:jc w:val="right"/>
              <w:rPr>
                <w:color w:val="000000"/>
                <w:szCs w:val="28"/>
              </w:rPr>
            </w:pPr>
            <w:r>
              <w:rPr>
                <w:color w:val="000000"/>
                <w:szCs w:val="28"/>
              </w:rPr>
              <w:t>212.83</w:t>
            </w:r>
          </w:p>
        </w:tc>
        <w:tc>
          <w:tcPr>
            <w:tcW w:w="986" w:type="dxa"/>
            <w:tcBorders>
              <w:top w:val="nil"/>
              <w:left w:val="nil"/>
              <w:bottom w:val="single" w:sz="4" w:space="0" w:color="auto"/>
              <w:right w:val="single" w:sz="4" w:space="0" w:color="auto"/>
            </w:tcBorders>
            <w:shd w:val="clear" w:color="auto" w:fill="auto"/>
            <w:vAlign w:val="bottom"/>
            <w:hideMark/>
          </w:tcPr>
          <w:p w14:paraId="6586D78D" w14:textId="446F54C2" w:rsidR="002F0339" w:rsidRPr="00050A1D" w:rsidRDefault="002F0339" w:rsidP="002F0339">
            <w:pPr>
              <w:jc w:val="right"/>
              <w:rPr>
                <w:color w:val="000000"/>
                <w:szCs w:val="28"/>
              </w:rPr>
            </w:pPr>
            <w:r>
              <w:rPr>
                <w:color w:val="000000"/>
                <w:szCs w:val="28"/>
              </w:rPr>
              <w:t>212.83</w:t>
            </w:r>
          </w:p>
        </w:tc>
        <w:tc>
          <w:tcPr>
            <w:tcW w:w="986" w:type="dxa"/>
            <w:tcBorders>
              <w:top w:val="nil"/>
              <w:left w:val="nil"/>
              <w:bottom w:val="single" w:sz="4" w:space="0" w:color="auto"/>
              <w:right w:val="single" w:sz="4" w:space="0" w:color="auto"/>
            </w:tcBorders>
            <w:shd w:val="clear" w:color="auto" w:fill="auto"/>
            <w:vAlign w:val="bottom"/>
            <w:hideMark/>
          </w:tcPr>
          <w:p w14:paraId="01082AAC" w14:textId="4CE7ECA8" w:rsidR="002F0339" w:rsidRPr="00050A1D" w:rsidRDefault="002F0339" w:rsidP="002F0339">
            <w:pPr>
              <w:jc w:val="right"/>
              <w:rPr>
                <w:color w:val="000000"/>
                <w:szCs w:val="28"/>
              </w:rPr>
            </w:pPr>
            <w:r>
              <w:rPr>
                <w:color w:val="000000"/>
                <w:szCs w:val="28"/>
              </w:rPr>
              <w:t>212.83</w:t>
            </w:r>
          </w:p>
        </w:tc>
        <w:tc>
          <w:tcPr>
            <w:tcW w:w="986" w:type="dxa"/>
            <w:tcBorders>
              <w:top w:val="nil"/>
              <w:left w:val="nil"/>
              <w:bottom w:val="single" w:sz="4" w:space="0" w:color="auto"/>
              <w:right w:val="single" w:sz="4" w:space="0" w:color="auto"/>
            </w:tcBorders>
            <w:shd w:val="clear" w:color="auto" w:fill="auto"/>
            <w:vAlign w:val="bottom"/>
            <w:hideMark/>
          </w:tcPr>
          <w:p w14:paraId="3159B1EC" w14:textId="4A6ACB60" w:rsidR="002F0339" w:rsidRPr="00050A1D" w:rsidRDefault="002F0339" w:rsidP="002F0339">
            <w:pPr>
              <w:jc w:val="right"/>
              <w:rPr>
                <w:color w:val="000000"/>
                <w:szCs w:val="28"/>
              </w:rPr>
            </w:pPr>
            <w:r>
              <w:rPr>
                <w:color w:val="000000"/>
                <w:szCs w:val="28"/>
              </w:rPr>
              <w:t>212.83</w:t>
            </w:r>
          </w:p>
        </w:tc>
        <w:tc>
          <w:tcPr>
            <w:tcW w:w="986" w:type="dxa"/>
            <w:tcBorders>
              <w:top w:val="nil"/>
              <w:left w:val="nil"/>
              <w:bottom w:val="single" w:sz="4" w:space="0" w:color="auto"/>
              <w:right w:val="single" w:sz="4" w:space="0" w:color="auto"/>
            </w:tcBorders>
            <w:shd w:val="clear" w:color="auto" w:fill="auto"/>
            <w:vAlign w:val="bottom"/>
            <w:hideMark/>
          </w:tcPr>
          <w:p w14:paraId="590B6F5E" w14:textId="3AB5E141" w:rsidR="002F0339" w:rsidRPr="00050A1D" w:rsidRDefault="002F0339" w:rsidP="002F0339">
            <w:pPr>
              <w:jc w:val="right"/>
              <w:rPr>
                <w:color w:val="000000"/>
                <w:szCs w:val="28"/>
              </w:rPr>
            </w:pPr>
            <w:r>
              <w:rPr>
                <w:color w:val="000000"/>
                <w:szCs w:val="28"/>
              </w:rPr>
              <w:t>212.83</w:t>
            </w:r>
          </w:p>
        </w:tc>
        <w:tc>
          <w:tcPr>
            <w:tcW w:w="986" w:type="dxa"/>
            <w:tcBorders>
              <w:top w:val="nil"/>
              <w:left w:val="nil"/>
              <w:bottom w:val="single" w:sz="4" w:space="0" w:color="auto"/>
              <w:right w:val="single" w:sz="4" w:space="0" w:color="auto"/>
            </w:tcBorders>
            <w:shd w:val="clear" w:color="auto" w:fill="auto"/>
            <w:vAlign w:val="bottom"/>
            <w:hideMark/>
          </w:tcPr>
          <w:p w14:paraId="26BC5D2D" w14:textId="0C48B093" w:rsidR="002F0339" w:rsidRPr="00050A1D" w:rsidRDefault="002F0339" w:rsidP="002F0339">
            <w:pPr>
              <w:jc w:val="right"/>
              <w:rPr>
                <w:color w:val="000000"/>
                <w:szCs w:val="28"/>
              </w:rPr>
            </w:pPr>
            <w:r>
              <w:rPr>
                <w:color w:val="000000"/>
                <w:szCs w:val="28"/>
              </w:rPr>
              <w:t>212.83</w:t>
            </w:r>
          </w:p>
        </w:tc>
      </w:tr>
      <w:tr w:rsidR="002F0339" w:rsidRPr="00050A1D" w14:paraId="0ED112B8" w14:textId="77777777" w:rsidTr="00050A1D">
        <w:trPr>
          <w:gridAfter w:val="1"/>
          <w:wAfter w:w="17" w:type="dxa"/>
          <w:trHeight w:val="20"/>
        </w:trPr>
        <w:tc>
          <w:tcPr>
            <w:tcW w:w="913" w:type="dxa"/>
            <w:tcBorders>
              <w:top w:val="nil"/>
              <w:left w:val="single" w:sz="4" w:space="0" w:color="auto"/>
              <w:bottom w:val="single" w:sz="4" w:space="0" w:color="auto"/>
              <w:right w:val="single" w:sz="4" w:space="0" w:color="auto"/>
            </w:tcBorders>
            <w:shd w:val="clear" w:color="auto" w:fill="auto"/>
            <w:hideMark/>
          </w:tcPr>
          <w:p w14:paraId="35FFEF3E" w14:textId="77777777" w:rsidR="002F0339" w:rsidRPr="00050A1D" w:rsidRDefault="002F0339" w:rsidP="002F0339">
            <w:pPr>
              <w:rPr>
                <w:color w:val="000000"/>
                <w:szCs w:val="28"/>
              </w:rPr>
            </w:pPr>
            <w:r w:rsidRPr="00050A1D">
              <w:rPr>
                <w:color w:val="000000"/>
                <w:szCs w:val="28"/>
              </w:rPr>
              <w:t>6</w:t>
            </w:r>
          </w:p>
        </w:tc>
        <w:tc>
          <w:tcPr>
            <w:tcW w:w="9435" w:type="dxa"/>
            <w:tcBorders>
              <w:top w:val="nil"/>
              <w:left w:val="nil"/>
              <w:bottom w:val="single" w:sz="4" w:space="0" w:color="auto"/>
              <w:right w:val="single" w:sz="4" w:space="0" w:color="auto"/>
            </w:tcBorders>
            <w:shd w:val="clear" w:color="auto" w:fill="auto"/>
            <w:vAlign w:val="center"/>
            <w:hideMark/>
          </w:tcPr>
          <w:p w14:paraId="3689E65B" w14:textId="77777777" w:rsidR="002F0339" w:rsidRPr="00050A1D" w:rsidRDefault="002F0339" w:rsidP="002F0339">
            <w:pPr>
              <w:rPr>
                <w:color w:val="000000"/>
                <w:szCs w:val="28"/>
              </w:rPr>
            </w:pPr>
            <w:r w:rsidRPr="00050A1D">
              <w:rPr>
                <w:color w:val="000000"/>
                <w:szCs w:val="28"/>
              </w:rPr>
              <w:t>Коэффициент полезного использования теплоты топлива</w:t>
            </w:r>
          </w:p>
        </w:tc>
        <w:tc>
          <w:tcPr>
            <w:tcW w:w="1257" w:type="dxa"/>
            <w:tcBorders>
              <w:top w:val="nil"/>
              <w:left w:val="nil"/>
              <w:bottom w:val="single" w:sz="4" w:space="0" w:color="auto"/>
              <w:right w:val="single" w:sz="4" w:space="0" w:color="auto"/>
            </w:tcBorders>
            <w:shd w:val="clear" w:color="auto" w:fill="auto"/>
            <w:vAlign w:val="center"/>
            <w:hideMark/>
          </w:tcPr>
          <w:p w14:paraId="6356F9D0" w14:textId="77777777" w:rsidR="002F0339" w:rsidRPr="00050A1D" w:rsidRDefault="002F0339" w:rsidP="002F0339">
            <w:pPr>
              <w:rPr>
                <w:color w:val="000000"/>
                <w:szCs w:val="28"/>
              </w:rPr>
            </w:pPr>
            <w:r w:rsidRPr="00050A1D">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1ABA88B7" w14:textId="3D47CCF6" w:rsidR="002F0339" w:rsidRPr="00050A1D" w:rsidRDefault="002F0339" w:rsidP="002F0339">
            <w:pPr>
              <w:jc w:val="right"/>
              <w:rPr>
                <w:color w:val="000000"/>
                <w:szCs w:val="28"/>
              </w:rPr>
            </w:pPr>
            <w:r>
              <w:rPr>
                <w:color w:val="000000"/>
                <w:szCs w:val="28"/>
              </w:rPr>
              <w:t>-</w:t>
            </w:r>
          </w:p>
        </w:tc>
        <w:tc>
          <w:tcPr>
            <w:tcW w:w="1010" w:type="dxa"/>
            <w:tcBorders>
              <w:top w:val="nil"/>
              <w:left w:val="nil"/>
              <w:bottom w:val="single" w:sz="4" w:space="0" w:color="auto"/>
              <w:right w:val="single" w:sz="4" w:space="0" w:color="auto"/>
            </w:tcBorders>
            <w:shd w:val="clear" w:color="auto" w:fill="auto"/>
            <w:vAlign w:val="bottom"/>
            <w:hideMark/>
          </w:tcPr>
          <w:p w14:paraId="011B9A65" w14:textId="31E19790" w:rsidR="002F0339" w:rsidRPr="00050A1D" w:rsidRDefault="002F0339" w:rsidP="002F0339">
            <w:pPr>
              <w:jc w:val="right"/>
              <w:rPr>
                <w:color w:val="000000"/>
                <w:szCs w:val="28"/>
              </w:rPr>
            </w:pPr>
            <w:r>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1AFEB3DD" w14:textId="70FC406D" w:rsidR="002F0339" w:rsidRPr="00050A1D" w:rsidRDefault="002F0339" w:rsidP="002F0339">
            <w:pPr>
              <w:jc w:val="right"/>
              <w:rPr>
                <w:color w:val="000000"/>
                <w:szCs w:val="28"/>
              </w:rPr>
            </w:pPr>
            <w:r>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3846EE58" w14:textId="7E6F85DB" w:rsidR="002F0339" w:rsidRPr="00050A1D" w:rsidRDefault="002F0339" w:rsidP="002F0339">
            <w:pPr>
              <w:jc w:val="right"/>
              <w:rPr>
                <w:color w:val="000000"/>
                <w:szCs w:val="28"/>
              </w:rPr>
            </w:pPr>
            <w:r>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143268C5" w14:textId="1F4D30BA" w:rsidR="002F0339" w:rsidRPr="00050A1D" w:rsidRDefault="002F0339" w:rsidP="002F0339">
            <w:pPr>
              <w:jc w:val="right"/>
              <w:rPr>
                <w:color w:val="000000"/>
                <w:szCs w:val="28"/>
              </w:rPr>
            </w:pPr>
            <w:r>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6CEA1199" w14:textId="61D6306E" w:rsidR="002F0339" w:rsidRPr="00050A1D" w:rsidRDefault="002F0339" w:rsidP="002F0339">
            <w:pPr>
              <w:jc w:val="right"/>
              <w:rPr>
                <w:color w:val="000000"/>
                <w:szCs w:val="28"/>
              </w:rPr>
            </w:pPr>
            <w:r>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6AB21816" w14:textId="15713417" w:rsidR="002F0339" w:rsidRPr="00050A1D" w:rsidRDefault="002F0339" w:rsidP="002F0339">
            <w:pPr>
              <w:jc w:val="right"/>
              <w:rPr>
                <w:color w:val="000000"/>
                <w:szCs w:val="28"/>
              </w:rPr>
            </w:pPr>
            <w:r>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4D52E76C" w14:textId="0DF2DDD8" w:rsidR="002F0339" w:rsidRPr="00050A1D" w:rsidRDefault="002F0339" w:rsidP="002F0339">
            <w:pPr>
              <w:jc w:val="right"/>
              <w:rPr>
                <w:color w:val="000000"/>
                <w:szCs w:val="28"/>
              </w:rPr>
            </w:pPr>
            <w:r>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0084F580" w14:textId="4E6A8D89" w:rsidR="002F0339" w:rsidRPr="00050A1D" w:rsidRDefault="002F0339" w:rsidP="002F0339">
            <w:pPr>
              <w:jc w:val="right"/>
              <w:rPr>
                <w:color w:val="000000"/>
                <w:szCs w:val="28"/>
              </w:rPr>
            </w:pPr>
            <w:r>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07CAEC1F" w14:textId="5904A900" w:rsidR="002F0339" w:rsidRPr="00050A1D" w:rsidRDefault="002F0339" w:rsidP="002F0339">
            <w:pPr>
              <w:jc w:val="right"/>
              <w:rPr>
                <w:color w:val="000000"/>
                <w:szCs w:val="28"/>
              </w:rPr>
            </w:pPr>
            <w:r>
              <w:rPr>
                <w:color w:val="000000"/>
                <w:szCs w:val="28"/>
              </w:rPr>
              <w:t>-</w:t>
            </w:r>
          </w:p>
        </w:tc>
      </w:tr>
      <w:tr w:rsidR="002F0339" w:rsidRPr="00050A1D" w14:paraId="47888057" w14:textId="77777777" w:rsidTr="00050A1D">
        <w:trPr>
          <w:gridAfter w:val="1"/>
          <w:wAfter w:w="17" w:type="dxa"/>
          <w:trHeight w:val="20"/>
        </w:trPr>
        <w:tc>
          <w:tcPr>
            <w:tcW w:w="913" w:type="dxa"/>
            <w:tcBorders>
              <w:top w:val="nil"/>
              <w:left w:val="single" w:sz="4" w:space="0" w:color="auto"/>
              <w:bottom w:val="single" w:sz="4" w:space="0" w:color="auto"/>
              <w:right w:val="single" w:sz="4" w:space="0" w:color="auto"/>
            </w:tcBorders>
            <w:shd w:val="clear" w:color="auto" w:fill="auto"/>
            <w:hideMark/>
          </w:tcPr>
          <w:p w14:paraId="05C7D754" w14:textId="77777777" w:rsidR="002F0339" w:rsidRPr="00050A1D" w:rsidRDefault="002F0339" w:rsidP="002F0339">
            <w:pPr>
              <w:rPr>
                <w:color w:val="000000"/>
                <w:szCs w:val="28"/>
              </w:rPr>
            </w:pPr>
            <w:r w:rsidRPr="00050A1D">
              <w:rPr>
                <w:color w:val="000000"/>
                <w:szCs w:val="28"/>
              </w:rPr>
              <w:t>7</w:t>
            </w:r>
          </w:p>
        </w:tc>
        <w:tc>
          <w:tcPr>
            <w:tcW w:w="9435" w:type="dxa"/>
            <w:tcBorders>
              <w:top w:val="nil"/>
              <w:left w:val="nil"/>
              <w:bottom w:val="single" w:sz="4" w:space="0" w:color="auto"/>
              <w:right w:val="single" w:sz="4" w:space="0" w:color="auto"/>
            </w:tcBorders>
            <w:shd w:val="clear" w:color="auto" w:fill="auto"/>
            <w:vAlign w:val="center"/>
            <w:hideMark/>
          </w:tcPr>
          <w:p w14:paraId="5E9C6F5E" w14:textId="77777777" w:rsidR="002F0339" w:rsidRPr="00050A1D" w:rsidRDefault="002F0339" w:rsidP="002F0339">
            <w:pPr>
              <w:rPr>
                <w:color w:val="000000"/>
                <w:szCs w:val="28"/>
              </w:rPr>
            </w:pPr>
            <w:r w:rsidRPr="00050A1D">
              <w:rPr>
                <w:color w:val="000000"/>
                <w:szCs w:val="28"/>
              </w:rPr>
              <w:t>Число часов использования установленной тепловой мощности</w:t>
            </w:r>
          </w:p>
        </w:tc>
        <w:tc>
          <w:tcPr>
            <w:tcW w:w="1257" w:type="dxa"/>
            <w:tcBorders>
              <w:top w:val="nil"/>
              <w:left w:val="nil"/>
              <w:bottom w:val="single" w:sz="4" w:space="0" w:color="auto"/>
              <w:right w:val="single" w:sz="4" w:space="0" w:color="auto"/>
            </w:tcBorders>
            <w:shd w:val="clear" w:color="auto" w:fill="auto"/>
            <w:vAlign w:val="center"/>
            <w:hideMark/>
          </w:tcPr>
          <w:p w14:paraId="32695409" w14:textId="77777777" w:rsidR="002F0339" w:rsidRPr="00050A1D" w:rsidRDefault="002F0339" w:rsidP="002F0339">
            <w:pPr>
              <w:rPr>
                <w:color w:val="000000"/>
                <w:szCs w:val="28"/>
              </w:rPr>
            </w:pPr>
            <w:r w:rsidRPr="00050A1D">
              <w:rPr>
                <w:color w:val="000000"/>
                <w:szCs w:val="28"/>
              </w:rPr>
              <w:t>час/год</w:t>
            </w:r>
          </w:p>
        </w:tc>
        <w:tc>
          <w:tcPr>
            <w:tcW w:w="986" w:type="dxa"/>
            <w:tcBorders>
              <w:top w:val="nil"/>
              <w:left w:val="nil"/>
              <w:bottom w:val="single" w:sz="4" w:space="0" w:color="auto"/>
              <w:right w:val="single" w:sz="4" w:space="0" w:color="auto"/>
            </w:tcBorders>
            <w:shd w:val="clear" w:color="auto" w:fill="auto"/>
            <w:vAlign w:val="bottom"/>
            <w:hideMark/>
          </w:tcPr>
          <w:p w14:paraId="0DC9A834" w14:textId="42A6D959" w:rsidR="002F0339" w:rsidRPr="00050A1D" w:rsidRDefault="002F0339" w:rsidP="002F0339">
            <w:pPr>
              <w:jc w:val="right"/>
              <w:rPr>
                <w:color w:val="000000"/>
                <w:szCs w:val="28"/>
              </w:rPr>
            </w:pPr>
            <w:r>
              <w:rPr>
                <w:color w:val="000000"/>
                <w:szCs w:val="28"/>
              </w:rPr>
              <w:t>5568</w:t>
            </w:r>
          </w:p>
        </w:tc>
        <w:tc>
          <w:tcPr>
            <w:tcW w:w="1010" w:type="dxa"/>
            <w:tcBorders>
              <w:top w:val="nil"/>
              <w:left w:val="nil"/>
              <w:bottom w:val="single" w:sz="4" w:space="0" w:color="auto"/>
              <w:right w:val="single" w:sz="4" w:space="0" w:color="auto"/>
            </w:tcBorders>
            <w:shd w:val="clear" w:color="auto" w:fill="auto"/>
            <w:vAlign w:val="bottom"/>
            <w:hideMark/>
          </w:tcPr>
          <w:p w14:paraId="0C467895" w14:textId="40903ECC" w:rsidR="002F0339" w:rsidRPr="00050A1D" w:rsidRDefault="002F0339" w:rsidP="002F0339">
            <w:pPr>
              <w:jc w:val="right"/>
              <w:rPr>
                <w:color w:val="000000"/>
                <w:szCs w:val="28"/>
              </w:rPr>
            </w:pPr>
            <w:r>
              <w:rPr>
                <w:color w:val="000000"/>
                <w:szCs w:val="28"/>
              </w:rPr>
              <w:t>5568</w:t>
            </w:r>
          </w:p>
        </w:tc>
        <w:tc>
          <w:tcPr>
            <w:tcW w:w="986" w:type="dxa"/>
            <w:tcBorders>
              <w:top w:val="nil"/>
              <w:left w:val="nil"/>
              <w:bottom w:val="single" w:sz="4" w:space="0" w:color="auto"/>
              <w:right w:val="single" w:sz="4" w:space="0" w:color="auto"/>
            </w:tcBorders>
            <w:shd w:val="clear" w:color="auto" w:fill="auto"/>
            <w:vAlign w:val="bottom"/>
            <w:hideMark/>
          </w:tcPr>
          <w:p w14:paraId="068CAD9F" w14:textId="5992AEF8" w:rsidR="002F0339" w:rsidRPr="00050A1D" w:rsidRDefault="002F0339" w:rsidP="002F0339">
            <w:pPr>
              <w:jc w:val="right"/>
              <w:rPr>
                <w:color w:val="000000"/>
                <w:szCs w:val="28"/>
              </w:rPr>
            </w:pPr>
            <w:r>
              <w:rPr>
                <w:color w:val="000000"/>
                <w:szCs w:val="28"/>
              </w:rPr>
              <w:t>5568</w:t>
            </w:r>
          </w:p>
        </w:tc>
        <w:tc>
          <w:tcPr>
            <w:tcW w:w="986" w:type="dxa"/>
            <w:tcBorders>
              <w:top w:val="nil"/>
              <w:left w:val="nil"/>
              <w:bottom w:val="single" w:sz="4" w:space="0" w:color="auto"/>
              <w:right w:val="single" w:sz="4" w:space="0" w:color="auto"/>
            </w:tcBorders>
            <w:shd w:val="clear" w:color="auto" w:fill="auto"/>
            <w:vAlign w:val="bottom"/>
            <w:hideMark/>
          </w:tcPr>
          <w:p w14:paraId="5DED56CC" w14:textId="5CB5B1BB" w:rsidR="002F0339" w:rsidRPr="00050A1D" w:rsidRDefault="002F0339" w:rsidP="002F0339">
            <w:pPr>
              <w:jc w:val="right"/>
              <w:rPr>
                <w:color w:val="000000"/>
                <w:szCs w:val="28"/>
              </w:rPr>
            </w:pPr>
            <w:r>
              <w:rPr>
                <w:color w:val="000000"/>
                <w:szCs w:val="28"/>
              </w:rPr>
              <w:t>5568</w:t>
            </w:r>
          </w:p>
        </w:tc>
        <w:tc>
          <w:tcPr>
            <w:tcW w:w="986" w:type="dxa"/>
            <w:tcBorders>
              <w:top w:val="nil"/>
              <w:left w:val="nil"/>
              <w:bottom w:val="single" w:sz="4" w:space="0" w:color="auto"/>
              <w:right w:val="single" w:sz="4" w:space="0" w:color="auto"/>
            </w:tcBorders>
            <w:shd w:val="clear" w:color="auto" w:fill="auto"/>
            <w:vAlign w:val="bottom"/>
            <w:hideMark/>
          </w:tcPr>
          <w:p w14:paraId="7527A620" w14:textId="0B0A5039" w:rsidR="002F0339" w:rsidRPr="00050A1D" w:rsidRDefault="002F0339" w:rsidP="002F0339">
            <w:pPr>
              <w:jc w:val="right"/>
              <w:rPr>
                <w:color w:val="000000"/>
                <w:szCs w:val="28"/>
              </w:rPr>
            </w:pPr>
            <w:r>
              <w:rPr>
                <w:color w:val="000000"/>
                <w:szCs w:val="28"/>
              </w:rPr>
              <w:t>5568</w:t>
            </w:r>
          </w:p>
        </w:tc>
        <w:tc>
          <w:tcPr>
            <w:tcW w:w="986" w:type="dxa"/>
            <w:tcBorders>
              <w:top w:val="nil"/>
              <w:left w:val="nil"/>
              <w:bottom w:val="single" w:sz="4" w:space="0" w:color="auto"/>
              <w:right w:val="single" w:sz="4" w:space="0" w:color="auto"/>
            </w:tcBorders>
            <w:shd w:val="clear" w:color="auto" w:fill="auto"/>
            <w:vAlign w:val="bottom"/>
            <w:hideMark/>
          </w:tcPr>
          <w:p w14:paraId="0D1D078C" w14:textId="0EEF0C5B" w:rsidR="002F0339" w:rsidRPr="00050A1D" w:rsidRDefault="002F0339" w:rsidP="002F0339">
            <w:pPr>
              <w:jc w:val="right"/>
              <w:rPr>
                <w:color w:val="000000"/>
                <w:szCs w:val="28"/>
              </w:rPr>
            </w:pPr>
            <w:r>
              <w:rPr>
                <w:color w:val="000000"/>
                <w:szCs w:val="28"/>
              </w:rPr>
              <w:t>5568</w:t>
            </w:r>
          </w:p>
        </w:tc>
        <w:tc>
          <w:tcPr>
            <w:tcW w:w="986" w:type="dxa"/>
            <w:tcBorders>
              <w:top w:val="nil"/>
              <w:left w:val="nil"/>
              <w:bottom w:val="single" w:sz="4" w:space="0" w:color="auto"/>
              <w:right w:val="single" w:sz="4" w:space="0" w:color="auto"/>
            </w:tcBorders>
            <w:shd w:val="clear" w:color="auto" w:fill="auto"/>
            <w:vAlign w:val="bottom"/>
            <w:hideMark/>
          </w:tcPr>
          <w:p w14:paraId="2DB74B52" w14:textId="077E7260" w:rsidR="002F0339" w:rsidRPr="00050A1D" w:rsidRDefault="002F0339" w:rsidP="002F0339">
            <w:pPr>
              <w:jc w:val="right"/>
              <w:rPr>
                <w:color w:val="000000"/>
                <w:szCs w:val="28"/>
              </w:rPr>
            </w:pPr>
            <w:r>
              <w:rPr>
                <w:color w:val="000000"/>
                <w:szCs w:val="28"/>
              </w:rPr>
              <w:t>5568</w:t>
            </w:r>
          </w:p>
        </w:tc>
        <w:tc>
          <w:tcPr>
            <w:tcW w:w="986" w:type="dxa"/>
            <w:tcBorders>
              <w:top w:val="nil"/>
              <w:left w:val="nil"/>
              <w:bottom w:val="single" w:sz="4" w:space="0" w:color="auto"/>
              <w:right w:val="single" w:sz="4" w:space="0" w:color="auto"/>
            </w:tcBorders>
            <w:shd w:val="clear" w:color="auto" w:fill="auto"/>
            <w:vAlign w:val="bottom"/>
            <w:hideMark/>
          </w:tcPr>
          <w:p w14:paraId="6BD14AE0" w14:textId="428D1B0B" w:rsidR="002F0339" w:rsidRPr="00050A1D" w:rsidRDefault="002F0339" w:rsidP="002F0339">
            <w:pPr>
              <w:jc w:val="right"/>
              <w:rPr>
                <w:color w:val="000000"/>
                <w:szCs w:val="28"/>
              </w:rPr>
            </w:pPr>
            <w:r>
              <w:rPr>
                <w:color w:val="000000"/>
                <w:szCs w:val="28"/>
              </w:rPr>
              <w:t>5568</w:t>
            </w:r>
          </w:p>
        </w:tc>
        <w:tc>
          <w:tcPr>
            <w:tcW w:w="986" w:type="dxa"/>
            <w:tcBorders>
              <w:top w:val="nil"/>
              <w:left w:val="nil"/>
              <w:bottom w:val="single" w:sz="4" w:space="0" w:color="auto"/>
              <w:right w:val="single" w:sz="4" w:space="0" w:color="auto"/>
            </w:tcBorders>
            <w:shd w:val="clear" w:color="auto" w:fill="auto"/>
            <w:vAlign w:val="bottom"/>
            <w:hideMark/>
          </w:tcPr>
          <w:p w14:paraId="57325528" w14:textId="263B597D" w:rsidR="002F0339" w:rsidRPr="00050A1D" w:rsidRDefault="002F0339" w:rsidP="002F0339">
            <w:pPr>
              <w:jc w:val="right"/>
              <w:rPr>
                <w:color w:val="000000"/>
                <w:szCs w:val="28"/>
              </w:rPr>
            </w:pPr>
            <w:r>
              <w:rPr>
                <w:color w:val="000000"/>
                <w:szCs w:val="28"/>
              </w:rPr>
              <w:t>5568</w:t>
            </w:r>
          </w:p>
        </w:tc>
        <w:tc>
          <w:tcPr>
            <w:tcW w:w="986" w:type="dxa"/>
            <w:tcBorders>
              <w:top w:val="nil"/>
              <w:left w:val="nil"/>
              <w:bottom w:val="single" w:sz="4" w:space="0" w:color="auto"/>
              <w:right w:val="single" w:sz="4" w:space="0" w:color="auto"/>
            </w:tcBorders>
            <w:shd w:val="clear" w:color="auto" w:fill="auto"/>
            <w:vAlign w:val="bottom"/>
            <w:hideMark/>
          </w:tcPr>
          <w:p w14:paraId="40F9BB05" w14:textId="5FD9437E" w:rsidR="002F0339" w:rsidRPr="00050A1D" w:rsidRDefault="002F0339" w:rsidP="002F0339">
            <w:pPr>
              <w:jc w:val="right"/>
              <w:rPr>
                <w:color w:val="000000"/>
                <w:szCs w:val="28"/>
              </w:rPr>
            </w:pPr>
            <w:r>
              <w:rPr>
                <w:color w:val="000000"/>
                <w:szCs w:val="28"/>
              </w:rPr>
              <w:t>5568</w:t>
            </w:r>
          </w:p>
        </w:tc>
      </w:tr>
      <w:tr w:rsidR="002F0339" w:rsidRPr="00050A1D" w14:paraId="0FB3C6BC" w14:textId="77777777" w:rsidTr="00050A1D">
        <w:trPr>
          <w:gridAfter w:val="1"/>
          <w:wAfter w:w="17" w:type="dxa"/>
          <w:trHeight w:val="20"/>
        </w:trPr>
        <w:tc>
          <w:tcPr>
            <w:tcW w:w="913" w:type="dxa"/>
            <w:tcBorders>
              <w:top w:val="nil"/>
              <w:left w:val="single" w:sz="4" w:space="0" w:color="auto"/>
              <w:bottom w:val="single" w:sz="4" w:space="0" w:color="auto"/>
              <w:right w:val="single" w:sz="4" w:space="0" w:color="auto"/>
            </w:tcBorders>
            <w:shd w:val="clear" w:color="auto" w:fill="auto"/>
            <w:hideMark/>
          </w:tcPr>
          <w:p w14:paraId="5AB0550F" w14:textId="77777777" w:rsidR="002F0339" w:rsidRPr="00050A1D" w:rsidRDefault="002F0339" w:rsidP="002F0339">
            <w:pPr>
              <w:rPr>
                <w:color w:val="000000"/>
                <w:szCs w:val="28"/>
              </w:rPr>
            </w:pPr>
            <w:r w:rsidRPr="00050A1D">
              <w:rPr>
                <w:color w:val="000000"/>
                <w:szCs w:val="28"/>
              </w:rPr>
              <w:t>8</w:t>
            </w:r>
          </w:p>
        </w:tc>
        <w:tc>
          <w:tcPr>
            <w:tcW w:w="9435" w:type="dxa"/>
            <w:tcBorders>
              <w:top w:val="nil"/>
              <w:left w:val="nil"/>
              <w:bottom w:val="single" w:sz="4" w:space="0" w:color="auto"/>
              <w:right w:val="single" w:sz="4" w:space="0" w:color="auto"/>
            </w:tcBorders>
            <w:shd w:val="clear" w:color="auto" w:fill="auto"/>
            <w:vAlign w:val="center"/>
            <w:hideMark/>
          </w:tcPr>
          <w:p w14:paraId="39BBF6EB" w14:textId="77777777" w:rsidR="002F0339" w:rsidRPr="00050A1D" w:rsidRDefault="002F0339" w:rsidP="002F0339">
            <w:pPr>
              <w:rPr>
                <w:color w:val="000000"/>
                <w:szCs w:val="28"/>
              </w:rPr>
            </w:pPr>
            <w:r w:rsidRPr="00050A1D">
              <w:rPr>
                <w:color w:val="000000"/>
                <w:szCs w:val="28"/>
              </w:rPr>
              <w:t>Частота отказов с прекращением теплоснабжения от котельной</w:t>
            </w:r>
          </w:p>
        </w:tc>
        <w:tc>
          <w:tcPr>
            <w:tcW w:w="1257" w:type="dxa"/>
            <w:tcBorders>
              <w:top w:val="nil"/>
              <w:left w:val="nil"/>
              <w:bottom w:val="single" w:sz="4" w:space="0" w:color="auto"/>
              <w:right w:val="single" w:sz="4" w:space="0" w:color="auto"/>
            </w:tcBorders>
            <w:shd w:val="clear" w:color="auto" w:fill="auto"/>
            <w:vAlign w:val="center"/>
            <w:hideMark/>
          </w:tcPr>
          <w:p w14:paraId="7AFC605F" w14:textId="77777777" w:rsidR="002F0339" w:rsidRPr="00050A1D" w:rsidRDefault="002F0339" w:rsidP="002F0339">
            <w:pPr>
              <w:rPr>
                <w:color w:val="000000"/>
                <w:szCs w:val="28"/>
              </w:rPr>
            </w:pPr>
            <w:r w:rsidRPr="00050A1D">
              <w:rPr>
                <w:color w:val="000000"/>
                <w:szCs w:val="28"/>
              </w:rPr>
              <w:t>1/год</w:t>
            </w:r>
          </w:p>
        </w:tc>
        <w:tc>
          <w:tcPr>
            <w:tcW w:w="986" w:type="dxa"/>
            <w:tcBorders>
              <w:top w:val="nil"/>
              <w:left w:val="nil"/>
              <w:bottom w:val="single" w:sz="4" w:space="0" w:color="auto"/>
              <w:right w:val="single" w:sz="4" w:space="0" w:color="auto"/>
            </w:tcBorders>
            <w:shd w:val="clear" w:color="auto" w:fill="auto"/>
            <w:vAlign w:val="bottom"/>
            <w:hideMark/>
          </w:tcPr>
          <w:p w14:paraId="3F0A15E5" w14:textId="52C44853" w:rsidR="002F0339" w:rsidRPr="00050A1D" w:rsidRDefault="002F0339" w:rsidP="002F0339">
            <w:pPr>
              <w:jc w:val="right"/>
              <w:rPr>
                <w:color w:val="000000"/>
                <w:szCs w:val="28"/>
              </w:rPr>
            </w:pPr>
            <w:r>
              <w:rPr>
                <w:color w:val="000000"/>
                <w:szCs w:val="28"/>
              </w:rPr>
              <w:t>0</w:t>
            </w:r>
          </w:p>
        </w:tc>
        <w:tc>
          <w:tcPr>
            <w:tcW w:w="1010" w:type="dxa"/>
            <w:tcBorders>
              <w:top w:val="nil"/>
              <w:left w:val="nil"/>
              <w:bottom w:val="single" w:sz="4" w:space="0" w:color="auto"/>
              <w:right w:val="single" w:sz="4" w:space="0" w:color="auto"/>
            </w:tcBorders>
            <w:shd w:val="clear" w:color="auto" w:fill="auto"/>
            <w:vAlign w:val="bottom"/>
            <w:hideMark/>
          </w:tcPr>
          <w:p w14:paraId="00F6D5ED" w14:textId="51EA2A08" w:rsidR="002F0339" w:rsidRPr="00050A1D" w:rsidRDefault="002F0339" w:rsidP="002F0339">
            <w:pPr>
              <w:jc w:val="right"/>
              <w:rPr>
                <w:color w:val="000000"/>
                <w:szCs w:val="28"/>
              </w:rPr>
            </w:pPr>
            <w:r>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18798F83" w14:textId="0C5ECD45" w:rsidR="002F0339" w:rsidRPr="00050A1D" w:rsidRDefault="002F0339" w:rsidP="002F0339">
            <w:pPr>
              <w:jc w:val="right"/>
              <w:rPr>
                <w:color w:val="000000"/>
                <w:szCs w:val="28"/>
              </w:rPr>
            </w:pPr>
            <w:r>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0A8340BA" w14:textId="0598F39A" w:rsidR="002F0339" w:rsidRPr="00050A1D" w:rsidRDefault="002F0339" w:rsidP="002F0339">
            <w:pPr>
              <w:jc w:val="right"/>
              <w:rPr>
                <w:color w:val="000000"/>
                <w:szCs w:val="28"/>
              </w:rPr>
            </w:pPr>
            <w:r>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6856DE05" w14:textId="645D9451" w:rsidR="002F0339" w:rsidRPr="00050A1D" w:rsidRDefault="002F0339" w:rsidP="002F0339">
            <w:pPr>
              <w:jc w:val="right"/>
              <w:rPr>
                <w:color w:val="000000"/>
                <w:szCs w:val="28"/>
              </w:rPr>
            </w:pPr>
            <w:r>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67906215" w14:textId="7D4A27C3" w:rsidR="002F0339" w:rsidRPr="00050A1D" w:rsidRDefault="002F0339" w:rsidP="002F0339">
            <w:pPr>
              <w:jc w:val="right"/>
              <w:rPr>
                <w:color w:val="000000"/>
                <w:szCs w:val="28"/>
              </w:rPr>
            </w:pPr>
            <w:r>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290FB651" w14:textId="73B3D931" w:rsidR="002F0339" w:rsidRPr="00050A1D" w:rsidRDefault="002F0339" w:rsidP="002F0339">
            <w:pPr>
              <w:jc w:val="right"/>
              <w:rPr>
                <w:color w:val="000000"/>
                <w:szCs w:val="28"/>
              </w:rPr>
            </w:pPr>
            <w:r>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5AD21079" w14:textId="79229CC4" w:rsidR="002F0339" w:rsidRPr="00050A1D" w:rsidRDefault="002F0339" w:rsidP="002F0339">
            <w:pPr>
              <w:jc w:val="right"/>
              <w:rPr>
                <w:color w:val="000000"/>
                <w:szCs w:val="28"/>
              </w:rPr>
            </w:pPr>
            <w:r>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47CEE3FF" w14:textId="4E612438" w:rsidR="002F0339" w:rsidRPr="00050A1D" w:rsidRDefault="002F0339" w:rsidP="002F0339">
            <w:pPr>
              <w:jc w:val="right"/>
              <w:rPr>
                <w:color w:val="000000"/>
                <w:szCs w:val="28"/>
              </w:rPr>
            </w:pPr>
            <w:r>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670D9902" w14:textId="3690C9FB" w:rsidR="002F0339" w:rsidRPr="00050A1D" w:rsidRDefault="002F0339" w:rsidP="002F0339">
            <w:pPr>
              <w:jc w:val="right"/>
              <w:rPr>
                <w:color w:val="000000"/>
                <w:szCs w:val="28"/>
              </w:rPr>
            </w:pPr>
            <w:r>
              <w:rPr>
                <w:color w:val="000000"/>
                <w:szCs w:val="28"/>
              </w:rPr>
              <w:t>0</w:t>
            </w:r>
          </w:p>
        </w:tc>
      </w:tr>
      <w:tr w:rsidR="002F0339" w:rsidRPr="00050A1D" w14:paraId="2C09C05D" w14:textId="77777777" w:rsidTr="00050A1D">
        <w:trPr>
          <w:gridAfter w:val="1"/>
          <w:wAfter w:w="17" w:type="dxa"/>
          <w:trHeight w:val="20"/>
        </w:trPr>
        <w:tc>
          <w:tcPr>
            <w:tcW w:w="913" w:type="dxa"/>
            <w:tcBorders>
              <w:top w:val="nil"/>
              <w:left w:val="single" w:sz="4" w:space="0" w:color="auto"/>
              <w:bottom w:val="single" w:sz="4" w:space="0" w:color="auto"/>
              <w:right w:val="single" w:sz="4" w:space="0" w:color="auto"/>
            </w:tcBorders>
            <w:shd w:val="clear" w:color="auto" w:fill="auto"/>
            <w:hideMark/>
          </w:tcPr>
          <w:p w14:paraId="7EDBC813" w14:textId="77777777" w:rsidR="002F0339" w:rsidRPr="00050A1D" w:rsidRDefault="002F0339" w:rsidP="002F0339">
            <w:pPr>
              <w:rPr>
                <w:color w:val="000000"/>
                <w:szCs w:val="28"/>
              </w:rPr>
            </w:pPr>
            <w:r w:rsidRPr="00050A1D">
              <w:rPr>
                <w:color w:val="000000"/>
                <w:szCs w:val="28"/>
              </w:rPr>
              <w:t>9</w:t>
            </w:r>
          </w:p>
        </w:tc>
        <w:tc>
          <w:tcPr>
            <w:tcW w:w="9435" w:type="dxa"/>
            <w:tcBorders>
              <w:top w:val="nil"/>
              <w:left w:val="nil"/>
              <w:bottom w:val="single" w:sz="4" w:space="0" w:color="auto"/>
              <w:right w:val="single" w:sz="4" w:space="0" w:color="auto"/>
            </w:tcBorders>
            <w:shd w:val="clear" w:color="auto" w:fill="auto"/>
            <w:vAlign w:val="center"/>
            <w:hideMark/>
          </w:tcPr>
          <w:p w14:paraId="5097806E" w14:textId="77777777" w:rsidR="002F0339" w:rsidRPr="00050A1D" w:rsidRDefault="002F0339" w:rsidP="002F0339">
            <w:pPr>
              <w:rPr>
                <w:color w:val="000000"/>
                <w:szCs w:val="28"/>
              </w:rPr>
            </w:pPr>
            <w:r w:rsidRPr="00050A1D">
              <w:rPr>
                <w:color w:val="000000"/>
                <w:szCs w:val="28"/>
              </w:rPr>
              <w:t>Доля автоматизированных котельных без обслуживающего персонала с УТМ меньше/равной 10 Гкал/</w:t>
            </w:r>
          </w:p>
        </w:tc>
        <w:tc>
          <w:tcPr>
            <w:tcW w:w="1257" w:type="dxa"/>
            <w:tcBorders>
              <w:top w:val="nil"/>
              <w:left w:val="nil"/>
              <w:bottom w:val="single" w:sz="4" w:space="0" w:color="auto"/>
              <w:right w:val="single" w:sz="4" w:space="0" w:color="auto"/>
            </w:tcBorders>
            <w:shd w:val="clear" w:color="auto" w:fill="auto"/>
            <w:vAlign w:val="center"/>
            <w:hideMark/>
          </w:tcPr>
          <w:p w14:paraId="5F26DBCB" w14:textId="77777777" w:rsidR="002F0339" w:rsidRPr="00050A1D" w:rsidRDefault="002F0339" w:rsidP="002F0339">
            <w:pPr>
              <w:rPr>
                <w:color w:val="000000"/>
                <w:szCs w:val="28"/>
              </w:rPr>
            </w:pPr>
            <w:r w:rsidRPr="00050A1D">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70CAE0CC" w14:textId="2B429952" w:rsidR="002F0339" w:rsidRPr="00050A1D" w:rsidRDefault="002F0339" w:rsidP="002F0339">
            <w:pPr>
              <w:jc w:val="right"/>
              <w:rPr>
                <w:color w:val="000000"/>
                <w:szCs w:val="28"/>
              </w:rPr>
            </w:pPr>
            <w:r>
              <w:rPr>
                <w:color w:val="000000"/>
                <w:szCs w:val="28"/>
              </w:rPr>
              <w:t>0</w:t>
            </w:r>
          </w:p>
        </w:tc>
        <w:tc>
          <w:tcPr>
            <w:tcW w:w="1010" w:type="dxa"/>
            <w:tcBorders>
              <w:top w:val="nil"/>
              <w:left w:val="nil"/>
              <w:bottom w:val="single" w:sz="4" w:space="0" w:color="auto"/>
              <w:right w:val="single" w:sz="4" w:space="0" w:color="auto"/>
            </w:tcBorders>
            <w:shd w:val="clear" w:color="auto" w:fill="auto"/>
            <w:vAlign w:val="bottom"/>
            <w:hideMark/>
          </w:tcPr>
          <w:p w14:paraId="321EDB16" w14:textId="76AF560E" w:rsidR="002F0339" w:rsidRPr="00050A1D" w:rsidRDefault="002F0339" w:rsidP="002F0339">
            <w:pPr>
              <w:jc w:val="right"/>
              <w:rPr>
                <w:color w:val="000000"/>
                <w:szCs w:val="28"/>
              </w:rPr>
            </w:pPr>
            <w:r>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64C7A0E6" w14:textId="78B4CC29" w:rsidR="002F0339" w:rsidRPr="00050A1D" w:rsidRDefault="002F0339" w:rsidP="002F0339">
            <w:pPr>
              <w:jc w:val="right"/>
              <w:rPr>
                <w:color w:val="000000"/>
                <w:szCs w:val="28"/>
              </w:rPr>
            </w:pPr>
            <w:r>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59748373" w14:textId="3E917C8E" w:rsidR="002F0339" w:rsidRPr="00050A1D" w:rsidRDefault="002F0339" w:rsidP="002F0339">
            <w:pPr>
              <w:jc w:val="right"/>
              <w:rPr>
                <w:color w:val="000000"/>
                <w:szCs w:val="28"/>
              </w:rPr>
            </w:pPr>
            <w:r>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65E3C232" w14:textId="1277B40F" w:rsidR="002F0339" w:rsidRPr="00050A1D" w:rsidRDefault="002F0339" w:rsidP="002F0339">
            <w:pPr>
              <w:jc w:val="right"/>
              <w:rPr>
                <w:color w:val="000000"/>
                <w:szCs w:val="28"/>
              </w:rPr>
            </w:pPr>
            <w:r>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6D9DD5D2" w14:textId="55DD3793" w:rsidR="002F0339" w:rsidRPr="00050A1D" w:rsidRDefault="002F0339" w:rsidP="002F0339">
            <w:pPr>
              <w:jc w:val="right"/>
              <w:rPr>
                <w:color w:val="000000"/>
                <w:szCs w:val="28"/>
              </w:rPr>
            </w:pPr>
            <w:r>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5B20DB70" w14:textId="6CBA626E" w:rsidR="002F0339" w:rsidRPr="00050A1D" w:rsidRDefault="002F0339" w:rsidP="002F0339">
            <w:pPr>
              <w:jc w:val="right"/>
              <w:rPr>
                <w:color w:val="000000"/>
                <w:szCs w:val="28"/>
              </w:rPr>
            </w:pPr>
            <w:r>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168F4529" w14:textId="69B47417" w:rsidR="002F0339" w:rsidRPr="00050A1D" w:rsidRDefault="002F0339" w:rsidP="002F0339">
            <w:pPr>
              <w:jc w:val="right"/>
              <w:rPr>
                <w:color w:val="000000"/>
                <w:szCs w:val="28"/>
              </w:rPr>
            </w:pPr>
            <w:r>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115CF7D6" w14:textId="25691CFA" w:rsidR="002F0339" w:rsidRPr="00050A1D" w:rsidRDefault="002F0339" w:rsidP="002F0339">
            <w:pPr>
              <w:jc w:val="right"/>
              <w:rPr>
                <w:color w:val="000000"/>
                <w:szCs w:val="28"/>
              </w:rPr>
            </w:pPr>
            <w:r>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369C7A39" w14:textId="4E587568" w:rsidR="002F0339" w:rsidRPr="00050A1D" w:rsidRDefault="002F0339" w:rsidP="002F0339">
            <w:pPr>
              <w:jc w:val="right"/>
              <w:rPr>
                <w:color w:val="000000"/>
                <w:szCs w:val="28"/>
              </w:rPr>
            </w:pPr>
            <w:r>
              <w:rPr>
                <w:color w:val="000000"/>
                <w:szCs w:val="28"/>
              </w:rPr>
              <w:t>0</w:t>
            </w:r>
          </w:p>
        </w:tc>
      </w:tr>
      <w:tr w:rsidR="002F0339" w:rsidRPr="00050A1D" w14:paraId="73D9116A" w14:textId="77777777" w:rsidTr="00050A1D">
        <w:trPr>
          <w:gridAfter w:val="1"/>
          <w:wAfter w:w="17" w:type="dxa"/>
          <w:trHeight w:val="20"/>
        </w:trPr>
        <w:tc>
          <w:tcPr>
            <w:tcW w:w="913" w:type="dxa"/>
            <w:tcBorders>
              <w:top w:val="nil"/>
              <w:left w:val="single" w:sz="4" w:space="0" w:color="auto"/>
              <w:bottom w:val="single" w:sz="4" w:space="0" w:color="auto"/>
              <w:right w:val="single" w:sz="4" w:space="0" w:color="auto"/>
            </w:tcBorders>
            <w:shd w:val="clear" w:color="auto" w:fill="auto"/>
            <w:hideMark/>
          </w:tcPr>
          <w:p w14:paraId="0D257998" w14:textId="77777777" w:rsidR="002F0339" w:rsidRPr="00050A1D" w:rsidRDefault="002F0339" w:rsidP="002F0339">
            <w:pPr>
              <w:rPr>
                <w:color w:val="000000"/>
                <w:szCs w:val="28"/>
              </w:rPr>
            </w:pPr>
            <w:r w:rsidRPr="00050A1D">
              <w:rPr>
                <w:color w:val="000000"/>
                <w:szCs w:val="28"/>
              </w:rPr>
              <w:t>10</w:t>
            </w:r>
          </w:p>
        </w:tc>
        <w:tc>
          <w:tcPr>
            <w:tcW w:w="9435" w:type="dxa"/>
            <w:tcBorders>
              <w:top w:val="nil"/>
              <w:left w:val="nil"/>
              <w:bottom w:val="single" w:sz="4" w:space="0" w:color="auto"/>
              <w:right w:val="single" w:sz="4" w:space="0" w:color="auto"/>
            </w:tcBorders>
            <w:shd w:val="clear" w:color="auto" w:fill="auto"/>
            <w:vAlign w:val="center"/>
            <w:hideMark/>
          </w:tcPr>
          <w:p w14:paraId="71B66C78" w14:textId="77777777" w:rsidR="002F0339" w:rsidRPr="00050A1D" w:rsidRDefault="002F0339" w:rsidP="002F0339">
            <w:pPr>
              <w:rPr>
                <w:color w:val="000000"/>
                <w:szCs w:val="28"/>
              </w:rPr>
            </w:pPr>
            <w:r w:rsidRPr="00050A1D">
              <w:rPr>
                <w:color w:val="000000"/>
                <w:szCs w:val="28"/>
              </w:rPr>
              <w:t>Доля котельных оборудованных приборами учета</w:t>
            </w:r>
          </w:p>
        </w:tc>
        <w:tc>
          <w:tcPr>
            <w:tcW w:w="1257" w:type="dxa"/>
            <w:tcBorders>
              <w:top w:val="nil"/>
              <w:left w:val="nil"/>
              <w:bottom w:val="single" w:sz="4" w:space="0" w:color="auto"/>
              <w:right w:val="single" w:sz="4" w:space="0" w:color="auto"/>
            </w:tcBorders>
            <w:shd w:val="clear" w:color="auto" w:fill="auto"/>
            <w:vAlign w:val="center"/>
            <w:hideMark/>
          </w:tcPr>
          <w:p w14:paraId="7E6C36E5" w14:textId="77777777" w:rsidR="002F0339" w:rsidRPr="00050A1D" w:rsidRDefault="002F0339" w:rsidP="002F0339">
            <w:pPr>
              <w:rPr>
                <w:color w:val="000000"/>
                <w:szCs w:val="28"/>
              </w:rPr>
            </w:pPr>
            <w:r w:rsidRPr="00050A1D">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1882E069" w14:textId="4AC7A9EC" w:rsidR="002F0339" w:rsidRPr="00050A1D" w:rsidRDefault="002F0339" w:rsidP="002F0339">
            <w:pPr>
              <w:jc w:val="right"/>
              <w:rPr>
                <w:color w:val="000000"/>
                <w:szCs w:val="28"/>
              </w:rPr>
            </w:pPr>
            <w:r>
              <w:rPr>
                <w:color w:val="000000"/>
                <w:szCs w:val="28"/>
              </w:rPr>
              <w:t>0</w:t>
            </w:r>
          </w:p>
        </w:tc>
        <w:tc>
          <w:tcPr>
            <w:tcW w:w="1010" w:type="dxa"/>
            <w:tcBorders>
              <w:top w:val="nil"/>
              <w:left w:val="nil"/>
              <w:bottom w:val="single" w:sz="4" w:space="0" w:color="auto"/>
              <w:right w:val="single" w:sz="4" w:space="0" w:color="auto"/>
            </w:tcBorders>
            <w:shd w:val="clear" w:color="auto" w:fill="auto"/>
            <w:vAlign w:val="bottom"/>
            <w:hideMark/>
          </w:tcPr>
          <w:p w14:paraId="6FE7E14D" w14:textId="5BCF08C0" w:rsidR="002F0339" w:rsidRPr="00050A1D" w:rsidRDefault="002F0339" w:rsidP="002F0339">
            <w:pPr>
              <w:jc w:val="right"/>
              <w:rPr>
                <w:color w:val="000000"/>
                <w:szCs w:val="28"/>
              </w:rPr>
            </w:pPr>
            <w:r>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2DBB39EA" w14:textId="0FFABEE1" w:rsidR="002F0339" w:rsidRPr="00050A1D" w:rsidRDefault="002F0339" w:rsidP="002F0339">
            <w:pPr>
              <w:jc w:val="right"/>
              <w:rPr>
                <w:color w:val="000000"/>
                <w:szCs w:val="28"/>
              </w:rPr>
            </w:pPr>
            <w:r>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02A99210" w14:textId="4E04199B" w:rsidR="002F0339" w:rsidRPr="00050A1D" w:rsidRDefault="002F0339" w:rsidP="002F0339">
            <w:pPr>
              <w:jc w:val="right"/>
              <w:rPr>
                <w:color w:val="000000"/>
                <w:szCs w:val="28"/>
              </w:rPr>
            </w:pPr>
            <w:r>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3E55314D" w14:textId="401D50A0" w:rsidR="002F0339" w:rsidRPr="00050A1D" w:rsidRDefault="002F0339" w:rsidP="002F0339">
            <w:pPr>
              <w:jc w:val="right"/>
              <w:rPr>
                <w:color w:val="000000"/>
                <w:szCs w:val="28"/>
              </w:rPr>
            </w:pPr>
            <w:r>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6551275F" w14:textId="1890FC92" w:rsidR="002F0339" w:rsidRPr="00050A1D" w:rsidRDefault="002F0339" w:rsidP="002F0339">
            <w:pPr>
              <w:jc w:val="right"/>
              <w:rPr>
                <w:color w:val="000000"/>
                <w:szCs w:val="28"/>
              </w:rPr>
            </w:pPr>
            <w:r>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75605488" w14:textId="72EE7E13" w:rsidR="002F0339" w:rsidRPr="00050A1D" w:rsidRDefault="002F0339" w:rsidP="002F0339">
            <w:pPr>
              <w:jc w:val="right"/>
              <w:rPr>
                <w:color w:val="000000"/>
                <w:szCs w:val="28"/>
              </w:rPr>
            </w:pPr>
            <w:r>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0B97CA43" w14:textId="1CEDB985" w:rsidR="002F0339" w:rsidRPr="00050A1D" w:rsidRDefault="002F0339" w:rsidP="002F0339">
            <w:pPr>
              <w:jc w:val="right"/>
              <w:rPr>
                <w:color w:val="000000"/>
                <w:szCs w:val="28"/>
              </w:rPr>
            </w:pPr>
            <w:r>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593732B2" w14:textId="0FB37E10" w:rsidR="002F0339" w:rsidRPr="00050A1D" w:rsidRDefault="002F0339" w:rsidP="002F0339">
            <w:pPr>
              <w:jc w:val="right"/>
              <w:rPr>
                <w:color w:val="000000"/>
                <w:szCs w:val="28"/>
              </w:rPr>
            </w:pPr>
            <w:r>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35A0C602" w14:textId="0AB62399" w:rsidR="002F0339" w:rsidRPr="00050A1D" w:rsidRDefault="002F0339" w:rsidP="002F0339">
            <w:pPr>
              <w:jc w:val="right"/>
              <w:rPr>
                <w:color w:val="000000"/>
                <w:szCs w:val="28"/>
              </w:rPr>
            </w:pPr>
            <w:r>
              <w:rPr>
                <w:color w:val="000000"/>
                <w:szCs w:val="28"/>
              </w:rPr>
              <w:t>0</w:t>
            </w:r>
          </w:p>
        </w:tc>
      </w:tr>
      <w:tr w:rsidR="00050A1D" w:rsidRPr="00050A1D" w14:paraId="25166051" w14:textId="77777777" w:rsidTr="00050A1D">
        <w:trPr>
          <w:trHeight w:val="20"/>
        </w:trPr>
        <w:tc>
          <w:tcPr>
            <w:tcW w:w="21506"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697E15C7" w14:textId="77777777" w:rsidR="00050A1D" w:rsidRPr="00050A1D" w:rsidRDefault="00050A1D" w:rsidP="00050A1D">
            <w:pPr>
              <w:rPr>
                <w:color w:val="000000"/>
                <w:szCs w:val="28"/>
              </w:rPr>
            </w:pPr>
            <w:r w:rsidRPr="00050A1D">
              <w:rPr>
                <w:color w:val="000000"/>
                <w:szCs w:val="28"/>
              </w:rPr>
              <w:t>ООО «Теплоснаб»</w:t>
            </w:r>
          </w:p>
        </w:tc>
      </w:tr>
      <w:tr w:rsidR="002F0339" w:rsidRPr="00050A1D" w14:paraId="5DAE5945" w14:textId="77777777" w:rsidTr="00050A1D">
        <w:trPr>
          <w:gridAfter w:val="1"/>
          <w:wAfter w:w="17" w:type="dxa"/>
          <w:trHeight w:val="20"/>
        </w:trPr>
        <w:tc>
          <w:tcPr>
            <w:tcW w:w="913" w:type="dxa"/>
            <w:tcBorders>
              <w:top w:val="nil"/>
              <w:left w:val="single" w:sz="4" w:space="0" w:color="auto"/>
              <w:bottom w:val="single" w:sz="4" w:space="0" w:color="auto"/>
              <w:right w:val="single" w:sz="4" w:space="0" w:color="auto"/>
            </w:tcBorders>
            <w:shd w:val="clear" w:color="auto" w:fill="auto"/>
            <w:hideMark/>
          </w:tcPr>
          <w:p w14:paraId="6679C1EA" w14:textId="77777777" w:rsidR="002F0339" w:rsidRPr="00050A1D" w:rsidRDefault="002F0339" w:rsidP="002F0339">
            <w:pPr>
              <w:rPr>
                <w:color w:val="000000"/>
                <w:szCs w:val="28"/>
              </w:rPr>
            </w:pPr>
            <w:r w:rsidRPr="00050A1D">
              <w:rPr>
                <w:color w:val="000000"/>
                <w:szCs w:val="28"/>
              </w:rPr>
              <w:t>1</w:t>
            </w:r>
          </w:p>
        </w:tc>
        <w:tc>
          <w:tcPr>
            <w:tcW w:w="9435" w:type="dxa"/>
            <w:tcBorders>
              <w:top w:val="nil"/>
              <w:left w:val="nil"/>
              <w:bottom w:val="single" w:sz="4" w:space="0" w:color="auto"/>
              <w:right w:val="single" w:sz="4" w:space="0" w:color="auto"/>
            </w:tcBorders>
            <w:shd w:val="clear" w:color="auto" w:fill="auto"/>
            <w:vAlign w:val="center"/>
            <w:hideMark/>
          </w:tcPr>
          <w:p w14:paraId="68111A94" w14:textId="77777777" w:rsidR="002F0339" w:rsidRPr="00050A1D" w:rsidRDefault="002F0339" w:rsidP="002F0339">
            <w:pPr>
              <w:rPr>
                <w:color w:val="000000"/>
                <w:szCs w:val="28"/>
              </w:rPr>
            </w:pPr>
            <w:r w:rsidRPr="00050A1D">
              <w:rPr>
                <w:color w:val="000000"/>
                <w:szCs w:val="28"/>
              </w:rPr>
              <w:t>Установленная тепловая мощность котельной:</w:t>
            </w:r>
          </w:p>
        </w:tc>
        <w:tc>
          <w:tcPr>
            <w:tcW w:w="1257" w:type="dxa"/>
            <w:tcBorders>
              <w:top w:val="nil"/>
              <w:left w:val="nil"/>
              <w:bottom w:val="single" w:sz="4" w:space="0" w:color="auto"/>
              <w:right w:val="single" w:sz="4" w:space="0" w:color="auto"/>
            </w:tcBorders>
            <w:shd w:val="clear" w:color="auto" w:fill="auto"/>
            <w:vAlign w:val="center"/>
            <w:hideMark/>
          </w:tcPr>
          <w:p w14:paraId="7335812B" w14:textId="77777777" w:rsidR="002F0339" w:rsidRPr="00050A1D" w:rsidRDefault="002F0339" w:rsidP="002F0339">
            <w:pPr>
              <w:rPr>
                <w:color w:val="000000"/>
                <w:szCs w:val="28"/>
              </w:rPr>
            </w:pPr>
            <w:r w:rsidRPr="00050A1D">
              <w:rPr>
                <w:color w:val="000000"/>
                <w:szCs w:val="28"/>
              </w:rPr>
              <w:t>Гкал/ч</w:t>
            </w:r>
          </w:p>
        </w:tc>
        <w:tc>
          <w:tcPr>
            <w:tcW w:w="986" w:type="dxa"/>
            <w:tcBorders>
              <w:top w:val="nil"/>
              <w:left w:val="nil"/>
              <w:bottom w:val="single" w:sz="4" w:space="0" w:color="auto"/>
              <w:right w:val="single" w:sz="4" w:space="0" w:color="auto"/>
            </w:tcBorders>
            <w:shd w:val="clear" w:color="auto" w:fill="auto"/>
            <w:vAlign w:val="bottom"/>
            <w:hideMark/>
          </w:tcPr>
          <w:p w14:paraId="66A953EB" w14:textId="5AAF9897" w:rsidR="002F0339" w:rsidRPr="00050A1D" w:rsidRDefault="002F0339" w:rsidP="002F0339">
            <w:pPr>
              <w:jc w:val="right"/>
              <w:rPr>
                <w:color w:val="000000"/>
                <w:szCs w:val="28"/>
              </w:rPr>
            </w:pPr>
            <w:r>
              <w:rPr>
                <w:color w:val="000000"/>
                <w:szCs w:val="28"/>
              </w:rPr>
              <w:t>0.95</w:t>
            </w:r>
          </w:p>
        </w:tc>
        <w:tc>
          <w:tcPr>
            <w:tcW w:w="1010" w:type="dxa"/>
            <w:tcBorders>
              <w:top w:val="nil"/>
              <w:left w:val="nil"/>
              <w:bottom w:val="single" w:sz="4" w:space="0" w:color="auto"/>
              <w:right w:val="single" w:sz="4" w:space="0" w:color="auto"/>
            </w:tcBorders>
            <w:shd w:val="clear" w:color="auto" w:fill="auto"/>
            <w:vAlign w:val="bottom"/>
            <w:hideMark/>
          </w:tcPr>
          <w:p w14:paraId="09053D9C" w14:textId="7D596482" w:rsidR="002F0339" w:rsidRPr="00050A1D" w:rsidRDefault="002F0339" w:rsidP="002F0339">
            <w:pPr>
              <w:jc w:val="right"/>
              <w:rPr>
                <w:color w:val="000000"/>
                <w:szCs w:val="28"/>
              </w:rPr>
            </w:pPr>
            <w:r>
              <w:rPr>
                <w:color w:val="000000"/>
                <w:szCs w:val="28"/>
              </w:rPr>
              <w:t>0.95</w:t>
            </w:r>
          </w:p>
        </w:tc>
        <w:tc>
          <w:tcPr>
            <w:tcW w:w="986" w:type="dxa"/>
            <w:tcBorders>
              <w:top w:val="nil"/>
              <w:left w:val="nil"/>
              <w:bottom w:val="single" w:sz="4" w:space="0" w:color="auto"/>
              <w:right w:val="single" w:sz="4" w:space="0" w:color="auto"/>
            </w:tcBorders>
            <w:shd w:val="clear" w:color="auto" w:fill="auto"/>
            <w:vAlign w:val="bottom"/>
            <w:hideMark/>
          </w:tcPr>
          <w:p w14:paraId="291937FB" w14:textId="4F859164" w:rsidR="002F0339" w:rsidRPr="00050A1D" w:rsidRDefault="002F0339" w:rsidP="002F0339">
            <w:pPr>
              <w:jc w:val="right"/>
              <w:rPr>
                <w:color w:val="000000"/>
                <w:szCs w:val="28"/>
              </w:rPr>
            </w:pPr>
            <w:r>
              <w:rPr>
                <w:color w:val="000000"/>
                <w:szCs w:val="28"/>
              </w:rPr>
              <w:t>0.95</w:t>
            </w:r>
          </w:p>
        </w:tc>
        <w:tc>
          <w:tcPr>
            <w:tcW w:w="986" w:type="dxa"/>
            <w:tcBorders>
              <w:top w:val="nil"/>
              <w:left w:val="nil"/>
              <w:bottom w:val="single" w:sz="4" w:space="0" w:color="auto"/>
              <w:right w:val="single" w:sz="4" w:space="0" w:color="auto"/>
            </w:tcBorders>
            <w:shd w:val="clear" w:color="auto" w:fill="auto"/>
            <w:vAlign w:val="bottom"/>
            <w:hideMark/>
          </w:tcPr>
          <w:p w14:paraId="47855566" w14:textId="542454A8" w:rsidR="002F0339" w:rsidRPr="00050A1D" w:rsidRDefault="002F0339" w:rsidP="002F0339">
            <w:pPr>
              <w:jc w:val="right"/>
              <w:rPr>
                <w:color w:val="000000"/>
                <w:szCs w:val="28"/>
              </w:rPr>
            </w:pPr>
            <w:r>
              <w:rPr>
                <w:color w:val="000000"/>
                <w:szCs w:val="28"/>
              </w:rPr>
              <w:t>0.95</w:t>
            </w:r>
          </w:p>
        </w:tc>
        <w:tc>
          <w:tcPr>
            <w:tcW w:w="986" w:type="dxa"/>
            <w:tcBorders>
              <w:top w:val="nil"/>
              <w:left w:val="nil"/>
              <w:bottom w:val="single" w:sz="4" w:space="0" w:color="auto"/>
              <w:right w:val="single" w:sz="4" w:space="0" w:color="auto"/>
            </w:tcBorders>
            <w:shd w:val="clear" w:color="auto" w:fill="auto"/>
            <w:vAlign w:val="bottom"/>
            <w:hideMark/>
          </w:tcPr>
          <w:p w14:paraId="612A1341" w14:textId="2F9C8E72" w:rsidR="002F0339" w:rsidRPr="00050A1D" w:rsidRDefault="002F0339" w:rsidP="002F0339">
            <w:pPr>
              <w:jc w:val="right"/>
              <w:rPr>
                <w:color w:val="000000"/>
                <w:szCs w:val="28"/>
              </w:rPr>
            </w:pPr>
            <w:r>
              <w:rPr>
                <w:color w:val="000000"/>
                <w:szCs w:val="28"/>
              </w:rPr>
              <w:t>0.95</w:t>
            </w:r>
          </w:p>
        </w:tc>
        <w:tc>
          <w:tcPr>
            <w:tcW w:w="986" w:type="dxa"/>
            <w:tcBorders>
              <w:top w:val="nil"/>
              <w:left w:val="nil"/>
              <w:bottom w:val="single" w:sz="4" w:space="0" w:color="auto"/>
              <w:right w:val="single" w:sz="4" w:space="0" w:color="auto"/>
            </w:tcBorders>
            <w:shd w:val="clear" w:color="auto" w:fill="auto"/>
            <w:vAlign w:val="bottom"/>
            <w:hideMark/>
          </w:tcPr>
          <w:p w14:paraId="26317F5A" w14:textId="4EBC0596" w:rsidR="002F0339" w:rsidRPr="00050A1D" w:rsidRDefault="002F0339" w:rsidP="002F0339">
            <w:pPr>
              <w:jc w:val="right"/>
              <w:rPr>
                <w:color w:val="000000"/>
                <w:szCs w:val="28"/>
              </w:rPr>
            </w:pPr>
            <w:r>
              <w:rPr>
                <w:color w:val="000000"/>
                <w:szCs w:val="28"/>
              </w:rPr>
              <w:t>0.95</w:t>
            </w:r>
          </w:p>
        </w:tc>
        <w:tc>
          <w:tcPr>
            <w:tcW w:w="986" w:type="dxa"/>
            <w:tcBorders>
              <w:top w:val="nil"/>
              <w:left w:val="nil"/>
              <w:bottom w:val="single" w:sz="4" w:space="0" w:color="auto"/>
              <w:right w:val="single" w:sz="4" w:space="0" w:color="auto"/>
            </w:tcBorders>
            <w:shd w:val="clear" w:color="auto" w:fill="auto"/>
            <w:vAlign w:val="bottom"/>
            <w:hideMark/>
          </w:tcPr>
          <w:p w14:paraId="53EF7842" w14:textId="13F9C58F" w:rsidR="002F0339" w:rsidRPr="00050A1D" w:rsidRDefault="002F0339" w:rsidP="002F0339">
            <w:pPr>
              <w:jc w:val="right"/>
              <w:rPr>
                <w:color w:val="000000"/>
                <w:szCs w:val="28"/>
              </w:rPr>
            </w:pPr>
            <w:r>
              <w:rPr>
                <w:color w:val="000000"/>
                <w:szCs w:val="28"/>
              </w:rPr>
              <w:t>0.95</w:t>
            </w:r>
          </w:p>
        </w:tc>
        <w:tc>
          <w:tcPr>
            <w:tcW w:w="986" w:type="dxa"/>
            <w:tcBorders>
              <w:top w:val="nil"/>
              <w:left w:val="nil"/>
              <w:bottom w:val="single" w:sz="4" w:space="0" w:color="auto"/>
              <w:right w:val="single" w:sz="4" w:space="0" w:color="auto"/>
            </w:tcBorders>
            <w:shd w:val="clear" w:color="auto" w:fill="auto"/>
            <w:vAlign w:val="bottom"/>
            <w:hideMark/>
          </w:tcPr>
          <w:p w14:paraId="24E570A4" w14:textId="1A3D5705" w:rsidR="002F0339" w:rsidRPr="00050A1D" w:rsidRDefault="002F0339" w:rsidP="002F0339">
            <w:pPr>
              <w:jc w:val="right"/>
              <w:rPr>
                <w:color w:val="000000"/>
                <w:szCs w:val="28"/>
              </w:rPr>
            </w:pPr>
            <w:r>
              <w:rPr>
                <w:color w:val="000000"/>
                <w:szCs w:val="28"/>
              </w:rPr>
              <w:t>0.95</w:t>
            </w:r>
          </w:p>
        </w:tc>
        <w:tc>
          <w:tcPr>
            <w:tcW w:w="986" w:type="dxa"/>
            <w:tcBorders>
              <w:top w:val="nil"/>
              <w:left w:val="nil"/>
              <w:bottom w:val="single" w:sz="4" w:space="0" w:color="auto"/>
              <w:right w:val="single" w:sz="4" w:space="0" w:color="auto"/>
            </w:tcBorders>
            <w:shd w:val="clear" w:color="auto" w:fill="auto"/>
            <w:vAlign w:val="bottom"/>
            <w:hideMark/>
          </w:tcPr>
          <w:p w14:paraId="111F164D" w14:textId="3B7F58C3" w:rsidR="002F0339" w:rsidRPr="00050A1D" w:rsidRDefault="002F0339" w:rsidP="002F0339">
            <w:pPr>
              <w:jc w:val="right"/>
              <w:rPr>
                <w:color w:val="000000"/>
                <w:szCs w:val="28"/>
              </w:rPr>
            </w:pPr>
            <w:r>
              <w:rPr>
                <w:color w:val="000000"/>
                <w:szCs w:val="28"/>
              </w:rPr>
              <w:t>0.95</w:t>
            </w:r>
          </w:p>
        </w:tc>
        <w:tc>
          <w:tcPr>
            <w:tcW w:w="986" w:type="dxa"/>
            <w:tcBorders>
              <w:top w:val="nil"/>
              <w:left w:val="nil"/>
              <w:bottom w:val="single" w:sz="4" w:space="0" w:color="auto"/>
              <w:right w:val="single" w:sz="4" w:space="0" w:color="auto"/>
            </w:tcBorders>
            <w:shd w:val="clear" w:color="auto" w:fill="auto"/>
            <w:vAlign w:val="bottom"/>
            <w:hideMark/>
          </w:tcPr>
          <w:p w14:paraId="70A74FD4" w14:textId="1A6E8E21" w:rsidR="002F0339" w:rsidRPr="00050A1D" w:rsidRDefault="002F0339" w:rsidP="002F0339">
            <w:pPr>
              <w:jc w:val="right"/>
              <w:rPr>
                <w:color w:val="000000"/>
                <w:szCs w:val="28"/>
              </w:rPr>
            </w:pPr>
            <w:r>
              <w:rPr>
                <w:color w:val="000000"/>
                <w:szCs w:val="28"/>
              </w:rPr>
              <w:t>0.95</w:t>
            </w:r>
          </w:p>
        </w:tc>
      </w:tr>
      <w:tr w:rsidR="002F0339" w:rsidRPr="00050A1D" w14:paraId="4837D3D2" w14:textId="77777777" w:rsidTr="00050A1D">
        <w:trPr>
          <w:gridAfter w:val="1"/>
          <w:wAfter w:w="17" w:type="dxa"/>
          <w:trHeight w:val="20"/>
        </w:trPr>
        <w:tc>
          <w:tcPr>
            <w:tcW w:w="913" w:type="dxa"/>
            <w:tcBorders>
              <w:top w:val="nil"/>
              <w:left w:val="single" w:sz="4" w:space="0" w:color="auto"/>
              <w:bottom w:val="single" w:sz="4" w:space="0" w:color="auto"/>
              <w:right w:val="single" w:sz="4" w:space="0" w:color="auto"/>
            </w:tcBorders>
            <w:shd w:val="clear" w:color="auto" w:fill="auto"/>
            <w:hideMark/>
          </w:tcPr>
          <w:p w14:paraId="04A3A395" w14:textId="77777777" w:rsidR="002F0339" w:rsidRPr="00050A1D" w:rsidRDefault="002F0339" w:rsidP="002F0339">
            <w:pPr>
              <w:rPr>
                <w:color w:val="000000"/>
                <w:szCs w:val="28"/>
              </w:rPr>
            </w:pPr>
            <w:r w:rsidRPr="00050A1D">
              <w:rPr>
                <w:color w:val="000000"/>
                <w:szCs w:val="28"/>
              </w:rPr>
              <w:t>2</w:t>
            </w:r>
          </w:p>
        </w:tc>
        <w:tc>
          <w:tcPr>
            <w:tcW w:w="9435" w:type="dxa"/>
            <w:tcBorders>
              <w:top w:val="nil"/>
              <w:left w:val="nil"/>
              <w:bottom w:val="single" w:sz="4" w:space="0" w:color="auto"/>
              <w:right w:val="single" w:sz="4" w:space="0" w:color="auto"/>
            </w:tcBorders>
            <w:shd w:val="clear" w:color="auto" w:fill="auto"/>
            <w:vAlign w:val="center"/>
            <w:hideMark/>
          </w:tcPr>
          <w:p w14:paraId="14C733BE" w14:textId="77777777" w:rsidR="002F0339" w:rsidRPr="00050A1D" w:rsidRDefault="002F0339" w:rsidP="002F0339">
            <w:pPr>
              <w:rPr>
                <w:color w:val="000000"/>
                <w:szCs w:val="28"/>
              </w:rPr>
            </w:pPr>
            <w:r w:rsidRPr="00050A1D">
              <w:rPr>
                <w:color w:val="000000"/>
                <w:szCs w:val="28"/>
              </w:rPr>
              <w:t>Присоединенная тепловая нагрузка на коллекторах</w:t>
            </w:r>
          </w:p>
        </w:tc>
        <w:tc>
          <w:tcPr>
            <w:tcW w:w="1257" w:type="dxa"/>
            <w:tcBorders>
              <w:top w:val="nil"/>
              <w:left w:val="nil"/>
              <w:bottom w:val="single" w:sz="4" w:space="0" w:color="auto"/>
              <w:right w:val="single" w:sz="4" w:space="0" w:color="auto"/>
            </w:tcBorders>
            <w:shd w:val="clear" w:color="auto" w:fill="auto"/>
            <w:vAlign w:val="center"/>
            <w:hideMark/>
          </w:tcPr>
          <w:p w14:paraId="3918C4BC" w14:textId="77777777" w:rsidR="002F0339" w:rsidRPr="00050A1D" w:rsidRDefault="002F0339" w:rsidP="002F0339">
            <w:pPr>
              <w:rPr>
                <w:color w:val="000000"/>
                <w:szCs w:val="28"/>
              </w:rPr>
            </w:pPr>
            <w:r w:rsidRPr="00050A1D">
              <w:rPr>
                <w:color w:val="000000"/>
                <w:szCs w:val="28"/>
              </w:rPr>
              <w:t>Гкал/ч</w:t>
            </w:r>
          </w:p>
        </w:tc>
        <w:tc>
          <w:tcPr>
            <w:tcW w:w="986" w:type="dxa"/>
            <w:tcBorders>
              <w:top w:val="nil"/>
              <w:left w:val="nil"/>
              <w:bottom w:val="single" w:sz="4" w:space="0" w:color="auto"/>
              <w:right w:val="single" w:sz="4" w:space="0" w:color="auto"/>
            </w:tcBorders>
            <w:shd w:val="clear" w:color="auto" w:fill="auto"/>
            <w:vAlign w:val="bottom"/>
            <w:hideMark/>
          </w:tcPr>
          <w:p w14:paraId="0640296E" w14:textId="60AED5A4" w:rsidR="002F0339" w:rsidRPr="00050A1D" w:rsidRDefault="002F0339" w:rsidP="002F0339">
            <w:pPr>
              <w:jc w:val="right"/>
              <w:rPr>
                <w:color w:val="000000"/>
                <w:szCs w:val="28"/>
              </w:rPr>
            </w:pPr>
            <w:r>
              <w:rPr>
                <w:color w:val="000000"/>
                <w:szCs w:val="28"/>
              </w:rPr>
              <w:t>0.29</w:t>
            </w:r>
          </w:p>
        </w:tc>
        <w:tc>
          <w:tcPr>
            <w:tcW w:w="1010" w:type="dxa"/>
            <w:tcBorders>
              <w:top w:val="nil"/>
              <w:left w:val="nil"/>
              <w:bottom w:val="single" w:sz="4" w:space="0" w:color="auto"/>
              <w:right w:val="single" w:sz="4" w:space="0" w:color="auto"/>
            </w:tcBorders>
            <w:shd w:val="clear" w:color="auto" w:fill="auto"/>
            <w:vAlign w:val="bottom"/>
            <w:hideMark/>
          </w:tcPr>
          <w:p w14:paraId="66821F39" w14:textId="71DBFD54" w:rsidR="002F0339" w:rsidRPr="00050A1D" w:rsidRDefault="002F0339" w:rsidP="002F0339">
            <w:pPr>
              <w:jc w:val="right"/>
              <w:rPr>
                <w:color w:val="000000"/>
                <w:szCs w:val="28"/>
              </w:rPr>
            </w:pPr>
            <w:r>
              <w:rPr>
                <w:color w:val="000000"/>
                <w:szCs w:val="28"/>
              </w:rPr>
              <w:t>0.29</w:t>
            </w:r>
          </w:p>
        </w:tc>
        <w:tc>
          <w:tcPr>
            <w:tcW w:w="986" w:type="dxa"/>
            <w:tcBorders>
              <w:top w:val="nil"/>
              <w:left w:val="nil"/>
              <w:bottom w:val="single" w:sz="4" w:space="0" w:color="auto"/>
              <w:right w:val="single" w:sz="4" w:space="0" w:color="auto"/>
            </w:tcBorders>
            <w:shd w:val="clear" w:color="auto" w:fill="auto"/>
            <w:vAlign w:val="bottom"/>
            <w:hideMark/>
          </w:tcPr>
          <w:p w14:paraId="28F4CBBD" w14:textId="4F0FEC0F" w:rsidR="002F0339" w:rsidRPr="00050A1D" w:rsidRDefault="002F0339" w:rsidP="002F0339">
            <w:pPr>
              <w:jc w:val="right"/>
              <w:rPr>
                <w:color w:val="000000"/>
                <w:szCs w:val="28"/>
              </w:rPr>
            </w:pPr>
            <w:r>
              <w:rPr>
                <w:color w:val="000000"/>
                <w:szCs w:val="28"/>
              </w:rPr>
              <w:t>0.29</w:t>
            </w:r>
          </w:p>
        </w:tc>
        <w:tc>
          <w:tcPr>
            <w:tcW w:w="986" w:type="dxa"/>
            <w:tcBorders>
              <w:top w:val="nil"/>
              <w:left w:val="nil"/>
              <w:bottom w:val="single" w:sz="4" w:space="0" w:color="auto"/>
              <w:right w:val="single" w:sz="4" w:space="0" w:color="auto"/>
            </w:tcBorders>
            <w:shd w:val="clear" w:color="auto" w:fill="auto"/>
            <w:vAlign w:val="bottom"/>
            <w:hideMark/>
          </w:tcPr>
          <w:p w14:paraId="5238D911" w14:textId="18AF8AE8" w:rsidR="002F0339" w:rsidRPr="00050A1D" w:rsidRDefault="002F0339" w:rsidP="002F0339">
            <w:pPr>
              <w:jc w:val="right"/>
              <w:rPr>
                <w:color w:val="000000"/>
                <w:szCs w:val="28"/>
              </w:rPr>
            </w:pPr>
            <w:r>
              <w:rPr>
                <w:color w:val="000000"/>
                <w:szCs w:val="28"/>
              </w:rPr>
              <w:t>0.29</w:t>
            </w:r>
          </w:p>
        </w:tc>
        <w:tc>
          <w:tcPr>
            <w:tcW w:w="986" w:type="dxa"/>
            <w:tcBorders>
              <w:top w:val="nil"/>
              <w:left w:val="nil"/>
              <w:bottom w:val="single" w:sz="4" w:space="0" w:color="auto"/>
              <w:right w:val="single" w:sz="4" w:space="0" w:color="auto"/>
            </w:tcBorders>
            <w:shd w:val="clear" w:color="auto" w:fill="auto"/>
            <w:vAlign w:val="bottom"/>
            <w:hideMark/>
          </w:tcPr>
          <w:p w14:paraId="69EC3EFC" w14:textId="7AD27619" w:rsidR="002F0339" w:rsidRPr="00050A1D" w:rsidRDefault="002F0339" w:rsidP="002F0339">
            <w:pPr>
              <w:jc w:val="right"/>
              <w:rPr>
                <w:color w:val="000000"/>
                <w:szCs w:val="28"/>
              </w:rPr>
            </w:pPr>
            <w:r>
              <w:rPr>
                <w:color w:val="000000"/>
                <w:szCs w:val="28"/>
              </w:rPr>
              <w:t>0.29</w:t>
            </w:r>
          </w:p>
        </w:tc>
        <w:tc>
          <w:tcPr>
            <w:tcW w:w="986" w:type="dxa"/>
            <w:tcBorders>
              <w:top w:val="nil"/>
              <w:left w:val="nil"/>
              <w:bottom w:val="single" w:sz="4" w:space="0" w:color="auto"/>
              <w:right w:val="single" w:sz="4" w:space="0" w:color="auto"/>
            </w:tcBorders>
            <w:shd w:val="clear" w:color="auto" w:fill="auto"/>
            <w:vAlign w:val="bottom"/>
            <w:hideMark/>
          </w:tcPr>
          <w:p w14:paraId="27393346" w14:textId="462EB357" w:rsidR="002F0339" w:rsidRPr="00050A1D" w:rsidRDefault="002F0339" w:rsidP="002F0339">
            <w:pPr>
              <w:jc w:val="right"/>
              <w:rPr>
                <w:color w:val="000000"/>
                <w:szCs w:val="28"/>
              </w:rPr>
            </w:pPr>
            <w:r>
              <w:rPr>
                <w:color w:val="000000"/>
                <w:szCs w:val="28"/>
              </w:rPr>
              <w:t>0.29</w:t>
            </w:r>
          </w:p>
        </w:tc>
        <w:tc>
          <w:tcPr>
            <w:tcW w:w="986" w:type="dxa"/>
            <w:tcBorders>
              <w:top w:val="nil"/>
              <w:left w:val="nil"/>
              <w:bottom w:val="single" w:sz="4" w:space="0" w:color="auto"/>
              <w:right w:val="single" w:sz="4" w:space="0" w:color="auto"/>
            </w:tcBorders>
            <w:shd w:val="clear" w:color="auto" w:fill="auto"/>
            <w:vAlign w:val="bottom"/>
            <w:hideMark/>
          </w:tcPr>
          <w:p w14:paraId="5870C338" w14:textId="6BA4791F" w:rsidR="002F0339" w:rsidRPr="00050A1D" w:rsidRDefault="002F0339" w:rsidP="002F0339">
            <w:pPr>
              <w:jc w:val="right"/>
              <w:rPr>
                <w:color w:val="000000"/>
                <w:szCs w:val="28"/>
              </w:rPr>
            </w:pPr>
            <w:r>
              <w:rPr>
                <w:color w:val="000000"/>
                <w:szCs w:val="28"/>
              </w:rPr>
              <w:t>0.29</w:t>
            </w:r>
          </w:p>
        </w:tc>
        <w:tc>
          <w:tcPr>
            <w:tcW w:w="986" w:type="dxa"/>
            <w:tcBorders>
              <w:top w:val="nil"/>
              <w:left w:val="nil"/>
              <w:bottom w:val="single" w:sz="4" w:space="0" w:color="auto"/>
              <w:right w:val="single" w:sz="4" w:space="0" w:color="auto"/>
            </w:tcBorders>
            <w:shd w:val="clear" w:color="auto" w:fill="auto"/>
            <w:vAlign w:val="bottom"/>
            <w:hideMark/>
          </w:tcPr>
          <w:p w14:paraId="78FE1D6C" w14:textId="438406C2" w:rsidR="002F0339" w:rsidRPr="00050A1D" w:rsidRDefault="002F0339" w:rsidP="002F0339">
            <w:pPr>
              <w:jc w:val="right"/>
              <w:rPr>
                <w:color w:val="000000"/>
                <w:szCs w:val="28"/>
              </w:rPr>
            </w:pPr>
            <w:r>
              <w:rPr>
                <w:color w:val="000000"/>
                <w:szCs w:val="28"/>
              </w:rPr>
              <w:t>0.29</w:t>
            </w:r>
          </w:p>
        </w:tc>
        <w:tc>
          <w:tcPr>
            <w:tcW w:w="986" w:type="dxa"/>
            <w:tcBorders>
              <w:top w:val="nil"/>
              <w:left w:val="nil"/>
              <w:bottom w:val="single" w:sz="4" w:space="0" w:color="auto"/>
              <w:right w:val="single" w:sz="4" w:space="0" w:color="auto"/>
            </w:tcBorders>
            <w:shd w:val="clear" w:color="auto" w:fill="auto"/>
            <w:vAlign w:val="bottom"/>
            <w:hideMark/>
          </w:tcPr>
          <w:p w14:paraId="47BBAF85" w14:textId="2894BA0A" w:rsidR="002F0339" w:rsidRPr="00050A1D" w:rsidRDefault="002F0339" w:rsidP="002F0339">
            <w:pPr>
              <w:jc w:val="right"/>
              <w:rPr>
                <w:color w:val="000000"/>
                <w:szCs w:val="28"/>
              </w:rPr>
            </w:pPr>
            <w:r>
              <w:rPr>
                <w:color w:val="000000"/>
                <w:szCs w:val="28"/>
              </w:rPr>
              <w:t>0.29</w:t>
            </w:r>
          </w:p>
        </w:tc>
        <w:tc>
          <w:tcPr>
            <w:tcW w:w="986" w:type="dxa"/>
            <w:tcBorders>
              <w:top w:val="nil"/>
              <w:left w:val="nil"/>
              <w:bottom w:val="single" w:sz="4" w:space="0" w:color="auto"/>
              <w:right w:val="single" w:sz="4" w:space="0" w:color="auto"/>
            </w:tcBorders>
            <w:shd w:val="clear" w:color="auto" w:fill="auto"/>
            <w:vAlign w:val="bottom"/>
            <w:hideMark/>
          </w:tcPr>
          <w:p w14:paraId="064961C1" w14:textId="7BAFABA9" w:rsidR="002F0339" w:rsidRPr="00050A1D" w:rsidRDefault="002F0339" w:rsidP="002F0339">
            <w:pPr>
              <w:jc w:val="right"/>
              <w:rPr>
                <w:color w:val="000000"/>
                <w:szCs w:val="28"/>
              </w:rPr>
            </w:pPr>
            <w:r>
              <w:rPr>
                <w:color w:val="000000"/>
                <w:szCs w:val="28"/>
              </w:rPr>
              <w:t>0.29</w:t>
            </w:r>
          </w:p>
        </w:tc>
      </w:tr>
      <w:tr w:rsidR="002F0339" w:rsidRPr="00050A1D" w14:paraId="5D25B2FC" w14:textId="77777777" w:rsidTr="00050A1D">
        <w:trPr>
          <w:gridAfter w:val="1"/>
          <w:wAfter w:w="17" w:type="dxa"/>
          <w:trHeight w:val="20"/>
        </w:trPr>
        <w:tc>
          <w:tcPr>
            <w:tcW w:w="913" w:type="dxa"/>
            <w:tcBorders>
              <w:top w:val="nil"/>
              <w:left w:val="single" w:sz="4" w:space="0" w:color="auto"/>
              <w:bottom w:val="single" w:sz="4" w:space="0" w:color="auto"/>
              <w:right w:val="single" w:sz="4" w:space="0" w:color="auto"/>
            </w:tcBorders>
            <w:shd w:val="clear" w:color="auto" w:fill="auto"/>
            <w:hideMark/>
          </w:tcPr>
          <w:p w14:paraId="20C60DA9" w14:textId="77777777" w:rsidR="002F0339" w:rsidRPr="00050A1D" w:rsidRDefault="002F0339" w:rsidP="002F0339">
            <w:pPr>
              <w:rPr>
                <w:color w:val="000000"/>
                <w:szCs w:val="28"/>
              </w:rPr>
            </w:pPr>
            <w:r w:rsidRPr="00050A1D">
              <w:rPr>
                <w:color w:val="000000"/>
                <w:szCs w:val="28"/>
              </w:rPr>
              <w:t>3</w:t>
            </w:r>
          </w:p>
        </w:tc>
        <w:tc>
          <w:tcPr>
            <w:tcW w:w="9435" w:type="dxa"/>
            <w:tcBorders>
              <w:top w:val="nil"/>
              <w:left w:val="nil"/>
              <w:bottom w:val="single" w:sz="4" w:space="0" w:color="auto"/>
              <w:right w:val="single" w:sz="4" w:space="0" w:color="auto"/>
            </w:tcBorders>
            <w:shd w:val="clear" w:color="auto" w:fill="auto"/>
            <w:vAlign w:val="center"/>
            <w:hideMark/>
          </w:tcPr>
          <w:p w14:paraId="6906D539" w14:textId="77777777" w:rsidR="002F0339" w:rsidRPr="00050A1D" w:rsidRDefault="002F0339" w:rsidP="002F0339">
            <w:pPr>
              <w:rPr>
                <w:color w:val="000000"/>
                <w:szCs w:val="28"/>
              </w:rPr>
            </w:pPr>
            <w:r w:rsidRPr="00050A1D">
              <w:rPr>
                <w:color w:val="000000"/>
                <w:szCs w:val="28"/>
              </w:rPr>
              <w:t>Доля резерва тепловой мощности котельной</w:t>
            </w:r>
          </w:p>
        </w:tc>
        <w:tc>
          <w:tcPr>
            <w:tcW w:w="1257" w:type="dxa"/>
            <w:tcBorders>
              <w:top w:val="nil"/>
              <w:left w:val="nil"/>
              <w:bottom w:val="single" w:sz="4" w:space="0" w:color="auto"/>
              <w:right w:val="single" w:sz="4" w:space="0" w:color="auto"/>
            </w:tcBorders>
            <w:shd w:val="clear" w:color="auto" w:fill="auto"/>
            <w:vAlign w:val="center"/>
            <w:hideMark/>
          </w:tcPr>
          <w:p w14:paraId="462EDAD3" w14:textId="77777777" w:rsidR="002F0339" w:rsidRPr="00050A1D" w:rsidRDefault="002F0339" w:rsidP="002F0339">
            <w:pPr>
              <w:rPr>
                <w:color w:val="000000"/>
                <w:szCs w:val="28"/>
              </w:rPr>
            </w:pPr>
            <w:r w:rsidRPr="00050A1D">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0E8DB8CE" w14:textId="07E5137E" w:rsidR="002F0339" w:rsidRPr="00050A1D" w:rsidRDefault="002F0339" w:rsidP="002F0339">
            <w:pPr>
              <w:jc w:val="right"/>
              <w:rPr>
                <w:color w:val="000000"/>
                <w:szCs w:val="28"/>
              </w:rPr>
            </w:pPr>
            <w:r>
              <w:rPr>
                <w:color w:val="000000"/>
                <w:szCs w:val="28"/>
              </w:rPr>
              <w:t>69.92</w:t>
            </w:r>
          </w:p>
        </w:tc>
        <w:tc>
          <w:tcPr>
            <w:tcW w:w="1010" w:type="dxa"/>
            <w:tcBorders>
              <w:top w:val="nil"/>
              <w:left w:val="nil"/>
              <w:bottom w:val="single" w:sz="4" w:space="0" w:color="auto"/>
              <w:right w:val="single" w:sz="4" w:space="0" w:color="auto"/>
            </w:tcBorders>
            <w:shd w:val="clear" w:color="auto" w:fill="auto"/>
            <w:vAlign w:val="bottom"/>
            <w:hideMark/>
          </w:tcPr>
          <w:p w14:paraId="6DF77CBE" w14:textId="25A74861" w:rsidR="002F0339" w:rsidRPr="00050A1D" w:rsidRDefault="002F0339" w:rsidP="002F0339">
            <w:pPr>
              <w:jc w:val="right"/>
              <w:rPr>
                <w:color w:val="000000"/>
                <w:szCs w:val="28"/>
              </w:rPr>
            </w:pPr>
            <w:r>
              <w:rPr>
                <w:color w:val="000000"/>
                <w:szCs w:val="28"/>
              </w:rPr>
              <w:t>69.92</w:t>
            </w:r>
          </w:p>
        </w:tc>
        <w:tc>
          <w:tcPr>
            <w:tcW w:w="986" w:type="dxa"/>
            <w:tcBorders>
              <w:top w:val="nil"/>
              <w:left w:val="nil"/>
              <w:bottom w:val="single" w:sz="4" w:space="0" w:color="auto"/>
              <w:right w:val="single" w:sz="4" w:space="0" w:color="auto"/>
            </w:tcBorders>
            <w:shd w:val="clear" w:color="auto" w:fill="auto"/>
            <w:vAlign w:val="bottom"/>
            <w:hideMark/>
          </w:tcPr>
          <w:p w14:paraId="4A7970EB" w14:textId="4ABBEC64" w:rsidR="002F0339" w:rsidRPr="00050A1D" w:rsidRDefault="002F0339" w:rsidP="002F0339">
            <w:pPr>
              <w:jc w:val="right"/>
              <w:rPr>
                <w:color w:val="000000"/>
                <w:szCs w:val="28"/>
              </w:rPr>
            </w:pPr>
            <w:r>
              <w:rPr>
                <w:color w:val="000000"/>
                <w:szCs w:val="28"/>
              </w:rPr>
              <w:t>69.92</w:t>
            </w:r>
          </w:p>
        </w:tc>
        <w:tc>
          <w:tcPr>
            <w:tcW w:w="986" w:type="dxa"/>
            <w:tcBorders>
              <w:top w:val="nil"/>
              <w:left w:val="nil"/>
              <w:bottom w:val="single" w:sz="4" w:space="0" w:color="auto"/>
              <w:right w:val="single" w:sz="4" w:space="0" w:color="auto"/>
            </w:tcBorders>
            <w:shd w:val="clear" w:color="auto" w:fill="auto"/>
            <w:vAlign w:val="bottom"/>
            <w:hideMark/>
          </w:tcPr>
          <w:p w14:paraId="2FEDD6CA" w14:textId="128EA663" w:rsidR="002F0339" w:rsidRPr="00050A1D" w:rsidRDefault="002F0339" w:rsidP="002F0339">
            <w:pPr>
              <w:jc w:val="right"/>
              <w:rPr>
                <w:color w:val="000000"/>
                <w:szCs w:val="28"/>
              </w:rPr>
            </w:pPr>
            <w:r>
              <w:rPr>
                <w:color w:val="000000"/>
                <w:szCs w:val="28"/>
              </w:rPr>
              <w:t>69.92</w:t>
            </w:r>
          </w:p>
        </w:tc>
        <w:tc>
          <w:tcPr>
            <w:tcW w:w="986" w:type="dxa"/>
            <w:tcBorders>
              <w:top w:val="nil"/>
              <w:left w:val="nil"/>
              <w:bottom w:val="single" w:sz="4" w:space="0" w:color="auto"/>
              <w:right w:val="single" w:sz="4" w:space="0" w:color="auto"/>
            </w:tcBorders>
            <w:shd w:val="clear" w:color="auto" w:fill="auto"/>
            <w:vAlign w:val="bottom"/>
            <w:hideMark/>
          </w:tcPr>
          <w:p w14:paraId="5255E10B" w14:textId="4605E71A" w:rsidR="002F0339" w:rsidRPr="00050A1D" w:rsidRDefault="002F0339" w:rsidP="002F0339">
            <w:pPr>
              <w:jc w:val="right"/>
              <w:rPr>
                <w:color w:val="000000"/>
                <w:szCs w:val="28"/>
              </w:rPr>
            </w:pPr>
            <w:r>
              <w:rPr>
                <w:color w:val="000000"/>
                <w:szCs w:val="28"/>
              </w:rPr>
              <w:t>69.92</w:t>
            </w:r>
          </w:p>
        </w:tc>
        <w:tc>
          <w:tcPr>
            <w:tcW w:w="986" w:type="dxa"/>
            <w:tcBorders>
              <w:top w:val="nil"/>
              <w:left w:val="nil"/>
              <w:bottom w:val="single" w:sz="4" w:space="0" w:color="auto"/>
              <w:right w:val="single" w:sz="4" w:space="0" w:color="auto"/>
            </w:tcBorders>
            <w:shd w:val="clear" w:color="auto" w:fill="auto"/>
            <w:vAlign w:val="bottom"/>
            <w:hideMark/>
          </w:tcPr>
          <w:p w14:paraId="43A73EC9" w14:textId="1E3E26F7" w:rsidR="002F0339" w:rsidRPr="00050A1D" w:rsidRDefault="002F0339" w:rsidP="002F0339">
            <w:pPr>
              <w:jc w:val="right"/>
              <w:rPr>
                <w:color w:val="000000"/>
                <w:szCs w:val="28"/>
              </w:rPr>
            </w:pPr>
            <w:r>
              <w:rPr>
                <w:color w:val="000000"/>
                <w:szCs w:val="28"/>
              </w:rPr>
              <w:t>69.92</w:t>
            </w:r>
          </w:p>
        </w:tc>
        <w:tc>
          <w:tcPr>
            <w:tcW w:w="986" w:type="dxa"/>
            <w:tcBorders>
              <w:top w:val="nil"/>
              <w:left w:val="nil"/>
              <w:bottom w:val="single" w:sz="4" w:space="0" w:color="auto"/>
              <w:right w:val="single" w:sz="4" w:space="0" w:color="auto"/>
            </w:tcBorders>
            <w:shd w:val="clear" w:color="auto" w:fill="auto"/>
            <w:vAlign w:val="bottom"/>
            <w:hideMark/>
          </w:tcPr>
          <w:p w14:paraId="02206C0E" w14:textId="5C3E64DA" w:rsidR="002F0339" w:rsidRPr="00050A1D" w:rsidRDefault="002F0339" w:rsidP="002F0339">
            <w:pPr>
              <w:jc w:val="right"/>
              <w:rPr>
                <w:color w:val="000000"/>
                <w:szCs w:val="28"/>
              </w:rPr>
            </w:pPr>
            <w:r>
              <w:rPr>
                <w:color w:val="000000"/>
                <w:szCs w:val="28"/>
              </w:rPr>
              <w:t>69.92</w:t>
            </w:r>
          </w:p>
        </w:tc>
        <w:tc>
          <w:tcPr>
            <w:tcW w:w="986" w:type="dxa"/>
            <w:tcBorders>
              <w:top w:val="nil"/>
              <w:left w:val="nil"/>
              <w:bottom w:val="single" w:sz="4" w:space="0" w:color="auto"/>
              <w:right w:val="single" w:sz="4" w:space="0" w:color="auto"/>
            </w:tcBorders>
            <w:shd w:val="clear" w:color="auto" w:fill="auto"/>
            <w:vAlign w:val="bottom"/>
            <w:hideMark/>
          </w:tcPr>
          <w:p w14:paraId="30DE100E" w14:textId="547F4771" w:rsidR="002F0339" w:rsidRPr="00050A1D" w:rsidRDefault="002F0339" w:rsidP="002F0339">
            <w:pPr>
              <w:jc w:val="right"/>
              <w:rPr>
                <w:color w:val="000000"/>
                <w:szCs w:val="28"/>
              </w:rPr>
            </w:pPr>
            <w:r>
              <w:rPr>
                <w:color w:val="000000"/>
                <w:szCs w:val="28"/>
              </w:rPr>
              <w:t>69.92</w:t>
            </w:r>
          </w:p>
        </w:tc>
        <w:tc>
          <w:tcPr>
            <w:tcW w:w="986" w:type="dxa"/>
            <w:tcBorders>
              <w:top w:val="nil"/>
              <w:left w:val="nil"/>
              <w:bottom w:val="single" w:sz="4" w:space="0" w:color="auto"/>
              <w:right w:val="single" w:sz="4" w:space="0" w:color="auto"/>
            </w:tcBorders>
            <w:shd w:val="clear" w:color="auto" w:fill="auto"/>
            <w:vAlign w:val="bottom"/>
            <w:hideMark/>
          </w:tcPr>
          <w:p w14:paraId="521AC10E" w14:textId="2A4C5504" w:rsidR="002F0339" w:rsidRPr="00050A1D" w:rsidRDefault="002F0339" w:rsidP="002F0339">
            <w:pPr>
              <w:jc w:val="right"/>
              <w:rPr>
                <w:color w:val="000000"/>
                <w:szCs w:val="28"/>
              </w:rPr>
            </w:pPr>
            <w:r>
              <w:rPr>
                <w:color w:val="000000"/>
                <w:szCs w:val="28"/>
              </w:rPr>
              <w:t>69.92</w:t>
            </w:r>
          </w:p>
        </w:tc>
        <w:tc>
          <w:tcPr>
            <w:tcW w:w="986" w:type="dxa"/>
            <w:tcBorders>
              <w:top w:val="nil"/>
              <w:left w:val="nil"/>
              <w:bottom w:val="single" w:sz="4" w:space="0" w:color="auto"/>
              <w:right w:val="single" w:sz="4" w:space="0" w:color="auto"/>
            </w:tcBorders>
            <w:shd w:val="clear" w:color="auto" w:fill="auto"/>
            <w:vAlign w:val="bottom"/>
            <w:hideMark/>
          </w:tcPr>
          <w:p w14:paraId="676D0A01" w14:textId="697D55C3" w:rsidR="002F0339" w:rsidRPr="00050A1D" w:rsidRDefault="002F0339" w:rsidP="002F0339">
            <w:pPr>
              <w:jc w:val="right"/>
              <w:rPr>
                <w:color w:val="000000"/>
                <w:szCs w:val="28"/>
              </w:rPr>
            </w:pPr>
            <w:r>
              <w:rPr>
                <w:color w:val="000000"/>
                <w:szCs w:val="28"/>
              </w:rPr>
              <w:t>69.92</w:t>
            </w:r>
          </w:p>
        </w:tc>
      </w:tr>
      <w:tr w:rsidR="002F0339" w:rsidRPr="00050A1D" w14:paraId="6849DD8A" w14:textId="77777777" w:rsidTr="00050A1D">
        <w:trPr>
          <w:gridAfter w:val="1"/>
          <w:wAfter w:w="17" w:type="dxa"/>
          <w:trHeight w:val="20"/>
        </w:trPr>
        <w:tc>
          <w:tcPr>
            <w:tcW w:w="913" w:type="dxa"/>
            <w:tcBorders>
              <w:top w:val="nil"/>
              <w:left w:val="single" w:sz="4" w:space="0" w:color="auto"/>
              <w:bottom w:val="single" w:sz="4" w:space="0" w:color="auto"/>
              <w:right w:val="single" w:sz="4" w:space="0" w:color="auto"/>
            </w:tcBorders>
            <w:shd w:val="clear" w:color="auto" w:fill="auto"/>
            <w:hideMark/>
          </w:tcPr>
          <w:p w14:paraId="0A505999" w14:textId="77777777" w:rsidR="002F0339" w:rsidRPr="00050A1D" w:rsidRDefault="002F0339" w:rsidP="002F0339">
            <w:pPr>
              <w:rPr>
                <w:color w:val="000000"/>
                <w:szCs w:val="28"/>
              </w:rPr>
            </w:pPr>
            <w:r w:rsidRPr="00050A1D">
              <w:rPr>
                <w:color w:val="000000"/>
                <w:szCs w:val="28"/>
              </w:rPr>
              <w:t>4</w:t>
            </w:r>
          </w:p>
        </w:tc>
        <w:tc>
          <w:tcPr>
            <w:tcW w:w="9435" w:type="dxa"/>
            <w:tcBorders>
              <w:top w:val="nil"/>
              <w:left w:val="nil"/>
              <w:bottom w:val="single" w:sz="4" w:space="0" w:color="auto"/>
              <w:right w:val="single" w:sz="4" w:space="0" w:color="auto"/>
            </w:tcBorders>
            <w:shd w:val="clear" w:color="auto" w:fill="auto"/>
            <w:vAlign w:val="center"/>
            <w:hideMark/>
          </w:tcPr>
          <w:p w14:paraId="4789F336" w14:textId="77777777" w:rsidR="002F0339" w:rsidRPr="00050A1D" w:rsidRDefault="002F0339" w:rsidP="002F0339">
            <w:pPr>
              <w:rPr>
                <w:color w:val="000000"/>
                <w:szCs w:val="28"/>
              </w:rPr>
            </w:pPr>
            <w:r w:rsidRPr="00050A1D">
              <w:rPr>
                <w:color w:val="000000"/>
                <w:szCs w:val="28"/>
              </w:rPr>
              <w:t>Полезный отпуск тепловой энергии</w:t>
            </w:r>
          </w:p>
        </w:tc>
        <w:tc>
          <w:tcPr>
            <w:tcW w:w="1257" w:type="dxa"/>
            <w:tcBorders>
              <w:top w:val="nil"/>
              <w:left w:val="nil"/>
              <w:bottom w:val="single" w:sz="4" w:space="0" w:color="auto"/>
              <w:right w:val="single" w:sz="4" w:space="0" w:color="auto"/>
            </w:tcBorders>
            <w:shd w:val="clear" w:color="auto" w:fill="auto"/>
            <w:vAlign w:val="center"/>
            <w:hideMark/>
          </w:tcPr>
          <w:p w14:paraId="1244340A" w14:textId="77777777" w:rsidR="002F0339" w:rsidRPr="00050A1D" w:rsidRDefault="002F0339" w:rsidP="002F0339">
            <w:pPr>
              <w:rPr>
                <w:color w:val="000000"/>
                <w:szCs w:val="28"/>
              </w:rPr>
            </w:pPr>
            <w:r w:rsidRPr="00050A1D">
              <w:rPr>
                <w:color w:val="000000"/>
                <w:szCs w:val="28"/>
              </w:rPr>
              <w:t>тыс. Гкал</w:t>
            </w:r>
          </w:p>
        </w:tc>
        <w:tc>
          <w:tcPr>
            <w:tcW w:w="986" w:type="dxa"/>
            <w:tcBorders>
              <w:top w:val="nil"/>
              <w:left w:val="nil"/>
              <w:bottom w:val="single" w:sz="4" w:space="0" w:color="auto"/>
              <w:right w:val="single" w:sz="4" w:space="0" w:color="auto"/>
            </w:tcBorders>
            <w:shd w:val="clear" w:color="auto" w:fill="auto"/>
            <w:vAlign w:val="bottom"/>
            <w:hideMark/>
          </w:tcPr>
          <w:p w14:paraId="5D8D19CE" w14:textId="0049949C" w:rsidR="002F0339" w:rsidRPr="00050A1D" w:rsidRDefault="002F0339" w:rsidP="002F0339">
            <w:pPr>
              <w:jc w:val="right"/>
              <w:rPr>
                <w:color w:val="000000"/>
                <w:szCs w:val="28"/>
              </w:rPr>
            </w:pPr>
            <w:r>
              <w:rPr>
                <w:color w:val="000000"/>
                <w:szCs w:val="28"/>
              </w:rPr>
              <w:t>0.86</w:t>
            </w:r>
          </w:p>
        </w:tc>
        <w:tc>
          <w:tcPr>
            <w:tcW w:w="1010" w:type="dxa"/>
            <w:tcBorders>
              <w:top w:val="nil"/>
              <w:left w:val="nil"/>
              <w:bottom w:val="single" w:sz="4" w:space="0" w:color="auto"/>
              <w:right w:val="single" w:sz="4" w:space="0" w:color="auto"/>
            </w:tcBorders>
            <w:shd w:val="clear" w:color="auto" w:fill="auto"/>
            <w:vAlign w:val="bottom"/>
            <w:hideMark/>
          </w:tcPr>
          <w:p w14:paraId="0923DA31" w14:textId="482F527F" w:rsidR="002F0339" w:rsidRPr="00050A1D" w:rsidRDefault="002F0339" w:rsidP="002F0339">
            <w:pPr>
              <w:jc w:val="right"/>
              <w:rPr>
                <w:color w:val="000000"/>
                <w:szCs w:val="28"/>
              </w:rPr>
            </w:pPr>
            <w:r>
              <w:rPr>
                <w:color w:val="000000"/>
                <w:szCs w:val="28"/>
              </w:rPr>
              <w:t>0.86</w:t>
            </w:r>
          </w:p>
        </w:tc>
        <w:tc>
          <w:tcPr>
            <w:tcW w:w="986" w:type="dxa"/>
            <w:tcBorders>
              <w:top w:val="nil"/>
              <w:left w:val="nil"/>
              <w:bottom w:val="single" w:sz="4" w:space="0" w:color="auto"/>
              <w:right w:val="single" w:sz="4" w:space="0" w:color="auto"/>
            </w:tcBorders>
            <w:shd w:val="clear" w:color="auto" w:fill="auto"/>
            <w:vAlign w:val="bottom"/>
            <w:hideMark/>
          </w:tcPr>
          <w:p w14:paraId="3F7641EC" w14:textId="7EA7476A" w:rsidR="002F0339" w:rsidRPr="00050A1D" w:rsidRDefault="002F0339" w:rsidP="002F0339">
            <w:pPr>
              <w:jc w:val="right"/>
              <w:rPr>
                <w:color w:val="000000"/>
                <w:szCs w:val="28"/>
              </w:rPr>
            </w:pPr>
            <w:r>
              <w:rPr>
                <w:color w:val="000000"/>
                <w:szCs w:val="28"/>
              </w:rPr>
              <w:t>0.86</w:t>
            </w:r>
          </w:p>
        </w:tc>
        <w:tc>
          <w:tcPr>
            <w:tcW w:w="986" w:type="dxa"/>
            <w:tcBorders>
              <w:top w:val="nil"/>
              <w:left w:val="nil"/>
              <w:bottom w:val="single" w:sz="4" w:space="0" w:color="auto"/>
              <w:right w:val="single" w:sz="4" w:space="0" w:color="auto"/>
            </w:tcBorders>
            <w:shd w:val="clear" w:color="auto" w:fill="auto"/>
            <w:vAlign w:val="bottom"/>
            <w:hideMark/>
          </w:tcPr>
          <w:p w14:paraId="36CBD673" w14:textId="29F399D8" w:rsidR="002F0339" w:rsidRPr="00050A1D" w:rsidRDefault="002F0339" w:rsidP="002F0339">
            <w:pPr>
              <w:jc w:val="right"/>
              <w:rPr>
                <w:color w:val="000000"/>
                <w:szCs w:val="28"/>
              </w:rPr>
            </w:pPr>
            <w:r>
              <w:rPr>
                <w:color w:val="000000"/>
                <w:szCs w:val="28"/>
              </w:rPr>
              <w:t>0.86</w:t>
            </w:r>
          </w:p>
        </w:tc>
        <w:tc>
          <w:tcPr>
            <w:tcW w:w="986" w:type="dxa"/>
            <w:tcBorders>
              <w:top w:val="nil"/>
              <w:left w:val="nil"/>
              <w:bottom w:val="single" w:sz="4" w:space="0" w:color="auto"/>
              <w:right w:val="single" w:sz="4" w:space="0" w:color="auto"/>
            </w:tcBorders>
            <w:shd w:val="clear" w:color="auto" w:fill="auto"/>
            <w:vAlign w:val="bottom"/>
            <w:hideMark/>
          </w:tcPr>
          <w:p w14:paraId="44EEB9D7" w14:textId="2058DE03" w:rsidR="002F0339" w:rsidRPr="00050A1D" w:rsidRDefault="002F0339" w:rsidP="002F0339">
            <w:pPr>
              <w:jc w:val="right"/>
              <w:rPr>
                <w:color w:val="000000"/>
                <w:szCs w:val="28"/>
              </w:rPr>
            </w:pPr>
            <w:r>
              <w:rPr>
                <w:color w:val="000000"/>
                <w:szCs w:val="28"/>
              </w:rPr>
              <w:t>0.86</w:t>
            </w:r>
          </w:p>
        </w:tc>
        <w:tc>
          <w:tcPr>
            <w:tcW w:w="986" w:type="dxa"/>
            <w:tcBorders>
              <w:top w:val="nil"/>
              <w:left w:val="nil"/>
              <w:bottom w:val="single" w:sz="4" w:space="0" w:color="auto"/>
              <w:right w:val="single" w:sz="4" w:space="0" w:color="auto"/>
            </w:tcBorders>
            <w:shd w:val="clear" w:color="auto" w:fill="auto"/>
            <w:vAlign w:val="bottom"/>
            <w:hideMark/>
          </w:tcPr>
          <w:p w14:paraId="155C5290" w14:textId="075926EC" w:rsidR="002F0339" w:rsidRPr="00050A1D" w:rsidRDefault="002F0339" w:rsidP="002F0339">
            <w:pPr>
              <w:jc w:val="right"/>
              <w:rPr>
                <w:color w:val="000000"/>
                <w:szCs w:val="28"/>
              </w:rPr>
            </w:pPr>
            <w:r>
              <w:rPr>
                <w:color w:val="000000"/>
                <w:szCs w:val="28"/>
              </w:rPr>
              <w:t>0.86</w:t>
            </w:r>
          </w:p>
        </w:tc>
        <w:tc>
          <w:tcPr>
            <w:tcW w:w="986" w:type="dxa"/>
            <w:tcBorders>
              <w:top w:val="nil"/>
              <w:left w:val="nil"/>
              <w:bottom w:val="single" w:sz="4" w:space="0" w:color="auto"/>
              <w:right w:val="single" w:sz="4" w:space="0" w:color="auto"/>
            </w:tcBorders>
            <w:shd w:val="clear" w:color="auto" w:fill="auto"/>
            <w:vAlign w:val="bottom"/>
            <w:hideMark/>
          </w:tcPr>
          <w:p w14:paraId="11D80F8B" w14:textId="0BFA54EE" w:rsidR="002F0339" w:rsidRPr="00050A1D" w:rsidRDefault="002F0339" w:rsidP="002F0339">
            <w:pPr>
              <w:jc w:val="right"/>
              <w:rPr>
                <w:color w:val="000000"/>
                <w:szCs w:val="28"/>
              </w:rPr>
            </w:pPr>
            <w:r>
              <w:rPr>
                <w:color w:val="000000"/>
                <w:szCs w:val="28"/>
              </w:rPr>
              <w:t>0.86</w:t>
            </w:r>
          </w:p>
        </w:tc>
        <w:tc>
          <w:tcPr>
            <w:tcW w:w="986" w:type="dxa"/>
            <w:tcBorders>
              <w:top w:val="nil"/>
              <w:left w:val="nil"/>
              <w:bottom w:val="single" w:sz="4" w:space="0" w:color="auto"/>
              <w:right w:val="single" w:sz="4" w:space="0" w:color="auto"/>
            </w:tcBorders>
            <w:shd w:val="clear" w:color="auto" w:fill="auto"/>
            <w:vAlign w:val="bottom"/>
            <w:hideMark/>
          </w:tcPr>
          <w:p w14:paraId="28D907F0" w14:textId="0CDA3006" w:rsidR="002F0339" w:rsidRPr="00050A1D" w:rsidRDefault="002F0339" w:rsidP="002F0339">
            <w:pPr>
              <w:jc w:val="right"/>
              <w:rPr>
                <w:color w:val="000000"/>
                <w:szCs w:val="28"/>
              </w:rPr>
            </w:pPr>
            <w:r>
              <w:rPr>
                <w:color w:val="000000"/>
                <w:szCs w:val="28"/>
              </w:rPr>
              <w:t>0.86</w:t>
            </w:r>
          </w:p>
        </w:tc>
        <w:tc>
          <w:tcPr>
            <w:tcW w:w="986" w:type="dxa"/>
            <w:tcBorders>
              <w:top w:val="nil"/>
              <w:left w:val="nil"/>
              <w:bottom w:val="single" w:sz="4" w:space="0" w:color="auto"/>
              <w:right w:val="single" w:sz="4" w:space="0" w:color="auto"/>
            </w:tcBorders>
            <w:shd w:val="clear" w:color="auto" w:fill="auto"/>
            <w:vAlign w:val="bottom"/>
            <w:hideMark/>
          </w:tcPr>
          <w:p w14:paraId="29123DC2" w14:textId="73580380" w:rsidR="002F0339" w:rsidRPr="00050A1D" w:rsidRDefault="002F0339" w:rsidP="002F0339">
            <w:pPr>
              <w:jc w:val="right"/>
              <w:rPr>
                <w:color w:val="000000"/>
                <w:szCs w:val="28"/>
              </w:rPr>
            </w:pPr>
            <w:r>
              <w:rPr>
                <w:color w:val="000000"/>
                <w:szCs w:val="28"/>
              </w:rPr>
              <w:t>0.86</w:t>
            </w:r>
          </w:p>
        </w:tc>
        <w:tc>
          <w:tcPr>
            <w:tcW w:w="986" w:type="dxa"/>
            <w:tcBorders>
              <w:top w:val="nil"/>
              <w:left w:val="nil"/>
              <w:bottom w:val="single" w:sz="4" w:space="0" w:color="auto"/>
              <w:right w:val="single" w:sz="4" w:space="0" w:color="auto"/>
            </w:tcBorders>
            <w:shd w:val="clear" w:color="auto" w:fill="auto"/>
            <w:vAlign w:val="bottom"/>
            <w:hideMark/>
          </w:tcPr>
          <w:p w14:paraId="3BD7FE77" w14:textId="7F9FAE84" w:rsidR="002F0339" w:rsidRPr="00050A1D" w:rsidRDefault="002F0339" w:rsidP="002F0339">
            <w:pPr>
              <w:jc w:val="right"/>
              <w:rPr>
                <w:color w:val="000000"/>
                <w:szCs w:val="28"/>
              </w:rPr>
            </w:pPr>
            <w:r>
              <w:rPr>
                <w:color w:val="000000"/>
                <w:szCs w:val="28"/>
              </w:rPr>
              <w:t>0.86</w:t>
            </w:r>
          </w:p>
        </w:tc>
      </w:tr>
      <w:tr w:rsidR="002F0339" w:rsidRPr="00050A1D" w14:paraId="5FA229CA" w14:textId="77777777" w:rsidTr="00050A1D">
        <w:trPr>
          <w:gridAfter w:val="1"/>
          <w:wAfter w:w="17" w:type="dxa"/>
          <w:trHeight w:val="20"/>
        </w:trPr>
        <w:tc>
          <w:tcPr>
            <w:tcW w:w="913" w:type="dxa"/>
            <w:tcBorders>
              <w:top w:val="nil"/>
              <w:left w:val="single" w:sz="4" w:space="0" w:color="auto"/>
              <w:bottom w:val="single" w:sz="4" w:space="0" w:color="auto"/>
              <w:right w:val="single" w:sz="4" w:space="0" w:color="auto"/>
            </w:tcBorders>
            <w:shd w:val="clear" w:color="auto" w:fill="auto"/>
            <w:hideMark/>
          </w:tcPr>
          <w:p w14:paraId="74C4EDD1" w14:textId="77777777" w:rsidR="002F0339" w:rsidRPr="00050A1D" w:rsidRDefault="002F0339" w:rsidP="002F0339">
            <w:pPr>
              <w:rPr>
                <w:color w:val="000000"/>
                <w:szCs w:val="28"/>
              </w:rPr>
            </w:pPr>
            <w:r w:rsidRPr="00050A1D">
              <w:rPr>
                <w:color w:val="000000"/>
                <w:szCs w:val="28"/>
              </w:rPr>
              <w:t>5</w:t>
            </w:r>
          </w:p>
        </w:tc>
        <w:tc>
          <w:tcPr>
            <w:tcW w:w="9435" w:type="dxa"/>
            <w:tcBorders>
              <w:top w:val="nil"/>
              <w:left w:val="nil"/>
              <w:bottom w:val="single" w:sz="4" w:space="0" w:color="auto"/>
              <w:right w:val="single" w:sz="4" w:space="0" w:color="auto"/>
            </w:tcBorders>
            <w:shd w:val="clear" w:color="auto" w:fill="auto"/>
            <w:vAlign w:val="center"/>
            <w:hideMark/>
          </w:tcPr>
          <w:p w14:paraId="41E46057" w14:textId="77777777" w:rsidR="002F0339" w:rsidRPr="00050A1D" w:rsidRDefault="002F0339" w:rsidP="002F0339">
            <w:pPr>
              <w:rPr>
                <w:color w:val="000000"/>
                <w:szCs w:val="28"/>
              </w:rPr>
            </w:pPr>
            <w:r w:rsidRPr="00050A1D">
              <w:rPr>
                <w:color w:val="000000"/>
                <w:szCs w:val="28"/>
              </w:rPr>
              <w:t>Удельный расхода условного топлива на тепловую энергию, отпущенную с коллекторов котельной</w:t>
            </w:r>
          </w:p>
        </w:tc>
        <w:tc>
          <w:tcPr>
            <w:tcW w:w="1257" w:type="dxa"/>
            <w:tcBorders>
              <w:top w:val="nil"/>
              <w:left w:val="nil"/>
              <w:bottom w:val="single" w:sz="4" w:space="0" w:color="auto"/>
              <w:right w:val="single" w:sz="4" w:space="0" w:color="auto"/>
            </w:tcBorders>
            <w:shd w:val="clear" w:color="auto" w:fill="auto"/>
            <w:vAlign w:val="center"/>
            <w:hideMark/>
          </w:tcPr>
          <w:p w14:paraId="7150B55B" w14:textId="77777777" w:rsidR="002F0339" w:rsidRPr="00050A1D" w:rsidRDefault="002F0339" w:rsidP="002F0339">
            <w:pPr>
              <w:rPr>
                <w:color w:val="000000"/>
                <w:szCs w:val="28"/>
              </w:rPr>
            </w:pPr>
            <w:r w:rsidRPr="00050A1D">
              <w:rPr>
                <w:color w:val="000000"/>
                <w:szCs w:val="28"/>
              </w:rPr>
              <w:t>кг/Гкал</w:t>
            </w:r>
          </w:p>
        </w:tc>
        <w:tc>
          <w:tcPr>
            <w:tcW w:w="986" w:type="dxa"/>
            <w:tcBorders>
              <w:top w:val="nil"/>
              <w:left w:val="nil"/>
              <w:bottom w:val="single" w:sz="4" w:space="0" w:color="auto"/>
              <w:right w:val="single" w:sz="4" w:space="0" w:color="auto"/>
            </w:tcBorders>
            <w:shd w:val="clear" w:color="auto" w:fill="auto"/>
            <w:vAlign w:val="bottom"/>
            <w:hideMark/>
          </w:tcPr>
          <w:p w14:paraId="404A5666" w14:textId="3E4D2D2C" w:rsidR="002F0339" w:rsidRPr="00050A1D" w:rsidRDefault="002F0339" w:rsidP="002F0339">
            <w:pPr>
              <w:jc w:val="right"/>
              <w:rPr>
                <w:color w:val="000000"/>
                <w:szCs w:val="28"/>
              </w:rPr>
            </w:pPr>
            <w:r>
              <w:rPr>
                <w:color w:val="000000"/>
                <w:szCs w:val="28"/>
              </w:rPr>
              <w:t>212.82</w:t>
            </w:r>
          </w:p>
        </w:tc>
        <w:tc>
          <w:tcPr>
            <w:tcW w:w="1010" w:type="dxa"/>
            <w:tcBorders>
              <w:top w:val="nil"/>
              <w:left w:val="nil"/>
              <w:bottom w:val="single" w:sz="4" w:space="0" w:color="auto"/>
              <w:right w:val="single" w:sz="4" w:space="0" w:color="auto"/>
            </w:tcBorders>
            <w:shd w:val="clear" w:color="auto" w:fill="auto"/>
            <w:vAlign w:val="bottom"/>
            <w:hideMark/>
          </w:tcPr>
          <w:p w14:paraId="7EE16815" w14:textId="4A3E848F" w:rsidR="002F0339" w:rsidRPr="00050A1D" w:rsidRDefault="002F0339" w:rsidP="002F0339">
            <w:pPr>
              <w:jc w:val="right"/>
              <w:rPr>
                <w:color w:val="000000"/>
                <w:szCs w:val="28"/>
              </w:rPr>
            </w:pPr>
            <w:r>
              <w:rPr>
                <w:color w:val="000000"/>
                <w:szCs w:val="28"/>
              </w:rPr>
              <w:t>212.82</w:t>
            </w:r>
          </w:p>
        </w:tc>
        <w:tc>
          <w:tcPr>
            <w:tcW w:w="986" w:type="dxa"/>
            <w:tcBorders>
              <w:top w:val="nil"/>
              <w:left w:val="nil"/>
              <w:bottom w:val="single" w:sz="4" w:space="0" w:color="auto"/>
              <w:right w:val="single" w:sz="4" w:space="0" w:color="auto"/>
            </w:tcBorders>
            <w:shd w:val="clear" w:color="auto" w:fill="auto"/>
            <w:vAlign w:val="bottom"/>
            <w:hideMark/>
          </w:tcPr>
          <w:p w14:paraId="2862F673" w14:textId="7C78DD21" w:rsidR="002F0339" w:rsidRPr="00050A1D" w:rsidRDefault="002F0339" w:rsidP="002F0339">
            <w:pPr>
              <w:jc w:val="right"/>
              <w:rPr>
                <w:color w:val="000000"/>
                <w:szCs w:val="28"/>
              </w:rPr>
            </w:pPr>
            <w:r>
              <w:rPr>
                <w:color w:val="000000"/>
                <w:szCs w:val="28"/>
              </w:rPr>
              <w:t>212.82</w:t>
            </w:r>
          </w:p>
        </w:tc>
        <w:tc>
          <w:tcPr>
            <w:tcW w:w="986" w:type="dxa"/>
            <w:tcBorders>
              <w:top w:val="nil"/>
              <w:left w:val="nil"/>
              <w:bottom w:val="single" w:sz="4" w:space="0" w:color="auto"/>
              <w:right w:val="single" w:sz="4" w:space="0" w:color="auto"/>
            </w:tcBorders>
            <w:shd w:val="clear" w:color="auto" w:fill="auto"/>
            <w:vAlign w:val="bottom"/>
            <w:hideMark/>
          </w:tcPr>
          <w:p w14:paraId="77956753" w14:textId="7123D4AF" w:rsidR="002F0339" w:rsidRPr="00050A1D" w:rsidRDefault="002F0339" w:rsidP="002F0339">
            <w:pPr>
              <w:jc w:val="right"/>
              <w:rPr>
                <w:color w:val="000000"/>
                <w:szCs w:val="28"/>
              </w:rPr>
            </w:pPr>
            <w:r>
              <w:rPr>
                <w:color w:val="000000"/>
                <w:szCs w:val="28"/>
              </w:rPr>
              <w:t>212.82</w:t>
            </w:r>
          </w:p>
        </w:tc>
        <w:tc>
          <w:tcPr>
            <w:tcW w:w="986" w:type="dxa"/>
            <w:tcBorders>
              <w:top w:val="nil"/>
              <w:left w:val="nil"/>
              <w:bottom w:val="single" w:sz="4" w:space="0" w:color="auto"/>
              <w:right w:val="single" w:sz="4" w:space="0" w:color="auto"/>
            </w:tcBorders>
            <w:shd w:val="clear" w:color="auto" w:fill="auto"/>
            <w:vAlign w:val="bottom"/>
            <w:hideMark/>
          </w:tcPr>
          <w:p w14:paraId="39A9DB48" w14:textId="3D94837D" w:rsidR="002F0339" w:rsidRPr="00050A1D" w:rsidRDefault="002F0339" w:rsidP="002F0339">
            <w:pPr>
              <w:jc w:val="right"/>
              <w:rPr>
                <w:color w:val="000000"/>
                <w:szCs w:val="28"/>
              </w:rPr>
            </w:pPr>
            <w:r>
              <w:rPr>
                <w:color w:val="000000"/>
                <w:szCs w:val="28"/>
              </w:rPr>
              <w:t>212.82</w:t>
            </w:r>
          </w:p>
        </w:tc>
        <w:tc>
          <w:tcPr>
            <w:tcW w:w="986" w:type="dxa"/>
            <w:tcBorders>
              <w:top w:val="nil"/>
              <w:left w:val="nil"/>
              <w:bottom w:val="single" w:sz="4" w:space="0" w:color="auto"/>
              <w:right w:val="single" w:sz="4" w:space="0" w:color="auto"/>
            </w:tcBorders>
            <w:shd w:val="clear" w:color="auto" w:fill="auto"/>
            <w:vAlign w:val="bottom"/>
            <w:hideMark/>
          </w:tcPr>
          <w:p w14:paraId="444E2402" w14:textId="60A08930" w:rsidR="002F0339" w:rsidRPr="00050A1D" w:rsidRDefault="002F0339" w:rsidP="002F0339">
            <w:pPr>
              <w:jc w:val="right"/>
              <w:rPr>
                <w:color w:val="000000"/>
                <w:szCs w:val="28"/>
              </w:rPr>
            </w:pPr>
            <w:r>
              <w:rPr>
                <w:color w:val="000000"/>
                <w:szCs w:val="28"/>
              </w:rPr>
              <w:t>212.82</w:t>
            </w:r>
          </w:p>
        </w:tc>
        <w:tc>
          <w:tcPr>
            <w:tcW w:w="986" w:type="dxa"/>
            <w:tcBorders>
              <w:top w:val="nil"/>
              <w:left w:val="nil"/>
              <w:bottom w:val="single" w:sz="4" w:space="0" w:color="auto"/>
              <w:right w:val="single" w:sz="4" w:space="0" w:color="auto"/>
            </w:tcBorders>
            <w:shd w:val="clear" w:color="auto" w:fill="auto"/>
            <w:vAlign w:val="bottom"/>
            <w:hideMark/>
          </w:tcPr>
          <w:p w14:paraId="04C84C2D" w14:textId="0842C22A" w:rsidR="002F0339" w:rsidRPr="00050A1D" w:rsidRDefault="002F0339" w:rsidP="002F0339">
            <w:pPr>
              <w:jc w:val="right"/>
              <w:rPr>
                <w:color w:val="000000"/>
                <w:szCs w:val="28"/>
              </w:rPr>
            </w:pPr>
            <w:r>
              <w:rPr>
                <w:color w:val="000000"/>
                <w:szCs w:val="28"/>
              </w:rPr>
              <w:t>212.82</w:t>
            </w:r>
          </w:p>
        </w:tc>
        <w:tc>
          <w:tcPr>
            <w:tcW w:w="986" w:type="dxa"/>
            <w:tcBorders>
              <w:top w:val="nil"/>
              <w:left w:val="nil"/>
              <w:bottom w:val="single" w:sz="4" w:space="0" w:color="auto"/>
              <w:right w:val="single" w:sz="4" w:space="0" w:color="auto"/>
            </w:tcBorders>
            <w:shd w:val="clear" w:color="auto" w:fill="auto"/>
            <w:vAlign w:val="bottom"/>
            <w:hideMark/>
          </w:tcPr>
          <w:p w14:paraId="131F1FF6" w14:textId="44764C58" w:rsidR="002F0339" w:rsidRPr="00050A1D" w:rsidRDefault="002F0339" w:rsidP="002F0339">
            <w:pPr>
              <w:jc w:val="right"/>
              <w:rPr>
                <w:color w:val="000000"/>
                <w:szCs w:val="28"/>
              </w:rPr>
            </w:pPr>
            <w:r>
              <w:rPr>
                <w:color w:val="000000"/>
                <w:szCs w:val="28"/>
              </w:rPr>
              <w:t>212.82</w:t>
            </w:r>
          </w:p>
        </w:tc>
        <w:tc>
          <w:tcPr>
            <w:tcW w:w="986" w:type="dxa"/>
            <w:tcBorders>
              <w:top w:val="nil"/>
              <w:left w:val="nil"/>
              <w:bottom w:val="single" w:sz="4" w:space="0" w:color="auto"/>
              <w:right w:val="single" w:sz="4" w:space="0" w:color="auto"/>
            </w:tcBorders>
            <w:shd w:val="clear" w:color="auto" w:fill="auto"/>
            <w:vAlign w:val="bottom"/>
            <w:hideMark/>
          </w:tcPr>
          <w:p w14:paraId="2C19CA07" w14:textId="197F4432" w:rsidR="002F0339" w:rsidRPr="00050A1D" w:rsidRDefault="002F0339" w:rsidP="002F0339">
            <w:pPr>
              <w:jc w:val="right"/>
              <w:rPr>
                <w:color w:val="000000"/>
                <w:szCs w:val="28"/>
              </w:rPr>
            </w:pPr>
            <w:r>
              <w:rPr>
                <w:color w:val="000000"/>
                <w:szCs w:val="28"/>
              </w:rPr>
              <w:t>212.82</w:t>
            </w:r>
          </w:p>
        </w:tc>
        <w:tc>
          <w:tcPr>
            <w:tcW w:w="986" w:type="dxa"/>
            <w:tcBorders>
              <w:top w:val="nil"/>
              <w:left w:val="nil"/>
              <w:bottom w:val="single" w:sz="4" w:space="0" w:color="auto"/>
              <w:right w:val="single" w:sz="4" w:space="0" w:color="auto"/>
            </w:tcBorders>
            <w:shd w:val="clear" w:color="auto" w:fill="auto"/>
            <w:vAlign w:val="bottom"/>
            <w:hideMark/>
          </w:tcPr>
          <w:p w14:paraId="74684814" w14:textId="29D5943D" w:rsidR="002F0339" w:rsidRPr="00050A1D" w:rsidRDefault="002F0339" w:rsidP="002F0339">
            <w:pPr>
              <w:jc w:val="right"/>
              <w:rPr>
                <w:color w:val="000000"/>
                <w:szCs w:val="28"/>
              </w:rPr>
            </w:pPr>
            <w:r>
              <w:rPr>
                <w:color w:val="000000"/>
                <w:szCs w:val="28"/>
              </w:rPr>
              <w:t>212.82</w:t>
            </w:r>
          </w:p>
        </w:tc>
      </w:tr>
      <w:tr w:rsidR="002F0339" w:rsidRPr="00050A1D" w14:paraId="7D99507A" w14:textId="77777777" w:rsidTr="00050A1D">
        <w:trPr>
          <w:gridAfter w:val="1"/>
          <w:wAfter w:w="17" w:type="dxa"/>
          <w:trHeight w:val="20"/>
        </w:trPr>
        <w:tc>
          <w:tcPr>
            <w:tcW w:w="913" w:type="dxa"/>
            <w:tcBorders>
              <w:top w:val="nil"/>
              <w:left w:val="single" w:sz="4" w:space="0" w:color="auto"/>
              <w:bottom w:val="single" w:sz="4" w:space="0" w:color="auto"/>
              <w:right w:val="single" w:sz="4" w:space="0" w:color="auto"/>
            </w:tcBorders>
            <w:shd w:val="clear" w:color="auto" w:fill="auto"/>
            <w:hideMark/>
          </w:tcPr>
          <w:p w14:paraId="6B2A1467" w14:textId="77777777" w:rsidR="002F0339" w:rsidRPr="00050A1D" w:rsidRDefault="002F0339" w:rsidP="002F0339">
            <w:pPr>
              <w:rPr>
                <w:color w:val="000000"/>
                <w:szCs w:val="28"/>
              </w:rPr>
            </w:pPr>
            <w:r w:rsidRPr="00050A1D">
              <w:rPr>
                <w:color w:val="000000"/>
                <w:szCs w:val="28"/>
              </w:rPr>
              <w:t>6</w:t>
            </w:r>
          </w:p>
        </w:tc>
        <w:tc>
          <w:tcPr>
            <w:tcW w:w="9435" w:type="dxa"/>
            <w:tcBorders>
              <w:top w:val="nil"/>
              <w:left w:val="nil"/>
              <w:bottom w:val="single" w:sz="4" w:space="0" w:color="auto"/>
              <w:right w:val="single" w:sz="4" w:space="0" w:color="auto"/>
            </w:tcBorders>
            <w:shd w:val="clear" w:color="auto" w:fill="auto"/>
            <w:vAlign w:val="center"/>
            <w:hideMark/>
          </w:tcPr>
          <w:p w14:paraId="485DB472" w14:textId="77777777" w:rsidR="002F0339" w:rsidRPr="00050A1D" w:rsidRDefault="002F0339" w:rsidP="002F0339">
            <w:pPr>
              <w:rPr>
                <w:color w:val="000000"/>
                <w:szCs w:val="28"/>
              </w:rPr>
            </w:pPr>
            <w:r w:rsidRPr="00050A1D">
              <w:rPr>
                <w:color w:val="000000"/>
                <w:szCs w:val="28"/>
              </w:rPr>
              <w:t>Коэффициент полезного использования теплоты топлива</w:t>
            </w:r>
          </w:p>
        </w:tc>
        <w:tc>
          <w:tcPr>
            <w:tcW w:w="1257" w:type="dxa"/>
            <w:tcBorders>
              <w:top w:val="nil"/>
              <w:left w:val="nil"/>
              <w:bottom w:val="single" w:sz="4" w:space="0" w:color="auto"/>
              <w:right w:val="single" w:sz="4" w:space="0" w:color="auto"/>
            </w:tcBorders>
            <w:shd w:val="clear" w:color="auto" w:fill="auto"/>
            <w:vAlign w:val="center"/>
            <w:hideMark/>
          </w:tcPr>
          <w:p w14:paraId="4DE04B29" w14:textId="77777777" w:rsidR="002F0339" w:rsidRPr="00050A1D" w:rsidRDefault="002F0339" w:rsidP="002F0339">
            <w:pPr>
              <w:rPr>
                <w:color w:val="000000"/>
                <w:szCs w:val="28"/>
              </w:rPr>
            </w:pPr>
            <w:r w:rsidRPr="00050A1D">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30B04441" w14:textId="272F3D22" w:rsidR="002F0339" w:rsidRPr="00050A1D" w:rsidRDefault="002F0339" w:rsidP="002F0339">
            <w:pPr>
              <w:jc w:val="right"/>
              <w:rPr>
                <w:color w:val="000000"/>
                <w:szCs w:val="28"/>
              </w:rPr>
            </w:pPr>
            <w:r>
              <w:rPr>
                <w:color w:val="000000"/>
                <w:szCs w:val="28"/>
              </w:rPr>
              <w:t>-</w:t>
            </w:r>
          </w:p>
        </w:tc>
        <w:tc>
          <w:tcPr>
            <w:tcW w:w="1010" w:type="dxa"/>
            <w:tcBorders>
              <w:top w:val="nil"/>
              <w:left w:val="nil"/>
              <w:bottom w:val="single" w:sz="4" w:space="0" w:color="auto"/>
              <w:right w:val="single" w:sz="4" w:space="0" w:color="auto"/>
            </w:tcBorders>
            <w:shd w:val="clear" w:color="auto" w:fill="auto"/>
            <w:vAlign w:val="bottom"/>
            <w:hideMark/>
          </w:tcPr>
          <w:p w14:paraId="75373BB7" w14:textId="3EB6C5BB" w:rsidR="002F0339" w:rsidRPr="00050A1D" w:rsidRDefault="002F0339" w:rsidP="002F0339">
            <w:pPr>
              <w:jc w:val="right"/>
              <w:rPr>
                <w:color w:val="000000"/>
                <w:szCs w:val="28"/>
              </w:rPr>
            </w:pPr>
            <w:r>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62FACDF8" w14:textId="2EA834CA" w:rsidR="002F0339" w:rsidRPr="00050A1D" w:rsidRDefault="002F0339" w:rsidP="002F0339">
            <w:pPr>
              <w:jc w:val="right"/>
              <w:rPr>
                <w:color w:val="000000"/>
                <w:szCs w:val="28"/>
              </w:rPr>
            </w:pPr>
            <w:r>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4ABC91EA" w14:textId="7A253207" w:rsidR="002F0339" w:rsidRPr="00050A1D" w:rsidRDefault="002F0339" w:rsidP="002F0339">
            <w:pPr>
              <w:jc w:val="right"/>
              <w:rPr>
                <w:color w:val="000000"/>
                <w:szCs w:val="28"/>
              </w:rPr>
            </w:pPr>
            <w:r>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3F368A49" w14:textId="2CFC93A9" w:rsidR="002F0339" w:rsidRPr="00050A1D" w:rsidRDefault="002F0339" w:rsidP="002F0339">
            <w:pPr>
              <w:jc w:val="right"/>
              <w:rPr>
                <w:color w:val="000000"/>
                <w:szCs w:val="28"/>
              </w:rPr>
            </w:pPr>
            <w:r>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2A63E8EA" w14:textId="16F7BBD2" w:rsidR="002F0339" w:rsidRPr="00050A1D" w:rsidRDefault="002F0339" w:rsidP="002F0339">
            <w:pPr>
              <w:jc w:val="right"/>
              <w:rPr>
                <w:color w:val="000000"/>
                <w:szCs w:val="28"/>
              </w:rPr>
            </w:pPr>
            <w:r>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55EB1D0B" w14:textId="7E14013F" w:rsidR="002F0339" w:rsidRPr="00050A1D" w:rsidRDefault="002F0339" w:rsidP="002F0339">
            <w:pPr>
              <w:jc w:val="right"/>
              <w:rPr>
                <w:color w:val="000000"/>
                <w:szCs w:val="28"/>
              </w:rPr>
            </w:pPr>
            <w:r>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37C60623" w14:textId="48C55639" w:rsidR="002F0339" w:rsidRPr="00050A1D" w:rsidRDefault="002F0339" w:rsidP="002F0339">
            <w:pPr>
              <w:jc w:val="right"/>
              <w:rPr>
                <w:color w:val="000000"/>
                <w:szCs w:val="28"/>
              </w:rPr>
            </w:pPr>
            <w:r>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42E65012" w14:textId="1BE00A07" w:rsidR="002F0339" w:rsidRPr="00050A1D" w:rsidRDefault="002F0339" w:rsidP="002F0339">
            <w:pPr>
              <w:jc w:val="right"/>
              <w:rPr>
                <w:color w:val="000000"/>
                <w:szCs w:val="28"/>
              </w:rPr>
            </w:pPr>
            <w:r>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189A96D6" w14:textId="393252DC" w:rsidR="002F0339" w:rsidRPr="00050A1D" w:rsidRDefault="002F0339" w:rsidP="002F0339">
            <w:pPr>
              <w:jc w:val="right"/>
              <w:rPr>
                <w:color w:val="000000"/>
                <w:szCs w:val="28"/>
              </w:rPr>
            </w:pPr>
            <w:r>
              <w:rPr>
                <w:color w:val="000000"/>
                <w:szCs w:val="28"/>
              </w:rPr>
              <w:t>-</w:t>
            </w:r>
          </w:p>
        </w:tc>
      </w:tr>
      <w:tr w:rsidR="002F0339" w:rsidRPr="00050A1D" w14:paraId="21A2C838" w14:textId="77777777" w:rsidTr="00050A1D">
        <w:trPr>
          <w:gridAfter w:val="1"/>
          <w:wAfter w:w="17" w:type="dxa"/>
          <w:trHeight w:val="20"/>
        </w:trPr>
        <w:tc>
          <w:tcPr>
            <w:tcW w:w="913" w:type="dxa"/>
            <w:tcBorders>
              <w:top w:val="nil"/>
              <w:left w:val="single" w:sz="4" w:space="0" w:color="auto"/>
              <w:bottom w:val="single" w:sz="4" w:space="0" w:color="auto"/>
              <w:right w:val="single" w:sz="4" w:space="0" w:color="auto"/>
            </w:tcBorders>
            <w:shd w:val="clear" w:color="auto" w:fill="auto"/>
            <w:hideMark/>
          </w:tcPr>
          <w:p w14:paraId="7DB1561F" w14:textId="77777777" w:rsidR="002F0339" w:rsidRPr="00050A1D" w:rsidRDefault="002F0339" w:rsidP="002F0339">
            <w:pPr>
              <w:rPr>
                <w:color w:val="000000"/>
                <w:szCs w:val="28"/>
              </w:rPr>
            </w:pPr>
            <w:r w:rsidRPr="00050A1D">
              <w:rPr>
                <w:color w:val="000000"/>
                <w:szCs w:val="28"/>
              </w:rPr>
              <w:t>7</w:t>
            </w:r>
          </w:p>
        </w:tc>
        <w:tc>
          <w:tcPr>
            <w:tcW w:w="9435" w:type="dxa"/>
            <w:tcBorders>
              <w:top w:val="nil"/>
              <w:left w:val="nil"/>
              <w:bottom w:val="single" w:sz="4" w:space="0" w:color="auto"/>
              <w:right w:val="single" w:sz="4" w:space="0" w:color="auto"/>
            </w:tcBorders>
            <w:shd w:val="clear" w:color="auto" w:fill="auto"/>
            <w:vAlign w:val="center"/>
            <w:hideMark/>
          </w:tcPr>
          <w:p w14:paraId="1741E291" w14:textId="77777777" w:rsidR="002F0339" w:rsidRPr="00050A1D" w:rsidRDefault="002F0339" w:rsidP="002F0339">
            <w:pPr>
              <w:rPr>
                <w:color w:val="000000"/>
                <w:szCs w:val="28"/>
              </w:rPr>
            </w:pPr>
            <w:r w:rsidRPr="00050A1D">
              <w:rPr>
                <w:color w:val="000000"/>
                <w:szCs w:val="28"/>
              </w:rPr>
              <w:t>Число часов использования установленной тепловой мощности</w:t>
            </w:r>
          </w:p>
        </w:tc>
        <w:tc>
          <w:tcPr>
            <w:tcW w:w="1257" w:type="dxa"/>
            <w:tcBorders>
              <w:top w:val="nil"/>
              <w:left w:val="nil"/>
              <w:bottom w:val="single" w:sz="4" w:space="0" w:color="auto"/>
              <w:right w:val="single" w:sz="4" w:space="0" w:color="auto"/>
            </w:tcBorders>
            <w:shd w:val="clear" w:color="auto" w:fill="auto"/>
            <w:vAlign w:val="center"/>
            <w:hideMark/>
          </w:tcPr>
          <w:p w14:paraId="559D9F87" w14:textId="77777777" w:rsidR="002F0339" w:rsidRPr="00050A1D" w:rsidRDefault="002F0339" w:rsidP="002F0339">
            <w:pPr>
              <w:rPr>
                <w:color w:val="000000"/>
                <w:szCs w:val="28"/>
              </w:rPr>
            </w:pPr>
            <w:r w:rsidRPr="00050A1D">
              <w:rPr>
                <w:color w:val="000000"/>
                <w:szCs w:val="28"/>
              </w:rPr>
              <w:t>час/год</w:t>
            </w:r>
          </w:p>
        </w:tc>
        <w:tc>
          <w:tcPr>
            <w:tcW w:w="986" w:type="dxa"/>
            <w:tcBorders>
              <w:top w:val="nil"/>
              <w:left w:val="nil"/>
              <w:bottom w:val="single" w:sz="4" w:space="0" w:color="auto"/>
              <w:right w:val="single" w:sz="4" w:space="0" w:color="auto"/>
            </w:tcBorders>
            <w:shd w:val="clear" w:color="auto" w:fill="auto"/>
            <w:vAlign w:val="bottom"/>
            <w:hideMark/>
          </w:tcPr>
          <w:p w14:paraId="1AFDE97E" w14:textId="05881204" w:rsidR="002F0339" w:rsidRPr="00050A1D" w:rsidRDefault="002F0339" w:rsidP="002F0339">
            <w:pPr>
              <w:jc w:val="right"/>
              <w:rPr>
                <w:color w:val="000000"/>
                <w:szCs w:val="28"/>
              </w:rPr>
            </w:pPr>
            <w:r>
              <w:rPr>
                <w:color w:val="000000"/>
                <w:szCs w:val="28"/>
              </w:rPr>
              <w:t>5568</w:t>
            </w:r>
          </w:p>
        </w:tc>
        <w:tc>
          <w:tcPr>
            <w:tcW w:w="1010" w:type="dxa"/>
            <w:tcBorders>
              <w:top w:val="nil"/>
              <w:left w:val="nil"/>
              <w:bottom w:val="single" w:sz="4" w:space="0" w:color="auto"/>
              <w:right w:val="single" w:sz="4" w:space="0" w:color="auto"/>
            </w:tcBorders>
            <w:shd w:val="clear" w:color="auto" w:fill="auto"/>
            <w:vAlign w:val="bottom"/>
            <w:hideMark/>
          </w:tcPr>
          <w:p w14:paraId="19F34C62" w14:textId="2208CA2C" w:rsidR="002F0339" w:rsidRPr="00050A1D" w:rsidRDefault="002F0339" w:rsidP="002F0339">
            <w:pPr>
              <w:jc w:val="right"/>
              <w:rPr>
                <w:color w:val="000000"/>
                <w:szCs w:val="28"/>
              </w:rPr>
            </w:pPr>
            <w:r>
              <w:rPr>
                <w:color w:val="000000"/>
                <w:szCs w:val="28"/>
              </w:rPr>
              <w:t>5568</w:t>
            </w:r>
          </w:p>
        </w:tc>
        <w:tc>
          <w:tcPr>
            <w:tcW w:w="986" w:type="dxa"/>
            <w:tcBorders>
              <w:top w:val="nil"/>
              <w:left w:val="nil"/>
              <w:bottom w:val="single" w:sz="4" w:space="0" w:color="auto"/>
              <w:right w:val="single" w:sz="4" w:space="0" w:color="auto"/>
            </w:tcBorders>
            <w:shd w:val="clear" w:color="auto" w:fill="auto"/>
            <w:vAlign w:val="bottom"/>
            <w:hideMark/>
          </w:tcPr>
          <w:p w14:paraId="25C61BA0" w14:textId="3C11851B" w:rsidR="002F0339" w:rsidRPr="00050A1D" w:rsidRDefault="002F0339" w:rsidP="002F0339">
            <w:pPr>
              <w:jc w:val="right"/>
              <w:rPr>
                <w:color w:val="000000"/>
                <w:szCs w:val="28"/>
              </w:rPr>
            </w:pPr>
            <w:r>
              <w:rPr>
                <w:color w:val="000000"/>
                <w:szCs w:val="28"/>
              </w:rPr>
              <w:t>5568</w:t>
            </w:r>
          </w:p>
        </w:tc>
        <w:tc>
          <w:tcPr>
            <w:tcW w:w="986" w:type="dxa"/>
            <w:tcBorders>
              <w:top w:val="nil"/>
              <w:left w:val="nil"/>
              <w:bottom w:val="single" w:sz="4" w:space="0" w:color="auto"/>
              <w:right w:val="single" w:sz="4" w:space="0" w:color="auto"/>
            </w:tcBorders>
            <w:shd w:val="clear" w:color="auto" w:fill="auto"/>
            <w:vAlign w:val="bottom"/>
            <w:hideMark/>
          </w:tcPr>
          <w:p w14:paraId="3C1EA2AA" w14:textId="46504EF1" w:rsidR="002F0339" w:rsidRPr="00050A1D" w:rsidRDefault="002F0339" w:rsidP="002F0339">
            <w:pPr>
              <w:jc w:val="right"/>
              <w:rPr>
                <w:color w:val="000000"/>
                <w:szCs w:val="28"/>
              </w:rPr>
            </w:pPr>
            <w:r>
              <w:rPr>
                <w:color w:val="000000"/>
                <w:szCs w:val="28"/>
              </w:rPr>
              <w:t>5568</w:t>
            </w:r>
          </w:p>
        </w:tc>
        <w:tc>
          <w:tcPr>
            <w:tcW w:w="986" w:type="dxa"/>
            <w:tcBorders>
              <w:top w:val="nil"/>
              <w:left w:val="nil"/>
              <w:bottom w:val="single" w:sz="4" w:space="0" w:color="auto"/>
              <w:right w:val="single" w:sz="4" w:space="0" w:color="auto"/>
            </w:tcBorders>
            <w:shd w:val="clear" w:color="auto" w:fill="auto"/>
            <w:vAlign w:val="bottom"/>
            <w:hideMark/>
          </w:tcPr>
          <w:p w14:paraId="7E532FEB" w14:textId="71F07E76" w:rsidR="002F0339" w:rsidRPr="00050A1D" w:rsidRDefault="002F0339" w:rsidP="002F0339">
            <w:pPr>
              <w:jc w:val="right"/>
              <w:rPr>
                <w:color w:val="000000"/>
                <w:szCs w:val="28"/>
              </w:rPr>
            </w:pPr>
            <w:r>
              <w:rPr>
                <w:color w:val="000000"/>
                <w:szCs w:val="28"/>
              </w:rPr>
              <w:t>5568</w:t>
            </w:r>
          </w:p>
        </w:tc>
        <w:tc>
          <w:tcPr>
            <w:tcW w:w="986" w:type="dxa"/>
            <w:tcBorders>
              <w:top w:val="nil"/>
              <w:left w:val="nil"/>
              <w:bottom w:val="single" w:sz="4" w:space="0" w:color="auto"/>
              <w:right w:val="single" w:sz="4" w:space="0" w:color="auto"/>
            </w:tcBorders>
            <w:shd w:val="clear" w:color="auto" w:fill="auto"/>
            <w:vAlign w:val="bottom"/>
            <w:hideMark/>
          </w:tcPr>
          <w:p w14:paraId="5862343E" w14:textId="07728C04" w:rsidR="002F0339" w:rsidRPr="00050A1D" w:rsidRDefault="002F0339" w:rsidP="002F0339">
            <w:pPr>
              <w:jc w:val="right"/>
              <w:rPr>
                <w:color w:val="000000"/>
                <w:szCs w:val="28"/>
              </w:rPr>
            </w:pPr>
            <w:r>
              <w:rPr>
                <w:color w:val="000000"/>
                <w:szCs w:val="28"/>
              </w:rPr>
              <w:t>5568</w:t>
            </w:r>
          </w:p>
        </w:tc>
        <w:tc>
          <w:tcPr>
            <w:tcW w:w="986" w:type="dxa"/>
            <w:tcBorders>
              <w:top w:val="nil"/>
              <w:left w:val="nil"/>
              <w:bottom w:val="single" w:sz="4" w:space="0" w:color="auto"/>
              <w:right w:val="single" w:sz="4" w:space="0" w:color="auto"/>
            </w:tcBorders>
            <w:shd w:val="clear" w:color="auto" w:fill="auto"/>
            <w:vAlign w:val="bottom"/>
            <w:hideMark/>
          </w:tcPr>
          <w:p w14:paraId="4A7B21B0" w14:textId="4531B44C" w:rsidR="002F0339" w:rsidRPr="00050A1D" w:rsidRDefault="002F0339" w:rsidP="002F0339">
            <w:pPr>
              <w:jc w:val="right"/>
              <w:rPr>
                <w:color w:val="000000"/>
                <w:szCs w:val="28"/>
              </w:rPr>
            </w:pPr>
            <w:r>
              <w:rPr>
                <w:color w:val="000000"/>
                <w:szCs w:val="28"/>
              </w:rPr>
              <w:t>5568</w:t>
            </w:r>
          </w:p>
        </w:tc>
        <w:tc>
          <w:tcPr>
            <w:tcW w:w="986" w:type="dxa"/>
            <w:tcBorders>
              <w:top w:val="nil"/>
              <w:left w:val="nil"/>
              <w:bottom w:val="single" w:sz="4" w:space="0" w:color="auto"/>
              <w:right w:val="single" w:sz="4" w:space="0" w:color="auto"/>
            </w:tcBorders>
            <w:shd w:val="clear" w:color="auto" w:fill="auto"/>
            <w:vAlign w:val="bottom"/>
            <w:hideMark/>
          </w:tcPr>
          <w:p w14:paraId="70C83DBE" w14:textId="6048CEE7" w:rsidR="002F0339" w:rsidRPr="00050A1D" w:rsidRDefault="002F0339" w:rsidP="002F0339">
            <w:pPr>
              <w:jc w:val="right"/>
              <w:rPr>
                <w:color w:val="000000"/>
                <w:szCs w:val="28"/>
              </w:rPr>
            </w:pPr>
            <w:r>
              <w:rPr>
                <w:color w:val="000000"/>
                <w:szCs w:val="28"/>
              </w:rPr>
              <w:t>5568</w:t>
            </w:r>
          </w:p>
        </w:tc>
        <w:tc>
          <w:tcPr>
            <w:tcW w:w="986" w:type="dxa"/>
            <w:tcBorders>
              <w:top w:val="nil"/>
              <w:left w:val="nil"/>
              <w:bottom w:val="single" w:sz="4" w:space="0" w:color="auto"/>
              <w:right w:val="single" w:sz="4" w:space="0" w:color="auto"/>
            </w:tcBorders>
            <w:shd w:val="clear" w:color="auto" w:fill="auto"/>
            <w:vAlign w:val="bottom"/>
            <w:hideMark/>
          </w:tcPr>
          <w:p w14:paraId="4CF595F0" w14:textId="12EFF60A" w:rsidR="002F0339" w:rsidRPr="00050A1D" w:rsidRDefault="002F0339" w:rsidP="002F0339">
            <w:pPr>
              <w:jc w:val="right"/>
              <w:rPr>
                <w:color w:val="000000"/>
                <w:szCs w:val="28"/>
              </w:rPr>
            </w:pPr>
            <w:r>
              <w:rPr>
                <w:color w:val="000000"/>
                <w:szCs w:val="28"/>
              </w:rPr>
              <w:t>5568</w:t>
            </w:r>
          </w:p>
        </w:tc>
        <w:tc>
          <w:tcPr>
            <w:tcW w:w="986" w:type="dxa"/>
            <w:tcBorders>
              <w:top w:val="nil"/>
              <w:left w:val="nil"/>
              <w:bottom w:val="single" w:sz="4" w:space="0" w:color="auto"/>
              <w:right w:val="single" w:sz="4" w:space="0" w:color="auto"/>
            </w:tcBorders>
            <w:shd w:val="clear" w:color="auto" w:fill="auto"/>
            <w:vAlign w:val="bottom"/>
            <w:hideMark/>
          </w:tcPr>
          <w:p w14:paraId="0485F208" w14:textId="1C478B8B" w:rsidR="002F0339" w:rsidRPr="00050A1D" w:rsidRDefault="002F0339" w:rsidP="002F0339">
            <w:pPr>
              <w:jc w:val="right"/>
              <w:rPr>
                <w:color w:val="000000"/>
                <w:szCs w:val="28"/>
              </w:rPr>
            </w:pPr>
            <w:r>
              <w:rPr>
                <w:color w:val="000000"/>
                <w:szCs w:val="28"/>
              </w:rPr>
              <w:t>5568</w:t>
            </w:r>
          </w:p>
        </w:tc>
      </w:tr>
      <w:tr w:rsidR="002F0339" w:rsidRPr="00050A1D" w14:paraId="693C2734" w14:textId="77777777" w:rsidTr="00050A1D">
        <w:trPr>
          <w:gridAfter w:val="1"/>
          <w:wAfter w:w="17" w:type="dxa"/>
          <w:trHeight w:val="20"/>
        </w:trPr>
        <w:tc>
          <w:tcPr>
            <w:tcW w:w="913" w:type="dxa"/>
            <w:tcBorders>
              <w:top w:val="nil"/>
              <w:left w:val="single" w:sz="4" w:space="0" w:color="auto"/>
              <w:bottom w:val="single" w:sz="4" w:space="0" w:color="auto"/>
              <w:right w:val="single" w:sz="4" w:space="0" w:color="auto"/>
            </w:tcBorders>
            <w:shd w:val="clear" w:color="auto" w:fill="auto"/>
            <w:hideMark/>
          </w:tcPr>
          <w:p w14:paraId="7CE7BF5E" w14:textId="77777777" w:rsidR="002F0339" w:rsidRPr="00050A1D" w:rsidRDefault="002F0339" w:rsidP="002F0339">
            <w:pPr>
              <w:rPr>
                <w:color w:val="000000"/>
                <w:szCs w:val="28"/>
              </w:rPr>
            </w:pPr>
            <w:r w:rsidRPr="00050A1D">
              <w:rPr>
                <w:color w:val="000000"/>
                <w:szCs w:val="28"/>
              </w:rPr>
              <w:lastRenderedPageBreak/>
              <w:t>8</w:t>
            </w:r>
          </w:p>
        </w:tc>
        <w:tc>
          <w:tcPr>
            <w:tcW w:w="9435" w:type="dxa"/>
            <w:tcBorders>
              <w:top w:val="nil"/>
              <w:left w:val="nil"/>
              <w:bottom w:val="single" w:sz="4" w:space="0" w:color="auto"/>
              <w:right w:val="single" w:sz="4" w:space="0" w:color="auto"/>
            </w:tcBorders>
            <w:shd w:val="clear" w:color="auto" w:fill="auto"/>
            <w:vAlign w:val="center"/>
            <w:hideMark/>
          </w:tcPr>
          <w:p w14:paraId="61A56DBC" w14:textId="77777777" w:rsidR="002F0339" w:rsidRPr="00050A1D" w:rsidRDefault="002F0339" w:rsidP="002F0339">
            <w:pPr>
              <w:rPr>
                <w:color w:val="000000"/>
                <w:szCs w:val="28"/>
              </w:rPr>
            </w:pPr>
            <w:r w:rsidRPr="00050A1D">
              <w:rPr>
                <w:color w:val="000000"/>
                <w:szCs w:val="28"/>
              </w:rPr>
              <w:t>Частота отказов с прекращением теплоснабжения от котельной</w:t>
            </w:r>
          </w:p>
        </w:tc>
        <w:tc>
          <w:tcPr>
            <w:tcW w:w="1257" w:type="dxa"/>
            <w:tcBorders>
              <w:top w:val="nil"/>
              <w:left w:val="nil"/>
              <w:bottom w:val="single" w:sz="4" w:space="0" w:color="auto"/>
              <w:right w:val="single" w:sz="4" w:space="0" w:color="auto"/>
            </w:tcBorders>
            <w:shd w:val="clear" w:color="auto" w:fill="auto"/>
            <w:vAlign w:val="center"/>
            <w:hideMark/>
          </w:tcPr>
          <w:p w14:paraId="226FB76A" w14:textId="77777777" w:rsidR="002F0339" w:rsidRPr="00050A1D" w:rsidRDefault="002F0339" w:rsidP="002F0339">
            <w:pPr>
              <w:rPr>
                <w:color w:val="000000"/>
                <w:szCs w:val="28"/>
              </w:rPr>
            </w:pPr>
            <w:r w:rsidRPr="00050A1D">
              <w:rPr>
                <w:color w:val="000000"/>
                <w:szCs w:val="28"/>
              </w:rPr>
              <w:t>1/год</w:t>
            </w:r>
          </w:p>
        </w:tc>
        <w:tc>
          <w:tcPr>
            <w:tcW w:w="986" w:type="dxa"/>
            <w:tcBorders>
              <w:top w:val="nil"/>
              <w:left w:val="nil"/>
              <w:bottom w:val="single" w:sz="4" w:space="0" w:color="auto"/>
              <w:right w:val="single" w:sz="4" w:space="0" w:color="auto"/>
            </w:tcBorders>
            <w:shd w:val="clear" w:color="auto" w:fill="auto"/>
            <w:vAlign w:val="bottom"/>
            <w:hideMark/>
          </w:tcPr>
          <w:p w14:paraId="32DC297C" w14:textId="2E90C976" w:rsidR="002F0339" w:rsidRPr="00050A1D" w:rsidRDefault="002F0339" w:rsidP="002F0339">
            <w:pPr>
              <w:jc w:val="right"/>
              <w:rPr>
                <w:color w:val="000000"/>
                <w:szCs w:val="28"/>
              </w:rPr>
            </w:pPr>
            <w:r>
              <w:rPr>
                <w:color w:val="000000"/>
                <w:szCs w:val="28"/>
              </w:rPr>
              <w:t>0</w:t>
            </w:r>
          </w:p>
        </w:tc>
        <w:tc>
          <w:tcPr>
            <w:tcW w:w="1010" w:type="dxa"/>
            <w:tcBorders>
              <w:top w:val="nil"/>
              <w:left w:val="nil"/>
              <w:bottom w:val="single" w:sz="4" w:space="0" w:color="auto"/>
              <w:right w:val="single" w:sz="4" w:space="0" w:color="auto"/>
            </w:tcBorders>
            <w:shd w:val="clear" w:color="auto" w:fill="auto"/>
            <w:vAlign w:val="bottom"/>
            <w:hideMark/>
          </w:tcPr>
          <w:p w14:paraId="43305AEE" w14:textId="67C472F6" w:rsidR="002F0339" w:rsidRPr="00050A1D" w:rsidRDefault="002F0339" w:rsidP="002F0339">
            <w:pPr>
              <w:jc w:val="right"/>
              <w:rPr>
                <w:color w:val="000000"/>
                <w:szCs w:val="28"/>
              </w:rPr>
            </w:pPr>
            <w:r>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311D30FB" w14:textId="6D28BAC0" w:rsidR="002F0339" w:rsidRPr="00050A1D" w:rsidRDefault="002F0339" w:rsidP="002F0339">
            <w:pPr>
              <w:jc w:val="right"/>
              <w:rPr>
                <w:color w:val="000000"/>
                <w:szCs w:val="28"/>
              </w:rPr>
            </w:pPr>
            <w:r>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47ECE2D4" w14:textId="37279190" w:rsidR="002F0339" w:rsidRPr="00050A1D" w:rsidRDefault="002F0339" w:rsidP="002F0339">
            <w:pPr>
              <w:jc w:val="right"/>
              <w:rPr>
                <w:color w:val="000000"/>
                <w:szCs w:val="28"/>
              </w:rPr>
            </w:pPr>
            <w:r>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65C6AA17" w14:textId="459C1DA0" w:rsidR="002F0339" w:rsidRPr="00050A1D" w:rsidRDefault="002F0339" w:rsidP="002F0339">
            <w:pPr>
              <w:jc w:val="right"/>
              <w:rPr>
                <w:color w:val="000000"/>
                <w:szCs w:val="28"/>
              </w:rPr>
            </w:pPr>
            <w:r>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117834B6" w14:textId="7AA9A3DB" w:rsidR="002F0339" w:rsidRPr="00050A1D" w:rsidRDefault="002F0339" w:rsidP="002F0339">
            <w:pPr>
              <w:jc w:val="right"/>
              <w:rPr>
                <w:color w:val="000000"/>
                <w:szCs w:val="28"/>
              </w:rPr>
            </w:pPr>
            <w:r>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4B8AE35D" w14:textId="718810B8" w:rsidR="002F0339" w:rsidRPr="00050A1D" w:rsidRDefault="002F0339" w:rsidP="002F0339">
            <w:pPr>
              <w:jc w:val="right"/>
              <w:rPr>
                <w:color w:val="000000"/>
                <w:szCs w:val="28"/>
              </w:rPr>
            </w:pPr>
            <w:r>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2A4137EF" w14:textId="04C44663" w:rsidR="002F0339" w:rsidRPr="00050A1D" w:rsidRDefault="002F0339" w:rsidP="002F0339">
            <w:pPr>
              <w:jc w:val="right"/>
              <w:rPr>
                <w:color w:val="000000"/>
                <w:szCs w:val="28"/>
              </w:rPr>
            </w:pPr>
            <w:r>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230B9ACD" w14:textId="6829B3A5" w:rsidR="002F0339" w:rsidRPr="00050A1D" w:rsidRDefault="002F0339" w:rsidP="002F0339">
            <w:pPr>
              <w:jc w:val="right"/>
              <w:rPr>
                <w:color w:val="000000"/>
                <w:szCs w:val="28"/>
              </w:rPr>
            </w:pPr>
            <w:r>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0F3E6F2F" w14:textId="2F7E432B" w:rsidR="002F0339" w:rsidRPr="00050A1D" w:rsidRDefault="002F0339" w:rsidP="002F0339">
            <w:pPr>
              <w:jc w:val="right"/>
              <w:rPr>
                <w:color w:val="000000"/>
                <w:szCs w:val="28"/>
              </w:rPr>
            </w:pPr>
            <w:r>
              <w:rPr>
                <w:color w:val="000000"/>
                <w:szCs w:val="28"/>
              </w:rPr>
              <w:t>0</w:t>
            </w:r>
          </w:p>
        </w:tc>
      </w:tr>
      <w:tr w:rsidR="002F0339" w:rsidRPr="00050A1D" w14:paraId="61516E47" w14:textId="77777777" w:rsidTr="00050A1D">
        <w:trPr>
          <w:gridAfter w:val="1"/>
          <w:wAfter w:w="17" w:type="dxa"/>
          <w:trHeight w:val="20"/>
        </w:trPr>
        <w:tc>
          <w:tcPr>
            <w:tcW w:w="913" w:type="dxa"/>
            <w:tcBorders>
              <w:top w:val="nil"/>
              <w:left w:val="single" w:sz="4" w:space="0" w:color="auto"/>
              <w:bottom w:val="single" w:sz="4" w:space="0" w:color="auto"/>
              <w:right w:val="single" w:sz="4" w:space="0" w:color="auto"/>
            </w:tcBorders>
            <w:shd w:val="clear" w:color="auto" w:fill="auto"/>
            <w:hideMark/>
          </w:tcPr>
          <w:p w14:paraId="43B8DA85" w14:textId="77777777" w:rsidR="002F0339" w:rsidRPr="00050A1D" w:rsidRDefault="002F0339" w:rsidP="002F0339">
            <w:pPr>
              <w:rPr>
                <w:color w:val="000000"/>
                <w:szCs w:val="28"/>
              </w:rPr>
            </w:pPr>
            <w:r w:rsidRPr="00050A1D">
              <w:rPr>
                <w:color w:val="000000"/>
                <w:szCs w:val="28"/>
              </w:rPr>
              <w:t>9</w:t>
            </w:r>
          </w:p>
        </w:tc>
        <w:tc>
          <w:tcPr>
            <w:tcW w:w="9435" w:type="dxa"/>
            <w:tcBorders>
              <w:top w:val="nil"/>
              <w:left w:val="nil"/>
              <w:bottom w:val="single" w:sz="4" w:space="0" w:color="auto"/>
              <w:right w:val="single" w:sz="4" w:space="0" w:color="auto"/>
            </w:tcBorders>
            <w:shd w:val="clear" w:color="auto" w:fill="auto"/>
            <w:vAlign w:val="center"/>
            <w:hideMark/>
          </w:tcPr>
          <w:p w14:paraId="25A3F7FC" w14:textId="77777777" w:rsidR="002F0339" w:rsidRPr="00050A1D" w:rsidRDefault="002F0339" w:rsidP="002F0339">
            <w:pPr>
              <w:rPr>
                <w:color w:val="000000"/>
                <w:szCs w:val="28"/>
              </w:rPr>
            </w:pPr>
            <w:r w:rsidRPr="00050A1D">
              <w:rPr>
                <w:color w:val="000000"/>
                <w:szCs w:val="28"/>
              </w:rPr>
              <w:t>Доля автоматизированных котельных без обслуживающего персонала с УТМ меньше/равной 10 Гкал/</w:t>
            </w:r>
          </w:p>
        </w:tc>
        <w:tc>
          <w:tcPr>
            <w:tcW w:w="1257" w:type="dxa"/>
            <w:tcBorders>
              <w:top w:val="nil"/>
              <w:left w:val="nil"/>
              <w:bottom w:val="single" w:sz="4" w:space="0" w:color="auto"/>
              <w:right w:val="single" w:sz="4" w:space="0" w:color="auto"/>
            </w:tcBorders>
            <w:shd w:val="clear" w:color="auto" w:fill="auto"/>
            <w:vAlign w:val="center"/>
            <w:hideMark/>
          </w:tcPr>
          <w:p w14:paraId="1E6D45F5" w14:textId="77777777" w:rsidR="002F0339" w:rsidRPr="00050A1D" w:rsidRDefault="002F0339" w:rsidP="002F0339">
            <w:pPr>
              <w:rPr>
                <w:color w:val="000000"/>
                <w:szCs w:val="28"/>
              </w:rPr>
            </w:pPr>
            <w:r w:rsidRPr="00050A1D">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61217F73" w14:textId="4A07FB21" w:rsidR="002F0339" w:rsidRPr="00050A1D" w:rsidRDefault="002F0339" w:rsidP="002F0339">
            <w:pPr>
              <w:jc w:val="right"/>
              <w:rPr>
                <w:color w:val="000000"/>
                <w:szCs w:val="28"/>
              </w:rPr>
            </w:pPr>
            <w:r>
              <w:rPr>
                <w:color w:val="000000"/>
                <w:szCs w:val="28"/>
              </w:rPr>
              <w:t>0</w:t>
            </w:r>
          </w:p>
        </w:tc>
        <w:tc>
          <w:tcPr>
            <w:tcW w:w="1010" w:type="dxa"/>
            <w:tcBorders>
              <w:top w:val="nil"/>
              <w:left w:val="nil"/>
              <w:bottom w:val="single" w:sz="4" w:space="0" w:color="auto"/>
              <w:right w:val="single" w:sz="4" w:space="0" w:color="auto"/>
            </w:tcBorders>
            <w:shd w:val="clear" w:color="auto" w:fill="auto"/>
            <w:vAlign w:val="bottom"/>
            <w:hideMark/>
          </w:tcPr>
          <w:p w14:paraId="5D234880" w14:textId="5EAEA4CE" w:rsidR="002F0339" w:rsidRPr="00050A1D" w:rsidRDefault="002F0339" w:rsidP="002F0339">
            <w:pPr>
              <w:jc w:val="right"/>
              <w:rPr>
                <w:color w:val="000000"/>
                <w:szCs w:val="28"/>
              </w:rPr>
            </w:pPr>
            <w:r>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2DA13BA8" w14:textId="1DF227D4" w:rsidR="002F0339" w:rsidRPr="00050A1D" w:rsidRDefault="002F0339" w:rsidP="002F0339">
            <w:pPr>
              <w:jc w:val="right"/>
              <w:rPr>
                <w:color w:val="000000"/>
                <w:szCs w:val="28"/>
              </w:rPr>
            </w:pPr>
            <w:r>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1D7A57C0" w14:textId="76567234" w:rsidR="002F0339" w:rsidRPr="00050A1D" w:rsidRDefault="002F0339" w:rsidP="002F0339">
            <w:pPr>
              <w:jc w:val="right"/>
              <w:rPr>
                <w:color w:val="000000"/>
                <w:szCs w:val="28"/>
              </w:rPr>
            </w:pPr>
            <w:r>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798531AB" w14:textId="4E8DD0B6" w:rsidR="002F0339" w:rsidRPr="00050A1D" w:rsidRDefault="002F0339" w:rsidP="002F0339">
            <w:pPr>
              <w:jc w:val="right"/>
              <w:rPr>
                <w:color w:val="000000"/>
                <w:szCs w:val="28"/>
              </w:rPr>
            </w:pPr>
            <w:r>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05CF73EC" w14:textId="7DE8146E" w:rsidR="002F0339" w:rsidRPr="00050A1D" w:rsidRDefault="002F0339" w:rsidP="002F0339">
            <w:pPr>
              <w:jc w:val="right"/>
              <w:rPr>
                <w:color w:val="000000"/>
                <w:szCs w:val="28"/>
              </w:rPr>
            </w:pPr>
            <w:r>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029ECF86" w14:textId="73049ED0" w:rsidR="002F0339" w:rsidRPr="00050A1D" w:rsidRDefault="002F0339" w:rsidP="002F0339">
            <w:pPr>
              <w:jc w:val="right"/>
              <w:rPr>
                <w:color w:val="000000"/>
                <w:szCs w:val="28"/>
              </w:rPr>
            </w:pPr>
            <w:r>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218BF04B" w14:textId="1FFDD37A" w:rsidR="002F0339" w:rsidRPr="00050A1D" w:rsidRDefault="002F0339" w:rsidP="002F0339">
            <w:pPr>
              <w:jc w:val="right"/>
              <w:rPr>
                <w:color w:val="000000"/>
                <w:szCs w:val="28"/>
              </w:rPr>
            </w:pPr>
            <w:r>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108E31F6" w14:textId="7E55E290" w:rsidR="002F0339" w:rsidRPr="00050A1D" w:rsidRDefault="002F0339" w:rsidP="002F0339">
            <w:pPr>
              <w:jc w:val="right"/>
              <w:rPr>
                <w:color w:val="000000"/>
                <w:szCs w:val="28"/>
              </w:rPr>
            </w:pPr>
            <w:r>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3A1F6423" w14:textId="4FBA3215" w:rsidR="002F0339" w:rsidRPr="00050A1D" w:rsidRDefault="002F0339" w:rsidP="002F0339">
            <w:pPr>
              <w:jc w:val="right"/>
              <w:rPr>
                <w:color w:val="000000"/>
                <w:szCs w:val="28"/>
              </w:rPr>
            </w:pPr>
            <w:r>
              <w:rPr>
                <w:color w:val="000000"/>
                <w:szCs w:val="28"/>
              </w:rPr>
              <w:t>0</w:t>
            </w:r>
          </w:p>
        </w:tc>
      </w:tr>
      <w:tr w:rsidR="002F0339" w:rsidRPr="00050A1D" w14:paraId="0FFB0DD2" w14:textId="77777777" w:rsidTr="00050A1D">
        <w:trPr>
          <w:gridAfter w:val="1"/>
          <w:wAfter w:w="17" w:type="dxa"/>
          <w:trHeight w:val="20"/>
        </w:trPr>
        <w:tc>
          <w:tcPr>
            <w:tcW w:w="913" w:type="dxa"/>
            <w:tcBorders>
              <w:top w:val="nil"/>
              <w:left w:val="single" w:sz="4" w:space="0" w:color="auto"/>
              <w:bottom w:val="single" w:sz="4" w:space="0" w:color="auto"/>
              <w:right w:val="single" w:sz="4" w:space="0" w:color="auto"/>
            </w:tcBorders>
            <w:shd w:val="clear" w:color="auto" w:fill="auto"/>
            <w:hideMark/>
          </w:tcPr>
          <w:p w14:paraId="0C007249" w14:textId="77777777" w:rsidR="002F0339" w:rsidRPr="00050A1D" w:rsidRDefault="002F0339" w:rsidP="002F0339">
            <w:pPr>
              <w:rPr>
                <w:color w:val="000000"/>
                <w:szCs w:val="28"/>
              </w:rPr>
            </w:pPr>
            <w:r w:rsidRPr="00050A1D">
              <w:rPr>
                <w:color w:val="000000"/>
                <w:szCs w:val="28"/>
              </w:rPr>
              <w:t>10</w:t>
            </w:r>
          </w:p>
        </w:tc>
        <w:tc>
          <w:tcPr>
            <w:tcW w:w="9435" w:type="dxa"/>
            <w:tcBorders>
              <w:top w:val="nil"/>
              <w:left w:val="nil"/>
              <w:bottom w:val="single" w:sz="4" w:space="0" w:color="auto"/>
              <w:right w:val="single" w:sz="4" w:space="0" w:color="auto"/>
            </w:tcBorders>
            <w:shd w:val="clear" w:color="auto" w:fill="auto"/>
            <w:vAlign w:val="center"/>
            <w:hideMark/>
          </w:tcPr>
          <w:p w14:paraId="082D21DB" w14:textId="77777777" w:rsidR="002F0339" w:rsidRPr="00050A1D" w:rsidRDefault="002F0339" w:rsidP="002F0339">
            <w:pPr>
              <w:rPr>
                <w:color w:val="000000"/>
                <w:szCs w:val="28"/>
              </w:rPr>
            </w:pPr>
            <w:r w:rsidRPr="00050A1D">
              <w:rPr>
                <w:color w:val="000000"/>
                <w:szCs w:val="28"/>
              </w:rPr>
              <w:t>Доля котельных оборудованных приборами учета</w:t>
            </w:r>
          </w:p>
        </w:tc>
        <w:tc>
          <w:tcPr>
            <w:tcW w:w="1257" w:type="dxa"/>
            <w:tcBorders>
              <w:top w:val="nil"/>
              <w:left w:val="nil"/>
              <w:bottom w:val="single" w:sz="4" w:space="0" w:color="auto"/>
              <w:right w:val="single" w:sz="4" w:space="0" w:color="auto"/>
            </w:tcBorders>
            <w:shd w:val="clear" w:color="auto" w:fill="auto"/>
            <w:vAlign w:val="center"/>
            <w:hideMark/>
          </w:tcPr>
          <w:p w14:paraId="46787F0A" w14:textId="77777777" w:rsidR="002F0339" w:rsidRPr="00050A1D" w:rsidRDefault="002F0339" w:rsidP="002F0339">
            <w:pPr>
              <w:rPr>
                <w:color w:val="000000"/>
                <w:szCs w:val="28"/>
              </w:rPr>
            </w:pPr>
            <w:r w:rsidRPr="00050A1D">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17AE6A1E" w14:textId="2E0ED054" w:rsidR="002F0339" w:rsidRPr="00050A1D" w:rsidRDefault="002F0339" w:rsidP="002F0339">
            <w:pPr>
              <w:jc w:val="right"/>
              <w:rPr>
                <w:color w:val="000000"/>
                <w:szCs w:val="28"/>
              </w:rPr>
            </w:pPr>
            <w:r>
              <w:rPr>
                <w:color w:val="000000"/>
                <w:szCs w:val="28"/>
              </w:rPr>
              <w:t>0</w:t>
            </w:r>
          </w:p>
        </w:tc>
        <w:tc>
          <w:tcPr>
            <w:tcW w:w="1010" w:type="dxa"/>
            <w:tcBorders>
              <w:top w:val="nil"/>
              <w:left w:val="nil"/>
              <w:bottom w:val="single" w:sz="4" w:space="0" w:color="auto"/>
              <w:right w:val="single" w:sz="4" w:space="0" w:color="auto"/>
            </w:tcBorders>
            <w:shd w:val="clear" w:color="auto" w:fill="auto"/>
            <w:vAlign w:val="bottom"/>
            <w:hideMark/>
          </w:tcPr>
          <w:p w14:paraId="1929BF51" w14:textId="7F947DFB" w:rsidR="002F0339" w:rsidRPr="00050A1D" w:rsidRDefault="002F0339" w:rsidP="002F0339">
            <w:pPr>
              <w:jc w:val="right"/>
              <w:rPr>
                <w:color w:val="000000"/>
                <w:szCs w:val="28"/>
              </w:rPr>
            </w:pPr>
            <w:r>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719D45AA" w14:textId="102464D9" w:rsidR="002F0339" w:rsidRPr="00050A1D" w:rsidRDefault="002F0339" w:rsidP="002F0339">
            <w:pPr>
              <w:jc w:val="right"/>
              <w:rPr>
                <w:color w:val="000000"/>
                <w:szCs w:val="28"/>
              </w:rPr>
            </w:pPr>
            <w:r>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39867049" w14:textId="58DA71BF" w:rsidR="002F0339" w:rsidRPr="00050A1D" w:rsidRDefault="002F0339" w:rsidP="002F0339">
            <w:pPr>
              <w:jc w:val="right"/>
              <w:rPr>
                <w:color w:val="000000"/>
                <w:szCs w:val="28"/>
              </w:rPr>
            </w:pPr>
            <w:r>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758E7F27" w14:textId="7C08CE57" w:rsidR="002F0339" w:rsidRPr="00050A1D" w:rsidRDefault="002F0339" w:rsidP="002F0339">
            <w:pPr>
              <w:jc w:val="right"/>
              <w:rPr>
                <w:color w:val="000000"/>
                <w:szCs w:val="28"/>
              </w:rPr>
            </w:pPr>
            <w:r>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76B0E4D0" w14:textId="629880BE" w:rsidR="002F0339" w:rsidRPr="00050A1D" w:rsidRDefault="002F0339" w:rsidP="002F0339">
            <w:pPr>
              <w:jc w:val="right"/>
              <w:rPr>
                <w:color w:val="000000"/>
                <w:szCs w:val="28"/>
              </w:rPr>
            </w:pPr>
            <w:r>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7B470442" w14:textId="1DE39F94" w:rsidR="002F0339" w:rsidRPr="00050A1D" w:rsidRDefault="002F0339" w:rsidP="002F0339">
            <w:pPr>
              <w:jc w:val="right"/>
              <w:rPr>
                <w:color w:val="000000"/>
                <w:szCs w:val="28"/>
              </w:rPr>
            </w:pPr>
            <w:r>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6E7B4C30" w14:textId="49AFEB48" w:rsidR="002F0339" w:rsidRPr="00050A1D" w:rsidRDefault="002F0339" w:rsidP="002F0339">
            <w:pPr>
              <w:jc w:val="right"/>
              <w:rPr>
                <w:color w:val="000000"/>
                <w:szCs w:val="28"/>
              </w:rPr>
            </w:pPr>
            <w:r>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0B26C327" w14:textId="050FC885" w:rsidR="002F0339" w:rsidRPr="00050A1D" w:rsidRDefault="002F0339" w:rsidP="002F0339">
            <w:pPr>
              <w:jc w:val="right"/>
              <w:rPr>
                <w:color w:val="000000"/>
                <w:szCs w:val="28"/>
              </w:rPr>
            </w:pPr>
            <w:r>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6919706E" w14:textId="26D23897" w:rsidR="002F0339" w:rsidRPr="00050A1D" w:rsidRDefault="002F0339" w:rsidP="002F0339">
            <w:pPr>
              <w:jc w:val="right"/>
              <w:rPr>
                <w:color w:val="000000"/>
                <w:szCs w:val="28"/>
              </w:rPr>
            </w:pPr>
            <w:r>
              <w:rPr>
                <w:color w:val="000000"/>
                <w:szCs w:val="28"/>
              </w:rPr>
              <w:t>0</w:t>
            </w:r>
          </w:p>
        </w:tc>
      </w:tr>
      <w:tr w:rsidR="00050A1D" w:rsidRPr="00050A1D" w14:paraId="2195B622" w14:textId="77777777" w:rsidTr="00050A1D">
        <w:trPr>
          <w:trHeight w:val="20"/>
        </w:trPr>
        <w:tc>
          <w:tcPr>
            <w:tcW w:w="21506"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2D4DED4F" w14:textId="77777777" w:rsidR="00050A1D" w:rsidRPr="00050A1D" w:rsidRDefault="00050A1D" w:rsidP="00050A1D">
            <w:pPr>
              <w:rPr>
                <w:color w:val="000000"/>
                <w:szCs w:val="28"/>
              </w:rPr>
            </w:pPr>
            <w:r w:rsidRPr="00050A1D">
              <w:rPr>
                <w:color w:val="000000"/>
                <w:szCs w:val="28"/>
              </w:rPr>
              <w:t>Гривенское сельское поселение</w:t>
            </w:r>
          </w:p>
        </w:tc>
      </w:tr>
      <w:tr w:rsidR="002F0339" w:rsidRPr="00050A1D" w14:paraId="5C5DF015" w14:textId="77777777" w:rsidTr="00050A1D">
        <w:trPr>
          <w:gridAfter w:val="1"/>
          <w:wAfter w:w="17" w:type="dxa"/>
          <w:trHeight w:val="20"/>
        </w:trPr>
        <w:tc>
          <w:tcPr>
            <w:tcW w:w="913" w:type="dxa"/>
            <w:tcBorders>
              <w:top w:val="nil"/>
              <w:left w:val="single" w:sz="4" w:space="0" w:color="auto"/>
              <w:bottom w:val="single" w:sz="4" w:space="0" w:color="auto"/>
              <w:right w:val="single" w:sz="4" w:space="0" w:color="auto"/>
            </w:tcBorders>
            <w:shd w:val="clear" w:color="auto" w:fill="auto"/>
            <w:hideMark/>
          </w:tcPr>
          <w:p w14:paraId="0779064E" w14:textId="77777777" w:rsidR="002F0339" w:rsidRPr="00050A1D" w:rsidRDefault="002F0339" w:rsidP="002F0339">
            <w:pPr>
              <w:rPr>
                <w:color w:val="000000"/>
                <w:szCs w:val="28"/>
              </w:rPr>
            </w:pPr>
            <w:r w:rsidRPr="00050A1D">
              <w:rPr>
                <w:color w:val="000000"/>
                <w:szCs w:val="28"/>
              </w:rPr>
              <w:t>1</w:t>
            </w:r>
          </w:p>
        </w:tc>
        <w:tc>
          <w:tcPr>
            <w:tcW w:w="9435" w:type="dxa"/>
            <w:tcBorders>
              <w:top w:val="nil"/>
              <w:left w:val="nil"/>
              <w:bottom w:val="single" w:sz="4" w:space="0" w:color="auto"/>
              <w:right w:val="single" w:sz="4" w:space="0" w:color="auto"/>
            </w:tcBorders>
            <w:shd w:val="clear" w:color="auto" w:fill="auto"/>
            <w:vAlign w:val="center"/>
            <w:hideMark/>
          </w:tcPr>
          <w:p w14:paraId="48F38A8B" w14:textId="77777777" w:rsidR="002F0339" w:rsidRPr="00050A1D" w:rsidRDefault="002F0339" w:rsidP="002F0339">
            <w:pPr>
              <w:rPr>
                <w:color w:val="000000"/>
                <w:szCs w:val="28"/>
              </w:rPr>
            </w:pPr>
            <w:r w:rsidRPr="00050A1D">
              <w:rPr>
                <w:color w:val="000000"/>
                <w:szCs w:val="28"/>
              </w:rPr>
              <w:t>Установленная тепловая мощность котельной:</w:t>
            </w:r>
          </w:p>
        </w:tc>
        <w:tc>
          <w:tcPr>
            <w:tcW w:w="1257" w:type="dxa"/>
            <w:tcBorders>
              <w:top w:val="nil"/>
              <w:left w:val="nil"/>
              <w:bottom w:val="single" w:sz="4" w:space="0" w:color="auto"/>
              <w:right w:val="single" w:sz="4" w:space="0" w:color="auto"/>
            </w:tcBorders>
            <w:shd w:val="clear" w:color="auto" w:fill="auto"/>
            <w:vAlign w:val="center"/>
            <w:hideMark/>
          </w:tcPr>
          <w:p w14:paraId="4216D6C7" w14:textId="77777777" w:rsidR="002F0339" w:rsidRPr="00050A1D" w:rsidRDefault="002F0339" w:rsidP="002F0339">
            <w:pPr>
              <w:rPr>
                <w:color w:val="000000"/>
                <w:szCs w:val="28"/>
              </w:rPr>
            </w:pPr>
            <w:r w:rsidRPr="00050A1D">
              <w:rPr>
                <w:color w:val="000000"/>
                <w:szCs w:val="28"/>
              </w:rPr>
              <w:t>Гкал/ч</w:t>
            </w:r>
          </w:p>
        </w:tc>
        <w:tc>
          <w:tcPr>
            <w:tcW w:w="986" w:type="dxa"/>
            <w:tcBorders>
              <w:top w:val="nil"/>
              <w:left w:val="nil"/>
              <w:bottom w:val="single" w:sz="4" w:space="0" w:color="auto"/>
              <w:right w:val="single" w:sz="4" w:space="0" w:color="auto"/>
            </w:tcBorders>
            <w:shd w:val="clear" w:color="auto" w:fill="auto"/>
            <w:vAlign w:val="bottom"/>
            <w:hideMark/>
          </w:tcPr>
          <w:p w14:paraId="013A79CC" w14:textId="1E2E1AAA" w:rsidR="002F0339" w:rsidRPr="00050A1D" w:rsidRDefault="002F0339" w:rsidP="002F0339">
            <w:pPr>
              <w:jc w:val="right"/>
              <w:rPr>
                <w:color w:val="000000"/>
                <w:szCs w:val="28"/>
              </w:rPr>
            </w:pPr>
            <w:r>
              <w:rPr>
                <w:color w:val="000000"/>
                <w:szCs w:val="28"/>
              </w:rPr>
              <w:t>0.95</w:t>
            </w:r>
          </w:p>
        </w:tc>
        <w:tc>
          <w:tcPr>
            <w:tcW w:w="1010" w:type="dxa"/>
            <w:tcBorders>
              <w:top w:val="nil"/>
              <w:left w:val="nil"/>
              <w:bottom w:val="single" w:sz="4" w:space="0" w:color="auto"/>
              <w:right w:val="single" w:sz="4" w:space="0" w:color="auto"/>
            </w:tcBorders>
            <w:shd w:val="clear" w:color="auto" w:fill="auto"/>
            <w:vAlign w:val="bottom"/>
            <w:hideMark/>
          </w:tcPr>
          <w:p w14:paraId="3B5F30FF" w14:textId="47ACC870" w:rsidR="002F0339" w:rsidRPr="00050A1D" w:rsidRDefault="002F0339" w:rsidP="002F0339">
            <w:pPr>
              <w:jc w:val="right"/>
              <w:rPr>
                <w:color w:val="000000"/>
                <w:szCs w:val="28"/>
              </w:rPr>
            </w:pPr>
            <w:r>
              <w:rPr>
                <w:color w:val="000000"/>
                <w:szCs w:val="28"/>
              </w:rPr>
              <w:t>0.95</w:t>
            </w:r>
          </w:p>
        </w:tc>
        <w:tc>
          <w:tcPr>
            <w:tcW w:w="986" w:type="dxa"/>
            <w:tcBorders>
              <w:top w:val="nil"/>
              <w:left w:val="nil"/>
              <w:bottom w:val="single" w:sz="4" w:space="0" w:color="auto"/>
              <w:right w:val="single" w:sz="4" w:space="0" w:color="auto"/>
            </w:tcBorders>
            <w:shd w:val="clear" w:color="auto" w:fill="auto"/>
            <w:vAlign w:val="bottom"/>
            <w:hideMark/>
          </w:tcPr>
          <w:p w14:paraId="4DE76EB8" w14:textId="69B209AB" w:rsidR="002F0339" w:rsidRPr="00050A1D" w:rsidRDefault="002F0339" w:rsidP="002F0339">
            <w:pPr>
              <w:jc w:val="right"/>
              <w:rPr>
                <w:color w:val="000000"/>
                <w:szCs w:val="28"/>
              </w:rPr>
            </w:pPr>
            <w:r>
              <w:rPr>
                <w:color w:val="000000"/>
                <w:szCs w:val="28"/>
              </w:rPr>
              <w:t>0.95</w:t>
            </w:r>
          </w:p>
        </w:tc>
        <w:tc>
          <w:tcPr>
            <w:tcW w:w="986" w:type="dxa"/>
            <w:tcBorders>
              <w:top w:val="nil"/>
              <w:left w:val="nil"/>
              <w:bottom w:val="single" w:sz="4" w:space="0" w:color="auto"/>
              <w:right w:val="single" w:sz="4" w:space="0" w:color="auto"/>
            </w:tcBorders>
            <w:shd w:val="clear" w:color="auto" w:fill="auto"/>
            <w:vAlign w:val="bottom"/>
            <w:hideMark/>
          </w:tcPr>
          <w:p w14:paraId="428F641B" w14:textId="57276025" w:rsidR="002F0339" w:rsidRPr="00050A1D" w:rsidRDefault="002F0339" w:rsidP="002F0339">
            <w:pPr>
              <w:jc w:val="right"/>
              <w:rPr>
                <w:color w:val="000000"/>
                <w:szCs w:val="28"/>
              </w:rPr>
            </w:pPr>
            <w:r>
              <w:rPr>
                <w:color w:val="000000"/>
                <w:szCs w:val="28"/>
              </w:rPr>
              <w:t>0.95</w:t>
            </w:r>
          </w:p>
        </w:tc>
        <w:tc>
          <w:tcPr>
            <w:tcW w:w="986" w:type="dxa"/>
            <w:tcBorders>
              <w:top w:val="nil"/>
              <w:left w:val="nil"/>
              <w:bottom w:val="single" w:sz="4" w:space="0" w:color="auto"/>
              <w:right w:val="single" w:sz="4" w:space="0" w:color="auto"/>
            </w:tcBorders>
            <w:shd w:val="clear" w:color="auto" w:fill="auto"/>
            <w:vAlign w:val="bottom"/>
            <w:hideMark/>
          </w:tcPr>
          <w:p w14:paraId="120042CB" w14:textId="4BDF2935" w:rsidR="002F0339" w:rsidRPr="00050A1D" w:rsidRDefault="002F0339" w:rsidP="002F0339">
            <w:pPr>
              <w:jc w:val="right"/>
              <w:rPr>
                <w:color w:val="000000"/>
                <w:szCs w:val="28"/>
              </w:rPr>
            </w:pPr>
            <w:r>
              <w:rPr>
                <w:color w:val="000000"/>
                <w:szCs w:val="28"/>
              </w:rPr>
              <w:t>0.95</w:t>
            </w:r>
          </w:p>
        </w:tc>
        <w:tc>
          <w:tcPr>
            <w:tcW w:w="986" w:type="dxa"/>
            <w:tcBorders>
              <w:top w:val="nil"/>
              <w:left w:val="nil"/>
              <w:bottom w:val="single" w:sz="4" w:space="0" w:color="auto"/>
              <w:right w:val="single" w:sz="4" w:space="0" w:color="auto"/>
            </w:tcBorders>
            <w:shd w:val="clear" w:color="auto" w:fill="auto"/>
            <w:vAlign w:val="bottom"/>
            <w:hideMark/>
          </w:tcPr>
          <w:p w14:paraId="2F0F1733" w14:textId="721F9BAE" w:rsidR="002F0339" w:rsidRPr="00050A1D" w:rsidRDefault="002F0339" w:rsidP="002F0339">
            <w:pPr>
              <w:jc w:val="right"/>
              <w:rPr>
                <w:color w:val="000000"/>
                <w:szCs w:val="28"/>
              </w:rPr>
            </w:pPr>
            <w:r>
              <w:rPr>
                <w:color w:val="000000"/>
                <w:szCs w:val="28"/>
              </w:rPr>
              <w:t>0.95</w:t>
            </w:r>
          </w:p>
        </w:tc>
        <w:tc>
          <w:tcPr>
            <w:tcW w:w="986" w:type="dxa"/>
            <w:tcBorders>
              <w:top w:val="nil"/>
              <w:left w:val="nil"/>
              <w:bottom w:val="single" w:sz="4" w:space="0" w:color="auto"/>
              <w:right w:val="single" w:sz="4" w:space="0" w:color="auto"/>
            </w:tcBorders>
            <w:shd w:val="clear" w:color="auto" w:fill="auto"/>
            <w:vAlign w:val="bottom"/>
            <w:hideMark/>
          </w:tcPr>
          <w:p w14:paraId="70F9D4DE" w14:textId="5ABC4A1D" w:rsidR="002F0339" w:rsidRPr="00050A1D" w:rsidRDefault="002F0339" w:rsidP="002F0339">
            <w:pPr>
              <w:jc w:val="right"/>
              <w:rPr>
                <w:color w:val="000000"/>
                <w:szCs w:val="28"/>
              </w:rPr>
            </w:pPr>
            <w:r>
              <w:rPr>
                <w:color w:val="000000"/>
                <w:szCs w:val="28"/>
              </w:rPr>
              <w:t>0.95</w:t>
            </w:r>
          </w:p>
        </w:tc>
        <w:tc>
          <w:tcPr>
            <w:tcW w:w="986" w:type="dxa"/>
            <w:tcBorders>
              <w:top w:val="nil"/>
              <w:left w:val="nil"/>
              <w:bottom w:val="single" w:sz="4" w:space="0" w:color="auto"/>
              <w:right w:val="single" w:sz="4" w:space="0" w:color="auto"/>
            </w:tcBorders>
            <w:shd w:val="clear" w:color="auto" w:fill="auto"/>
            <w:vAlign w:val="bottom"/>
            <w:hideMark/>
          </w:tcPr>
          <w:p w14:paraId="3B684495" w14:textId="7874680C" w:rsidR="002F0339" w:rsidRPr="00050A1D" w:rsidRDefault="002F0339" w:rsidP="002F0339">
            <w:pPr>
              <w:jc w:val="right"/>
              <w:rPr>
                <w:color w:val="000000"/>
                <w:szCs w:val="28"/>
              </w:rPr>
            </w:pPr>
            <w:r>
              <w:rPr>
                <w:color w:val="000000"/>
                <w:szCs w:val="28"/>
              </w:rPr>
              <w:t>0.95</w:t>
            </w:r>
          </w:p>
        </w:tc>
        <w:tc>
          <w:tcPr>
            <w:tcW w:w="986" w:type="dxa"/>
            <w:tcBorders>
              <w:top w:val="nil"/>
              <w:left w:val="nil"/>
              <w:bottom w:val="single" w:sz="4" w:space="0" w:color="auto"/>
              <w:right w:val="single" w:sz="4" w:space="0" w:color="auto"/>
            </w:tcBorders>
            <w:shd w:val="clear" w:color="auto" w:fill="auto"/>
            <w:vAlign w:val="bottom"/>
            <w:hideMark/>
          </w:tcPr>
          <w:p w14:paraId="2A1BCC64" w14:textId="3C461D83" w:rsidR="002F0339" w:rsidRPr="00050A1D" w:rsidRDefault="002F0339" w:rsidP="002F0339">
            <w:pPr>
              <w:jc w:val="right"/>
              <w:rPr>
                <w:color w:val="000000"/>
                <w:szCs w:val="28"/>
              </w:rPr>
            </w:pPr>
            <w:r>
              <w:rPr>
                <w:color w:val="000000"/>
                <w:szCs w:val="28"/>
              </w:rPr>
              <w:t>0.95</w:t>
            </w:r>
          </w:p>
        </w:tc>
        <w:tc>
          <w:tcPr>
            <w:tcW w:w="986" w:type="dxa"/>
            <w:tcBorders>
              <w:top w:val="nil"/>
              <w:left w:val="nil"/>
              <w:bottom w:val="single" w:sz="4" w:space="0" w:color="auto"/>
              <w:right w:val="single" w:sz="4" w:space="0" w:color="auto"/>
            </w:tcBorders>
            <w:shd w:val="clear" w:color="auto" w:fill="auto"/>
            <w:vAlign w:val="bottom"/>
            <w:hideMark/>
          </w:tcPr>
          <w:p w14:paraId="077CDE04" w14:textId="02D553CD" w:rsidR="002F0339" w:rsidRPr="00050A1D" w:rsidRDefault="002F0339" w:rsidP="002F0339">
            <w:pPr>
              <w:jc w:val="right"/>
              <w:rPr>
                <w:color w:val="000000"/>
                <w:szCs w:val="28"/>
              </w:rPr>
            </w:pPr>
            <w:r>
              <w:rPr>
                <w:color w:val="000000"/>
                <w:szCs w:val="28"/>
              </w:rPr>
              <w:t>0.95</w:t>
            </w:r>
          </w:p>
        </w:tc>
      </w:tr>
      <w:tr w:rsidR="002F0339" w:rsidRPr="00050A1D" w14:paraId="783CF8C3" w14:textId="77777777" w:rsidTr="00050A1D">
        <w:trPr>
          <w:gridAfter w:val="1"/>
          <w:wAfter w:w="17" w:type="dxa"/>
          <w:trHeight w:val="20"/>
        </w:trPr>
        <w:tc>
          <w:tcPr>
            <w:tcW w:w="913" w:type="dxa"/>
            <w:tcBorders>
              <w:top w:val="nil"/>
              <w:left w:val="single" w:sz="4" w:space="0" w:color="auto"/>
              <w:bottom w:val="single" w:sz="4" w:space="0" w:color="auto"/>
              <w:right w:val="single" w:sz="4" w:space="0" w:color="auto"/>
            </w:tcBorders>
            <w:shd w:val="clear" w:color="auto" w:fill="auto"/>
            <w:hideMark/>
          </w:tcPr>
          <w:p w14:paraId="1AD02B0D" w14:textId="77777777" w:rsidR="002F0339" w:rsidRPr="00050A1D" w:rsidRDefault="002F0339" w:rsidP="002F0339">
            <w:pPr>
              <w:rPr>
                <w:color w:val="000000"/>
                <w:szCs w:val="28"/>
              </w:rPr>
            </w:pPr>
            <w:r w:rsidRPr="00050A1D">
              <w:rPr>
                <w:color w:val="000000"/>
                <w:szCs w:val="28"/>
              </w:rPr>
              <w:t>2</w:t>
            </w:r>
          </w:p>
        </w:tc>
        <w:tc>
          <w:tcPr>
            <w:tcW w:w="9435" w:type="dxa"/>
            <w:tcBorders>
              <w:top w:val="nil"/>
              <w:left w:val="nil"/>
              <w:bottom w:val="single" w:sz="4" w:space="0" w:color="auto"/>
              <w:right w:val="single" w:sz="4" w:space="0" w:color="auto"/>
            </w:tcBorders>
            <w:shd w:val="clear" w:color="auto" w:fill="auto"/>
            <w:vAlign w:val="center"/>
            <w:hideMark/>
          </w:tcPr>
          <w:p w14:paraId="3F1047E5" w14:textId="77777777" w:rsidR="002F0339" w:rsidRPr="00050A1D" w:rsidRDefault="002F0339" w:rsidP="002F0339">
            <w:pPr>
              <w:rPr>
                <w:color w:val="000000"/>
                <w:szCs w:val="28"/>
              </w:rPr>
            </w:pPr>
            <w:r w:rsidRPr="00050A1D">
              <w:rPr>
                <w:color w:val="000000"/>
                <w:szCs w:val="28"/>
              </w:rPr>
              <w:t>Присоединенная тепловая нагрузка на коллекторах</w:t>
            </w:r>
          </w:p>
        </w:tc>
        <w:tc>
          <w:tcPr>
            <w:tcW w:w="1257" w:type="dxa"/>
            <w:tcBorders>
              <w:top w:val="nil"/>
              <w:left w:val="nil"/>
              <w:bottom w:val="single" w:sz="4" w:space="0" w:color="auto"/>
              <w:right w:val="single" w:sz="4" w:space="0" w:color="auto"/>
            </w:tcBorders>
            <w:shd w:val="clear" w:color="auto" w:fill="auto"/>
            <w:vAlign w:val="center"/>
            <w:hideMark/>
          </w:tcPr>
          <w:p w14:paraId="6EA3028A" w14:textId="77777777" w:rsidR="002F0339" w:rsidRPr="00050A1D" w:rsidRDefault="002F0339" w:rsidP="002F0339">
            <w:pPr>
              <w:rPr>
                <w:color w:val="000000"/>
                <w:szCs w:val="28"/>
              </w:rPr>
            </w:pPr>
            <w:r w:rsidRPr="00050A1D">
              <w:rPr>
                <w:color w:val="000000"/>
                <w:szCs w:val="28"/>
              </w:rPr>
              <w:t>Гкал/ч</w:t>
            </w:r>
          </w:p>
        </w:tc>
        <w:tc>
          <w:tcPr>
            <w:tcW w:w="986" w:type="dxa"/>
            <w:tcBorders>
              <w:top w:val="nil"/>
              <w:left w:val="nil"/>
              <w:bottom w:val="single" w:sz="4" w:space="0" w:color="auto"/>
              <w:right w:val="single" w:sz="4" w:space="0" w:color="auto"/>
            </w:tcBorders>
            <w:shd w:val="clear" w:color="auto" w:fill="auto"/>
            <w:vAlign w:val="bottom"/>
            <w:hideMark/>
          </w:tcPr>
          <w:p w14:paraId="7EA56CFA" w14:textId="0DB5C773" w:rsidR="002F0339" w:rsidRPr="00050A1D" w:rsidRDefault="002F0339" w:rsidP="002F0339">
            <w:pPr>
              <w:jc w:val="right"/>
              <w:rPr>
                <w:color w:val="000000"/>
                <w:szCs w:val="28"/>
              </w:rPr>
            </w:pPr>
            <w:r>
              <w:rPr>
                <w:color w:val="000000"/>
                <w:szCs w:val="28"/>
              </w:rPr>
              <w:t>0.29</w:t>
            </w:r>
          </w:p>
        </w:tc>
        <w:tc>
          <w:tcPr>
            <w:tcW w:w="1010" w:type="dxa"/>
            <w:tcBorders>
              <w:top w:val="nil"/>
              <w:left w:val="nil"/>
              <w:bottom w:val="single" w:sz="4" w:space="0" w:color="auto"/>
              <w:right w:val="single" w:sz="4" w:space="0" w:color="auto"/>
            </w:tcBorders>
            <w:shd w:val="clear" w:color="auto" w:fill="auto"/>
            <w:vAlign w:val="bottom"/>
            <w:hideMark/>
          </w:tcPr>
          <w:p w14:paraId="2B52B4F9" w14:textId="59704620" w:rsidR="002F0339" w:rsidRPr="00050A1D" w:rsidRDefault="002F0339" w:rsidP="002F0339">
            <w:pPr>
              <w:jc w:val="right"/>
              <w:rPr>
                <w:color w:val="000000"/>
                <w:szCs w:val="28"/>
              </w:rPr>
            </w:pPr>
            <w:r>
              <w:rPr>
                <w:color w:val="000000"/>
                <w:szCs w:val="28"/>
              </w:rPr>
              <w:t>0.29</w:t>
            </w:r>
          </w:p>
        </w:tc>
        <w:tc>
          <w:tcPr>
            <w:tcW w:w="986" w:type="dxa"/>
            <w:tcBorders>
              <w:top w:val="nil"/>
              <w:left w:val="nil"/>
              <w:bottom w:val="single" w:sz="4" w:space="0" w:color="auto"/>
              <w:right w:val="single" w:sz="4" w:space="0" w:color="auto"/>
            </w:tcBorders>
            <w:shd w:val="clear" w:color="auto" w:fill="auto"/>
            <w:vAlign w:val="bottom"/>
            <w:hideMark/>
          </w:tcPr>
          <w:p w14:paraId="1EF57B91" w14:textId="6852F173" w:rsidR="002F0339" w:rsidRPr="00050A1D" w:rsidRDefault="002F0339" w:rsidP="002F0339">
            <w:pPr>
              <w:jc w:val="right"/>
              <w:rPr>
                <w:color w:val="000000"/>
                <w:szCs w:val="28"/>
              </w:rPr>
            </w:pPr>
            <w:r>
              <w:rPr>
                <w:color w:val="000000"/>
                <w:szCs w:val="28"/>
              </w:rPr>
              <w:t>0.29</w:t>
            </w:r>
          </w:p>
        </w:tc>
        <w:tc>
          <w:tcPr>
            <w:tcW w:w="986" w:type="dxa"/>
            <w:tcBorders>
              <w:top w:val="nil"/>
              <w:left w:val="nil"/>
              <w:bottom w:val="single" w:sz="4" w:space="0" w:color="auto"/>
              <w:right w:val="single" w:sz="4" w:space="0" w:color="auto"/>
            </w:tcBorders>
            <w:shd w:val="clear" w:color="auto" w:fill="auto"/>
            <w:vAlign w:val="bottom"/>
            <w:hideMark/>
          </w:tcPr>
          <w:p w14:paraId="4A922B9D" w14:textId="62478188" w:rsidR="002F0339" w:rsidRPr="00050A1D" w:rsidRDefault="002F0339" w:rsidP="002F0339">
            <w:pPr>
              <w:jc w:val="right"/>
              <w:rPr>
                <w:color w:val="000000"/>
                <w:szCs w:val="28"/>
              </w:rPr>
            </w:pPr>
            <w:r>
              <w:rPr>
                <w:color w:val="000000"/>
                <w:szCs w:val="28"/>
              </w:rPr>
              <w:t>0.29</w:t>
            </w:r>
          </w:p>
        </w:tc>
        <w:tc>
          <w:tcPr>
            <w:tcW w:w="986" w:type="dxa"/>
            <w:tcBorders>
              <w:top w:val="nil"/>
              <w:left w:val="nil"/>
              <w:bottom w:val="single" w:sz="4" w:space="0" w:color="auto"/>
              <w:right w:val="single" w:sz="4" w:space="0" w:color="auto"/>
            </w:tcBorders>
            <w:shd w:val="clear" w:color="auto" w:fill="auto"/>
            <w:vAlign w:val="bottom"/>
            <w:hideMark/>
          </w:tcPr>
          <w:p w14:paraId="649FF9E1" w14:textId="1ACFDD98" w:rsidR="002F0339" w:rsidRPr="00050A1D" w:rsidRDefault="002F0339" w:rsidP="002F0339">
            <w:pPr>
              <w:jc w:val="right"/>
              <w:rPr>
                <w:color w:val="000000"/>
                <w:szCs w:val="28"/>
              </w:rPr>
            </w:pPr>
            <w:r>
              <w:rPr>
                <w:color w:val="000000"/>
                <w:szCs w:val="28"/>
              </w:rPr>
              <w:t>0.29</w:t>
            </w:r>
          </w:p>
        </w:tc>
        <w:tc>
          <w:tcPr>
            <w:tcW w:w="986" w:type="dxa"/>
            <w:tcBorders>
              <w:top w:val="nil"/>
              <w:left w:val="nil"/>
              <w:bottom w:val="single" w:sz="4" w:space="0" w:color="auto"/>
              <w:right w:val="single" w:sz="4" w:space="0" w:color="auto"/>
            </w:tcBorders>
            <w:shd w:val="clear" w:color="auto" w:fill="auto"/>
            <w:vAlign w:val="bottom"/>
            <w:hideMark/>
          </w:tcPr>
          <w:p w14:paraId="68421064" w14:textId="211CD9FE" w:rsidR="002F0339" w:rsidRPr="00050A1D" w:rsidRDefault="002F0339" w:rsidP="002F0339">
            <w:pPr>
              <w:jc w:val="right"/>
              <w:rPr>
                <w:color w:val="000000"/>
                <w:szCs w:val="28"/>
              </w:rPr>
            </w:pPr>
            <w:r>
              <w:rPr>
                <w:color w:val="000000"/>
                <w:szCs w:val="28"/>
              </w:rPr>
              <w:t>0.29</w:t>
            </w:r>
          </w:p>
        </w:tc>
        <w:tc>
          <w:tcPr>
            <w:tcW w:w="986" w:type="dxa"/>
            <w:tcBorders>
              <w:top w:val="nil"/>
              <w:left w:val="nil"/>
              <w:bottom w:val="single" w:sz="4" w:space="0" w:color="auto"/>
              <w:right w:val="single" w:sz="4" w:space="0" w:color="auto"/>
            </w:tcBorders>
            <w:shd w:val="clear" w:color="auto" w:fill="auto"/>
            <w:vAlign w:val="bottom"/>
            <w:hideMark/>
          </w:tcPr>
          <w:p w14:paraId="497BBC7F" w14:textId="3D52D6C7" w:rsidR="002F0339" w:rsidRPr="00050A1D" w:rsidRDefault="002F0339" w:rsidP="002F0339">
            <w:pPr>
              <w:jc w:val="right"/>
              <w:rPr>
                <w:color w:val="000000"/>
                <w:szCs w:val="28"/>
              </w:rPr>
            </w:pPr>
            <w:r>
              <w:rPr>
                <w:color w:val="000000"/>
                <w:szCs w:val="28"/>
              </w:rPr>
              <w:t>0.29</w:t>
            </w:r>
          </w:p>
        </w:tc>
        <w:tc>
          <w:tcPr>
            <w:tcW w:w="986" w:type="dxa"/>
            <w:tcBorders>
              <w:top w:val="nil"/>
              <w:left w:val="nil"/>
              <w:bottom w:val="single" w:sz="4" w:space="0" w:color="auto"/>
              <w:right w:val="single" w:sz="4" w:space="0" w:color="auto"/>
            </w:tcBorders>
            <w:shd w:val="clear" w:color="auto" w:fill="auto"/>
            <w:vAlign w:val="bottom"/>
            <w:hideMark/>
          </w:tcPr>
          <w:p w14:paraId="2AFB2AC1" w14:textId="46C67029" w:rsidR="002F0339" w:rsidRPr="00050A1D" w:rsidRDefault="002F0339" w:rsidP="002F0339">
            <w:pPr>
              <w:jc w:val="right"/>
              <w:rPr>
                <w:color w:val="000000"/>
                <w:szCs w:val="28"/>
              </w:rPr>
            </w:pPr>
            <w:r>
              <w:rPr>
                <w:color w:val="000000"/>
                <w:szCs w:val="28"/>
              </w:rPr>
              <w:t>0.29</w:t>
            </w:r>
          </w:p>
        </w:tc>
        <w:tc>
          <w:tcPr>
            <w:tcW w:w="986" w:type="dxa"/>
            <w:tcBorders>
              <w:top w:val="nil"/>
              <w:left w:val="nil"/>
              <w:bottom w:val="single" w:sz="4" w:space="0" w:color="auto"/>
              <w:right w:val="single" w:sz="4" w:space="0" w:color="auto"/>
            </w:tcBorders>
            <w:shd w:val="clear" w:color="auto" w:fill="auto"/>
            <w:vAlign w:val="bottom"/>
            <w:hideMark/>
          </w:tcPr>
          <w:p w14:paraId="00A4070F" w14:textId="67B3D7C6" w:rsidR="002F0339" w:rsidRPr="00050A1D" w:rsidRDefault="002F0339" w:rsidP="002F0339">
            <w:pPr>
              <w:jc w:val="right"/>
              <w:rPr>
                <w:color w:val="000000"/>
                <w:szCs w:val="28"/>
              </w:rPr>
            </w:pPr>
            <w:r>
              <w:rPr>
                <w:color w:val="000000"/>
                <w:szCs w:val="28"/>
              </w:rPr>
              <w:t>0.29</w:t>
            </w:r>
          </w:p>
        </w:tc>
        <w:tc>
          <w:tcPr>
            <w:tcW w:w="986" w:type="dxa"/>
            <w:tcBorders>
              <w:top w:val="nil"/>
              <w:left w:val="nil"/>
              <w:bottom w:val="single" w:sz="4" w:space="0" w:color="auto"/>
              <w:right w:val="single" w:sz="4" w:space="0" w:color="auto"/>
            </w:tcBorders>
            <w:shd w:val="clear" w:color="auto" w:fill="auto"/>
            <w:vAlign w:val="bottom"/>
            <w:hideMark/>
          </w:tcPr>
          <w:p w14:paraId="2FAF6EDE" w14:textId="6790D179" w:rsidR="002F0339" w:rsidRPr="00050A1D" w:rsidRDefault="002F0339" w:rsidP="002F0339">
            <w:pPr>
              <w:jc w:val="right"/>
              <w:rPr>
                <w:color w:val="000000"/>
                <w:szCs w:val="28"/>
              </w:rPr>
            </w:pPr>
            <w:r>
              <w:rPr>
                <w:color w:val="000000"/>
                <w:szCs w:val="28"/>
              </w:rPr>
              <w:t>0.29</w:t>
            </w:r>
          </w:p>
        </w:tc>
      </w:tr>
      <w:tr w:rsidR="002F0339" w:rsidRPr="00050A1D" w14:paraId="4CC16002" w14:textId="77777777" w:rsidTr="00050A1D">
        <w:trPr>
          <w:gridAfter w:val="1"/>
          <w:wAfter w:w="17" w:type="dxa"/>
          <w:trHeight w:val="20"/>
        </w:trPr>
        <w:tc>
          <w:tcPr>
            <w:tcW w:w="913" w:type="dxa"/>
            <w:tcBorders>
              <w:top w:val="nil"/>
              <w:left w:val="single" w:sz="4" w:space="0" w:color="auto"/>
              <w:bottom w:val="single" w:sz="4" w:space="0" w:color="auto"/>
              <w:right w:val="single" w:sz="4" w:space="0" w:color="auto"/>
            </w:tcBorders>
            <w:shd w:val="clear" w:color="auto" w:fill="auto"/>
            <w:hideMark/>
          </w:tcPr>
          <w:p w14:paraId="56204C6F" w14:textId="77777777" w:rsidR="002F0339" w:rsidRPr="00050A1D" w:rsidRDefault="002F0339" w:rsidP="002F0339">
            <w:pPr>
              <w:rPr>
                <w:color w:val="000000"/>
                <w:szCs w:val="28"/>
              </w:rPr>
            </w:pPr>
            <w:r w:rsidRPr="00050A1D">
              <w:rPr>
                <w:color w:val="000000"/>
                <w:szCs w:val="28"/>
              </w:rPr>
              <w:t>3</w:t>
            </w:r>
          </w:p>
        </w:tc>
        <w:tc>
          <w:tcPr>
            <w:tcW w:w="9435" w:type="dxa"/>
            <w:tcBorders>
              <w:top w:val="nil"/>
              <w:left w:val="nil"/>
              <w:bottom w:val="single" w:sz="4" w:space="0" w:color="auto"/>
              <w:right w:val="single" w:sz="4" w:space="0" w:color="auto"/>
            </w:tcBorders>
            <w:shd w:val="clear" w:color="auto" w:fill="auto"/>
            <w:vAlign w:val="center"/>
            <w:hideMark/>
          </w:tcPr>
          <w:p w14:paraId="30211CA9" w14:textId="77777777" w:rsidR="002F0339" w:rsidRPr="00050A1D" w:rsidRDefault="002F0339" w:rsidP="002F0339">
            <w:pPr>
              <w:rPr>
                <w:color w:val="000000"/>
                <w:szCs w:val="28"/>
              </w:rPr>
            </w:pPr>
            <w:r w:rsidRPr="00050A1D">
              <w:rPr>
                <w:color w:val="000000"/>
                <w:szCs w:val="28"/>
              </w:rPr>
              <w:t>Доля резерва тепловой мощности котельной</w:t>
            </w:r>
          </w:p>
        </w:tc>
        <w:tc>
          <w:tcPr>
            <w:tcW w:w="1257" w:type="dxa"/>
            <w:tcBorders>
              <w:top w:val="nil"/>
              <w:left w:val="nil"/>
              <w:bottom w:val="single" w:sz="4" w:space="0" w:color="auto"/>
              <w:right w:val="single" w:sz="4" w:space="0" w:color="auto"/>
            </w:tcBorders>
            <w:shd w:val="clear" w:color="auto" w:fill="auto"/>
            <w:vAlign w:val="center"/>
            <w:hideMark/>
          </w:tcPr>
          <w:p w14:paraId="01554D2D" w14:textId="77777777" w:rsidR="002F0339" w:rsidRPr="00050A1D" w:rsidRDefault="002F0339" w:rsidP="002F0339">
            <w:pPr>
              <w:rPr>
                <w:color w:val="000000"/>
                <w:szCs w:val="28"/>
              </w:rPr>
            </w:pPr>
            <w:r w:rsidRPr="00050A1D">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407E594A" w14:textId="3C478266" w:rsidR="002F0339" w:rsidRPr="00050A1D" w:rsidRDefault="002F0339" w:rsidP="002F0339">
            <w:pPr>
              <w:jc w:val="right"/>
              <w:rPr>
                <w:color w:val="000000"/>
                <w:szCs w:val="28"/>
              </w:rPr>
            </w:pPr>
            <w:r>
              <w:rPr>
                <w:color w:val="000000"/>
                <w:szCs w:val="28"/>
              </w:rPr>
              <w:t>69.92</w:t>
            </w:r>
          </w:p>
        </w:tc>
        <w:tc>
          <w:tcPr>
            <w:tcW w:w="1010" w:type="dxa"/>
            <w:tcBorders>
              <w:top w:val="nil"/>
              <w:left w:val="nil"/>
              <w:bottom w:val="single" w:sz="4" w:space="0" w:color="auto"/>
              <w:right w:val="single" w:sz="4" w:space="0" w:color="auto"/>
            </w:tcBorders>
            <w:shd w:val="clear" w:color="auto" w:fill="auto"/>
            <w:vAlign w:val="bottom"/>
            <w:hideMark/>
          </w:tcPr>
          <w:p w14:paraId="4A345096" w14:textId="3C596878" w:rsidR="002F0339" w:rsidRPr="00050A1D" w:rsidRDefault="002F0339" w:rsidP="002F0339">
            <w:pPr>
              <w:jc w:val="right"/>
              <w:rPr>
                <w:color w:val="000000"/>
                <w:szCs w:val="28"/>
              </w:rPr>
            </w:pPr>
            <w:r>
              <w:rPr>
                <w:color w:val="000000"/>
                <w:szCs w:val="28"/>
              </w:rPr>
              <w:t>69.92</w:t>
            </w:r>
          </w:p>
        </w:tc>
        <w:tc>
          <w:tcPr>
            <w:tcW w:w="986" w:type="dxa"/>
            <w:tcBorders>
              <w:top w:val="nil"/>
              <w:left w:val="nil"/>
              <w:bottom w:val="single" w:sz="4" w:space="0" w:color="auto"/>
              <w:right w:val="single" w:sz="4" w:space="0" w:color="auto"/>
            </w:tcBorders>
            <w:shd w:val="clear" w:color="auto" w:fill="auto"/>
            <w:vAlign w:val="bottom"/>
            <w:hideMark/>
          </w:tcPr>
          <w:p w14:paraId="54047497" w14:textId="0664EBEE" w:rsidR="002F0339" w:rsidRPr="00050A1D" w:rsidRDefault="002F0339" w:rsidP="002F0339">
            <w:pPr>
              <w:jc w:val="right"/>
              <w:rPr>
                <w:color w:val="000000"/>
                <w:szCs w:val="28"/>
              </w:rPr>
            </w:pPr>
            <w:r>
              <w:rPr>
                <w:color w:val="000000"/>
                <w:szCs w:val="28"/>
              </w:rPr>
              <w:t>69.92</w:t>
            </w:r>
          </w:p>
        </w:tc>
        <w:tc>
          <w:tcPr>
            <w:tcW w:w="986" w:type="dxa"/>
            <w:tcBorders>
              <w:top w:val="nil"/>
              <w:left w:val="nil"/>
              <w:bottom w:val="single" w:sz="4" w:space="0" w:color="auto"/>
              <w:right w:val="single" w:sz="4" w:space="0" w:color="auto"/>
            </w:tcBorders>
            <w:shd w:val="clear" w:color="auto" w:fill="auto"/>
            <w:vAlign w:val="bottom"/>
            <w:hideMark/>
          </w:tcPr>
          <w:p w14:paraId="49F9A67D" w14:textId="0432618A" w:rsidR="002F0339" w:rsidRPr="00050A1D" w:rsidRDefault="002F0339" w:rsidP="002F0339">
            <w:pPr>
              <w:jc w:val="right"/>
              <w:rPr>
                <w:color w:val="000000"/>
                <w:szCs w:val="28"/>
              </w:rPr>
            </w:pPr>
            <w:r>
              <w:rPr>
                <w:color w:val="000000"/>
                <w:szCs w:val="28"/>
              </w:rPr>
              <w:t>69.92</w:t>
            </w:r>
          </w:p>
        </w:tc>
        <w:tc>
          <w:tcPr>
            <w:tcW w:w="986" w:type="dxa"/>
            <w:tcBorders>
              <w:top w:val="nil"/>
              <w:left w:val="nil"/>
              <w:bottom w:val="single" w:sz="4" w:space="0" w:color="auto"/>
              <w:right w:val="single" w:sz="4" w:space="0" w:color="auto"/>
            </w:tcBorders>
            <w:shd w:val="clear" w:color="auto" w:fill="auto"/>
            <w:vAlign w:val="bottom"/>
            <w:hideMark/>
          </w:tcPr>
          <w:p w14:paraId="0974D6E4" w14:textId="440CB86B" w:rsidR="002F0339" w:rsidRPr="00050A1D" w:rsidRDefault="002F0339" w:rsidP="002F0339">
            <w:pPr>
              <w:jc w:val="right"/>
              <w:rPr>
                <w:color w:val="000000"/>
                <w:szCs w:val="28"/>
              </w:rPr>
            </w:pPr>
            <w:r>
              <w:rPr>
                <w:color w:val="000000"/>
                <w:szCs w:val="28"/>
              </w:rPr>
              <w:t>69.92</w:t>
            </w:r>
          </w:p>
        </w:tc>
        <w:tc>
          <w:tcPr>
            <w:tcW w:w="986" w:type="dxa"/>
            <w:tcBorders>
              <w:top w:val="nil"/>
              <w:left w:val="nil"/>
              <w:bottom w:val="single" w:sz="4" w:space="0" w:color="auto"/>
              <w:right w:val="single" w:sz="4" w:space="0" w:color="auto"/>
            </w:tcBorders>
            <w:shd w:val="clear" w:color="auto" w:fill="auto"/>
            <w:vAlign w:val="bottom"/>
            <w:hideMark/>
          </w:tcPr>
          <w:p w14:paraId="62649542" w14:textId="55E4825C" w:rsidR="002F0339" w:rsidRPr="00050A1D" w:rsidRDefault="002F0339" w:rsidP="002F0339">
            <w:pPr>
              <w:jc w:val="right"/>
              <w:rPr>
                <w:color w:val="000000"/>
                <w:szCs w:val="28"/>
              </w:rPr>
            </w:pPr>
            <w:r>
              <w:rPr>
                <w:color w:val="000000"/>
                <w:szCs w:val="28"/>
              </w:rPr>
              <w:t>69.92</w:t>
            </w:r>
          </w:p>
        </w:tc>
        <w:tc>
          <w:tcPr>
            <w:tcW w:w="986" w:type="dxa"/>
            <w:tcBorders>
              <w:top w:val="nil"/>
              <w:left w:val="nil"/>
              <w:bottom w:val="single" w:sz="4" w:space="0" w:color="auto"/>
              <w:right w:val="single" w:sz="4" w:space="0" w:color="auto"/>
            </w:tcBorders>
            <w:shd w:val="clear" w:color="auto" w:fill="auto"/>
            <w:vAlign w:val="bottom"/>
            <w:hideMark/>
          </w:tcPr>
          <w:p w14:paraId="47BEFA2A" w14:textId="0CA48AA2" w:rsidR="002F0339" w:rsidRPr="00050A1D" w:rsidRDefault="002F0339" w:rsidP="002F0339">
            <w:pPr>
              <w:jc w:val="right"/>
              <w:rPr>
                <w:color w:val="000000"/>
                <w:szCs w:val="28"/>
              </w:rPr>
            </w:pPr>
            <w:r>
              <w:rPr>
                <w:color w:val="000000"/>
                <w:szCs w:val="28"/>
              </w:rPr>
              <w:t>69.92</w:t>
            </w:r>
          </w:p>
        </w:tc>
        <w:tc>
          <w:tcPr>
            <w:tcW w:w="986" w:type="dxa"/>
            <w:tcBorders>
              <w:top w:val="nil"/>
              <w:left w:val="nil"/>
              <w:bottom w:val="single" w:sz="4" w:space="0" w:color="auto"/>
              <w:right w:val="single" w:sz="4" w:space="0" w:color="auto"/>
            </w:tcBorders>
            <w:shd w:val="clear" w:color="auto" w:fill="auto"/>
            <w:vAlign w:val="bottom"/>
            <w:hideMark/>
          </w:tcPr>
          <w:p w14:paraId="048FFA66" w14:textId="5223CF46" w:rsidR="002F0339" w:rsidRPr="00050A1D" w:rsidRDefault="002F0339" w:rsidP="002F0339">
            <w:pPr>
              <w:jc w:val="right"/>
              <w:rPr>
                <w:color w:val="000000"/>
                <w:szCs w:val="28"/>
              </w:rPr>
            </w:pPr>
            <w:r>
              <w:rPr>
                <w:color w:val="000000"/>
                <w:szCs w:val="28"/>
              </w:rPr>
              <w:t>69.92</w:t>
            </w:r>
          </w:p>
        </w:tc>
        <w:tc>
          <w:tcPr>
            <w:tcW w:w="986" w:type="dxa"/>
            <w:tcBorders>
              <w:top w:val="nil"/>
              <w:left w:val="nil"/>
              <w:bottom w:val="single" w:sz="4" w:space="0" w:color="auto"/>
              <w:right w:val="single" w:sz="4" w:space="0" w:color="auto"/>
            </w:tcBorders>
            <w:shd w:val="clear" w:color="auto" w:fill="auto"/>
            <w:vAlign w:val="bottom"/>
            <w:hideMark/>
          </w:tcPr>
          <w:p w14:paraId="2285C611" w14:textId="47E250F2" w:rsidR="002F0339" w:rsidRPr="00050A1D" w:rsidRDefault="002F0339" w:rsidP="002F0339">
            <w:pPr>
              <w:jc w:val="right"/>
              <w:rPr>
                <w:color w:val="000000"/>
                <w:szCs w:val="28"/>
              </w:rPr>
            </w:pPr>
            <w:r>
              <w:rPr>
                <w:color w:val="000000"/>
                <w:szCs w:val="28"/>
              </w:rPr>
              <w:t>69.92</w:t>
            </w:r>
          </w:p>
        </w:tc>
        <w:tc>
          <w:tcPr>
            <w:tcW w:w="986" w:type="dxa"/>
            <w:tcBorders>
              <w:top w:val="nil"/>
              <w:left w:val="nil"/>
              <w:bottom w:val="single" w:sz="4" w:space="0" w:color="auto"/>
              <w:right w:val="single" w:sz="4" w:space="0" w:color="auto"/>
            </w:tcBorders>
            <w:shd w:val="clear" w:color="auto" w:fill="auto"/>
            <w:vAlign w:val="bottom"/>
            <w:hideMark/>
          </w:tcPr>
          <w:p w14:paraId="010C37B2" w14:textId="7CE4CD36" w:rsidR="002F0339" w:rsidRPr="00050A1D" w:rsidRDefault="002F0339" w:rsidP="002F0339">
            <w:pPr>
              <w:jc w:val="right"/>
              <w:rPr>
                <w:color w:val="000000"/>
                <w:szCs w:val="28"/>
              </w:rPr>
            </w:pPr>
            <w:r>
              <w:rPr>
                <w:color w:val="000000"/>
                <w:szCs w:val="28"/>
              </w:rPr>
              <w:t>69.92</w:t>
            </w:r>
          </w:p>
        </w:tc>
      </w:tr>
      <w:tr w:rsidR="002F0339" w:rsidRPr="00050A1D" w14:paraId="0A38EB46" w14:textId="77777777" w:rsidTr="00050A1D">
        <w:trPr>
          <w:gridAfter w:val="1"/>
          <w:wAfter w:w="17" w:type="dxa"/>
          <w:trHeight w:val="20"/>
        </w:trPr>
        <w:tc>
          <w:tcPr>
            <w:tcW w:w="913" w:type="dxa"/>
            <w:tcBorders>
              <w:top w:val="nil"/>
              <w:left w:val="single" w:sz="4" w:space="0" w:color="auto"/>
              <w:bottom w:val="single" w:sz="4" w:space="0" w:color="auto"/>
              <w:right w:val="single" w:sz="4" w:space="0" w:color="auto"/>
            </w:tcBorders>
            <w:shd w:val="clear" w:color="auto" w:fill="auto"/>
            <w:hideMark/>
          </w:tcPr>
          <w:p w14:paraId="318D1D59" w14:textId="77777777" w:rsidR="002F0339" w:rsidRPr="00050A1D" w:rsidRDefault="002F0339" w:rsidP="002F0339">
            <w:pPr>
              <w:rPr>
                <w:color w:val="000000"/>
                <w:szCs w:val="28"/>
              </w:rPr>
            </w:pPr>
            <w:r w:rsidRPr="00050A1D">
              <w:rPr>
                <w:color w:val="000000"/>
                <w:szCs w:val="28"/>
              </w:rPr>
              <w:t>4</w:t>
            </w:r>
          </w:p>
        </w:tc>
        <w:tc>
          <w:tcPr>
            <w:tcW w:w="9435" w:type="dxa"/>
            <w:tcBorders>
              <w:top w:val="nil"/>
              <w:left w:val="nil"/>
              <w:bottom w:val="single" w:sz="4" w:space="0" w:color="auto"/>
              <w:right w:val="single" w:sz="4" w:space="0" w:color="auto"/>
            </w:tcBorders>
            <w:shd w:val="clear" w:color="auto" w:fill="auto"/>
            <w:vAlign w:val="center"/>
            <w:hideMark/>
          </w:tcPr>
          <w:p w14:paraId="0DAB9E80" w14:textId="77777777" w:rsidR="002F0339" w:rsidRPr="00050A1D" w:rsidRDefault="002F0339" w:rsidP="002F0339">
            <w:pPr>
              <w:rPr>
                <w:color w:val="000000"/>
                <w:szCs w:val="28"/>
              </w:rPr>
            </w:pPr>
            <w:r w:rsidRPr="00050A1D">
              <w:rPr>
                <w:color w:val="000000"/>
                <w:szCs w:val="28"/>
              </w:rPr>
              <w:t>Полезный отпуск тепловой энергии</w:t>
            </w:r>
          </w:p>
        </w:tc>
        <w:tc>
          <w:tcPr>
            <w:tcW w:w="1257" w:type="dxa"/>
            <w:tcBorders>
              <w:top w:val="nil"/>
              <w:left w:val="nil"/>
              <w:bottom w:val="single" w:sz="4" w:space="0" w:color="auto"/>
              <w:right w:val="single" w:sz="4" w:space="0" w:color="auto"/>
            </w:tcBorders>
            <w:shd w:val="clear" w:color="auto" w:fill="auto"/>
            <w:vAlign w:val="center"/>
            <w:hideMark/>
          </w:tcPr>
          <w:p w14:paraId="0BEC4CB3" w14:textId="77777777" w:rsidR="002F0339" w:rsidRPr="00050A1D" w:rsidRDefault="002F0339" w:rsidP="002F0339">
            <w:pPr>
              <w:rPr>
                <w:color w:val="000000"/>
                <w:szCs w:val="28"/>
              </w:rPr>
            </w:pPr>
            <w:r w:rsidRPr="00050A1D">
              <w:rPr>
                <w:color w:val="000000"/>
                <w:szCs w:val="28"/>
              </w:rPr>
              <w:t>тыс. Гкал</w:t>
            </w:r>
          </w:p>
        </w:tc>
        <w:tc>
          <w:tcPr>
            <w:tcW w:w="986" w:type="dxa"/>
            <w:tcBorders>
              <w:top w:val="nil"/>
              <w:left w:val="nil"/>
              <w:bottom w:val="single" w:sz="4" w:space="0" w:color="auto"/>
              <w:right w:val="single" w:sz="4" w:space="0" w:color="auto"/>
            </w:tcBorders>
            <w:shd w:val="clear" w:color="auto" w:fill="auto"/>
            <w:vAlign w:val="bottom"/>
            <w:hideMark/>
          </w:tcPr>
          <w:p w14:paraId="03472B59" w14:textId="01771774" w:rsidR="002F0339" w:rsidRPr="00050A1D" w:rsidRDefault="002F0339" w:rsidP="002F0339">
            <w:pPr>
              <w:jc w:val="right"/>
              <w:rPr>
                <w:color w:val="000000"/>
                <w:szCs w:val="28"/>
              </w:rPr>
            </w:pPr>
            <w:r>
              <w:rPr>
                <w:color w:val="000000"/>
                <w:szCs w:val="28"/>
              </w:rPr>
              <w:t>0.86</w:t>
            </w:r>
          </w:p>
        </w:tc>
        <w:tc>
          <w:tcPr>
            <w:tcW w:w="1010" w:type="dxa"/>
            <w:tcBorders>
              <w:top w:val="nil"/>
              <w:left w:val="nil"/>
              <w:bottom w:val="single" w:sz="4" w:space="0" w:color="auto"/>
              <w:right w:val="single" w:sz="4" w:space="0" w:color="auto"/>
            </w:tcBorders>
            <w:shd w:val="clear" w:color="auto" w:fill="auto"/>
            <w:vAlign w:val="bottom"/>
            <w:hideMark/>
          </w:tcPr>
          <w:p w14:paraId="5C56B146" w14:textId="27CEAD85" w:rsidR="002F0339" w:rsidRPr="00050A1D" w:rsidRDefault="002F0339" w:rsidP="002F0339">
            <w:pPr>
              <w:jc w:val="right"/>
              <w:rPr>
                <w:color w:val="000000"/>
                <w:szCs w:val="28"/>
              </w:rPr>
            </w:pPr>
            <w:r>
              <w:rPr>
                <w:color w:val="000000"/>
                <w:szCs w:val="28"/>
              </w:rPr>
              <w:t>0.86</w:t>
            </w:r>
          </w:p>
        </w:tc>
        <w:tc>
          <w:tcPr>
            <w:tcW w:w="986" w:type="dxa"/>
            <w:tcBorders>
              <w:top w:val="nil"/>
              <w:left w:val="nil"/>
              <w:bottom w:val="single" w:sz="4" w:space="0" w:color="auto"/>
              <w:right w:val="single" w:sz="4" w:space="0" w:color="auto"/>
            </w:tcBorders>
            <w:shd w:val="clear" w:color="auto" w:fill="auto"/>
            <w:vAlign w:val="bottom"/>
            <w:hideMark/>
          </w:tcPr>
          <w:p w14:paraId="04DBB043" w14:textId="3DA76D55" w:rsidR="002F0339" w:rsidRPr="00050A1D" w:rsidRDefault="002F0339" w:rsidP="002F0339">
            <w:pPr>
              <w:jc w:val="right"/>
              <w:rPr>
                <w:color w:val="000000"/>
                <w:szCs w:val="28"/>
              </w:rPr>
            </w:pPr>
            <w:r>
              <w:rPr>
                <w:color w:val="000000"/>
                <w:szCs w:val="28"/>
              </w:rPr>
              <w:t>0.86</w:t>
            </w:r>
          </w:p>
        </w:tc>
        <w:tc>
          <w:tcPr>
            <w:tcW w:w="986" w:type="dxa"/>
            <w:tcBorders>
              <w:top w:val="nil"/>
              <w:left w:val="nil"/>
              <w:bottom w:val="single" w:sz="4" w:space="0" w:color="auto"/>
              <w:right w:val="single" w:sz="4" w:space="0" w:color="auto"/>
            </w:tcBorders>
            <w:shd w:val="clear" w:color="auto" w:fill="auto"/>
            <w:vAlign w:val="bottom"/>
            <w:hideMark/>
          </w:tcPr>
          <w:p w14:paraId="7B05BF0C" w14:textId="1732512E" w:rsidR="002F0339" w:rsidRPr="00050A1D" w:rsidRDefault="002F0339" w:rsidP="002F0339">
            <w:pPr>
              <w:jc w:val="right"/>
              <w:rPr>
                <w:color w:val="000000"/>
                <w:szCs w:val="28"/>
              </w:rPr>
            </w:pPr>
            <w:r>
              <w:rPr>
                <w:color w:val="000000"/>
                <w:szCs w:val="28"/>
              </w:rPr>
              <w:t>0.86</w:t>
            </w:r>
          </w:p>
        </w:tc>
        <w:tc>
          <w:tcPr>
            <w:tcW w:w="986" w:type="dxa"/>
            <w:tcBorders>
              <w:top w:val="nil"/>
              <w:left w:val="nil"/>
              <w:bottom w:val="single" w:sz="4" w:space="0" w:color="auto"/>
              <w:right w:val="single" w:sz="4" w:space="0" w:color="auto"/>
            </w:tcBorders>
            <w:shd w:val="clear" w:color="auto" w:fill="auto"/>
            <w:vAlign w:val="bottom"/>
            <w:hideMark/>
          </w:tcPr>
          <w:p w14:paraId="267F1EDB" w14:textId="293B4422" w:rsidR="002F0339" w:rsidRPr="00050A1D" w:rsidRDefault="002F0339" w:rsidP="002F0339">
            <w:pPr>
              <w:jc w:val="right"/>
              <w:rPr>
                <w:color w:val="000000"/>
                <w:szCs w:val="28"/>
              </w:rPr>
            </w:pPr>
            <w:r>
              <w:rPr>
                <w:color w:val="000000"/>
                <w:szCs w:val="28"/>
              </w:rPr>
              <w:t>0.86</w:t>
            </w:r>
          </w:p>
        </w:tc>
        <w:tc>
          <w:tcPr>
            <w:tcW w:w="986" w:type="dxa"/>
            <w:tcBorders>
              <w:top w:val="nil"/>
              <w:left w:val="nil"/>
              <w:bottom w:val="single" w:sz="4" w:space="0" w:color="auto"/>
              <w:right w:val="single" w:sz="4" w:space="0" w:color="auto"/>
            </w:tcBorders>
            <w:shd w:val="clear" w:color="auto" w:fill="auto"/>
            <w:vAlign w:val="bottom"/>
            <w:hideMark/>
          </w:tcPr>
          <w:p w14:paraId="75CF75D2" w14:textId="72481F26" w:rsidR="002F0339" w:rsidRPr="00050A1D" w:rsidRDefault="002F0339" w:rsidP="002F0339">
            <w:pPr>
              <w:jc w:val="right"/>
              <w:rPr>
                <w:color w:val="000000"/>
                <w:szCs w:val="28"/>
              </w:rPr>
            </w:pPr>
            <w:r>
              <w:rPr>
                <w:color w:val="000000"/>
                <w:szCs w:val="28"/>
              </w:rPr>
              <w:t>0.86</w:t>
            </w:r>
          </w:p>
        </w:tc>
        <w:tc>
          <w:tcPr>
            <w:tcW w:w="986" w:type="dxa"/>
            <w:tcBorders>
              <w:top w:val="nil"/>
              <w:left w:val="nil"/>
              <w:bottom w:val="single" w:sz="4" w:space="0" w:color="auto"/>
              <w:right w:val="single" w:sz="4" w:space="0" w:color="auto"/>
            </w:tcBorders>
            <w:shd w:val="clear" w:color="auto" w:fill="auto"/>
            <w:vAlign w:val="bottom"/>
            <w:hideMark/>
          </w:tcPr>
          <w:p w14:paraId="32E7F752" w14:textId="4E9F63E3" w:rsidR="002F0339" w:rsidRPr="00050A1D" w:rsidRDefault="002F0339" w:rsidP="002F0339">
            <w:pPr>
              <w:jc w:val="right"/>
              <w:rPr>
                <w:color w:val="000000"/>
                <w:szCs w:val="28"/>
              </w:rPr>
            </w:pPr>
            <w:r>
              <w:rPr>
                <w:color w:val="000000"/>
                <w:szCs w:val="28"/>
              </w:rPr>
              <w:t>0.86</w:t>
            </w:r>
          </w:p>
        </w:tc>
        <w:tc>
          <w:tcPr>
            <w:tcW w:w="986" w:type="dxa"/>
            <w:tcBorders>
              <w:top w:val="nil"/>
              <w:left w:val="nil"/>
              <w:bottom w:val="single" w:sz="4" w:space="0" w:color="auto"/>
              <w:right w:val="single" w:sz="4" w:space="0" w:color="auto"/>
            </w:tcBorders>
            <w:shd w:val="clear" w:color="auto" w:fill="auto"/>
            <w:vAlign w:val="bottom"/>
            <w:hideMark/>
          </w:tcPr>
          <w:p w14:paraId="0807CC59" w14:textId="37655F72" w:rsidR="002F0339" w:rsidRPr="00050A1D" w:rsidRDefault="002F0339" w:rsidP="002F0339">
            <w:pPr>
              <w:jc w:val="right"/>
              <w:rPr>
                <w:color w:val="000000"/>
                <w:szCs w:val="28"/>
              </w:rPr>
            </w:pPr>
            <w:r>
              <w:rPr>
                <w:color w:val="000000"/>
                <w:szCs w:val="28"/>
              </w:rPr>
              <w:t>0.86</w:t>
            </w:r>
          </w:p>
        </w:tc>
        <w:tc>
          <w:tcPr>
            <w:tcW w:w="986" w:type="dxa"/>
            <w:tcBorders>
              <w:top w:val="nil"/>
              <w:left w:val="nil"/>
              <w:bottom w:val="single" w:sz="4" w:space="0" w:color="auto"/>
              <w:right w:val="single" w:sz="4" w:space="0" w:color="auto"/>
            </w:tcBorders>
            <w:shd w:val="clear" w:color="auto" w:fill="auto"/>
            <w:vAlign w:val="bottom"/>
            <w:hideMark/>
          </w:tcPr>
          <w:p w14:paraId="2E3737B8" w14:textId="19FD7DE3" w:rsidR="002F0339" w:rsidRPr="00050A1D" w:rsidRDefault="002F0339" w:rsidP="002F0339">
            <w:pPr>
              <w:jc w:val="right"/>
              <w:rPr>
                <w:color w:val="000000"/>
                <w:szCs w:val="28"/>
              </w:rPr>
            </w:pPr>
            <w:r>
              <w:rPr>
                <w:color w:val="000000"/>
                <w:szCs w:val="28"/>
              </w:rPr>
              <w:t>0.86</w:t>
            </w:r>
          </w:p>
        </w:tc>
        <w:tc>
          <w:tcPr>
            <w:tcW w:w="986" w:type="dxa"/>
            <w:tcBorders>
              <w:top w:val="nil"/>
              <w:left w:val="nil"/>
              <w:bottom w:val="single" w:sz="4" w:space="0" w:color="auto"/>
              <w:right w:val="single" w:sz="4" w:space="0" w:color="auto"/>
            </w:tcBorders>
            <w:shd w:val="clear" w:color="auto" w:fill="auto"/>
            <w:vAlign w:val="bottom"/>
            <w:hideMark/>
          </w:tcPr>
          <w:p w14:paraId="176148F7" w14:textId="3CDF957D" w:rsidR="002F0339" w:rsidRPr="00050A1D" w:rsidRDefault="002F0339" w:rsidP="002F0339">
            <w:pPr>
              <w:jc w:val="right"/>
              <w:rPr>
                <w:color w:val="000000"/>
                <w:szCs w:val="28"/>
              </w:rPr>
            </w:pPr>
            <w:r>
              <w:rPr>
                <w:color w:val="000000"/>
                <w:szCs w:val="28"/>
              </w:rPr>
              <w:t>0.86</w:t>
            </w:r>
          </w:p>
        </w:tc>
      </w:tr>
      <w:tr w:rsidR="002F0339" w:rsidRPr="00050A1D" w14:paraId="75FC1E12" w14:textId="77777777" w:rsidTr="00050A1D">
        <w:trPr>
          <w:gridAfter w:val="1"/>
          <w:wAfter w:w="17" w:type="dxa"/>
          <w:trHeight w:val="20"/>
        </w:trPr>
        <w:tc>
          <w:tcPr>
            <w:tcW w:w="913" w:type="dxa"/>
            <w:tcBorders>
              <w:top w:val="nil"/>
              <w:left w:val="single" w:sz="4" w:space="0" w:color="auto"/>
              <w:bottom w:val="single" w:sz="4" w:space="0" w:color="auto"/>
              <w:right w:val="single" w:sz="4" w:space="0" w:color="auto"/>
            </w:tcBorders>
            <w:shd w:val="clear" w:color="auto" w:fill="auto"/>
            <w:hideMark/>
          </w:tcPr>
          <w:p w14:paraId="44A6911B" w14:textId="77777777" w:rsidR="002F0339" w:rsidRPr="00050A1D" w:rsidRDefault="002F0339" w:rsidP="002F0339">
            <w:pPr>
              <w:rPr>
                <w:color w:val="000000"/>
                <w:szCs w:val="28"/>
              </w:rPr>
            </w:pPr>
            <w:r w:rsidRPr="00050A1D">
              <w:rPr>
                <w:color w:val="000000"/>
                <w:szCs w:val="28"/>
              </w:rPr>
              <w:t>5</w:t>
            </w:r>
          </w:p>
        </w:tc>
        <w:tc>
          <w:tcPr>
            <w:tcW w:w="9435" w:type="dxa"/>
            <w:tcBorders>
              <w:top w:val="nil"/>
              <w:left w:val="nil"/>
              <w:bottom w:val="single" w:sz="4" w:space="0" w:color="auto"/>
              <w:right w:val="single" w:sz="4" w:space="0" w:color="auto"/>
            </w:tcBorders>
            <w:shd w:val="clear" w:color="auto" w:fill="auto"/>
            <w:vAlign w:val="center"/>
            <w:hideMark/>
          </w:tcPr>
          <w:p w14:paraId="451986E2" w14:textId="77777777" w:rsidR="002F0339" w:rsidRPr="00050A1D" w:rsidRDefault="002F0339" w:rsidP="002F0339">
            <w:pPr>
              <w:rPr>
                <w:color w:val="000000"/>
                <w:szCs w:val="28"/>
              </w:rPr>
            </w:pPr>
            <w:r w:rsidRPr="00050A1D">
              <w:rPr>
                <w:color w:val="000000"/>
                <w:szCs w:val="28"/>
              </w:rPr>
              <w:t>Удельный расхода условного топлива на тепловую энергию, отпущенную с коллекторов котельной</w:t>
            </w:r>
          </w:p>
        </w:tc>
        <w:tc>
          <w:tcPr>
            <w:tcW w:w="1257" w:type="dxa"/>
            <w:tcBorders>
              <w:top w:val="nil"/>
              <w:left w:val="nil"/>
              <w:bottom w:val="single" w:sz="4" w:space="0" w:color="auto"/>
              <w:right w:val="single" w:sz="4" w:space="0" w:color="auto"/>
            </w:tcBorders>
            <w:shd w:val="clear" w:color="auto" w:fill="auto"/>
            <w:vAlign w:val="center"/>
            <w:hideMark/>
          </w:tcPr>
          <w:p w14:paraId="7F587047" w14:textId="77777777" w:rsidR="002F0339" w:rsidRPr="00050A1D" w:rsidRDefault="002F0339" w:rsidP="002F0339">
            <w:pPr>
              <w:rPr>
                <w:color w:val="000000"/>
                <w:szCs w:val="28"/>
              </w:rPr>
            </w:pPr>
            <w:r w:rsidRPr="00050A1D">
              <w:rPr>
                <w:color w:val="000000"/>
                <w:szCs w:val="28"/>
              </w:rPr>
              <w:t>кг/Гкал</w:t>
            </w:r>
          </w:p>
        </w:tc>
        <w:tc>
          <w:tcPr>
            <w:tcW w:w="986" w:type="dxa"/>
            <w:tcBorders>
              <w:top w:val="nil"/>
              <w:left w:val="nil"/>
              <w:bottom w:val="single" w:sz="4" w:space="0" w:color="auto"/>
              <w:right w:val="single" w:sz="4" w:space="0" w:color="auto"/>
            </w:tcBorders>
            <w:shd w:val="clear" w:color="auto" w:fill="auto"/>
            <w:vAlign w:val="bottom"/>
            <w:hideMark/>
          </w:tcPr>
          <w:p w14:paraId="7ED84E5F" w14:textId="2AFE80A9" w:rsidR="002F0339" w:rsidRPr="00050A1D" w:rsidRDefault="002F0339" w:rsidP="002F0339">
            <w:pPr>
              <w:jc w:val="right"/>
              <w:rPr>
                <w:color w:val="000000"/>
                <w:szCs w:val="28"/>
              </w:rPr>
            </w:pPr>
            <w:r>
              <w:rPr>
                <w:color w:val="000000"/>
                <w:szCs w:val="28"/>
              </w:rPr>
              <w:t>212.82</w:t>
            </w:r>
          </w:p>
        </w:tc>
        <w:tc>
          <w:tcPr>
            <w:tcW w:w="1010" w:type="dxa"/>
            <w:tcBorders>
              <w:top w:val="nil"/>
              <w:left w:val="nil"/>
              <w:bottom w:val="single" w:sz="4" w:space="0" w:color="auto"/>
              <w:right w:val="single" w:sz="4" w:space="0" w:color="auto"/>
            </w:tcBorders>
            <w:shd w:val="clear" w:color="auto" w:fill="auto"/>
            <w:vAlign w:val="bottom"/>
            <w:hideMark/>
          </w:tcPr>
          <w:p w14:paraId="4B439902" w14:textId="454E7280" w:rsidR="002F0339" w:rsidRPr="00050A1D" w:rsidRDefault="002F0339" w:rsidP="002F0339">
            <w:pPr>
              <w:jc w:val="right"/>
              <w:rPr>
                <w:color w:val="000000"/>
                <w:szCs w:val="28"/>
              </w:rPr>
            </w:pPr>
            <w:r>
              <w:rPr>
                <w:color w:val="000000"/>
                <w:szCs w:val="28"/>
              </w:rPr>
              <w:t>212.82</w:t>
            </w:r>
          </w:p>
        </w:tc>
        <w:tc>
          <w:tcPr>
            <w:tcW w:w="986" w:type="dxa"/>
            <w:tcBorders>
              <w:top w:val="nil"/>
              <w:left w:val="nil"/>
              <w:bottom w:val="single" w:sz="4" w:space="0" w:color="auto"/>
              <w:right w:val="single" w:sz="4" w:space="0" w:color="auto"/>
            </w:tcBorders>
            <w:shd w:val="clear" w:color="auto" w:fill="auto"/>
            <w:vAlign w:val="bottom"/>
            <w:hideMark/>
          </w:tcPr>
          <w:p w14:paraId="7B51BD5C" w14:textId="191BB757" w:rsidR="002F0339" w:rsidRPr="00050A1D" w:rsidRDefault="002F0339" w:rsidP="002F0339">
            <w:pPr>
              <w:jc w:val="right"/>
              <w:rPr>
                <w:color w:val="000000"/>
                <w:szCs w:val="28"/>
              </w:rPr>
            </w:pPr>
            <w:r>
              <w:rPr>
                <w:color w:val="000000"/>
                <w:szCs w:val="28"/>
              </w:rPr>
              <w:t>212.82</w:t>
            </w:r>
          </w:p>
        </w:tc>
        <w:tc>
          <w:tcPr>
            <w:tcW w:w="986" w:type="dxa"/>
            <w:tcBorders>
              <w:top w:val="nil"/>
              <w:left w:val="nil"/>
              <w:bottom w:val="single" w:sz="4" w:space="0" w:color="auto"/>
              <w:right w:val="single" w:sz="4" w:space="0" w:color="auto"/>
            </w:tcBorders>
            <w:shd w:val="clear" w:color="auto" w:fill="auto"/>
            <w:vAlign w:val="bottom"/>
            <w:hideMark/>
          </w:tcPr>
          <w:p w14:paraId="09DA783F" w14:textId="7CD0BE3A" w:rsidR="002F0339" w:rsidRPr="00050A1D" w:rsidRDefault="002F0339" w:rsidP="002F0339">
            <w:pPr>
              <w:jc w:val="right"/>
              <w:rPr>
                <w:color w:val="000000"/>
                <w:szCs w:val="28"/>
              </w:rPr>
            </w:pPr>
            <w:r>
              <w:rPr>
                <w:color w:val="000000"/>
                <w:szCs w:val="28"/>
              </w:rPr>
              <w:t>212.82</w:t>
            </w:r>
          </w:p>
        </w:tc>
        <w:tc>
          <w:tcPr>
            <w:tcW w:w="986" w:type="dxa"/>
            <w:tcBorders>
              <w:top w:val="nil"/>
              <w:left w:val="nil"/>
              <w:bottom w:val="single" w:sz="4" w:space="0" w:color="auto"/>
              <w:right w:val="single" w:sz="4" w:space="0" w:color="auto"/>
            </w:tcBorders>
            <w:shd w:val="clear" w:color="auto" w:fill="auto"/>
            <w:vAlign w:val="bottom"/>
            <w:hideMark/>
          </w:tcPr>
          <w:p w14:paraId="1D43CC40" w14:textId="075016DB" w:rsidR="002F0339" w:rsidRPr="00050A1D" w:rsidRDefault="002F0339" w:rsidP="002F0339">
            <w:pPr>
              <w:jc w:val="right"/>
              <w:rPr>
                <w:color w:val="000000"/>
                <w:szCs w:val="28"/>
              </w:rPr>
            </w:pPr>
            <w:r>
              <w:rPr>
                <w:color w:val="000000"/>
                <w:szCs w:val="28"/>
              </w:rPr>
              <w:t>212.82</w:t>
            </w:r>
          </w:p>
        </w:tc>
        <w:tc>
          <w:tcPr>
            <w:tcW w:w="986" w:type="dxa"/>
            <w:tcBorders>
              <w:top w:val="nil"/>
              <w:left w:val="nil"/>
              <w:bottom w:val="single" w:sz="4" w:space="0" w:color="auto"/>
              <w:right w:val="single" w:sz="4" w:space="0" w:color="auto"/>
            </w:tcBorders>
            <w:shd w:val="clear" w:color="auto" w:fill="auto"/>
            <w:vAlign w:val="bottom"/>
            <w:hideMark/>
          </w:tcPr>
          <w:p w14:paraId="4CFF720A" w14:textId="02BA15DD" w:rsidR="002F0339" w:rsidRPr="00050A1D" w:rsidRDefault="002F0339" w:rsidP="002F0339">
            <w:pPr>
              <w:jc w:val="right"/>
              <w:rPr>
                <w:color w:val="000000"/>
                <w:szCs w:val="28"/>
              </w:rPr>
            </w:pPr>
            <w:r>
              <w:rPr>
                <w:color w:val="000000"/>
                <w:szCs w:val="28"/>
              </w:rPr>
              <w:t>212.82</w:t>
            </w:r>
          </w:p>
        </w:tc>
        <w:tc>
          <w:tcPr>
            <w:tcW w:w="986" w:type="dxa"/>
            <w:tcBorders>
              <w:top w:val="nil"/>
              <w:left w:val="nil"/>
              <w:bottom w:val="single" w:sz="4" w:space="0" w:color="auto"/>
              <w:right w:val="single" w:sz="4" w:space="0" w:color="auto"/>
            </w:tcBorders>
            <w:shd w:val="clear" w:color="auto" w:fill="auto"/>
            <w:vAlign w:val="bottom"/>
            <w:hideMark/>
          </w:tcPr>
          <w:p w14:paraId="7EC6CBB6" w14:textId="75BE938D" w:rsidR="002F0339" w:rsidRPr="00050A1D" w:rsidRDefault="002F0339" w:rsidP="002F0339">
            <w:pPr>
              <w:jc w:val="right"/>
              <w:rPr>
                <w:color w:val="000000"/>
                <w:szCs w:val="28"/>
              </w:rPr>
            </w:pPr>
            <w:r>
              <w:rPr>
                <w:color w:val="000000"/>
                <w:szCs w:val="28"/>
              </w:rPr>
              <w:t>212.82</w:t>
            </w:r>
          </w:p>
        </w:tc>
        <w:tc>
          <w:tcPr>
            <w:tcW w:w="986" w:type="dxa"/>
            <w:tcBorders>
              <w:top w:val="nil"/>
              <w:left w:val="nil"/>
              <w:bottom w:val="single" w:sz="4" w:space="0" w:color="auto"/>
              <w:right w:val="single" w:sz="4" w:space="0" w:color="auto"/>
            </w:tcBorders>
            <w:shd w:val="clear" w:color="auto" w:fill="auto"/>
            <w:vAlign w:val="bottom"/>
            <w:hideMark/>
          </w:tcPr>
          <w:p w14:paraId="2B81FC68" w14:textId="55F1190A" w:rsidR="002F0339" w:rsidRPr="00050A1D" w:rsidRDefault="002F0339" w:rsidP="002F0339">
            <w:pPr>
              <w:jc w:val="right"/>
              <w:rPr>
                <w:color w:val="000000"/>
                <w:szCs w:val="28"/>
              </w:rPr>
            </w:pPr>
            <w:r>
              <w:rPr>
                <w:color w:val="000000"/>
                <w:szCs w:val="28"/>
              </w:rPr>
              <w:t>212.82</w:t>
            </w:r>
          </w:p>
        </w:tc>
        <w:tc>
          <w:tcPr>
            <w:tcW w:w="986" w:type="dxa"/>
            <w:tcBorders>
              <w:top w:val="nil"/>
              <w:left w:val="nil"/>
              <w:bottom w:val="single" w:sz="4" w:space="0" w:color="auto"/>
              <w:right w:val="single" w:sz="4" w:space="0" w:color="auto"/>
            </w:tcBorders>
            <w:shd w:val="clear" w:color="auto" w:fill="auto"/>
            <w:vAlign w:val="bottom"/>
            <w:hideMark/>
          </w:tcPr>
          <w:p w14:paraId="34BCDBDA" w14:textId="353DDC3D" w:rsidR="002F0339" w:rsidRPr="00050A1D" w:rsidRDefault="002F0339" w:rsidP="002F0339">
            <w:pPr>
              <w:jc w:val="right"/>
              <w:rPr>
                <w:color w:val="000000"/>
                <w:szCs w:val="28"/>
              </w:rPr>
            </w:pPr>
            <w:r>
              <w:rPr>
                <w:color w:val="000000"/>
                <w:szCs w:val="28"/>
              </w:rPr>
              <w:t>212.82</w:t>
            </w:r>
          </w:p>
        </w:tc>
        <w:tc>
          <w:tcPr>
            <w:tcW w:w="986" w:type="dxa"/>
            <w:tcBorders>
              <w:top w:val="nil"/>
              <w:left w:val="nil"/>
              <w:bottom w:val="single" w:sz="4" w:space="0" w:color="auto"/>
              <w:right w:val="single" w:sz="4" w:space="0" w:color="auto"/>
            </w:tcBorders>
            <w:shd w:val="clear" w:color="auto" w:fill="auto"/>
            <w:vAlign w:val="bottom"/>
            <w:hideMark/>
          </w:tcPr>
          <w:p w14:paraId="4C4B0B44" w14:textId="4E9CE322" w:rsidR="002F0339" w:rsidRPr="00050A1D" w:rsidRDefault="002F0339" w:rsidP="002F0339">
            <w:pPr>
              <w:jc w:val="right"/>
              <w:rPr>
                <w:color w:val="000000"/>
                <w:szCs w:val="28"/>
              </w:rPr>
            </w:pPr>
            <w:r>
              <w:rPr>
                <w:color w:val="000000"/>
                <w:szCs w:val="28"/>
              </w:rPr>
              <w:t>212.82</w:t>
            </w:r>
          </w:p>
        </w:tc>
      </w:tr>
      <w:tr w:rsidR="002F0339" w:rsidRPr="00050A1D" w14:paraId="2F469F1D" w14:textId="77777777" w:rsidTr="00050A1D">
        <w:trPr>
          <w:gridAfter w:val="1"/>
          <w:wAfter w:w="17" w:type="dxa"/>
          <w:trHeight w:val="20"/>
        </w:trPr>
        <w:tc>
          <w:tcPr>
            <w:tcW w:w="913" w:type="dxa"/>
            <w:tcBorders>
              <w:top w:val="nil"/>
              <w:left w:val="single" w:sz="4" w:space="0" w:color="auto"/>
              <w:bottom w:val="single" w:sz="4" w:space="0" w:color="auto"/>
              <w:right w:val="single" w:sz="4" w:space="0" w:color="auto"/>
            </w:tcBorders>
            <w:shd w:val="clear" w:color="auto" w:fill="auto"/>
            <w:hideMark/>
          </w:tcPr>
          <w:p w14:paraId="641A87BB" w14:textId="77777777" w:rsidR="002F0339" w:rsidRPr="00050A1D" w:rsidRDefault="002F0339" w:rsidP="002F0339">
            <w:pPr>
              <w:rPr>
                <w:color w:val="000000"/>
                <w:szCs w:val="28"/>
              </w:rPr>
            </w:pPr>
            <w:r w:rsidRPr="00050A1D">
              <w:rPr>
                <w:color w:val="000000"/>
                <w:szCs w:val="28"/>
              </w:rPr>
              <w:t>6</w:t>
            </w:r>
          </w:p>
        </w:tc>
        <w:tc>
          <w:tcPr>
            <w:tcW w:w="9435" w:type="dxa"/>
            <w:tcBorders>
              <w:top w:val="nil"/>
              <w:left w:val="nil"/>
              <w:bottom w:val="single" w:sz="4" w:space="0" w:color="auto"/>
              <w:right w:val="single" w:sz="4" w:space="0" w:color="auto"/>
            </w:tcBorders>
            <w:shd w:val="clear" w:color="auto" w:fill="auto"/>
            <w:vAlign w:val="center"/>
            <w:hideMark/>
          </w:tcPr>
          <w:p w14:paraId="68D6000D" w14:textId="77777777" w:rsidR="002F0339" w:rsidRPr="00050A1D" w:rsidRDefault="002F0339" w:rsidP="002F0339">
            <w:pPr>
              <w:rPr>
                <w:color w:val="000000"/>
                <w:szCs w:val="28"/>
              </w:rPr>
            </w:pPr>
            <w:r w:rsidRPr="00050A1D">
              <w:rPr>
                <w:color w:val="000000"/>
                <w:szCs w:val="28"/>
              </w:rPr>
              <w:t>Коэффициент полезного использования теплоты топлива</w:t>
            </w:r>
          </w:p>
        </w:tc>
        <w:tc>
          <w:tcPr>
            <w:tcW w:w="1257" w:type="dxa"/>
            <w:tcBorders>
              <w:top w:val="nil"/>
              <w:left w:val="nil"/>
              <w:bottom w:val="single" w:sz="4" w:space="0" w:color="auto"/>
              <w:right w:val="single" w:sz="4" w:space="0" w:color="auto"/>
            </w:tcBorders>
            <w:shd w:val="clear" w:color="auto" w:fill="auto"/>
            <w:vAlign w:val="center"/>
            <w:hideMark/>
          </w:tcPr>
          <w:p w14:paraId="74CCDADF" w14:textId="77777777" w:rsidR="002F0339" w:rsidRPr="00050A1D" w:rsidRDefault="002F0339" w:rsidP="002F0339">
            <w:pPr>
              <w:rPr>
                <w:color w:val="000000"/>
                <w:szCs w:val="28"/>
              </w:rPr>
            </w:pPr>
            <w:r w:rsidRPr="00050A1D">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71F58948" w14:textId="06A8D330" w:rsidR="002F0339" w:rsidRPr="00050A1D" w:rsidRDefault="002F0339" w:rsidP="002F0339">
            <w:pPr>
              <w:jc w:val="right"/>
              <w:rPr>
                <w:color w:val="000000"/>
                <w:szCs w:val="28"/>
              </w:rPr>
            </w:pPr>
            <w:r>
              <w:rPr>
                <w:color w:val="000000"/>
                <w:szCs w:val="28"/>
              </w:rPr>
              <w:t>-</w:t>
            </w:r>
          </w:p>
        </w:tc>
        <w:tc>
          <w:tcPr>
            <w:tcW w:w="1010" w:type="dxa"/>
            <w:tcBorders>
              <w:top w:val="nil"/>
              <w:left w:val="nil"/>
              <w:bottom w:val="single" w:sz="4" w:space="0" w:color="auto"/>
              <w:right w:val="single" w:sz="4" w:space="0" w:color="auto"/>
            </w:tcBorders>
            <w:shd w:val="clear" w:color="auto" w:fill="auto"/>
            <w:vAlign w:val="bottom"/>
            <w:hideMark/>
          </w:tcPr>
          <w:p w14:paraId="73A07B20" w14:textId="32738C36" w:rsidR="002F0339" w:rsidRPr="00050A1D" w:rsidRDefault="002F0339" w:rsidP="002F0339">
            <w:pPr>
              <w:jc w:val="right"/>
              <w:rPr>
                <w:color w:val="000000"/>
                <w:szCs w:val="28"/>
              </w:rPr>
            </w:pPr>
            <w:r>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6EA07116" w14:textId="6D7AC8D4" w:rsidR="002F0339" w:rsidRPr="00050A1D" w:rsidRDefault="002F0339" w:rsidP="002F0339">
            <w:pPr>
              <w:jc w:val="right"/>
              <w:rPr>
                <w:color w:val="000000"/>
                <w:szCs w:val="28"/>
              </w:rPr>
            </w:pPr>
            <w:r>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1C1F3994" w14:textId="6F2AB72E" w:rsidR="002F0339" w:rsidRPr="00050A1D" w:rsidRDefault="002F0339" w:rsidP="002F0339">
            <w:pPr>
              <w:jc w:val="right"/>
              <w:rPr>
                <w:color w:val="000000"/>
                <w:szCs w:val="28"/>
              </w:rPr>
            </w:pPr>
            <w:r>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74F09B7C" w14:textId="3CDB68BA" w:rsidR="002F0339" w:rsidRPr="00050A1D" w:rsidRDefault="002F0339" w:rsidP="002F0339">
            <w:pPr>
              <w:jc w:val="right"/>
              <w:rPr>
                <w:color w:val="000000"/>
                <w:szCs w:val="28"/>
              </w:rPr>
            </w:pPr>
            <w:r>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4D89D124" w14:textId="60FD0438" w:rsidR="002F0339" w:rsidRPr="00050A1D" w:rsidRDefault="002F0339" w:rsidP="002F0339">
            <w:pPr>
              <w:jc w:val="right"/>
              <w:rPr>
                <w:color w:val="000000"/>
                <w:szCs w:val="28"/>
              </w:rPr>
            </w:pPr>
            <w:r>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3B293DE7" w14:textId="0A89C4FF" w:rsidR="002F0339" w:rsidRPr="00050A1D" w:rsidRDefault="002F0339" w:rsidP="002F0339">
            <w:pPr>
              <w:jc w:val="right"/>
              <w:rPr>
                <w:color w:val="000000"/>
                <w:szCs w:val="28"/>
              </w:rPr>
            </w:pPr>
            <w:r>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38388901" w14:textId="42E33371" w:rsidR="002F0339" w:rsidRPr="00050A1D" w:rsidRDefault="002F0339" w:rsidP="002F0339">
            <w:pPr>
              <w:jc w:val="right"/>
              <w:rPr>
                <w:color w:val="000000"/>
                <w:szCs w:val="28"/>
              </w:rPr>
            </w:pPr>
            <w:r>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6BECCD24" w14:textId="2CDAA519" w:rsidR="002F0339" w:rsidRPr="00050A1D" w:rsidRDefault="002F0339" w:rsidP="002F0339">
            <w:pPr>
              <w:jc w:val="right"/>
              <w:rPr>
                <w:color w:val="000000"/>
                <w:szCs w:val="28"/>
              </w:rPr>
            </w:pPr>
            <w:r>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7686DFDA" w14:textId="24D99931" w:rsidR="002F0339" w:rsidRPr="00050A1D" w:rsidRDefault="002F0339" w:rsidP="002F0339">
            <w:pPr>
              <w:jc w:val="right"/>
              <w:rPr>
                <w:color w:val="000000"/>
                <w:szCs w:val="28"/>
              </w:rPr>
            </w:pPr>
            <w:r>
              <w:rPr>
                <w:color w:val="000000"/>
                <w:szCs w:val="28"/>
              </w:rPr>
              <w:t>-</w:t>
            </w:r>
          </w:p>
        </w:tc>
      </w:tr>
      <w:tr w:rsidR="002F0339" w:rsidRPr="00050A1D" w14:paraId="01853731" w14:textId="77777777" w:rsidTr="00050A1D">
        <w:trPr>
          <w:gridAfter w:val="1"/>
          <w:wAfter w:w="17" w:type="dxa"/>
          <w:trHeight w:val="20"/>
        </w:trPr>
        <w:tc>
          <w:tcPr>
            <w:tcW w:w="913" w:type="dxa"/>
            <w:tcBorders>
              <w:top w:val="nil"/>
              <w:left w:val="single" w:sz="4" w:space="0" w:color="auto"/>
              <w:bottom w:val="single" w:sz="4" w:space="0" w:color="auto"/>
              <w:right w:val="single" w:sz="4" w:space="0" w:color="auto"/>
            </w:tcBorders>
            <w:shd w:val="clear" w:color="auto" w:fill="auto"/>
            <w:hideMark/>
          </w:tcPr>
          <w:p w14:paraId="4352EB2F" w14:textId="77777777" w:rsidR="002F0339" w:rsidRPr="00050A1D" w:rsidRDefault="002F0339" w:rsidP="002F0339">
            <w:pPr>
              <w:rPr>
                <w:color w:val="000000"/>
                <w:szCs w:val="28"/>
              </w:rPr>
            </w:pPr>
            <w:r w:rsidRPr="00050A1D">
              <w:rPr>
                <w:color w:val="000000"/>
                <w:szCs w:val="28"/>
              </w:rPr>
              <w:t>7</w:t>
            </w:r>
          </w:p>
        </w:tc>
        <w:tc>
          <w:tcPr>
            <w:tcW w:w="9435" w:type="dxa"/>
            <w:tcBorders>
              <w:top w:val="nil"/>
              <w:left w:val="nil"/>
              <w:bottom w:val="single" w:sz="4" w:space="0" w:color="auto"/>
              <w:right w:val="single" w:sz="4" w:space="0" w:color="auto"/>
            </w:tcBorders>
            <w:shd w:val="clear" w:color="auto" w:fill="auto"/>
            <w:vAlign w:val="center"/>
            <w:hideMark/>
          </w:tcPr>
          <w:p w14:paraId="5F154722" w14:textId="77777777" w:rsidR="002F0339" w:rsidRPr="00050A1D" w:rsidRDefault="002F0339" w:rsidP="002F0339">
            <w:pPr>
              <w:rPr>
                <w:color w:val="000000"/>
                <w:szCs w:val="28"/>
              </w:rPr>
            </w:pPr>
            <w:r w:rsidRPr="00050A1D">
              <w:rPr>
                <w:color w:val="000000"/>
                <w:szCs w:val="28"/>
              </w:rPr>
              <w:t>Число часов использования установленной тепловой мощности</w:t>
            </w:r>
          </w:p>
        </w:tc>
        <w:tc>
          <w:tcPr>
            <w:tcW w:w="1257" w:type="dxa"/>
            <w:tcBorders>
              <w:top w:val="nil"/>
              <w:left w:val="nil"/>
              <w:bottom w:val="single" w:sz="4" w:space="0" w:color="auto"/>
              <w:right w:val="single" w:sz="4" w:space="0" w:color="auto"/>
            </w:tcBorders>
            <w:shd w:val="clear" w:color="auto" w:fill="auto"/>
            <w:vAlign w:val="center"/>
            <w:hideMark/>
          </w:tcPr>
          <w:p w14:paraId="4E56D41E" w14:textId="77777777" w:rsidR="002F0339" w:rsidRPr="00050A1D" w:rsidRDefault="002F0339" w:rsidP="002F0339">
            <w:pPr>
              <w:rPr>
                <w:color w:val="000000"/>
                <w:szCs w:val="28"/>
              </w:rPr>
            </w:pPr>
            <w:r w:rsidRPr="00050A1D">
              <w:rPr>
                <w:color w:val="000000"/>
                <w:szCs w:val="28"/>
              </w:rPr>
              <w:t>час/год</w:t>
            </w:r>
          </w:p>
        </w:tc>
        <w:tc>
          <w:tcPr>
            <w:tcW w:w="986" w:type="dxa"/>
            <w:tcBorders>
              <w:top w:val="nil"/>
              <w:left w:val="nil"/>
              <w:bottom w:val="single" w:sz="4" w:space="0" w:color="auto"/>
              <w:right w:val="single" w:sz="4" w:space="0" w:color="auto"/>
            </w:tcBorders>
            <w:shd w:val="clear" w:color="auto" w:fill="auto"/>
            <w:vAlign w:val="bottom"/>
            <w:hideMark/>
          </w:tcPr>
          <w:p w14:paraId="74146AE5" w14:textId="2C58B5B5" w:rsidR="002F0339" w:rsidRPr="00050A1D" w:rsidRDefault="002F0339" w:rsidP="002F0339">
            <w:pPr>
              <w:jc w:val="right"/>
              <w:rPr>
                <w:color w:val="000000"/>
                <w:szCs w:val="28"/>
              </w:rPr>
            </w:pPr>
            <w:r>
              <w:rPr>
                <w:color w:val="000000"/>
                <w:szCs w:val="28"/>
              </w:rPr>
              <w:t>5568</w:t>
            </w:r>
          </w:p>
        </w:tc>
        <w:tc>
          <w:tcPr>
            <w:tcW w:w="1010" w:type="dxa"/>
            <w:tcBorders>
              <w:top w:val="nil"/>
              <w:left w:val="nil"/>
              <w:bottom w:val="single" w:sz="4" w:space="0" w:color="auto"/>
              <w:right w:val="single" w:sz="4" w:space="0" w:color="auto"/>
            </w:tcBorders>
            <w:shd w:val="clear" w:color="auto" w:fill="auto"/>
            <w:vAlign w:val="bottom"/>
            <w:hideMark/>
          </w:tcPr>
          <w:p w14:paraId="4E55D7E4" w14:textId="421148F3" w:rsidR="002F0339" w:rsidRPr="00050A1D" w:rsidRDefault="002F0339" w:rsidP="002F0339">
            <w:pPr>
              <w:jc w:val="right"/>
              <w:rPr>
                <w:color w:val="000000"/>
                <w:szCs w:val="28"/>
              </w:rPr>
            </w:pPr>
            <w:r>
              <w:rPr>
                <w:color w:val="000000"/>
                <w:szCs w:val="28"/>
              </w:rPr>
              <w:t>5568</w:t>
            </w:r>
          </w:p>
        </w:tc>
        <w:tc>
          <w:tcPr>
            <w:tcW w:w="986" w:type="dxa"/>
            <w:tcBorders>
              <w:top w:val="nil"/>
              <w:left w:val="nil"/>
              <w:bottom w:val="single" w:sz="4" w:space="0" w:color="auto"/>
              <w:right w:val="single" w:sz="4" w:space="0" w:color="auto"/>
            </w:tcBorders>
            <w:shd w:val="clear" w:color="auto" w:fill="auto"/>
            <w:vAlign w:val="bottom"/>
            <w:hideMark/>
          </w:tcPr>
          <w:p w14:paraId="4E4813AE" w14:textId="27F3539D" w:rsidR="002F0339" w:rsidRPr="00050A1D" w:rsidRDefault="002F0339" w:rsidP="002F0339">
            <w:pPr>
              <w:jc w:val="right"/>
              <w:rPr>
                <w:color w:val="000000"/>
                <w:szCs w:val="28"/>
              </w:rPr>
            </w:pPr>
            <w:r>
              <w:rPr>
                <w:color w:val="000000"/>
                <w:szCs w:val="28"/>
              </w:rPr>
              <w:t>5568</w:t>
            </w:r>
          </w:p>
        </w:tc>
        <w:tc>
          <w:tcPr>
            <w:tcW w:w="986" w:type="dxa"/>
            <w:tcBorders>
              <w:top w:val="nil"/>
              <w:left w:val="nil"/>
              <w:bottom w:val="single" w:sz="4" w:space="0" w:color="auto"/>
              <w:right w:val="single" w:sz="4" w:space="0" w:color="auto"/>
            </w:tcBorders>
            <w:shd w:val="clear" w:color="auto" w:fill="auto"/>
            <w:vAlign w:val="bottom"/>
            <w:hideMark/>
          </w:tcPr>
          <w:p w14:paraId="3E27C97C" w14:textId="48B13F52" w:rsidR="002F0339" w:rsidRPr="00050A1D" w:rsidRDefault="002F0339" w:rsidP="002F0339">
            <w:pPr>
              <w:jc w:val="right"/>
              <w:rPr>
                <w:color w:val="000000"/>
                <w:szCs w:val="28"/>
              </w:rPr>
            </w:pPr>
            <w:r>
              <w:rPr>
                <w:color w:val="000000"/>
                <w:szCs w:val="28"/>
              </w:rPr>
              <w:t>5568</w:t>
            </w:r>
          </w:p>
        </w:tc>
        <w:tc>
          <w:tcPr>
            <w:tcW w:w="986" w:type="dxa"/>
            <w:tcBorders>
              <w:top w:val="nil"/>
              <w:left w:val="nil"/>
              <w:bottom w:val="single" w:sz="4" w:space="0" w:color="auto"/>
              <w:right w:val="single" w:sz="4" w:space="0" w:color="auto"/>
            </w:tcBorders>
            <w:shd w:val="clear" w:color="auto" w:fill="auto"/>
            <w:vAlign w:val="bottom"/>
            <w:hideMark/>
          </w:tcPr>
          <w:p w14:paraId="17697AA2" w14:textId="1DAA85B9" w:rsidR="002F0339" w:rsidRPr="00050A1D" w:rsidRDefault="002F0339" w:rsidP="002F0339">
            <w:pPr>
              <w:jc w:val="right"/>
              <w:rPr>
                <w:color w:val="000000"/>
                <w:szCs w:val="28"/>
              </w:rPr>
            </w:pPr>
            <w:r>
              <w:rPr>
                <w:color w:val="000000"/>
                <w:szCs w:val="28"/>
              </w:rPr>
              <w:t>5568</w:t>
            </w:r>
          </w:p>
        </w:tc>
        <w:tc>
          <w:tcPr>
            <w:tcW w:w="986" w:type="dxa"/>
            <w:tcBorders>
              <w:top w:val="nil"/>
              <w:left w:val="nil"/>
              <w:bottom w:val="single" w:sz="4" w:space="0" w:color="auto"/>
              <w:right w:val="single" w:sz="4" w:space="0" w:color="auto"/>
            </w:tcBorders>
            <w:shd w:val="clear" w:color="auto" w:fill="auto"/>
            <w:vAlign w:val="bottom"/>
            <w:hideMark/>
          </w:tcPr>
          <w:p w14:paraId="4492517F" w14:textId="666FAC06" w:rsidR="002F0339" w:rsidRPr="00050A1D" w:rsidRDefault="002F0339" w:rsidP="002F0339">
            <w:pPr>
              <w:jc w:val="right"/>
              <w:rPr>
                <w:color w:val="000000"/>
                <w:szCs w:val="28"/>
              </w:rPr>
            </w:pPr>
            <w:r>
              <w:rPr>
                <w:color w:val="000000"/>
                <w:szCs w:val="28"/>
              </w:rPr>
              <w:t>5568</w:t>
            </w:r>
          </w:p>
        </w:tc>
        <w:tc>
          <w:tcPr>
            <w:tcW w:w="986" w:type="dxa"/>
            <w:tcBorders>
              <w:top w:val="nil"/>
              <w:left w:val="nil"/>
              <w:bottom w:val="single" w:sz="4" w:space="0" w:color="auto"/>
              <w:right w:val="single" w:sz="4" w:space="0" w:color="auto"/>
            </w:tcBorders>
            <w:shd w:val="clear" w:color="auto" w:fill="auto"/>
            <w:vAlign w:val="bottom"/>
            <w:hideMark/>
          </w:tcPr>
          <w:p w14:paraId="3C4D5B44" w14:textId="308C1714" w:rsidR="002F0339" w:rsidRPr="00050A1D" w:rsidRDefault="002F0339" w:rsidP="002F0339">
            <w:pPr>
              <w:jc w:val="right"/>
              <w:rPr>
                <w:color w:val="000000"/>
                <w:szCs w:val="28"/>
              </w:rPr>
            </w:pPr>
            <w:r>
              <w:rPr>
                <w:color w:val="000000"/>
                <w:szCs w:val="28"/>
              </w:rPr>
              <w:t>5568</w:t>
            </w:r>
          </w:p>
        </w:tc>
        <w:tc>
          <w:tcPr>
            <w:tcW w:w="986" w:type="dxa"/>
            <w:tcBorders>
              <w:top w:val="nil"/>
              <w:left w:val="nil"/>
              <w:bottom w:val="single" w:sz="4" w:space="0" w:color="auto"/>
              <w:right w:val="single" w:sz="4" w:space="0" w:color="auto"/>
            </w:tcBorders>
            <w:shd w:val="clear" w:color="auto" w:fill="auto"/>
            <w:vAlign w:val="bottom"/>
            <w:hideMark/>
          </w:tcPr>
          <w:p w14:paraId="7EB30947" w14:textId="7E7D5BEA" w:rsidR="002F0339" w:rsidRPr="00050A1D" w:rsidRDefault="002F0339" w:rsidP="002F0339">
            <w:pPr>
              <w:jc w:val="right"/>
              <w:rPr>
                <w:color w:val="000000"/>
                <w:szCs w:val="28"/>
              </w:rPr>
            </w:pPr>
            <w:r>
              <w:rPr>
                <w:color w:val="000000"/>
                <w:szCs w:val="28"/>
              </w:rPr>
              <w:t>5568</w:t>
            </w:r>
          </w:p>
        </w:tc>
        <w:tc>
          <w:tcPr>
            <w:tcW w:w="986" w:type="dxa"/>
            <w:tcBorders>
              <w:top w:val="nil"/>
              <w:left w:val="nil"/>
              <w:bottom w:val="single" w:sz="4" w:space="0" w:color="auto"/>
              <w:right w:val="single" w:sz="4" w:space="0" w:color="auto"/>
            </w:tcBorders>
            <w:shd w:val="clear" w:color="auto" w:fill="auto"/>
            <w:vAlign w:val="bottom"/>
            <w:hideMark/>
          </w:tcPr>
          <w:p w14:paraId="3577F73C" w14:textId="61CBD0D8" w:rsidR="002F0339" w:rsidRPr="00050A1D" w:rsidRDefault="002F0339" w:rsidP="002F0339">
            <w:pPr>
              <w:jc w:val="right"/>
              <w:rPr>
                <w:color w:val="000000"/>
                <w:szCs w:val="28"/>
              </w:rPr>
            </w:pPr>
            <w:r>
              <w:rPr>
                <w:color w:val="000000"/>
                <w:szCs w:val="28"/>
              </w:rPr>
              <w:t>5568</w:t>
            </w:r>
          </w:p>
        </w:tc>
        <w:tc>
          <w:tcPr>
            <w:tcW w:w="986" w:type="dxa"/>
            <w:tcBorders>
              <w:top w:val="nil"/>
              <w:left w:val="nil"/>
              <w:bottom w:val="single" w:sz="4" w:space="0" w:color="auto"/>
              <w:right w:val="single" w:sz="4" w:space="0" w:color="auto"/>
            </w:tcBorders>
            <w:shd w:val="clear" w:color="auto" w:fill="auto"/>
            <w:vAlign w:val="bottom"/>
            <w:hideMark/>
          </w:tcPr>
          <w:p w14:paraId="565477CF" w14:textId="265D42FB" w:rsidR="002F0339" w:rsidRPr="00050A1D" w:rsidRDefault="002F0339" w:rsidP="002F0339">
            <w:pPr>
              <w:jc w:val="right"/>
              <w:rPr>
                <w:color w:val="000000"/>
                <w:szCs w:val="28"/>
              </w:rPr>
            </w:pPr>
            <w:r>
              <w:rPr>
                <w:color w:val="000000"/>
                <w:szCs w:val="28"/>
              </w:rPr>
              <w:t>5568</w:t>
            </w:r>
          </w:p>
        </w:tc>
      </w:tr>
      <w:tr w:rsidR="002F0339" w:rsidRPr="00050A1D" w14:paraId="2DCC8661" w14:textId="77777777" w:rsidTr="00050A1D">
        <w:trPr>
          <w:gridAfter w:val="1"/>
          <w:wAfter w:w="17" w:type="dxa"/>
          <w:trHeight w:val="20"/>
        </w:trPr>
        <w:tc>
          <w:tcPr>
            <w:tcW w:w="913" w:type="dxa"/>
            <w:tcBorders>
              <w:top w:val="nil"/>
              <w:left w:val="single" w:sz="4" w:space="0" w:color="auto"/>
              <w:bottom w:val="single" w:sz="4" w:space="0" w:color="auto"/>
              <w:right w:val="single" w:sz="4" w:space="0" w:color="auto"/>
            </w:tcBorders>
            <w:shd w:val="clear" w:color="auto" w:fill="auto"/>
            <w:hideMark/>
          </w:tcPr>
          <w:p w14:paraId="6EA2F0FF" w14:textId="77777777" w:rsidR="002F0339" w:rsidRPr="00050A1D" w:rsidRDefault="002F0339" w:rsidP="002F0339">
            <w:pPr>
              <w:rPr>
                <w:color w:val="000000"/>
                <w:szCs w:val="28"/>
              </w:rPr>
            </w:pPr>
            <w:r w:rsidRPr="00050A1D">
              <w:rPr>
                <w:color w:val="000000"/>
                <w:szCs w:val="28"/>
              </w:rPr>
              <w:t>8</w:t>
            </w:r>
          </w:p>
        </w:tc>
        <w:tc>
          <w:tcPr>
            <w:tcW w:w="9435" w:type="dxa"/>
            <w:tcBorders>
              <w:top w:val="nil"/>
              <w:left w:val="nil"/>
              <w:bottom w:val="single" w:sz="4" w:space="0" w:color="auto"/>
              <w:right w:val="single" w:sz="4" w:space="0" w:color="auto"/>
            </w:tcBorders>
            <w:shd w:val="clear" w:color="auto" w:fill="auto"/>
            <w:vAlign w:val="center"/>
            <w:hideMark/>
          </w:tcPr>
          <w:p w14:paraId="7C044831" w14:textId="77777777" w:rsidR="002F0339" w:rsidRPr="00050A1D" w:rsidRDefault="002F0339" w:rsidP="002F0339">
            <w:pPr>
              <w:rPr>
                <w:color w:val="000000"/>
                <w:szCs w:val="28"/>
              </w:rPr>
            </w:pPr>
            <w:r w:rsidRPr="00050A1D">
              <w:rPr>
                <w:color w:val="000000"/>
                <w:szCs w:val="28"/>
              </w:rPr>
              <w:t>Частота отказов с прекращением теплоснабжения от котельной</w:t>
            </w:r>
          </w:p>
        </w:tc>
        <w:tc>
          <w:tcPr>
            <w:tcW w:w="1257" w:type="dxa"/>
            <w:tcBorders>
              <w:top w:val="nil"/>
              <w:left w:val="nil"/>
              <w:bottom w:val="single" w:sz="4" w:space="0" w:color="auto"/>
              <w:right w:val="single" w:sz="4" w:space="0" w:color="auto"/>
            </w:tcBorders>
            <w:shd w:val="clear" w:color="auto" w:fill="auto"/>
            <w:vAlign w:val="center"/>
            <w:hideMark/>
          </w:tcPr>
          <w:p w14:paraId="4B527836" w14:textId="77777777" w:rsidR="002F0339" w:rsidRPr="00050A1D" w:rsidRDefault="002F0339" w:rsidP="002F0339">
            <w:pPr>
              <w:rPr>
                <w:color w:val="000000"/>
                <w:szCs w:val="28"/>
              </w:rPr>
            </w:pPr>
            <w:r w:rsidRPr="00050A1D">
              <w:rPr>
                <w:color w:val="000000"/>
                <w:szCs w:val="28"/>
              </w:rPr>
              <w:t>1/год</w:t>
            </w:r>
          </w:p>
        </w:tc>
        <w:tc>
          <w:tcPr>
            <w:tcW w:w="986" w:type="dxa"/>
            <w:tcBorders>
              <w:top w:val="nil"/>
              <w:left w:val="nil"/>
              <w:bottom w:val="single" w:sz="4" w:space="0" w:color="auto"/>
              <w:right w:val="single" w:sz="4" w:space="0" w:color="auto"/>
            </w:tcBorders>
            <w:shd w:val="clear" w:color="auto" w:fill="auto"/>
            <w:vAlign w:val="bottom"/>
            <w:hideMark/>
          </w:tcPr>
          <w:p w14:paraId="35DA8590" w14:textId="2CE0D451" w:rsidR="002F0339" w:rsidRPr="00050A1D" w:rsidRDefault="002F0339" w:rsidP="002F0339">
            <w:pPr>
              <w:jc w:val="right"/>
              <w:rPr>
                <w:color w:val="000000"/>
                <w:szCs w:val="28"/>
              </w:rPr>
            </w:pPr>
            <w:r>
              <w:rPr>
                <w:color w:val="000000"/>
                <w:szCs w:val="28"/>
              </w:rPr>
              <w:t>0</w:t>
            </w:r>
          </w:p>
        </w:tc>
        <w:tc>
          <w:tcPr>
            <w:tcW w:w="1010" w:type="dxa"/>
            <w:tcBorders>
              <w:top w:val="nil"/>
              <w:left w:val="nil"/>
              <w:bottom w:val="single" w:sz="4" w:space="0" w:color="auto"/>
              <w:right w:val="single" w:sz="4" w:space="0" w:color="auto"/>
            </w:tcBorders>
            <w:shd w:val="clear" w:color="auto" w:fill="auto"/>
            <w:vAlign w:val="bottom"/>
            <w:hideMark/>
          </w:tcPr>
          <w:p w14:paraId="1B42A5E7" w14:textId="0A62264E" w:rsidR="002F0339" w:rsidRPr="00050A1D" w:rsidRDefault="002F0339" w:rsidP="002F0339">
            <w:pPr>
              <w:jc w:val="right"/>
              <w:rPr>
                <w:color w:val="000000"/>
                <w:szCs w:val="28"/>
              </w:rPr>
            </w:pPr>
            <w:r>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66E3586C" w14:textId="0AB214E6" w:rsidR="002F0339" w:rsidRPr="00050A1D" w:rsidRDefault="002F0339" w:rsidP="002F0339">
            <w:pPr>
              <w:jc w:val="right"/>
              <w:rPr>
                <w:color w:val="000000"/>
                <w:szCs w:val="28"/>
              </w:rPr>
            </w:pPr>
            <w:r>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3AC40858" w14:textId="47AF45FD" w:rsidR="002F0339" w:rsidRPr="00050A1D" w:rsidRDefault="002F0339" w:rsidP="002F0339">
            <w:pPr>
              <w:jc w:val="right"/>
              <w:rPr>
                <w:color w:val="000000"/>
                <w:szCs w:val="28"/>
              </w:rPr>
            </w:pPr>
            <w:r>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0D80DB08" w14:textId="314E0213" w:rsidR="002F0339" w:rsidRPr="00050A1D" w:rsidRDefault="002F0339" w:rsidP="002F0339">
            <w:pPr>
              <w:jc w:val="right"/>
              <w:rPr>
                <w:color w:val="000000"/>
                <w:szCs w:val="28"/>
              </w:rPr>
            </w:pPr>
            <w:r>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235F8B30" w14:textId="0FA0CB18" w:rsidR="002F0339" w:rsidRPr="00050A1D" w:rsidRDefault="002F0339" w:rsidP="002F0339">
            <w:pPr>
              <w:jc w:val="right"/>
              <w:rPr>
                <w:color w:val="000000"/>
                <w:szCs w:val="28"/>
              </w:rPr>
            </w:pPr>
            <w:r>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236B7CA4" w14:textId="4F15246B" w:rsidR="002F0339" w:rsidRPr="00050A1D" w:rsidRDefault="002F0339" w:rsidP="002F0339">
            <w:pPr>
              <w:jc w:val="right"/>
              <w:rPr>
                <w:color w:val="000000"/>
                <w:szCs w:val="28"/>
              </w:rPr>
            </w:pPr>
            <w:r>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6D996F00" w14:textId="4BF54615" w:rsidR="002F0339" w:rsidRPr="00050A1D" w:rsidRDefault="002F0339" w:rsidP="002F0339">
            <w:pPr>
              <w:jc w:val="right"/>
              <w:rPr>
                <w:color w:val="000000"/>
                <w:szCs w:val="28"/>
              </w:rPr>
            </w:pPr>
            <w:r>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32444185" w14:textId="450CC39B" w:rsidR="002F0339" w:rsidRPr="00050A1D" w:rsidRDefault="002F0339" w:rsidP="002F0339">
            <w:pPr>
              <w:jc w:val="right"/>
              <w:rPr>
                <w:color w:val="000000"/>
                <w:szCs w:val="28"/>
              </w:rPr>
            </w:pPr>
            <w:r>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7F926228" w14:textId="73471548" w:rsidR="002F0339" w:rsidRPr="00050A1D" w:rsidRDefault="002F0339" w:rsidP="002F0339">
            <w:pPr>
              <w:jc w:val="right"/>
              <w:rPr>
                <w:color w:val="000000"/>
                <w:szCs w:val="28"/>
              </w:rPr>
            </w:pPr>
            <w:r>
              <w:rPr>
                <w:color w:val="000000"/>
                <w:szCs w:val="28"/>
              </w:rPr>
              <w:t>0</w:t>
            </w:r>
          </w:p>
        </w:tc>
      </w:tr>
      <w:tr w:rsidR="002F0339" w:rsidRPr="00050A1D" w14:paraId="2246C4B8" w14:textId="77777777" w:rsidTr="00050A1D">
        <w:trPr>
          <w:gridAfter w:val="1"/>
          <w:wAfter w:w="17" w:type="dxa"/>
          <w:trHeight w:val="20"/>
        </w:trPr>
        <w:tc>
          <w:tcPr>
            <w:tcW w:w="913" w:type="dxa"/>
            <w:tcBorders>
              <w:top w:val="nil"/>
              <w:left w:val="single" w:sz="4" w:space="0" w:color="auto"/>
              <w:bottom w:val="single" w:sz="4" w:space="0" w:color="auto"/>
              <w:right w:val="single" w:sz="4" w:space="0" w:color="auto"/>
            </w:tcBorders>
            <w:shd w:val="clear" w:color="auto" w:fill="auto"/>
            <w:hideMark/>
          </w:tcPr>
          <w:p w14:paraId="1A4BF5CE" w14:textId="77777777" w:rsidR="002F0339" w:rsidRPr="00050A1D" w:rsidRDefault="002F0339" w:rsidP="002F0339">
            <w:pPr>
              <w:rPr>
                <w:color w:val="000000"/>
                <w:szCs w:val="28"/>
              </w:rPr>
            </w:pPr>
            <w:r w:rsidRPr="00050A1D">
              <w:rPr>
                <w:color w:val="000000"/>
                <w:szCs w:val="28"/>
              </w:rPr>
              <w:t>9</w:t>
            </w:r>
          </w:p>
        </w:tc>
        <w:tc>
          <w:tcPr>
            <w:tcW w:w="9435" w:type="dxa"/>
            <w:tcBorders>
              <w:top w:val="nil"/>
              <w:left w:val="nil"/>
              <w:bottom w:val="single" w:sz="4" w:space="0" w:color="auto"/>
              <w:right w:val="single" w:sz="4" w:space="0" w:color="auto"/>
            </w:tcBorders>
            <w:shd w:val="clear" w:color="auto" w:fill="auto"/>
            <w:vAlign w:val="center"/>
            <w:hideMark/>
          </w:tcPr>
          <w:p w14:paraId="6F21AD02" w14:textId="77777777" w:rsidR="002F0339" w:rsidRPr="00050A1D" w:rsidRDefault="002F0339" w:rsidP="002F0339">
            <w:pPr>
              <w:rPr>
                <w:color w:val="000000"/>
                <w:szCs w:val="28"/>
              </w:rPr>
            </w:pPr>
            <w:r w:rsidRPr="00050A1D">
              <w:rPr>
                <w:color w:val="000000"/>
                <w:szCs w:val="28"/>
              </w:rPr>
              <w:t>Доля автоматизированных котельных без обслуживающего персонала с УТМ меньше/равной 10 Гкал/</w:t>
            </w:r>
          </w:p>
        </w:tc>
        <w:tc>
          <w:tcPr>
            <w:tcW w:w="1257" w:type="dxa"/>
            <w:tcBorders>
              <w:top w:val="nil"/>
              <w:left w:val="nil"/>
              <w:bottom w:val="single" w:sz="4" w:space="0" w:color="auto"/>
              <w:right w:val="single" w:sz="4" w:space="0" w:color="auto"/>
            </w:tcBorders>
            <w:shd w:val="clear" w:color="auto" w:fill="auto"/>
            <w:vAlign w:val="center"/>
            <w:hideMark/>
          </w:tcPr>
          <w:p w14:paraId="79F7295F" w14:textId="77777777" w:rsidR="002F0339" w:rsidRPr="00050A1D" w:rsidRDefault="002F0339" w:rsidP="002F0339">
            <w:pPr>
              <w:rPr>
                <w:color w:val="000000"/>
                <w:szCs w:val="28"/>
              </w:rPr>
            </w:pPr>
            <w:r w:rsidRPr="00050A1D">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19FB2743" w14:textId="2339781A" w:rsidR="002F0339" w:rsidRPr="00050A1D" w:rsidRDefault="002F0339" w:rsidP="002F0339">
            <w:pPr>
              <w:jc w:val="right"/>
              <w:rPr>
                <w:color w:val="000000"/>
                <w:szCs w:val="28"/>
              </w:rPr>
            </w:pPr>
            <w:r>
              <w:rPr>
                <w:color w:val="000000"/>
                <w:szCs w:val="28"/>
              </w:rPr>
              <w:t>0</w:t>
            </w:r>
          </w:p>
        </w:tc>
        <w:tc>
          <w:tcPr>
            <w:tcW w:w="1010" w:type="dxa"/>
            <w:tcBorders>
              <w:top w:val="nil"/>
              <w:left w:val="nil"/>
              <w:bottom w:val="single" w:sz="4" w:space="0" w:color="auto"/>
              <w:right w:val="single" w:sz="4" w:space="0" w:color="auto"/>
            </w:tcBorders>
            <w:shd w:val="clear" w:color="auto" w:fill="auto"/>
            <w:vAlign w:val="bottom"/>
            <w:hideMark/>
          </w:tcPr>
          <w:p w14:paraId="531DF1A8" w14:textId="0716A189" w:rsidR="002F0339" w:rsidRPr="00050A1D" w:rsidRDefault="002F0339" w:rsidP="002F0339">
            <w:pPr>
              <w:jc w:val="right"/>
              <w:rPr>
                <w:color w:val="000000"/>
                <w:szCs w:val="28"/>
              </w:rPr>
            </w:pPr>
            <w:r>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3ECC9C56" w14:textId="4A8ECEEB" w:rsidR="002F0339" w:rsidRPr="00050A1D" w:rsidRDefault="002F0339" w:rsidP="002F0339">
            <w:pPr>
              <w:jc w:val="right"/>
              <w:rPr>
                <w:color w:val="000000"/>
                <w:szCs w:val="28"/>
              </w:rPr>
            </w:pPr>
            <w:r>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4A967512" w14:textId="4A1E3F14" w:rsidR="002F0339" w:rsidRPr="00050A1D" w:rsidRDefault="002F0339" w:rsidP="002F0339">
            <w:pPr>
              <w:jc w:val="right"/>
              <w:rPr>
                <w:color w:val="000000"/>
                <w:szCs w:val="28"/>
              </w:rPr>
            </w:pPr>
            <w:r>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0916079D" w14:textId="536D50E8" w:rsidR="002F0339" w:rsidRPr="00050A1D" w:rsidRDefault="002F0339" w:rsidP="002F0339">
            <w:pPr>
              <w:jc w:val="right"/>
              <w:rPr>
                <w:color w:val="000000"/>
                <w:szCs w:val="28"/>
              </w:rPr>
            </w:pPr>
            <w:r>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2D2EBDDF" w14:textId="750886A6" w:rsidR="002F0339" w:rsidRPr="00050A1D" w:rsidRDefault="002F0339" w:rsidP="002F0339">
            <w:pPr>
              <w:jc w:val="right"/>
              <w:rPr>
                <w:color w:val="000000"/>
                <w:szCs w:val="28"/>
              </w:rPr>
            </w:pPr>
            <w:r>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7536D173" w14:textId="40DB964D" w:rsidR="002F0339" w:rsidRPr="00050A1D" w:rsidRDefault="002F0339" w:rsidP="002F0339">
            <w:pPr>
              <w:jc w:val="right"/>
              <w:rPr>
                <w:color w:val="000000"/>
                <w:szCs w:val="28"/>
              </w:rPr>
            </w:pPr>
            <w:r>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530E26E1" w14:textId="03D2B1E8" w:rsidR="002F0339" w:rsidRPr="00050A1D" w:rsidRDefault="002F0339" w:rsidP="002F0339">
            <w:pPr>
              <w:jc w:val="right"/>
              <w:rPr>
                <w:color w:val="000000"/>
                <w:szCs w:val="28"/>
              </w:rPr>
            </w:pPr>
            <w:r>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60F67A8D" w14:textId="2123CF8F" w:rsidR="002F0339" w:rsidRPr="00050A1D" w:rsidRDefault="002F0339" w:rsidP="002F0339">
            <w:pPr>
              <w:jc w:val="right"/>
              <w:rPr>
                <w:color w:val="000000"/>
                <w:szCs w:val="28"/>
              </w:rPr>
            </w:pPr>
            <w:r>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6AC853E1" w14:textId="6FD4EEB0" w:rsidR="002F0339" w:rsidRPr="00050A1D" w:rsidRDefault="002F0339" w:rsidP="002F0339">
            <w:pPr>
              <w:jc w:val="right"/>
              <w:rPr>
                <w:color w:val="000000"/>
                <w:szCs w:val="28"/>
              </w:rPr>
            </w:pPr>
            <w:r>
              <w:rPr>
                <w:color w:val="000000"/>
                <w:szCs w:val="28"/>
              </w:rPr>
              <w:t>0</w:t>
            </w:r>
          </w:p>
        </w:tc>
      </w:tr>
      <w:tr w:rsidR="002F0339" w:rsidRPr="00050A1D" w14:paraId="5E4903CE" w14:textId="77777777" w:rsidTr="00050A1D">
        <w:trPr>
          <w:gridAfter w:val="1"/>
          <w:wAfter w:w="17" w:type="dxa"/>
          <w:trHeight w:val="20"/>
        </w:trPr>
        <w:tc>
          <w:tcPr>
            <w:tcW w:w="913" w:type="dxa"/>
            <w:tcBorders>
              <w:top w:val="nil"/>
              <w:left w:val="single" w:sz="4" w:space="0" w:color="auto"/>
              <w:bottom w:val="single" w:sz="4" w:space="0" w:color="auto"/>
              <w:right w:val="single" w:sz="4" w:space="0" w:color="auto"/>
            </w:tcBorders>
            <w:shd w:val="clear" w:color="auto" w:fill="auto"/>
            <w:hideMark/>
          </w:tcPr>
          <w:p w14:paraId="0FF58291" w14:textId="77777777" w:rsidR="002F0339" w:rsidRPr="00050A1D" w:rsidRDefault="002F0339" w:rsidP="002F0339">
            <w:pPr>
              <w:rPr>
                <w:color w:val="000000"/>
                <w:szCs w:val="28"/>
              </w:rPr>
            </w:pPr>
            <w:r w:rsidRPr="00050A1D">
              <w:rPr>
                <w:color w:val="000000"/>
                <w:szCs w:val="28"/>
              </w:rPr>
              <w:t>10</w:t>
            </w:r>
          </w:p>
        </w:tc>
        <w:tc>
          <w:tcPr>
            <w:tcW w:w="9435" w:type="dxa"/>
            <w:tcBorders>
              <w:top w:val="nil"/>
              <w:left w:val="nil"/>
              <w:bottom w:val="single" w:sz="4" w:space="0" w:color="auto"/>
              <w:right w:val="single" w:sz="4" w:space="0" w:color="auto"/>
            </w:tcBorders>
            <w:shd w:val="clear" w:color="auto" w:fill="auto"/>
            <w:vAlign w:val="center"/>
            <w:hideMark/>
          </w:tcPr>
          <w:p w14:paraId="589E9F3C" w14:textId="77777777" w:rsidR="002F0339" w:rsidRPr="00050A1D" w:rsidRDefault="002F0339" w:rsidP="002F0339">
            <w:pPr>
              <w:rPr>
                <w:color w:val="000000"/>
                <w:szCs w:val="28"/>
              </w:rPr>
            </w:pPr>
            <w:r w:rsidRPr="00050A1D">
              <w:rPr>
                <w:color w:val="000000"/>
                <w:szCs w:val="28"/>
              </w:rPr>
              <w:t>Доля котельных оборудованных приборами учета</w:t>
            </w:r>
          </w:p>
        </w:tc>
        <w:tc>
          <w:tcPr>
            <w:tcW w:w="1257" w:type="dxa"/>
            <w:tcBorders>
              <w:top w:val="nil"/>
              <w:left w:val="nil"/>
              <w:bottom w:val="single" w:sz="4" w:space="0" w:color="auto"/>
              <w:right w:val="single" w:sz="4" w:space="0" w:color="auto"/>
            </w:tcBorders>
            <w:shd w:val="clear" w:color="auto" w:fill="auto"/>
            <w:vAlign w:val="center"/>
            <w:hideMark/>
          </w:tcPr>
          <w:p w14:paraId="584FA13A" w14:textId="77777777" w:rsidR="002F0339" w:rsidRPr="00050A1D" w:rsidRDefault="002F0339" w:rsidP="002F0339">
            <w:pPr>
              <w:rPr>
                <w:color w:val="000000"/>
                <w:szCs w:val="28"/>
              </w:rPr>
            </w:pPr>
            <w:r w:rsidRPr="00050A1D">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01E92583" w14:textId="6035267C" w:rsidR="002F0339" w:rsidRPr="00050A1D" w:rsidRDefault="002F0339" w:rsidP="002F0339">
            <w:pPr>
              <w:jc w:val="right"/>
              <w:rPr>
                <w:color w:val="000000"/>
                <w:szCs w:val="28"/>
              </w:rPr>
            </w:pPr>
            <w:r>
              <w:rPr>
                <w:color w:val="000000"/>
                <w:szCs w:val="28"/>
              </w:rPr>
              <w:t>0</w:t>
            </w:r>
          </w:p>
        </w:tc>
        <w:tc>
          <w:tcPr>
            <w:tcW w:w="1010" w:type="dxa"/>
            <w:tcBorders>
              <w:top w:val="nil"/>
              <w:left w:val="nil"/>
              <w:bottom w:val="single" w:sz="4" w:space="0" w:color="auto"/>
              <w:right w:val="single" w:sz="4" w:space="0" w:color="auto"/>
            </w:tcBorders>
            <w:shd w:val="clear" w:color="auto" w:fill="auto"/>
            <w:vAlign w:val="bottom"/>
            <w:hideMark/>
          </w:tcPr>
          <w:p w14:paraId="6850B43B" w14:textId="4320A655" w:rsidR="002F0339" w:rsidRPr="00050A1D" w:rsidRDefault="002F0339" w:rsidP="002F0339">
            <w:pPr>
              <w:jc w:val="right"/>
              <w:rPr>
                <w:color w:val="000000"/>
                <w:szCs w:val="28"/>
              </w:rPr>
            </w:pPr>
            <w:r>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7B1F2AA0" w14:textId="684CFF7F" w:rsidR="002F0339" w:rsidRPr="00050A1D" w:rsidRDefault="002F0339" w:rsidP="002F0339">
            <w:pPr>
              <w:jc w:val="right"/>
              <w:rPr>
                <w:color w:val="000000"/>
                <w:szCs w:val="28"/>
              </w:rPr>
            </w:pPr>
            <w:r>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75B3423E" w14:textId="336D883F" w:rsidR="002F0339" w:rsidRPr="00050A1D" w:rsidRDefault="002F0339" w:rsidP="002F0339">
            <w:pPr>
              <w:jc w:val="right"/>
              <w:rPr>
                <w:color w:val="000000"/>
                <w:szCs w:val="28"/>
              </w:rPr>
            </w:pPr>
            <w:r>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79014A1E" w14:textId="754F7624" w:rsidR="002F0339" w:rsidRPr="00050A1D" w:rsidRDefault="002F0339" w:rsidP="002F0339">
            <w:pPr>
              <w:jc w:val="right"/>
              <w:rPr>
                <w:color w:val="000000"/>
                <w:szCs w:val="28"/>
              </w:rPr>
            </w:pPr>
            <w:r>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41855C01" w14:textId="776EDF21" w:rsidR="002F0339" w:rsidRPr="00050A1D" w:rsidRDefault="002F0339" w:rsidP="002F0339">
            <w:pPr>
              <w:jc w:val="right"/>
              <w:rPr>
                <w:color w:val="000000"/>
                <w:szCs w:val="28"/>
              </w:rPr>
            </w:pPr>
            <w:r>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34277CFD" w14:textId="1BAE108E" w:rsidR="002F0339" w:rsidRPr="00050A1D" w:rsidRDefault="002F0339" w:rsidP="002F0339">
            <w:pPr>
              <w:jc w:val="right"/>
              <w:rPr>
                <w:color w:val="000000"/>
                <w:szCs w:val="28"/>
              </w:rPr>
            </w:pPr>
            <w:r>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69F2BB97" w14:textId="2F5D73E6" w:rsidR="002F0339" w:rsidRPr="00050A1D" w:rsidRDefault="002F0339" w:rsidP="002F0339">
            <w:pPr>
              <w:jc w:val="right"/>
              <w:rPr>
                <w:color w:val="000000"/>
                <w:szCs w:val="28"/>
              </w:rPr>
            </w:pPr>
            <w:r>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20138D36" w14:textId="7BB2B6B5" w:rsidR="002F0339" w:rsidRPr="00050A1D" w:rsidRDefault="002F0339" w:rsidP="002F0339">
            <w:pPr>
              <w:jc w:val="right"/>
              <w:rPr>
                <w:color w:val="000000"/>
                <w:szCs w:val="28"/>
              </w:rPr>
            </w:pPr>
            <w:r>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291D260A" w14:textId="44A68D6D" w:rsidR="002F0339" w:rsidRPr="00050A1D" w:rsidRDefault="002F0339" w:rsidP="002F0339">
            <w:pPr>
              <w:jc w:val="right"/>
              <w:rPr>
                <w:color w:val="000000"/>
                <w:szCs w:val="28"/>
              </w:rPr>
            </w:pPr>
            <w:r>
              <w:rPr>
                <w:color w:val="000000"/>
                <w:szCs w:val="28"/>
              </w:rPr>
              <w:t>0</w:t>
            </w:r>
          </w:p>
        </w:tc>
      </w:tr>
    </w:tbl>
    <w:p w14:paraId="4D956E1D" w14:textId="77777777" w:rsidR="003B3314" w:rsidRDefault="003B3314" w:rsidP="00B71E79">
      <w:pPr>
        <w:pStyle w:val="a9"/>
      </w:pPr>
    </w:p>
    <w:p w14:paraId="4A41B437" w14:textId="77777777" w:rsidR="00050A1D" w:rsidRDefault="00050A1D" w:rsidP="00B71E79">
      <w:pPr>
        <w:pStyle w:val="a9"/>
      </w:pPr>
    </w:p>
    <w:p w14:paraId="040ED66C" w14:textId="78AE1AA9" w:rsidR="00050A1D" w:rsidRPr="00BD3831" w:rsidRDefault="00050A1D" w:rsidP="00B71E79">
      <w:pPr>
        <w:pStyle w:val="a9"/>
        <w:sectPr w:rsidR="00050A1D" w:rsidRPr="00BD3831" w:rsidSect="00D059B5">
          <w:pgSz w:w="23808" w:h="16840" w:orient="landscape" w:code="8"/>
          <w:pgMar w:top="1701" w:right="1134" w:bottom="851" w:left="1134" w:header="709" w:footer="709" w:gutter="0"/>
          <w:cols w:space="708"/>
          <w:docGrid w:linePitch="360"/>
        </w:sectPr>
      </w:pPr>
    </w:p>
    <w:p w14:paraId="648FD9F3" w14:textId="77777777" w:rsidR="0081073D" w:rsidRPr="002F333D" w:rsidRDefault="0081073D" w:rsidP="0081073D">
      <w:pPr>
        <w:pStyle w:val="affff0"/>
      </w:pPr>
      <w:bookmarkStart w:id="839" w:name="_Toc101972804"/>
      <w:bookmarkStart w:id="840" w:name="_Toc101972987"/>
      <w:bookmarkStart w:id="841" w:name="_Toc140461956"/>
      <w:r w:rsidRPr="002F333D">
        <w:lastRenderedPageBreak/>
        <w:t>14.2. Тарифно-балансовые расчетные модели теплоснабжения потребителей по каждой единой теплоснабжающей организации</w:t>
      </w:r>
      <w:bookmarkEnd w:id="841"/>
    </w:p>
    <w:p w14:paraId="7DA92F5E" w14:textId="77777777" w:rsidR="0081073D" w:rsidRDefault="0081073D" w:rsidP="0081073D">
      <w:pPr>
        <w:pStyle w:val="afffe"/>
      </w:pPr>
      <w:bookmarkStart w:id="842" w:name="_Toc101972802"/>
      <w:r w:rsidRPr="00AC1EDF">
        <w:t>Тарифно-балансовые расчетные модели теплоснабжения потребителей систем теплоснабжения не рассчитываются, так как финансирование осуществляется из бюджетных средств.</w:t>
      </w:r>
    </w:p>
    <w:p w14:paraId="5E8B1F29" w14:textId="77777777" w:rsidR="0081073D" w:rsidRPr="002F333D" w:rsidRDefault="0081073D" w:rsidP="0081073D">
      <w:pPr>
        <w:pStyle w:val="affff0"/>
      </w:pPr>
      <w:bookmarkStart w:id="843" w:name="_Toc140461957"/>
      <w:r w:rsidRPr="002F333D">
        <w:t>14.3. Результаты оценки ценовых (тарифных) последствий реализации проектов схемы теплоснабжения на основании разработанных тарифно- балансовых моделей</w:t>
      </w:r>
      <w:bookmarkEnd w:id="842"/>
      <w:bookmarkEnd w:id="843"/>
    </w:p>
    <w:p w14:paraId="1A374508" w14:textId="77777777" w:rsidR="0081073D" w:rsidRDefault="0081073D" w:rsidP="0081073D">
      <w:pPr>
        <w:pStyle w:val="afffe"/>
      </w:pPr>
      <w:bookmarkStart w:id="844" w:name="_Toc101972803"/>
      <w:r w:rsidRPr="00AC1EDF">
        <w:t>Тарифно-балансовые расчетные модели теплоснабжения потребителей систем теплоснабжения не рассчитываются, так как финансирование осуществляется из бюджетных средств.</w:t>
      </w:r>
    </w:p>
    <w:p w14:paraId="55601547" w14:textId="77777777" w:rsidR="0081073D" w:rsidRPr="0021168F" w:rsidRDefault="0081073D" w:rsidP="0081073D">
      <w:pPr>
        <w:pStyle w:val="affff0"/>
      </w:pPr>
      <w:bookmarkStart w:id="845" w:name="_Toc140461958"/>
      <w:r w:rsidRPr="002F333D">
        <w:t>Глава 15. Реестр единых теплоснабжающих организаций</w:t>
      </w:r>
      <w:bookmarkEnd w:id="844"/>
      <w:bookmarkEnd w:id="845"/>
    </w:p>
    <w:p w14:paraId="153A602D" w14:textId="4A48B6BE" w:rsidR="00A307F6" w:rsidRPr="0021168F" w:rsidRDefault="00A307F6" w:rsidP="00A307F6">
      <w:pPr>
        <w:pStyle w:val="affff0"/>
      </w:pPr>
      <w:bookmarkStart w:id="846" w:name="_Toc140461959"/>
      <w:r w:rsidRPr="0021168F">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839"/>
      <w:bookmarkEnd w:id="846"/>
    </w:p>
    <w:p w14:paraId="7B885C9C" w14:textId="5E6D053E" w:rsidR="00A307F6" w:rsidRPr="0021168F" w:rsidRDefault="00A307F6" w:rsidP="00A307F6">
      <w:pPr>
        <w:pStyle w:val="afffe"/>
      </w:pPr>
      <w:bookmarkStart w:id="847" w:name="_Hlk35395885"/>
      <w:bookmarkStart w:id="848" w:name="_Hlk39112761"/>
      <w:r w:rsidRPr="0021168F">
        <w:t xml:space="preserve">В таблице 15.1.1 представлен 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r w:rsidR="001B645F">
        <w:t>сельского поселения</w:t>
      </w:r>
      <w:r w:rsidRPr="0021168F">
        <w:t>.</w:t>
      </w:r>
    </w:p>
    <w:p w14:paraId="7693ED86" w14:textId="5BE92804" w:rsidR="00380F1B" w:rsidRPr="00BD3831" w:rsidRDefault="00380F1B" w:rsidP="00A307F6">
      <w:pPr>
        <w:pStyle w:val="afffc"/>
      </w:pPr>
      <w:bookmarkStart w:id="849" w:name="_Toc140462023"/>
      <w:bookmarkEnd w:id="847"/>
      <w:bookmarkEnd w:id="848"/>
      <w:r w:rsidRPr="00BD3831">
        <w:t>Таблица 15.1.1 Реестр систем теплоснабжения</w:t>
      </w:r>
      <w:bookmarkEnd w:id="840"/>
      <w:bookmarkEnd w:id="849"/>
    </w:p>
    <w:tbl>
      <w:tblPr>
        <w:tblW w:w="9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761"/>
        <w:gridCol w:w="1843"/>
        <w:gridCol w:w="1843"/>
        <w:gridCol w:w="1418"/>
      </w:tblGrid>
      <w:tr w:rsidR="00EF3442" w:rsidRPr="00EF3442" w14:paraId="0E516506" w14:textId="77777777" w:rsidTr="008F0D79">
        <w:trPr>
          <w:trHeight w:val="666"/>
          <w:tblHeader/>
        </w:trPr>
        <w:tc>
          <w:tcPr>
            <w:tcW w:w="562" w:type="dxa"/>
            <w:vMerge w:val="restart"/>
            <w:shd w:val="clear" w:color="auto" w:fill="auto"/>
            <w:vAlign w:val="center"/>
            <w:hideMark/>
          </w:tcPr>
          <w:p w14:paraId="3D7067B7" w14:textId="77777777" w:rsidR="00EF3442" w:rsidRPr="00EF3442" w:rsidRDefault="00EF3442" w:rsidP="00EF3442">
            <w:pPr>
              <w:jc w:val="center"/>
              <w:rPr>
                <w:color w:val="000000"/>
                <w:szCs w:val="28"/>
              </w:rPr>
            </w:pPr>
            <w:bookmarkStart w:id="850" w:name="_Hlk44646258"/>
            <w:bookmarkStart w:id="851" w:name="_Toc101972805"/>
            <w:r w:rsidRPr="00EF3442">
              <w:rPr>
                <w:color w:val="000000"/>
                <w:szCs w:val="28"/>
              </w:rPr>
              <w:t>№ пп</w:t>
            </w:r>
          </w:p>
        </w:tc>
        <w:tc>
          <w:tcPr>
            <w:tcW w:w="3761" w:type="dxa"/>
            <w:vMerge w:val="restart"/>
            <w:shd w:val="clear" w:color="auto" w:fill="auto"/>
            <w:vAlign w:val="center"/>
            <w:hideMark/>
          </w:tcPr>
          <w:p w14:paraId="1C47AC74" w14:textId="77777777" w:rsidR="00EF3442" w:rsidRPr="00EF3442" w:rsidRDefault="00EF3442" w:rsidP="00EF3442">
            <w:pPr>
              <w:jc w:val="center"/>
              <w:rPr>
                <w:color w:val="000000"/>
                <w:szCs w:val="28"/>
              </w:rPr>
            </w:pPr>
            <w:r w:rsidRPr="00EF3442">
              <w:rPr>
                <w:color w:val="000000"/>
                <w:szCs w:val="28"/>
              </w:rPr>
              <w:t>Наименование и адрес источника тепловой энергии</w:t>
            </w:r>
          </w:p>
        </w:tc>
        <w:tc>
          <w:tcPr>
            <w:tcW w:w="1843" w:type="dxa"/>
            <w:vMerge w:val="restart"/>
            <w:shd w:val="clear" w:color="auto" w:fill="auto"/>
            <w:vAlign w:val="center"/>
            <w:hideMark/>
          </w:tcPr>
          <w:p w14:paraId="04AF90DF" w14:textId="77777777" w:rsidR="00EF3442" w:rsidRPr="00EF3442" w:rsidRDefault="00EF3442" w:rsidP="00EF3442">
            <w:pPr>
              <w:jc w:val="center"/>
              <w:rPr>
                <w:color w:val="000000"/>
                <w:szCs w:val="28"/>
              </w:rPr>
            </w:pPr>
            <w:r w:rsidRPr="00EF3442">
              <w:rPr>
                <w:color w:val="000000"/>
                <w:szCs w:val="28"/>
              </w:rPr>
              <w:t>Населенный пункт</w:t>
            </w:r>
          </w:p>
        </w:tc>
        <w:tc>
          <w:tcPr>
            <w:tcW w:w="3261" w:type="dxa"/>
            <w:gridSpan w:val="2"/>
            <w:shd w:val="clear" w:color="auto" w:fill="auto"/>
            <w:vAlign w:val="center"/>
            <w:hideMark/>
          </w:tcPr>
          <w:p w14:paraId="5E556D5D" w14:textId="77777777" w:rsidR="00EF3442" w:rsidRPr="00EF3442" w:rsidRDefault="00EF3442" w:rsidP="00EF3442">
            <w:pPr>
              <w:jc w:val="center"/>
              <w:rPr>
                <w:color w:val="000000"/>
                <w:szCs w:val="28"/>
              </w:rPr>
            </w:pPr>
            <w:r w:rsidRPr="00EF3442">
              <w:rPr>
                <w:color w:val="000000"/>
                <w:szCs w:val="28"/>
              </w:rPr>
              <w:t>Наименование теплоснабжающей организации</w:t>
            </w:r>
          </w:p>
        </w:tc>
      </w:tr>
      <w:tr w:rsidR="00EF3442" w:rsidRPr="00EF3442" w14:paraId="519FAED0" w14:textId="77777777" w:rsidTr="008F0D79">
        <w:trPr>
          <w:trHeight w:val="20"/>
          <w:tblHeader/>
        </w:trPr>
        <w:tc>
          <w:tcPr>
            <w:tcW w:w="562" w:type="dxa"/>
            <w:vMerge/>
            <w:shd w:val="clear" w:color="auto" w:fill="auto"/>
            <w:vAlign w:val="center"/>
          </w:tcPr>
          <w:p w14:paraId="639D61A8" w14:textId="77777777" w:rsidR="00EF3442" w:rsidRPr="00EF3442" w:rsidRDefault="00EF3442" w:rsidP="00EF3442">
            <w:pPr>
              <w:jc w:val="center"/>
              <w:rPr>
                <w:color w:val="000000"/>
                <w:szCs w:val="28"/>
              </w:rPr>
            </w:pPr>
          </w:p>
        </w:tc>
        <w:tc>
          <w:tcPr>
            <w:tcW w:w="3761" w:type="dxa"/>
            <w:vMerge/>
            <w:shd w:val="clear" w:color="auto" w:fill="auto"/>
            <w:vAlign w:val="center"/>
          </w:tcPr>
          <w:p w14:paraId="27B85900" w14:textId="77777777" w:rsidR="00EF3442" w:rsidRPr="00EF3442" w:rsidRDefault="00EF3442" w:rsidP="00EF3442">
            <w:pPr>
              <w:jc w:val="center"/>
              <w:rPr>
                <w:color w:val="000000"/>
                <w:szCs w:val="28"/>
              </w:rPr>
            </w:pPr>
          </w:p>
        </w:tc>
        <w:tc>
          <w:tcPr>
            <w:tcW w:w="1843" w:type="dxa"/>
            <w:vMerge/>
            <w:shd w:val="clear" w:color="auto" w:fill="auto"/>
            <w:vAlign w:val="center"/>
          </w:tcPr>
          <w:p w14:paraId="663B2F36" w14:textId="77777777" w:rsidR="00EF3442" w:rsidRPr="00EF3442" w:rsidRDefault="00EF3442" w:rsidP="00EF3442">
            <w:pPr>
              <w:jc w:val="center"/>
              <w:rPr>
                <w:color w:val="000000"/>
                <w:szCs w:val="28"/>
              </w:rPr>
            </w:pPr>
          </w:p>
        </w:tc>
        <w:tc>
          <w:tcPr>
            <w:tcW w:w="1843" w:type="dxa"/>
            <w:shd w:val="clear" w:color="auto" w:fill="auto"/>
            <w:vAlign w:val="center"/>
          </w:tcPr>
          <w:p w14:paraId="078F1F22" w14:textId="77777777" w:rsidR="00EF3442" w:rsidRPr="00EF3442" w:rsidRDefault="00EF3442" w:rsidP="00EF3442">
            <w:pPr>
              <w:jc w:val="center"/>
              <w:rPr>
                <w:color w:val="000000"/>
                <w:szCs w:val="28"/>
              </w:rPr>
            </w:pPr>
            <w:r w:rsidRPr="00EF3442">
              <w:rPr>
                <w:color w:val="000000"/>
                <w:szCs w:val="28"/>
              </w:rPr>
              <w:t>Источник тепловой энергии</w:t>
            </w:r>
          </w:p>
        </w:tc>
        <w:tc>
          <w:tcPr>
            <w:tcW w:w="1418" w:type="dxa"/>
            <w:vAlign w:val="center"/>
          </w:tcPr>
          <w:p w14:paraId="18AA2023" w14:textId="77777777" w:rsidR="00EF3442" w:rsidRPr="00EF3442" w:rsidRDefault="00EF3442" w:rsidP="00EF3442">
            <w:pPr>
              <w:jc w:val="center"/>
              <w:rPr>
                <w:color w:val="000000"/>
                <w:szCs w:val="28"/>
              </w:rPr>
            </w:pPr>
            <w:r w:rsidRPr="00EF3442">
              <w:rPr>
                <w:color w:val="000000"/>
                <w:szCs w:val="28"/>
              </w:rPr>
              <w:t>Тепловые сети</w:t>
            </w:r>
          </w:p>
        </w:tc>
      </w:tr>
      <w:tr w:rsidR="00AC1EDF" w:rsidRPr="00EF3442" w14:paraId="629E8884" w14:textId="77777777" w:rsidTr="00CB6B91">
        <w:trPr>
          <w:trHeight w:val="20"/>
        </w:trPr>
        <w:tc>
          <w:tcPr>
            <w:tcW w:w="562" w:type="dxa"/>
            <w:shd w:val="clear" w:color="auto" w:fill="auto"/>
            <w:hideMark/>
          </w:tcPr>
          <w:p w14:paraId="76024211" w14:textId="77777777" w:rsidR="00AC1EDF" w:rsidRPr="00EF3442" w:rsidRDefault="00AC1EDF" w:rsidP="00AC1EDF">
            <w:pPr>
              <w:rPr>
                <w:color w:val="000000"/>
                <w:szCs w:val="28"/>
              </w:rPr>
            </w:pPr>
            <w:r w:rsidRPr="00EF3442">
              <w:rPr>
                <w:color w:val="000000"/>
                <w:szCs w:val="28"/>
              </w:rPr>
              <w:t>1</w:t>
            </w:r>
          </w:p>
        </w:tc>
        <w:tc>
          <w:tcPr>
            <w:tcW w:w="3761" w:type="dxa"/>
            <w:shd w:val="clear" w:color="auto" w:fill="auto"/>
            <w:hideMark/>
          </w:tcPr>
          <w:p w14:paraId="4FAD8494" w14:textId="30D11D40" w:rsidR="00AC1EDF" w:rsidRPr="00EF3442" w:rsidRDefault="00AC1EDF" w:rsidP="00AC1EDF">
            <w:pPr>
              <w:rPr>
                <w:color w:val="000000"/>
                <w:szCs w:val="28"/>
              </w:rPr>
            </w:pPr>
            <w:r>
              <w:rPr>
                <w:color w:val="000000"/>
                <w:szCs w:val="28"/>
              </w:rPr>
              <w:t>Котельная Ситцевская СОШ, ул. Ленина 48/1</w:t>
            </w:r>
          </w:p>
        </w:tc>
        <w:tc>
          <w:tcPr>
            <w:tcW w:w="1843" w:type="dxa"/>
            <w:shd w:val="clear" w:color="auto" w:fill="auto"/>
          </w:tcPr>
          <w:p w14:paraId="4EC40C17" w14:textId="4EBB311E" w:rsidR="00AC1EDF" w:rsidRPr="00EF3442" w:rsidRDefault="00CB6B91" w:rsidP="00AC1EDF">
            <w:pPr>
              <w:rPr>
                <w:color w:val="000000"/>
                <w:szCs w:val="28"/>
              </w:rPr>
            </w:pPr>
            <w:r>
              <w:rPr>
                <w:color w:val="000000"/>
                <w:szCs w:val="28"/>
              </w:rPr>
              <w:t>д. Ситцева</w:t>
            </w:r>
          </w:p>
        </w:tc>
        <w:tc>
          <w:tcPr>
            <w:tcW w:w="3261" w:type="dxa"/>
            <w:gridSpan w:val="2"/>
            <w:shd w:val="clear" w:color="auto" w:fill="auto"/>
            <w:vAlign w:val="center"/>
          </w:tcPr>
          <w:p w14:paraId="52109E87" w14:textId="0D98A9C9" w:rsidR="00AC1EDF" w:rsidRPr="00EF3442" w:rsidRDefault="00AC1EDF" w:rsidP="00AC1EDF">
            <w:pPr>
              <w:jc w:val="center"/>
              <w:rPr>
                <w:color w:val="000000"/>
                <w:szCs w:val="28"/>
              </w:rPr>
            </w:pPr>
            <w:r w:rsidRPr="00EF3442">
              <w:rPr>
                <w:color w:val="000000"/>
                <w:szCs w:val="28"/>
              </w:rPr>
              <w:t>ООО «Теплоснаб»</w:t>
            </w:r>
          </w:p>
        </w:tc>
      </w:tr>
      <w:tr w:rsidR="00AC1EDF" w:rsidRPr="00EF3442" w14:paraId="5AE7AB18" w14:textId="77777777" w:rsidTr="00CB6B91">
        <w:trPr>
          <w:trHeight w:val="20"/>
        </w:trPr>
        <w:tc>
          <w:tcPr>
            <w:tcW w:w="562" w:type="dxa"/>
            <w:shd w:val="clear" w:color="auto" w:fill="auto"/>
            <w:hideMark/>
          </w:tcPr>
          <w:p w14:paraId="76E82A3C" w14:textId="77777777" w:rsidR="00AC1EDF" w:rsidRPr="00EF3442" w:rsidRDefault="00AC1EDF" w:rsidP="00AC1EDF">
            <w:pPr>
              <w:rPr>
                <w:color w:val="000000"/>
                <w:szCs w:val="28"/>
              </w:rPr>
            </w:pPr>
            <w:r w:rsidRPr="00EF3442">
              <w:rPr>
                <w:color w:val="000000"/>
                <w:szCs w:val="28"/>
              </w:rPr>
              <w:t>2</w:t>
            </w:r>
          </w:p>
        </w:tc>
        <w:tc>
          <w:tcPr>
            <w:tcW w:w="3761" w:type="dxa"/>
            <w:shd w:val="clear" w:color="auto" w:fill="auto"/>
            <w:hideMark/>
          </w:tcPr>
          <w:p w14:paraId="43A92A6C" w14:textId="6FA98EC5" w:rsidR="00AC1EDF" w:rsidRPr="00EF3442" w:rsidRDefault="00AC1EDF" w:rsidP="00AC1EDF">
            <w:pPr>
              <w:rPr>
                <w:color w:val="000000"/>
                <w:szCs w:val="28"/>
              </w:rPr>
            </w:pPr>
            <w:r>
              <w:rPr>
                <w:color w:val="000000"/>
                <w:szCs w:val="28"/>
              </w:rPr>
              <w:t>Котельная МКДОУ Ситцевского ДС, ул. Ленина 63/1</w:t>
            </w:r>
          </w:p>
        </w:tc>
        <w:tc>
          <w:tcPr>
            <w:tcW w:w="1843" w:type="dxa"/>
            <w:shd w:val="clear" w:color="auto" w:fill="auto"/>
          </w:tcPr>
          <w:p w14:paraId="4BCD36FE" w14:textId="7E583E3C" w:rsidR="00AC1EDF" w:rsidRPr="00EF3442" w:rsidRDefault="00CB6B91" w:rsidP="00AC1EDF">
            <w:pPr>
              <w:rPr>
                <w:color w:val="000000"/>
                <w:szCs w:val="28"/>
              </w:rPr>
            </w:pPr>
            <w:r>
              <w:rPr>
                <w:color w:val="000000"/>
                <w:szCs w:val="28"/>
              </w:rPr>
              <w:t>д. Ситцева</w:t>
            </w:r>
          </w:p>
        </w:tc>
        <w:tc>
          <w:tcPr>
            <w:tcW w:w="3261" w:type="dxa"/>
            <w:gridSpan w:val="2"/>
            <w:shd w:val="clear" w:color="auto" w:fill="auto"/>
            <w:vAlign w:val="center"/>
          </w:tcPr>
          <w:p w14:paraId="1AC38C3C" w14:textId="4CF1DB04" w:rsidR="00AC1EDF" w:rsidRPr="00EF3442" w:rsidRDefault="00AC1EDF" w:rsidP="00AC1EDF">
            <w:pPr>
              <w:jc w:val="center"/>
              <w:rPr>
                <w:color w:val="000000"/>
                <w:szCs w:val="28"/>
              </w:rPr>
            </w:pPr>
            <w:r w:rsidRPr="00EF3442">
              <w:rPr>
                <w:color w:val="000000"/>
                <w:szCs w:val="28"/>
              </w:rPr>
              <w:t>ООО «Теплоснаб»</w:t>
            </w:r>
          </w:p>
        </w:tc>
      </w:tr>
    </w:tbl>
    <w:p w14:paraId="4844941F" w14:textId="2110618E" w:rsidR="00BA12F8" w:rsidRPr="0098652A" w:rsidRDefault="00BA12F8" w:rsidP="00A307F6">
      <w:pPr>
        <w:pStyle w:val="affff0"/>
      </w:pPr>
      <w:bookmarkStart w:id="852" w:name="_Toc140461960"/>
      <w:bookmarkEnd w:id="850"/>
      <w:r w:rsidRPr="0098652A">
        <w:t>15.2.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851"/>
      <w:bookmarkEnd w:id="852"/>
    </w:p>
    <w:p w14:paraId="1159AF71" w14:textId="4170F2EB" w:rsidR="000254E9" w:rsidRPr="0098652A" w:rsidRDefault="000254E9" w:rsidP="00A307F6">
      <w:pPr>
        <w:pStyle w:val="afffe"/>
      </w:pPr>
      <w:r w:rsidRPr="0098652A">
        <w:t>Реестр единых теплоснабжающих организаций, содержащий перечень систем теплоснабжения представлен в таблице 15.2.1.</w:t>
      </w:r>
    </w:p>
    <w:p w14:paraId="6137991E" w14:textId="77777777" w:rsidR="00BE6200" w:rsidRPr="00BD3831" w:rsidRDefault="00BE6200" w:rsidP="00A307F6">
      <w:pPr>
        <w:pStyle w:val="affff0"/>
      </w:pPr>
      <w:bookmarkStart w:id="853" w:name="_Toc101972806"/>
      <w:bookmarkStart w:id="854" w:name="_Toc140461961"/>
      <w:r w:rsidRPr="00BD3831">
        <w:t>15.3. Основания, в том числе критерии, в соответствии с которыми теплоснабжающая организация определена единой теплоснабжающей организацией</w:t>
      </w:r>
      <w:bookmarkEnd w:id="853"/>
      <w:bookmarkEnd w:id="854"/>
    </w:p>
    <w:p w14:paraId="2CF9F8E7" w14:textId="77777777" w:rsidR="00BE6200" w:rsidRDefault="00BE6200" w:rsidP="00A307F6">
      <w:pPr>
        <w:pStyle w:val="afffe"/>
      </w:pPr>
      <w:r>
        <w:t>Согласно п. 7 Правил организации теплоснабжения устанавливаются следующие критерии определения ЕТО:</w:t>
      </w:r>
    </w:p>
    <w:p w14:paraId="0CCE8A11" w14:textId="77777777" w:rsidR="00BE6200" w:rsidRDefault="00BE6200" w:rsidP="00A307F6">
      <w:pPr>
        <w:pStyle w:val="a0"/>
      </w:pPr>
      <w: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действия ЕТО;</w:t>
      </w:r>
    </w:p>
    <w:p w14:paraId="6A9360FA" w14:textId="77777777" w:rsidR="00BE6200" w:rsidRDefault="00BE6200" w:rsidP="00A307F6">
      <w:pPr>
        <w:pStyle w:val="a0"/>
      </w:pPr>
      <w:r>
        <w:t>размер собственного капитала;</w:t>
      </w:r>
    </w:p>
    <w:p w14:paraId="32FC3681" w14:textId="77777777" w:rsidR="00BE6200" w:rsidRDefault="00BE6200" w:rsidP="00A307F6">
      <w:pPr>
        <w:pStyle w:val="a0"/>
      </w:pPr>
      <w:r>
        <w:lastRenderedPageBreak/>
        <w:t>способность в лучшей мере обеспечить надежность теплоснабжения в соответствующей системе теплоснабжения</w:t>
      </w:r>
      <w:r w:rsidRPr="00BD3831">
        <w:t xml:space="preserve"> </w:t>
      </w:r>
    </w:p>
    <w:p w14:paraId="10C3CAFB" w14:textId="2EB300AD" w:rsidR="00BE6200" w:rsidRPr="00BD3831" w:rsidRDefault="00A307F6" w:rsidP="00A307F6">
      <w:pPr>
        <w:pStyle w:val="affff0"/>
      </w:pPr>
      <w:bookmarkStart w:id="855" w:name="_Toc101972807"/>
      <w:bookmarkStart w:id="856" w:name="_Toc140461962"/>
      <w:r>
        <w:t>1</w:t>
      </w:r>
      <w:r w:rsidR="00BE6200" w:rsidRPr="00BD3831">
        <w:t>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855"/>
      <w:bookmarkEnd w:id="856"/>
    </w:p>
    <w:p w14:paraId="424ECA0A" w14:textId="77777777" w:rsidR="00BE6200" w:rsidRPr="00981295" w:rsidRDefault="00BE6200" w:rsidP="00A307F6">
      <w:pPr>
        <w:pStyle w:val="afffe"/>
      </w:pPr>
      <w:r w:rsidRPr="00981295">
        <w:t>Заявки не подавались.</w:t>
      </w:r>
    </w:p>
    <w:p w14:paraId="021CA4CD" w14:textId="620412E7" w:rsidR="00BE6200" w:rsidRDefault="00BE6200" w:rsidP="00A307F6">
      <w:pPr>
        <w:pStyle w:val="affff0"/>
      </w:pPr>
      <w:bookmarkStart w:id="857" w:name="_Toc101972808"/>
      <w:bookmarkStart w:id="858" w:name="_Toc140461963"/>
      <w:r w:rsidRPr="00981295">
        <w:t>15.5. Описание границ зон деятельности единой теплоснабжающей организации (организаций)</w:t>
      </w:r>
      <w:bookmarkEnd w:id="857"/>
      <w:bookmarkEnd w:id="858"/>
    </w:p>
    <w:p w14:paraId="2F4DD814" w14:textId="4B18D2CE" w:rsidR="00CB6B91" w:rsidRDefault="00CB6B91" w:rsidP="00CB6B91">
      <w:pPr>
        <w:pStyle w:val="a9"/>
      </w:pPr>
      <w:r>
        <w:t>Зона действия котельной Ситцевской СОШ определена улицами Ленина, Школьная.</w:t>
      </w:r>
    </w:p>
    <w:p w14:paraId="624CDC14" w14:textId="125C1410" w:rsidR="00CB6B91" w:rsidRDefault="00CB6B91" w:rsidP="00CB6B91">
      <w:pPr>
        <w:pStyle w:val="a9"/>
      </w:pPr>
      <w:r>
        <w:t>Зона действия котельной МКДОУ Ситцевского детского сада определена улицей Ленина.</w:t>
      </w:r>
    </w:p>
    <w:p w14:paraId="24777134" w14:textId="77777777" w:rsidR="00444CA6" w:rsidRPr="00981295" w:rsidRDefault="00444CA6" w:rsidP="00444CA6">
      <w:pPr>
        <w:pStyle w:val="affff0"/>
      </w:pPr>
      <w:bookmarkStart w:id="859" w:name="_Toc101972809"/>
      <w:bookmarkStart w:id="860" w:name="_Toc101972989"/>
      <w:bookmarkStart w:id="861" w:name="_Toc140461964"/>
      <w:r w:rsidRPr="00981295">
        <w:t>Глава 16. Реестр мероприятий схемы теплоснабжения</w:t>
      </w:r>
      <w:bookmarkEnd w:id="859"/>
      <w:bookmarkEnd w:id="861"/>
    </w:p>
    <w:p w14:paraId="153EAE36" w14:textId="77777777" w:rsidR="00444CA6" w:rsidRPr="00981295" w:rsidRDefault="00444CA6" w:rsidP="00444CA6">
      <w:pPr>
        <w:pStyle w:val="affff0"/>
      </w:pPr>
      <w:bookmarkStart w:id="862" w:name="_Toc101972810"/>
      <w:bookmarkStart w:id="863" w:name="_Toc140461965"/>
      <w:r w:rsidRPr="00981295">
        <w:t>16.1. Перечень мероприятий по строительству, реконструкции, техническому перевооружению и (или) модернизации источников тепловой энергии</w:t>
      </w:r>
      <w:bookmarkEnd w:id="862"/>
      <w:bookmarkEnd w:id="863"/>
    </w:p>
    <w:p w14:paraId="20AE0AB0" w14:textId="77777777" w:rsidR="00444CA6" w:rsidRPr="000C753C" w:rsidRDefault="00444CA6" w:rsidP="00444CA6">
      <w:pPr>
        <w:pStyle w:val="afffe"/>
      </w:pPr>
      <w:bookmarkStart w:id="864" w:name="_Toc101972811"/>
      <w:bookmarkEnd w:id="860"/>
      <w:r>
        <w:t>Не предусмотрено.</w:t>
      </w:r>
    </w:p>
    <w:p w14:paraId="4FDCB6D6" w14:textId="77777777" w:rsidR="00444CA6" w:rsidRPr="00BD3831" w:rsidRDefault="00444CA6" w:rsidP="00444CA6">
      <w:pPr>
        <w:pStyle w:val="afffe"/>
      </w:pPr>
      <w:r w:rsidRPr="00981295">
        <w:t>16.2. Перечень мероприятий по строительству, реконструкции, техническому перевооружению и (или) модернизации</w:t>
      </w:r>
      <w:r w:rsidRPr="00BD3831">
        <w:t xml:space="preserve"> тепловых сетей и сооружений на них</w:t>
      </w:r>
      <w:bookmarkEnd w:id="864"/>
    </w:p>
    <w:p w14:paraId="615F12B9" w14:textId="77777777" w:rsidR="00444CA6" w:rsidRPr="002A3230" w:rsidRDefault="00444CA6" w:rsidP="00444CA6">
      <w:pPr>
        <w:pStyle w:val="afffe"/>
      </w:pPr>
      <w:r w:rsidRPr="002A3230">
        <w:t xml:space="preserve">Перечень мероприятий по строительству, реконструкции, техническому перевооружению и (или) модернизации тепловых сетей и сооружений на них представлен </w:t>
      </w:r>
      <w:r>
        <w:t>в приложении 4</w:t>
      </w:r>
    </w:p>
    <w:p w14:paraId="175E1B07" w14:textId="77777777" w:rsidR="00444CA6" w:rsidRPr="00BD3831" w:rsidRDefault="00444CA6" w:rsidP="00444CA6">
      <w:pPr>
        <w:pStyle w:val="affff0"/>
      </w:pPr>
      <w:bookmarkStart w:id="865" w:name="_Toc101972812"/>
      <w:bookmarkStart w:id="866" w:name="_Toc140461966"/>
      <w:r w:rsidRPr="00BD3831">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865"/>
      <w:bookmarkEnd w:id="866"/>
    </w:p>
    <w:p w14:paraId="103F8A87" w14:textId="77777777" w:rsidR="00444CA6" w:rsidRPr="002F333D" w:rsidRDefault="00444CA6" w:rsidP="00444CA6">
      <w:pPr>
        <w:pStyle w:val="a7"/>
      </w:pPr>
      <w:r w:rsidRPr="00BD3831">
        <w:t xml:space="preserve">Мероприятия, </w:t>
      </w:r>
      <w:r w:rsidRPr="002F333D">
        <w:t>обеспечивающие переход от открытых систем теплоснабжения (горячего водоснабжения) на закрытые системы горячего водоснабжения, не предусматриваются.</w:t>
      </w:r>
    </w:p>
    <w:p w14:paraId="70B20C3F" w14:textId="77777777" w:rsidR="00444CA6" w:rsidRPr="002F333D" w:rsidRDefault="00444CA6" w:rsidP="00444CA6">
      <w:pPr>
        <w:pStyle w:val="affff0"/>
      </w:pPr>
      <w:bookmarkStart w:id="867" w:name="_Toc101972813"/>
      <w:bookmarkStart w:id="868" w:name="_Toc140461967"/>
      <w:r w:rsidRPr="002F333D">
        <w:t>17. Замечания и предложения к проекту схемы теплоснабжения</w:t>
      </w:r>
      <w:bookmarkEnd w:id="867"/>
      <w:bookmarkEnd w:id="868"/>
    </w:p>
    <w:p w14:paraId="798CB75B" w14:textId="77777777" w:rsidR="00444CA6" w:rsidRPr="002F333D" w:rsidRDefault="00444CA6" w:rsidP="00444CA6">
      <w:pPr>
        <w:pStyle w:val="affff0"/>
      </w:pPr>
      <w:bookmarkStart w:id="869" w:name="_Toc101972814"/>
      <w:bookmarkStart w:id="870" w:name="_Toc140461968"/>
      <w:r w:rsidRPr="002F333D">
        <w:t xml:space="preserve">17.1. Перечень всех </w:t>
      </w:r>
      <w:bookmarkStart w:id="871" w:name="_Hlk71835816"/>
      <w:r w:rsidRPr="002F333D">
        <w:t>замечаний и предложений, поступивших при разработке, утверждении и разработки схемы теплоснабжения</w:t>
      </w:r>
      <w:bookmarkEnd w:id="869"/>
      <w:bookmarkEnd w:id="870"/>
      <w:bookmarkEnd w:id="871"/>
    </w:p>
    <w:p w14:paraId="2663229C" w14:textId="77777777" w:rsidR="00444CA6" w:rsidRPr="002F333D" w:rsidRDefault="00444CA6" w:rsidP="00444CA6">
      <w:pPr>
        <w:pStyle w:val="afffe"/>
      </w:pPr>
      <w:r w:rsidRPr="002F333D">
        <w:t>Замечания и предложения не поступали.</w:t>
      </w:r>
    </w:p>
    <w:p w14:paraId="44337A96" w14:textId="77777777" w:rsidR="00444CA6" w:rsidRPr="002F333D" w:rsidRDefault="00444CA6" w:rsidP="00444CA6">
      <w:pPr>
        <w:pStyle w:val="affff0"/>
      </w:pPr>
      <w:bookmarkStart w:id="872" w:name="_Toc101972815"/>
      <w:bookmarkStart w:id="873" w:name="_Toc140461969"/>
      <w:r w:rsidRPr="002F333D">
        <w:t>17.2. Ответы разработчиков проекта схемы теплоснабжения на замечания и предложения</w:t>
      </w:r>
      <w:bookmarkEnd w:id="872"/>
      <w:bookmarkEnd w:id="873"/>
    </w:p>
    <w:p w14:paraId="05F2A403" w14:textId="77777777" w:rsidR="00444CA6" w:rsidRPr="002F333D" w:rsidRDefault="00444CA6" w:rsidP="00444CA6">
      <w:pPr>
        <w:pStyle w:val="afffe"/>
      </w:pPr>
      <w:r w:rsidRPr="002F333D">
        <w:t>Замечания и предложения не поступали.</w:t>
      </w:r>
    </w:p>
    <w:p w14:paraId="488AC08F" w14:textId="77777777" w:rsidR="00444CA6" w:rsidRPr="002F333D" w:rsidRDefault="00444CA6" w:rsidP="00444CA6">
      <w:pPr>
        <w:pStyle w:val="affff0"/>
      </w:pPr>
      <w:bookmarkStart w:id="874" w:name="_Toc101972816"/>
      <w:bookmarkStart w:id="875" w:name="_Toc140461970"/>
      <w:r w:rsidRPr="002F333D">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874"/>
      <w:bookmarkEnd w:id="875"/>
    </w:p>
    <w:p w14:paraId="0E0A1401" w14:textId="77777777" w:rsidR="00444CA6" w:rsidRPr="002F333D" w:rsidRDefault="00444CA6" w:rsidP="00444CA6">
      <w:pPr>
        <w:pStyle w:val="afffe"/>
      </w:pPr>
      <w:r w:rsidRPr="002F333D">
        <w:t>Замечания и предложения не поступали.</w:t>
      </w:r>
    </w:p>
    <w:p w14:paraId="33AE2CFA" w14:textId="77777777" w:rsidR="00444CA6" w:rsidRPr="002F333D" w:rsidRDefault="00444CA6" w:rsidP="00444CA6">
      <w:pPr>
        <w:pStyle w:val="affff0"/>
      </w:pPr>
      <w:bookmarkStart w:id="876" w:name="_Toc101972817"/>
      <w:bookmarkStart w:id="877" w:name="_Toc140461971"/>
      <w:r w:rsidRPr="002F333D">
        <w:t>18. Сводный том изменений, выполненных в доработанной и (или) актуализированной схеме теплоснабжения</w:t>
      </w:r>
      <w:bookmarkEnd w:id="876"/>
      <w:bookmarkEnd w:id="877"/>
    </w:p>
    <w:p w14:paraId="3C0038A7" w14:textId="77777777" w:rsidR="00444CA6" w:rsidRPr="00BD3831" w:rsidRDefault="00444CA6" w:rsidP="00444CA6">
      <w:pPr>
        <w:pStyle w:val="afffe"/>
      </w:pPr>
      <w:r w:rsidRPr="002F333D">
        <w:t>Ранее утвержденная схема скорректирована в соответствии с Требованиями к разработке схем теплоснабжения.</w:t>
      </w:r>
    </w:p>
    <w:p w14:paraId="3B937EE2" w14:textId="77777777" w:rsidR="00CB6B91" w:rsidRDefault="00CB6B91" w:rsidP="00B71E79">
      <w:pPr>
        <w:pStyle w:val="a9"/>
      </w:pPr>
    </w:p>
    <w:p w14:paraId="0F00E554" w14:textId="50E452E4" w:rsidR="00444CA6" w:rsidRDefault="00444CA6" w:rsidP="00B71E79">
      <w:pPr>
        <w:pStyle w:val="a9"/>
        <w:sectPr w:rsidR="00444CA6">
          <w:pgSz w:w="11906" w:h="16838"/>
          <w:pgMar w:top="1134" w:right="850" w:bottom="1134" w:left="1701" w:header="708" w:footer="708" w:gutter="0"/>
          <w:cols w:space="708"/>
          <w:docGrid w:linePitch="360"/>
        </w:sectPr>
      </w:pPr>
    </w:p>
    <w:p w14:paraId="5F87B77D" w14:textId="2458364F" w:rsidR="000254E9" w:rsidRPr="0098652A" w:rsidRDefault="000254E9" w:rsidP="00B71E79">
      <w:pPr>
        <w:pStyle w:val="a9"/>
      </w:pPr>
      <w:bookmarkStart w:id="878" w:name="_Toc101972988"/>
      <w:r w:rsidRPr="0098652A">
        <w:lastRenderedPageBreak/>
        <w:t>Таблица 15.2.1. Реестр единых теплоснабжающих организаций, содержащий перечень систем теплоснабжения</w:t>
      </w:r>
      <w:bookmarkEnd w:id="878"/>
    </w:p>
    <w:tbl>
      <w:tblPr>
        <w:tblW w:w="15055"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23"/>
        <w:gridCol w:w="2392"/>
        <w:gridCol w:w="2268"/>
        <w:gridCol w:w="2693"/>
        <w:gridCol w:w="1369"/>
        <w:gridCol w:w="1500"/>
        <w:gridCol w:w="3510"/>
      </w:tblGrid>
      <w:tr w:rsidR="00BE6200" w:rsidRPr="00481836" w14:paraId="52A3FCA2" w14:textId="77777777" w:rsidTr="00481836">
        <w:trPr>
          <w:trHeight w:val="1701"/>
          <w:tblHeader/>
        </w:trPr>
        <w:tc>
          <w:tcPr>
            <w:tcW w:w="1323" w:type="dxa"/>
            <w:tcBorders>
              <w:top w:val="single" w:sz="4" w:space="0" w:color="auto"/>
              <w:bottom w:val="single" w:sz="4" w:space="0" w:color="auto"/>
              <w:right w:val="single" w:sz="4" w:space="0" w:color="auto"/>
            </w:tcBorders>
          </w:tcPr>
          <w:p w14:paraId="393024AF" w14:textId="77777777" w:rsidR="00BE6200" w:rsidRPr="00481836" w:rsidRDefault="00BE6200" w:rsidP="00481836">
            <w:pPr>
              <w:widowControl w:val="0"/>
              <w:autoSpaceDE w:val="0"/>
              <w:autoSpaceDN w:val="0"/>
              <w:adjustRightInd w:val="0"/>
              <w:rPr>
                <w:rFonts w:ascii="Times New Roman CYR" w:eastAsiaTheme="minorEastAsia" w:hAnsi="Times New Roman CYR" w:cs="Times New Roman CYR"/>
                <w:szCs w:val="28"/>
              </w:rPr>
            </w:pPr>
            <w:r w:rsidRPr="00481836">
              <w:rPr>
                <w:rFonts w:ascii="Times New Roman CYR" w:eastAsiaTheme="minorEastAsia" w:hAnsi="Times New Roman CYR" w:cs="Times New Roman CYR"/>
                <w:szCs w:val="28"/>
              </w:rPr>
              <w:t>N системы теплоснабжения</w:t>
            </w:r>
          </w:p>
        </w:tc>
        <w:tc>
          <w:tcPr>
            <w:tcW w:w="2392" w:type="dxa"/>
            <w:tcBorders>
              <w:top w:val="single" w:sz="4" w:space="0" w:color="auto"/>
              <w:left w:val="single" w:sz="4" w:space="0" w:color="auto"/>
              <w:bottom w:val="single" w:sz="4" w:space="0" w:color="auto"/>
              <w:right w:val="single" w:sz="4" w:space="0" w:color="auto"/>
            </w:tcBorders>
          </w:tcPr>
          <w:p w14:paraId="06FC1270" w14:textId="77777777" w:rsidR="00BE6200" w:rsidRPr="00481836" w:rsidRDefault="00BE6200" w:rsidP="00481836">
            <w:pPr>
              <w:widowControl w:val="0"/>
              <w:autoSpaceDE w:val="0"/>
              <w:autoSpaceDN w:val="0"/>
              <w:adjustRightInd w:val="0"/>
              <w:rPr>
                <w:rFonts w:ascii="Times New Roman CYR" w:eastAsiaTheme="minorEastAsia" w:hAnsi="Times New Roman CYR" w:cs="Times New Roman CYR"/>
                <w:szCs w:val="28"/>
              </w:rPr>
            </w:pPr>
            <w:r w:rsidRPr="00481836">
              <w:rPr>
                <w:rFonts w:ascii="Times New Roman CYR" w:eastAsiaTheme="minorEastAsia" w:hAnsi="Times New Roman CYR" w:cs="Times New Roman CYR"/>
                <w:szCs w:val="28"/>
              </w:rPr>
              <w:t>Наименования источников тепловой энергии в системе теплоснабжения</w:t>
            </w:r>
          </w:p>
        </w:tc>
        <w:tc>
          <w:tcPr>
            <w:tcW w:w="2268" w:type="dxa"/>
            <w:tcBorders>
              <w:top w:val="single" w:sz="4" w:space="0" w:color="auto"/>
              <w:left w:val="single" w:sz="4" w:space="0" w:color="auto"/>
              <w:bottom w:val="single" w:sz="4" w:space="0" w:color="auto"/>
              <w:right w:val="single" w:sz="4" w:space="0" w:color="auto"/>
            </w:tcBorders>
          </w:tcPr>
          <w:p w14:paraId="0F5C0365" w14:textId="77777777" w:rsidR="00BE6200" w:rsidRPr="00481836" w:rsidRDefault="00BE6200" w:rsidP="00481836">
            <w:pPr>
              <w:widowControl w:val="0"/>
              <w:autoSpaceDE w:val="0"/>
              <w:autoSpaceDN w:val="0"/>
              <w:adjustRightInd w:val="0"/>
              <w:rPr>
                <w:rFonts w:ascii="Times New Roman CYR" w:eastAsiaTheme="minorEastAsia" w:hAnsi="Times New Roman CYR" w:cs="Times New Roman CYR"/>
                <w:szCs w:val="28"/>
              </w:rPr>
            </w:pPr>
            <w:r w:rsidRPr="00481836">
              <w:rPr>
                <w:rFonts w:ascii="Times New Roman CYR" w:eastAsiaTheme="minorEastAsia" w:hAnsi="Times New Roman CYR" w:cs="Times New Roman CYR"/>
                <w:szCs w:val="28"/>
              </w:rPr>
              <w:t>Теплоснабжающие (теплосетевые) организации в границах системы теплоснабжения</w:t>
            </w:r>
          </w:p>
        </w:tc>
        <w:tc>
          <w:tcPr>
            <w:tcW w:w="2693" w:type="dxa"/>
            <w:tcBorders>
              <w:top w:val="single" w:sz="4" w:space="0" w:color="auto"/>
              <w:left w:val="single" w:sz="4" w:space="0" w:color="auto"/>
              <w:bottom w:val="single" w:sz="4" w:space="0" w:color="auto"/>
              <w:right w:val="single" w:sz="4" w:space="0" w:color="auto"/>
            </w:tcBorders>
          </w:tcPr>
          <w:p w14:paraId="57FAEFB7" w14:textId="77777777" w:rsidR="00BE6200" w:rsidRPr="00481836" w:rsidRDefault="00BE6200" w:rsidP="00481836">
            <w:pPr>
              <w:widowControl w:val="0"/>
              <w:autoSpaceDE w:val="0"/>
              <w:autoSpaceDN w:val="0"/>
              <w:adjustRightInd w:val="0"/>
              <w:rPr>
                <w:rFonts w:ascii="Times New Roman CYR" w:eastAsiaTheme="minorEastAsia" w:hAnsi="Times New Roman CYR" w:cs="Times New Roman CYR"/>
                <w:szCs w:val="28"/>
              </w:rPr>
            </w:pPr>
            <w:r w:rsidRPr="00481836">
              <w:rPr>
                <w:rFonts w:ascii="Times New Roman CYR" w:eastAsiaTheme="minorEastAsia" w:hAnsi="Times New Roman CYR" w:cs="Times New Roman CYR"/>
                <w:szCs w:val="28"/>
              </w:rPr>
              <w:t>Объекты систем теплоснабжения в</w:t>
            </w:r>
          </w:p>
          <w:p w14:paraId="50CB17E5" w14:textId="77777777" w:rsidR="00BE6200" w:rsidRPr="00481836" w:rsidRDefault="00BE6200" w:rsidP="00481836">
            <w:pPr>
              <w:widowControl w:val="0"/>
              <w:autoSpaceDE w:val="0"/>
              <w:autoSpaceDN w:val="0"/>
              <w:adjustRightInd w:val="0"/>
              <w:rPr>
                <w:rFonts w:ascii="Times New Roman CYR" w:eastAsiaTheme="minorEastAsia" w:hAnsi="Times New Roman CYR" w:cs="Times New Roman CYR"/>
                <w:szCs w:val="28"/>
              </w:rPr>
            </w:pPr>
            <w:r w:rsidRPr="00481836">
              <w:rPr>
                <w:rFonts w:ascii="Times New Roman CYR" w:eastAsiaTheme="minorEastAsia" w:hAnsi="Times New Roman CYR" w:cs="Times New Roman CYR"/>
                <w:szCs w:val="28"/>
              </w:rPr>
              <w:t>обслуживании теплоснабжающей (теплосетевой) организации</w:t>
            </w:r>
          </w:p>
        </w:tc>
        <w:tc>
          <w:tcPr>
            <w:tcW w:w="1369" w:type="dxa"/>
            <w:tcBorders>
              <w:top w:val="single" w:sz="4" w:space="0" w:color="auto"/>
              <w:left w:val="single" w:sz="4" w:space="0" w:color="auto"/>
              <w:bottom w:val="single" w:sz="4" w:space="0" w:color="auto"/>
              <w:right w:val="single" w:sz="4" w:space="0" w:color="auto"/>
            </w:tcBorders>
          </w:tcPr>
          <w:p w14:paraId="1A6092EC" w14:textId="77777777" w:rsidR="00BE6200" w:rsidRPr="00481836" w:rsidRDefault="00BE6200" w:rsidP="00481836">
            <w:pPr>
              <w:widowControl w:val="0"/>
              <w:autoSpaceDE w:val="0"/>
              <w:autoSpaceDN w:val="0"/>
              <w:adjustRightInd w:val="0"/>
              <w:rPr>
                <w:rFonts w:ascii="Times New Roman CYR" w:eastAsiaTheme="minorEastAsia" w:hAnsi="Times New Roman CYR" w:cs="Times New Roman CYR"/>
                <w:szCs w:val="28"/>
              </w:rPr>
            </w:pPr>
            <w:r w:rsidRPr="00481836">
              <w:rPr>
                <w:rFonts w:ascii="Times New Roman CYR" w:eastAsiaTheme="minorEastAsia" w:hAnsi="Times New Roman CYR" w:cs="Times New Roman CYR"/>
                <w:szCs w:val="28"/>
              </w:rPr>
              <w:t>N зоны деятельности</w:t>
            </w:r>
          </w:p>
        </w:tc>
        <w:tc>
          <w:tcPr>
            <w:tcW w:w="1500" w:type="dxa"/>
            <w:tcBorders>
              <w:top w:val="single" w:sz="4" w:space="0" w:color="auto"/>
              <w:left w:val="single" w:sz="4" w:space="0" w:color="auto"/>
              <w:bottom w:val="single" w:sz="4" w:space="0" w:color="auto"/>
              <w:right w:val="single" w:sz="4" w:space="0" w:color="auto"/>
            </w:tcBorders>
          </w:tcPr>
          <w:p w14:paraId="05F11C57" w14:textId="77777777" w:rsidR="00BE6200" w:rsidRPr="00481836" w:rsidRDefault="00BE6200" w:rsidP="00481836">
            <w:pPr>
              <w:widowControl w:val="0"/>
              <w:autoSpaceDE w:val="0"/>
              <w:autoSpaceDN w:val="0"/>
              <w:adjustRightInd w:val="0"/>
              <w:rPr>
                <w:rFonts w:ascii="Times New Roman CYR" w:eastAsiaTheme="minorEastAsia" w:hAnsi="Times New Roman CYR" w:cs="Times New Roman CYR"/>
                <w:szCs w:val="28"/>
              </w:rPr>
            </w:pPr>
            <w:r w:rsidRPr="00481836">
              <w:rPr>
                <w:rFonts w:ascii="Times New Roman CYR" w:eastAsiaTheme="minorEastAsia" w:hAnsi="Times New Roman CYR" w:cs="Times New Roman CYR"/>
                <w:szCs w:val="28"/>
              </w:rPr>
              <w:t>Утвержденная ЕТО</w:t>
            </w:r>
          </w:p>
        </w:tc>
        <w:tc>
          <w:tcPr>
            <w:tcW w:w="3510" w:type="dxa"/>
            <w:tcBorders>
              <w:top w:val="single" w:sz="4" w:space="0" w:color="auto"/>
              <w:left w:val="single" w:sz="4" w:space="0" w:color="auto"/>
              <w:bottom w:val="single" w:sz="4" w:space="0" w:color="auto"/>
            </w:tcBorders>
          </w:tcPr>
          <w:p w14:paraId="0DD8D65A" w14:textId="77777777" w:rsidR="00BE6200" w:rsidRPr="00481836" w:rsidRDefault="00BE6200" w:rsidP="00481836">
            <w:pPr>
              <w:widowControl w:val="0"/>
              <w:autoSpaceDE w:val="0"/>
              <w:autoSpaceDN w:val="0"/>
              <w:adjustRightInd w:val="0"/>
              <w:rPr>
                <w:rFonts w:ascii="Times New Roman CYR" w:eastAsiaTheme="minorEastAsia" w:hAnsi="Times New Roman CYR" w:cs="Times New Roman CYR"/>
                <w:szCs w:val="28"/>
              </w:rPr>
            </w:pPr>
            <w:r w:rsidRPr="00481836">
              <w:rPr>
                <w:rFonts w:ascii="Times New Roman CYR" w:eastAsiaTheme="minorEastAsia" w:hAnsi="Times New Roman CYR" w:cs="Times New Roman CYR"/>
                <w:szCs w:val="28"/>
              </w:rPr>
              <w:t>Основание для присвоения статуса ЕТО</w:t>
            </w:r>
          </w:p>
        </w:tc>
      </w:tr>
      <w:tr w:rsidR="00BE6200" w:rsidRPr="00481836" w14:paraId="4EDB4A42" w14:textId="77777777" w:rsidTr="00481836">
        <w:trPr>
          <w:trHeight w:val="1701"/>
        </w:trPr>
        <w:tc>
          <w:tcPr>
            <w:tcW w:w="1323" w:type="dxa"/>
            <w:tcBorders>
              <w:top w:val="single" w:sz="4" w:space="0" w:color="auto"/>
              <w:bottom w:val="single" w:sz="4" w:space="0" w:color="auto"/>
              <w:right w:val="single" w:sz="4" w:space="0" w:color="auto"/>
            </w:tcBorders>
          </w:tcPr>
          <w:p w14:paraId="781FA6B1" w14:textId="33AB40ED" w:rsidR="00BE6200" w:rsidRPr="00481836" w:rsidRDefault="00BE6200" w:rsidP="00481836">
            <w:pPr>
              <w:widowControl w:val="0"/>
              <w:autoSpaceDE w:val="0"/>
              <w:autoSpaceDN w:val="0"/>
              <w:adjustRightInd w:val="0"/>
              <w:rPr>
                <w:rFonts w:ascii="Times New Roman CYR" w:eastAsiaTheme="minorEastAsia" w:hAnsi="Times New Roman CYR" w:cs="Times New Roman CYR"/>
                <w:szCs w:val="28"/>
              </w:rPr>
            </w:pPr>
            <w:r w:rsidRPr="00481836">
              <w:rPr>
                <w:rFonts w:ascii="Times New Roman CYR" w:eastAsiaTheme="minorEastAsia" w:hAnsi="Times New Roman CYR" w:cs="Times New Roman CYR"/>
                <w:szCs w:val="28"/>
              </w:rPr>
              <w:t>1</w:t>
            </w:r>
          </w:p>
        </w:tc>
        <w:tc>
          <w:tcPr>
            <w:tcW w:w="2392" w:type="dxa"/>
            <w:tcBorders>
              <w:top w:val="single" w:sz="4" w:space="0" w:color="auto"/>
              <w:left w:val="single" w:sz="4" w:space="0" w:color="auto"/>
              <w:bottom w:val="single" w:sz="4" w:space="0" w:color="auto"/>
              <w:right w:val="single" w:sz="4" w:space="0" w:color="auto"/>
            </w:tcBorders>
          </w:tcPr>
          <w:p w14:paraId="67192FA6" w14:textId="0AACF37F" w:rsidR="001E32A8" w:rsidRDefault="00A675D1" w:rsidP="001E32A8">
            <w:pPr>
              <w:widowControl w:val="0"/>
              <w:autoSpaceDE w:val="0"/>
              <w:autoSpaceDN w:val="0"/>
              <w:adjustRightInd w:val="0"/>
            </w:pPr>
            <w:r>
              <w:t>Котельная Ситцевская СОШ, ул. Ленина 48/1</w:t>
            </w:r>
          </w:p>
          <w:p w14:paraId="4C45D456" w14:textId="406B0EBA" w:rsidR="001E32A8" w:rsidRDefault="00A675D1" w:rsidP="001E32A8">
            <w:pPr>
              <w:widowControl w:val="0"/>
              <w:autoSpaceDE w:val="0"/>
              <w:autoSpaceDN w:val="0"/>
              <w:adjustRightInd w:val="0"/>
            </w:pPr>
            <w:r>
              <w:t>Котельная МКДОУ Ситцевского ДС, ул. Ленина 63/1</w:t>
            </w:r>
          </w:p>
          <w:p w14:paraId="714ADE51" w14:textId="7583603C" w:rsidR="00BE6200" w:rsidRPr="00481836" w:rsidRDefault="00BE6200" w:rsidP="001E32A8">
            <w:pPr>
              <w:widowControl w:val="0"/>
              <w:autoSpaceDE w:val="0"/>
              <w:autoSpaceDN w:val="0"/>
              <w:adjustRightInd w:val="0"/>
              <w:rPr>
                <w:rFonts w:ascii="Times New Roman CYR" w:eastAsiaTheme="minorEastAsia" w:hAnsi="Times New Roman CYR" w:cs="Times New Roman CYR"/>
                <w:szCs w:val="28"/>
              </w:rPr>
            </w:pPr>
          </w:p>
        </w:tc>
        <w:tc>
          <w:tcPr>
            <w:tcW w:w="2268" w:type="dxa"/>
            <w:tcBorders>
              <w:top w:val="single" w:sz="4" w:space="0" w:color="auto"/>
              <w:left w:val="single" w:sz="4" w:space="0" w:color="auto"/>
              <w:bottom w:val="single" w:sz="4" w:space="0" w:color="auto"/>
              <w:right w:val="single" w:sz="4" w:space="0" w:color="auto"/>
            </w:tcBorders>
          </w:tcPr>
          <w:p w14:paraId="603FB9BE" w14:textId="7153AC8C" w:rsidR="00BE6200" w:rsidRPr="00CB6B91" w:rsidRDefault="00CB6B91" w:rsidP="00481836">
            <w:pPr>
              <w:widowControl w:val="0"/>
              <w:autoSpaceDE w:val="0"/>
              <w:autoSpaceDN w:val="0"/>
              <w:adjustRightInd w:val="0"/>
              <w:rPr>
                <w:rFonts w:ascii="Times New Roman CYR" w:eastAsiaTheme="minorEastAsia" w:hAnsi="Times New Roman CYR" w:cs="Times New Roman CYR"/>
                <w:szCs w:val="28"/>
                <w:lang w:val="en-US"/>
              </w:rPr>
            </w:pPr>
            <w:r w:rsidRPr="00EF3442">
              <w:rPr>
                <w:color w:val="000000"/>
                <w:szCs w:val="28"/>
              </w:rPr>
              <w:t>ООО «Теплоснаб»</w:t>
            </w:r>
          </w:p>
        </w:tc>
        <w:tc>
          <w:tcPr>
            <w:tcW w:w="2693" w:type="dxa"/>
            <w:tcBorders>
              <w:top w:val="single" w:sz="4" w:space="0" w:color="auto"/>
              <w:left w:val="single" w:sz="4" w:space="0" w:color="auto"/>
              <w:bottom w:val="single" w:sz="4" w:space="0" w:color="auto"/>
              <w:right w:val="single" w:sz="4" w:space="0" w:color="auto"/>
            </w:tcBorders>
          </w:tcPr>
          <w:p w14:paraId="4A6FBB96" w14:textId="23E4CC44" w:rsidR="00BE6200" w:rsidRPr="00481836" w:rsidRDefault="00BE6200" w:rsidP="00481836">
            <w:pPr>
              <w:widowControl w:val="0"/>
              <w:autoSpaceDE w:val="0"/>
              <w:autoSpaceDN w:val="0"/>
              <w:adjustRightInd w:val="0"/>
              <w:rPr>
                <w:rFonts w:ascii="Times New Roman CYR" w:eastAsiaTheme="minorEastAsia" w:hAnsi="Times New Roman CYR" w:cs="Times New Roman CYR"/>
                <w:szCs w:val="28"/>
              </w:rPr>
            </w:pPr>
            <w:r w:rsidRPr="00481836">
              <w:rPr>
                <w:rFonts w:ascii="Times New Roman CYR" w:eastAsiaTheme="minorEastAsia" w:hAnsi="Times New Roman CYR" w:cs="Times New Roman CYR"/>
                <w:szCs w:val="28"/>
              </w:rPr>
              <w:t>Котельн</w:t>
            </w:r>
            <w:r w:rsidR="001E32A8">
              <w:rPr>
                <w:rFonts w:ascii="Times New Roman CYR" w:eastAsiaTheme="minorEastAsia" w:hAnsi="Times New Roman CYR" w:cs="Times New Roman CYR"/>
                <w:szCs w:val="28"/>
              </w:rPr>
              <w:t>ые</w:t>
            </w:r>
          </w:p>
          <w:p w14:paraId="07C592A8" w14:textId="504FC0A1" w:rsidR="00BE6200" w:rsidRPr="00481836" w:rsidRDefault="00BE6200" w:rsidP="00481836">
            <w:pPr>
              <w:widowControl w:val="0"/>
              <w:autoSpaceDE w:val="0"/>
              <w:autoSpaceDN w:val="0"/>
              <w:adjustRightInd w:val="0"/>
              <w:rPr>
                <w:rFonts w:ascii="Times New Roman CYR" w:eastAsiaTheme="minorEastAsia" w:hAnsi="Times New Roman CYR" w:cs="Times New Roman CYR"/>
                <w:szCs w:val="28"/>
              </w:rPr>
            </w:pPr>
            <w:r w:rsidRPr="00481836">
              <w:rPr>
                <w:rFonts w:ascii="Times New Roman CYR" w:eastAsiaTheme="minorEastAsia" w:hAnsi="Times New Roman CYR" w:cs="Times New Roman CYR"/>
                <w:szCs w:val="28"/>
              </w:rPr>
              <w:t>Тепловые сети</w:t>
            </w:r>
          </w:p>
        </w:tc>
        <w:tc>
          <w:tcPr>
            <w:tcW w:w="1369" w:type="dxa"/>
            <w:tcBorders>
              <w:top w:val="single" w:sz="4" w:space="0" w:color="auto"/>
              <w:left w:val="single" w:sz="4" w:space="0" w:color="auto"/>
              <w:bottom w:val="single" w:sz="4" w:space="0" w:color="auto"/>
              <w:right w:val="single" w:sz="4" w:space="0" w:color="auto"/>
            </w:tcBorders>
          </w:tcPr>
          <w:p w14:paraId="0E0860E9" w14:textId="77777777" w:rsidR="00BE6200" w:rsidRDefault="00BE6200" w:rsidP="00481836">
            <w:pPr>
              <w:widowControl w:val="0"/>
              <w:autoSpaceDE w:val="0"/>
              <w:autoSpaceDN w:val="0"/>
              <w:adjustRightInd w:val="0"/>
              <w:rPr>
                <w:rFonts w:ascii="Times New Roman CYR" w:eastAsiaTheme="minorEastAsia" w:hAnsi="Times New Roman CYR" w:cs="Times New Roman CYR"/>
                <w:szCs w:val="28"/>
              </w:rPr>
            </w:pPr>
            <w:r w:rsidRPr="00481836">
              <w:rPr>
                <w:rFonts w:ascii="Times New Roman CYR" w:eastAsiaTheme="minorEastAsia" w:hAnsi="Times New Roman CYR" w:cs="Times New Roman CYR"/>
                <w:szCs w:val="28"/>
              </w:rPr>
              <w:t>1</w:t>
            </w:r>
          </w:p>
          <w:p w14:paraId="3DFD6A9D" w14:textId="77777777" w:rsidR="001E32A8" w:rsidRDefault="001E32A8" w:rsidP="00481836">
            <w:pPr>
              <w:widowControl w:val="0"/>
              <w:autoSpaceDE w:val="0"/>
              <w:autoSpaceDN w:val="0"/>
              <w:adjustRightInd w:val="0"/>
              <w:rPr>
                <w:rFonts w:ascii="Times New Roman CYR" w:eastAsiaTheme="minorEastAsia" w:hAnsi="Times New Roman CYR" w:cs="Times New Roman CYR"/>
                <w:szCs w:val="28"/>
              </w:rPr>
            </w:pPr>
            <w:r>
              <w:rPr>
                <w:rFonts w:ascii="Times New Roman CYR" w:eastAsiaTheme="minorEastAsia" w:hAnsi="Times New Roman CYR" w:cs="Times New Roman CYR"/>
                <w:szCs w:val="28"/>
              </w:rPr>
              <w:t>2</w:t>
            </w:r>
          </w:p>
          <w:p w14:paraId="4197E856" w14:textId="54D7CA94" w:rsidR="001E32A8" w:rsidRPr="00481836" w:rsidRDefault="001E32A8" w:rsidP="00481836">
            <w:pPr>
              <w:widowControl w:val="0"/>
              <w:autoSpaceDE w:val="0"/>
              <w:autoSpaceDN w:val="0"/>
              <w:adjustRightInd w:val="0"/>
              <w:rPr>
                <w:rFonts w:ascii="Times New Roman CYR" w:eastAsiaTheme="minorEastAsia" w:hAnsi="Times New Roman CYR" w:cs="Times New Roman CYR"/>
                <w:szCs w:val="28"/>
              </w:rPr>
            </w:pPr>
          </w:p>
        </w:tc>
        <w:tc>
          <w:tcPr>
            <w:tcW w:w="1500" w:type="dxa"/>
            <w:tcBorders>
              <w:top w:val="single" w:sz="4" w:space="0" w:color="auto"/>
              <w:left w:val="single" w:sz="4" w:space="0" w:color="auto"/>
              <w:bottom w:val="single" w:sz="4" w:space="0" w:color="auto"/>
              <w:right w:val="single" w:sz="4" w:space="0" w:color="auto"/>
            </w:tcBorders>
          </w:tcPr>
          <w:p w14:paraId="7BB8F2A5" w14:textId="7EC01A26" w:rsidR="00BE6200" w:rsidRPr="00481836" w:rsidRDefault="00CB6B91" w:rsidP="00481836">
            <w:pPr>
              <w:widowControl w:val="0"/>
              <w:autoSpaceDE w:val="0"/>
              <w:autoSpaceDN w:val="0"/>
              <w:adjustRightInd w:val="0"/>
              <w:rPr>
                <w:rFonts w:ascii="Times New Roman CYR" w:eastAsiaTheme="minorEastAsia" w:hAnsi="Times New Roman CYR" w:cs="Times New Roman CYR"/>
                <w:szCs w:val="28"/>
              </w:rPr>
            </w:pPr>
            <w:r w:rsidRPr="00EF3442">
              <w:rPr>
                <w:color w:val="000000"/>
                <w:szCs w:val="28"/>
              </w:rPr>
              <w:t>ООО «Теплоснаб»</w:t>
            </w:r>
          </w:p>
        </w:tc>
        <w:tc>
          <w:tcPr>
            <w:tcW w:w="3510" w:type="dxa"/>
            <w:tcBorders>
              <w:top w:val="single" w:sz="4" w:space="0" w:color="auto"/>
              <w:left w:val="single" w:sz="4" w:space="0" w:color="auto"/>
              <w:bottom w:val="single" w:sz="4" w:space="0" w:color="auto"/>
            </w:tcBorders>
          </w:tcPr>
          <w:p w14:paraId="4AB1CA9F" w14:textId="4A5D3828" w:rsidR="00BE6200" w:rsidRPr="00481836" w:rsidRDefault="00BE6200" w:rsidP="00481836">
            <w:pPr>
              <w:pStyle w:val="af"/>
              <w:widowControl w:val="0"/>
              <w:numPr>
                <w:ilvl w:val="0"/>
                <w:numId w:val="37"/>
              </w:numPr>
              <w:autoSpaceDE w:val="0"/>
              <w:autoSpaceDN w:val="0"/>
              <w:adjustRightInd w:val="0"/>
              <w:spacing w:after="0" w:line="240" w:lineRule="auto"/>
              <w:ind w:left="0" w:firstLine="360"/>
              <w:rPr>
                <w:rFonts w:ascii="Times New Roman CYR" w:eastAsiaTheme="minorEastAsia" w:hAnsi="Times New Roman CYR" w:cs="Times New Roman CYR"/>
                <w:sz w:val="28"/>
                <w:szCs w:val="28"/>
              </w:rPr>
            </w:pPr>
            <w:r w:rsidRPr="00481836">
              <w:rPr>
                <w:rFonts w:ascii="Times New Roman CYR" w:eastAsiaTheme="minorEastAsia" w:hAnsi="Times New Roman CYR" w:cs="Times New Roman CYR"/>
                <w:sz w:val="28"/>
                <w:szCs w:val="2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действия ЕТО;</w:t>
            </w:r>
          </w:p>
          <w:p w14:paraId="21B7221C" w14:textId="4652DC70" w:rsidR="00BE6200" w:rsidRPr="00481836" w:rsidRDefault="00BE6200" w:rsidP="00481836">
            <w:pPr>
              <w:pStyle w:val="af"/>
              <w:widowControl w:val="0"/>
              <w:numPr>
                <w:ilvl w:val="0"/>
                <w:numId w:val="37"/>
              </w:numPr>
              <w:autoSpaceDE w:val="0"/>
              <w:autoSpaceDN w:val="0"/>
              <w:adjustRightInd w:val="0"/>
              <w:spacing w:after="0" w:line="240" w:lineRule="auto"/>
              <w:ind w:left="0" w:firstLine="360"/>
              <w:rPr>
                <w:rFonts w:ascii="Times New Roman CYR" w:eastAsiaTheme="minorEastAsia" w:hAnsi="Times New Roman CYR" w:cs="Times New Roman CYR"/>
                <w:sz w:val="28"/>
                <w:szCs w:val="28"/>
              </w:rPr>
            </w:pPr>
            <w:r w:rsidRPr="00481836">
              <w:rPr>
                <w:rFonts w:ascii="Times New Roman CYR" w:eastAsiaTheme="minorEastAsia" w:hAnsi="Times New Roman CYR" w:cs="Times New Roman CYR"/>
                <w:sz w:val="28"/>
                <w:szCs w:val="28"/>
              </w:rPr>
              <w:t>размер собственного капитала;</w:t>
            </w:r>
          </w:p>
          <w:p w14:paraId="0141A81E" w14:textId="75403696" w:rsidR="00BE6200" w:rsidRPr="00481836" w:rsidRDefault="00BE6200" w:rsidP="00481836">
            <w:pPr>
              <w:pStyle w:val="af"/>
              <w:widowControl w:val="0"/>
              <w:numPr>
                <w:ilvl w:val="0"/>
                <w:numId w:val="37"/>
              </w:numPr>
              <w:autoSpaceDE w:val="0"/>
              <w:autoSpaceDN w:val="0"/>
              <w:adjustRightInd w:val="0"/>
              <w:spacing w:after="0" w:line="240" w:lineRule="auto"/>
              <w:ind w:left="0" w:firstLine="360"/>
              <w:rPr>
                <w:rFonts w:ascii="Times New Roman CYR" w:eastAsiaTheme="minorEastAsia" w:hAnsi="Times New Roman CYR" w:cs="Times New Roman CYR"/>
                <w:sz w:val="28"/>
                <w:szCs w:val="28"/>
              </w:rPr>
            </w:pPr>
            <w:r w:rsidRPr="00481836">
              <w:rPr>
                <w:rFonts w:ascii="Times New Roman CYR" w:eastAsiaTheme="minorEastAsia" w:hAnsi="Times New Roman CYR" w:cs="Times New Roman CYR"/>
                <w:sz w:val="28"/>
                <w:szCs w:val="28"/>
              </w:rPr>
              <w:t>способность в лучшей мере обеспечить надежность теплоснабжения в соответствующей системе теплоснабжения</w:t>
            </w:r>
          </w:p>
        </w:tc>
      </w:tr>
    </w:tbl>
    <w:p w14:paraId="306A7659" w14:textId="77777777" w:rsidR="00BE6200" w:rsidRDefault="00BE6200" w:rsidP="00B71E79">
      <w:pPr>
        <w:pStyle w:val="a5"/>
        <w:sectPr w:rsidR="00BE6200" w:rsidSect="00BE6200">
          <w:pgSz w:w="16838" w:h="11906" w:orient="landscape" w:code="9"/>
          <w:pgMar w:top="851" w:right="1134" w:bottom="1701" w:left="1134" w:header="709" w:footer="709" w:gutter="0"/>
          <w:cols w:space="708"/>
          <w:docGrid w:linePitch="360"/>
        </w:sectPr>
      </w:pPr>
    </w:p>
    <w:p w14:paraId="2787DB45" w14:textId="164E7355" w:rsidR="009422BE" w:rsidRPr="002A5816" w:rsidRDefault="009422BE" w:rsidP="00F77BBD">
      <w:pPr>
        <w:pStyle w:val="affff0"/>
      </w:pPr>
      <w:bookmarkStart w:id="879" w:name="_Toc101972818"/>
      <w:bookmarkStart w:id="880" w:name="_Toc140461972"/>
      <w:r w:rsidRPr="002A5816">
        <w:lastRenderedPageBreak/>
        <w:t xml:space="preserve">Приложение 2 </w:t>
      </w:r>
      <w:r w:rsidR="007867F7" w:rsidRPr="002A5816">
        <w:t>Параметры тепловых сетей</w:t>
      </w:r>
      <w:bookmarkEnd w:id="879"/>
      <w:bookmarkEnd w:id="880"/>
    </w:p>
    <w:p w14:paraId="21F3B5A4" w14:textId="09404789" w:rsidR="007346C7" w:rsidRPr="00BD3831" w:rsidRDefault="009422BE" w:rsidP="00F77BBD">
      <w:pPr>
        <w:pStyle w:val="afffc"/>
      </w:pPr>
      <w:bookmarkStart w:id="881" w:name="_Toc101972992"/>
      <w:bookmarkStart w:id="882" w:name="_Toc140462024"/>
      <w:r w:rsidRPr="002A5816">
        <w:t>Таблица П.2.1.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w:t>
      </w:r>
      <w:bookmarkEnd w:id="881"/>
      <w:bookmarkEnd w:id="882"/>
    </w:p>
    <w:tbl>
      <w:tblPr>
        <w:tblW w:w="22108" w:type="dxa"/>
        <w:tblLook w:val="04A0" w:firstRow="1" w:lastRow="0" w:firstColumn="1" w:lastColumn="0" w:noHBand="0" w:noVBand="1"/>
      </w:tblPr>
      <w:tblGrid>
        <w:gridCol w:w="1696"/>
        <w:gridCol w:w="6896"/>
        <w:gridCol w:w="2193"/>
        <w:gridCol w:w="1826"/>
        <w:gridCol w:w="5807"/>
        <w:gridCol w:w="2019"/>
        <w:gridCol w:w="1671"/>
      </w:tblGrid>
      <w:tr w:rsidR="00FA3932" w:rsidRPr="00FA3932" w14:paraId="26AC6DFD" w14:textId="77777777" w:rsidTr="00521863">
        <w:trPr>
          <w:trHeight w:val="20"/>
          <w:tblHead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760ACF" w14:textId="77777777" w:rsidR="00FA3932" w:rsidRPr="00FA3932" w:rsidRDefault="00FA3932" w:rsidP="00FA3932">
            <w:pPr>
              <w:jc w:val="center"/>
              <w:rPr>
                <w:szCs w:val="28"/>
              </w:rPr>
            </w:pPr>
            <w:r w:rsidRPr="00FA3932">
              <w:rPr>
                <w:szCs w:val="28"/>
              </w:rPr>
              <w:t>№ Тех. Зоны</w:t>
            </w:r>
          </w:p>
        </w:tc>
        <w:tc>
          <w:tcPr>
            <w:tcW w:w="6896" w:type="dxa"/>
            <w:tcBorders>
              <w:top w:val="single" w:sz="4" w:space="0" w:color="auto"/>
              <w:left w:val="nil"/>
              <w:bottom w:val="single" w:sz="4" w:space="0" w:color="auto"/>
              <w:right w:val="single" w:sz="4" w:space="0" w:color="auto"/>
            </w:tcBorders>
            <w:shd w:val="clear" w:color="auto" w:fill="auto"/>
            <w:vAlign w:val="center"/>
            <w:hideMark/>
          </w:tcPr>
          <w:p w14:paraId="5E897739" w14:textId="77777777" w:rsidR="00FA3932" w:rsidRPr="00FA3932" w:rsidRDefault="00FA3932" w:rsidP="00FA3932">
            <w:pPr>
              <w:jc w:val="center"/>
              <w:rPr>
                <w:szCs w:val="28"/>
              </w:rPr>
            </w:pPr>
            <w:r w:rsidRPr="00FA3932">
              <w:rPr>
                <w:szCs w:val="28"/>
              </w:rPr>
              <w:t>Условный диаметр, мм</w:t>
            </w:r>
          </w:p>
        </w:tc>
        <w:tc>
          <w:tcPr>
            <w:tcW w:w="2193" w:type="dxa"/>
            <w:tcBorders>
              <w:top w:val="single" w:sz="4" w:space="0" w:color="auto"/>
              <w:left w:val="nil"/>
              <w:bottom w:val="single" w:sz="4" w:space="0" w:color="auto"/>
              <w:right w:val="single" w:sz="4" w:space="0" w:color="auto"/>
            </w:tcBorders>
            <w:shd w:val="clear" w:color="auto" w:fill="auto"/>
            <w:hideMark/>
          </w:tcPr>
          <w:p w14:paraId="5AAF9F3F" w14:textId="77777777" w:rsidR="00FA3932" w:rsidRPr="00FA3932" w:rsidRDefault="00FA3932" w:rsidP="00FA3932">
            <w:pPr>
              <w:jc w:val="center"/>
              <w:rPr>
                <w:szCs w:val="28"/>
              </w:rPr>
            </w:pPr>
            <w:r w:rsidRPr="00FA3932">
              <w:rPr>
                <w:szCs w:val="28"/>
              </w:rPr>
              <w:t>Протяженность в двухтрубном исчислении, м</w:t>
            </w:r>
          </w:p>
        </w:tc>
        <w:tc>
          <w:tcPr>
            <w:tcW w:w="1826" w:type="dxa"/>
            <w:tcBorders>
              <w:top w:val="single" w:sz="4" w:space="0" w:color="auto"/>
              <w:left w:val="nil"/>
              <w:bottom w:val="single" w:sz="4" w:space="0" w:color="auto"/>
              <w:right w:val="single" w:sz="4" w:space="0" w:color="auto"/>
            </w:tcBorders>
            <w:shd w:val="clear" w:color="auto" w:fill="auto"/>
            <w:hideMark/>
          </w:tcPr>
          <w:p w14:paraId="1E7D100D" w14:textId="77777777" w:rsidR="00FA3932" w:rsidRPr="00FA3932" w:rsidRDefault="00FA3932" w:rsidP="00FA3932">
            <w:pPr>
              <w:jc w:val="center"/>
              <w:rPr>
                <w:szCs w:val="28"/>
              </w:rPr>
            </w:pPr>
            <w:r w:rsidRPr="00FA3932">
              <w:rPr>
                <w:szCs w:val="28"/>
              </w:rPr>
              <w:t>Год прокладки</w:t>
            </w:r>
          </w:p>
        </w:tc>
        <w:tc>
          <w:tcPr>
            <w:tcW w:w="5807" w:type="dxa"/>
            <w:tcBorders>
              <w:top w:val="single" w:sz="4" w:space="0" w:color="auto"/>
              <w:left w:val="nil"/>
              <w:bottom w:val="single" w:sz="4" w:space="0" w:color="auto"/>
              <w:right w:val="single" w:sz="4" w:space="0" w:color="auto"/>
            </w:tcBorders>
            <w:shd w:val="clear" w:color="auto" w:fill="auto"/>
            <w:noWrap/>
            <w:vAlign w:val="center"/>
            <w:hideMark/>
          </w:tcPr>
          <w:p w14:paraId="3EDD863C" w14:textId="77777777" w:rsidR="00FA3932" w:rsidRPr="00FA3932" w:rsidRDefault="00FA3932" w:rsidP="00FA3932">
            <w:pPr>
              <w:jc w:val="center"/>
              <w:rPr>
                <w:szCs w:val="28"/>
              </w:rPr>
            </w:pPr>
            <w:r w:rsidRPr="00FA3932">
              <w:rPr>
                <w:szCs w:val="28"/>
              </w:rPr>
              <w:t>Тип прокладки</w:t>
            </w:r>
          </w:p>
        </w:tc>
        <w:tc>
          <w:tcPr>
            <w:tcW w:w="2019" w:type="dxa"/>
            <w:tcBorders>
              <w:top w:val="single" w:sz="4" w:space="0" w:color="auto"/>
              <w:left w:val="nil"/>
              <w:bottom w:val="single" w:sz="4" w:space="0" w:color="auto"/>
              <w:right w:val="single" w:sz="4" w:space="0" w:color="auto"/>
            </w:tcBorders>
            <w:shd w:val="clear" w:color="auto" w:fill="auto"/>
            <w:vAlign w:val="center"/>
            <w:hideMark/>
          </w:tcPr>
          <w:p w14:paraId="53737886" w14:textId="77777777" w:rsidR="00FA3932" w:rsidRPr="00FA3932" w:rsidRDefault="00FA3932" w:rsidP="00FA3932">
            <w:pPr>
              <w:jc w:val="center"/>
              <w:rPr>
                <w:szCs w:val="28"/>
              </w:rPr>
            </w:pPr>
            <w:r w:rsidRPr="00FA3932">
              <w:rPr>
                <w:szCs w:val="28"/>
              </w:rPr>
              <w:t>Материальная характеристика, кв. м.</w:t>
            </w:r>
          </w:p>
        </w:tc>
        <w:tc>
          <w:tcPr>
            <w:tcW w:w="1671" w:type="dxa"/>
            <w:tcBorders>
              <w:top w:val="single" w:sz="4" w:space="0" w:color="auto"/>
              <w:left w:val="nil"/>
              <w:bottom w:val="single" w:sz="4" w:space="0" w:color="auto"/>
              <w:right w:val="single" w:sz="4" w:space="0" w:color="auto"/>
            </w:tcBorders>
            <w:shd w:val="clear" w:color="auto" w:fill="auto"/>
            <w:vAlign w:val="center"/>
            <w:hideMark/>
          </w:tcPr>
          <w:p w14:paraId="0FE38686" w14:textId="77777777" w:rsidR="00FA3932" w:rsidRPr="00FA3932" w:rsidRDefault="00FA3932" w:rsidP="00FA3932">
            <w:pPr>
              <w:jc w:val="center"/>
              <w:rPr>
                <w:szCs w:val="28"/>
              </w:rPr>
            </w:pPr>
            <w:r w:rsidRPr="00FA3932">
              <w:rPr>
                <w:szCs w:val="28"/>
              </w:rPr>
              <w:t>Тип грунта</w:t>
            </w:r>
          </w:p>
        </w:tc>
      </w:tr>
      <w:tr w:rsidR="000C753C" w:rsidRPr="00FA3932" w14:paraId="451409D0" w14:textId="77777777" w:rsidTr="00521863">
        <w:trPr>
          <w:trHeight w:val="20"/>
        </w:trPr>
        <w:tc>
          <w:tcPr>
            <w:tcW w:w="1696" w:type="dxa"/>
            <w:tcBorders>
              <w:top w:val="nil"/>
              <w:left w:val="single" w:sz="4" w:space="0" w:color="auto"/>
              <w:bottom w:val="single" w:sz="4" w:space="0" w:color="auto"/>
              <w:right w:val="single" w:sz="4" w:space="0" w:color="auto"/>
            </w:tcBorders>
            <w:shd w:val="clear" w:color="auto" w:fill="auto"/>
            <w:noWrap/>
            <w:hideMark/>
          </w:tcPr>
          <w:p w14:paraId="40045C4D" w14:textId="77777777" w:rsidR="000C753C" w:rsidRPr="00FA3932" w:rsidRDefault="000C753C" w:rsidP="000C753C">
            <w:pPr>
              <w:rPr>
                <w:szCs w:val="28"/>
              </w:rPr>
            </w:pPr>
            <w:r w:rsidRPr="00FA3932">
              <w:rPr>
                <w:szCs w:val="28"/>
              </w:rPr>
              <w:t>1</w:t>
            </w:r>
          </w:p>
        </w:tc>
        <w:tc>
          <w:tcPr>
            <w:tcW w:w="6896" w:type="dxa"/>
            <w:tcBorders>
              <w:top w:val="nil"/>
              <w:left w:val="nil"/>
              <w:bottom w:val="single" w:sz="4" w:space="0" w:color="auto"/>
              <w:right w:val="single" w:sz="4" w:space="0" w:color="auto"/>
            </w:tcBorders>
            <w:shd w:val="clear" w:color="auto" w:fill="auto"/>
            <w:noWrap/>
            <w:vAlign w:val="bottom"/>
            <w:hideMark/>
          </w:tcPr>
          <w:p w14:paraId="0255C434" w14:textId="2C75463A" w:rsidR="000C753C" w:rsidRPr="00FA3932" w:rsidRDefault="000C753C" w:rsidP="000C753C">
            <w:pPr>
              <w:rPr>
                <w:szCs w:val="28"/>
              </w:rPr>
            </w:pPr>
            <w:r>
              <w:rPr>
                <w:color w:val="000000"/>
              </w:rPr>
              <w:t>70</w:t>
            </w:r>
          </w:p>
        </w:tc>
        <w:tc>
          <w:tcPr>
            <w:tcW w:w="2193" w:type="dxa"/>
            <w:tcBorders>
              <w:top w:val="nil"/>
              <w:left w:val="nil"/>
              <w:bottom w:val="single" w:sz="4" w:space="0" w:color="auto"/>
              <w:right w:val="single" w:sz="4" w:space="0" w:color="auto"/>
            </w:tcBorders>
            <w:shd w:val="clear" w:color="auto" w:fill="auto"/>
            <w:noWrap/>
            <w:vAlign w:val="bottom"/>
            <w:hideMark/>
          </w:tcPr>
          <w:p w14:paraId="2F54A448" w14:textId="56F6C5B8" w:rsidR="000C753C" w:rsidRPr="00FA3932" w:rsidRDefault="000C753C" w:rsidP="000C753C">
            <w:pPr>
              <w:jc w:val="right"/>
              <w:rPr>
                <w:szCs w:val="28"/>
              </w:rPr>
            </w:pPr>
            <w:r>
              <w:rPr>
                <w:color w:val="000000"/>
              </w:rPr>
              <w:t>49</w:t>
            </w:r>
          </w:p>
        </w:tc>
        <w:tc>
          <w:tcPr>
            <w:tcW w:w="1826" w:type="dxa"/>
            <w:tcBorders>
              <w:top w:val="nil"/>
              <w:left w:val="nil"/>
              <w:bottom w:val="single" w:sz="4" w:space="0" w:color="auto"/>
              <w:right w:val="single" w:sz="4" w:space="0" w:color="auto"/>
            </w:tcBorders>
            <w:shd w:val="clear" w:color="auto" w:fill="auto"/>
            <w:noWrap/>
            <w:vAlign w:val="bottom"/>
            <w:hideMark/>
          </w:tcPr>
          <w:p w14:paraId="5D2F2A22" w14:textId="3BB96C45" w:rsidR="000C753C" w:rsidRPr="00FA3932" w:rsidRDefault="000C753C" w:rsidP="000C753C">
            <w:pPr>
              <w:jc w:val="right"/>
              <w:rPr>
                <w:szCs w:val="28"/>
              </w:rPr>
            </w:pPr>
            <w:r>
              <w:rPr>
                <w:color w:val="000000"/>
              </w:rPr>
              <w:t>До 1990</w:t>
            </w:r>
          </w:p>
        </w:tc>
        <w:tc>
          <w:tcPr>
            <w:tcW w:w="5807" w:type="dxa"/>
            <w:tcBorders>
              <w:top w:val="nil"/>
              <w:left w:val="nil"/>
              <w:bottom w:val="single" w:sz="4" w:space="0" w:color="auto"/>
              <w:right w:val="single" w:sz="4" w:space="0" w:color="auto"/>
            </w:tcBorders>
            <w:shd w:val="clear" w:color="auto" w:fill="auto"/>
            <w:noWrap/>
            <w:vAlign w:val="bottom"/>
            <w:hideMark/>
          </w:tcPr>
          <w:p w14:paraId="7570523C" w14:textId="35819940" w:rsidR="000C753C" w:rsidRPr="000C753C" w:rsidRDefault="000C753C" w:rsidP="000C753C">
            <w:pPr>
              <w:rPr>
                <w:szCs w:val="28"/>
              </w:rPr>
            </w:pPr>
            <w:r>
              <w:rPr>
                <w:szCs w:val="28"/>
              </w:rPr>
              <w:t>подземная</w:t>
            </w:r>
          </w:p>
        </w:tc>
        <w:tc>
          <w:tcPr>
            <w:tcW w:w="2019" w:type="dxa"/>
            <w:tcBorders>
              <w:top w:val="single" w:sz="4" w:space="0" w:color="auto"/>
              <w:left w:val="nil"/>
              <w:bottom w:val="single" w:sz="4" w:space="0" w:color="auto"/>
              <w:right w:val="single" w:sz="4" w:space="0" w:color="auto"/>
            </w:tcBorders>
            <w:shd w:val="clear" w:color="000000" w:fill="FFFFFF"/>
            <w:noWrap/>
            <w:vAlign w:val="bottom"/>
            <w:hideMark/>
          </w:tcPr>
          <w:p w14:paraId="710FB99C" w14:textId="3593E809" w:rsidR="000C753C" w:rsidRPr="00FA3932" w:rsidRDefault="000C753C" w:rsidP="000C753C">
            <w:pPr>
              <w:rPr>
                <w:szCs w:val="28"/>
              </w:rPr>
            </w:pPr>
            <w:r>
              <w:rPr>
                <w:color w:val="000000"/>
              </w:rPr>
              <w:t>6.86</w:t>
            </w:r>
          </w:p>
        </w:tc>
        <w:tc>
          <w:tcPr>
            <w:tcW w:w="1671" w:type="dxa"/>
            <w:tcBorders>
              <w:top w:val="nil"/>
              <w:left w:val="single" w:sz="4" w:space="0" w:color="auto"/>
              <w:bottom w:val="single" w:sz="4" w:space="0" w:color="auto"/>
              <w:right w:val="single" w:sz="4" w:space="0" w:color="auto"/>
            </w:tcBorders>
            <w:shd w:val="clear" w:color="auto" w:fill="auto"/>
            <w:noWrap/>
            <w:vAlign w:val="bottom"/>
            <w:hideMark/>
          </w:tcPr>
          <w:p w14:paraId="03509295" w14:textId="735F2FBD" w:rsidR="000C753C" w:rsidRPr="00FA3932" w:rsidRDefault="000C753C" w:rsidP="000C753C">
            <w:pPr>
              <w:rPr>
                <w:szCs w:val="28"/>
              </w:rPr>
            </w:pPr>
            <w:r w:rsidRPr="00FA3932">
              <w:rPr>
                <w:szCs w:val="28"/>
              </w:rPr>
              <w:t> </w:t>
            </w:r>
            <w:r>
              <w:rPr>
                <w:szCs w:val="28"/>
              </w:rPr>
              <w:t>Сухой</w:t>
            </w:r>
          </w:p>
        </w:tc>
      </w:tr>
      <w:tr w:rsidR="000C753C" w:rsidRPr="00FA3932" w14:paraId="668CB359" w14:textId="77777777" w:rsidTr="00521863">
        <w:trPr>
          <w:trHeight w:val="20"/>
        </w:trPr>
        <w:tc>
          <w:tcPr>
            <w:tcW w:w="1696" w:type="dxa"/>
            <w:tcBorders>
              <w:top w:val="nil"/>
              <w:left w:val="single" w:sz="4" w:space="0" w:color="auto"/>
              <w:bottom w:val="single" w:sz="4" w:space="0" w:color="auto"/>
              <w:right w:val="single" w:sz="4" w:space="0" w:color="auto"/>
            </w:tcBorders>
            <w:shd w:val="clear" w:color="auto" w:fill="auto"/>
            <w:noWrap/>
            <w:hideMark/>
          </w:tcPr>
          <w:p w14:paraId="2CC9466F" w14:textId="77777777" w:rsidR="000C753C" w:rsidRPr="00FA3932" w:rsidRDefault="000C753C" w:rsidP="000C753C">
            <w:pPr>
              <w:rPr>
                <w:szCs w:val="28"/>
              </w:rPr>
            </w:pPr>
            <w:r w:rsidRPr="00FA3932">
              <w:rPr>
                <w:szCs w:val="28"/>
              </w:rPr>
              <w:t>1</w:t>
            </w:r>
          </w:p>
        </w:tc>
        <w:tc>
          <w:tcPr>
            <w:tcW w:w="6896" w:type="dxa"/>
            <w:tcBorders>
              <w:top w:val="nil"/>
              <w:left w:val="nil"/>
              <w:bottom w:val="single" w:sz="4" w:space="0" w:color="auto"/>
              <w:right w:val="single" w:sz="4" w:space="0" w:color="auto"/>
            </w:tcBorders>
            <w:shd w:val="clear" w:color="auto" w:fill="auto"/>
            <w:noWrap/>
            <w:vAlign w:val="bottom"/>
            <w:hideMark/>
          </w:tcPr>
          <w:p w14:paraId="409FE0F3" w14:textId="6B3272B1" w:rsidR="000C753C" w:rsidRPr="00FA3932" w:rsidRDefault="000C753C" w:rsidP="000C753C">
            <w:pPr>
              <w:rPr>
                <w:szCs w:val="28"/>
              </w:rPr>
            </w:pPr>
            <w:r>
              <w:rPr>
                <w:color w:val="000000"/>
              </w:rPr>
              <w:t>40</w:t>
            </w:r>
          </w:p>
        </w:tc>
        <w:tc>
          <w:tcPr>
            <w:tcW w:w="2193" w:type="dxa"/>
            <w:tcBorders>
              <w:top w:val="nil"/>
              <w:left w:val="nil"/>
              <w:bottom w:val="single" w:sz="4" w:space="0" w:color="auto"/>
              <w:right w:val="single" w:sz="4" w:space="0" w:color="auto"/>
            </w:tcBorders>
            <w:shd w:val="clear" w:color="auto" w:fill="auto"/>
            <w:noWrap/>
            <w:vAlign w:val="bottom"/>
            <w:hideMark/>
          </w:tcPr>
          <w:p w14:paraId="50858ED6" w14:textId="4B6AAA87" w:rsidR="000C753C" w:rsidRPr="00FA3932" w:rsidRDefault="000C753C" w:rsidP="000C753C">
            <w:pPr>
              <w:jc w:val="right"/>
              <w:rPr>
                <w:szCs w:val="28"/>
              </w:rPr>
            </w:pPr>
            <w:r>
              <w:rPr>
                <w:color w:val="000000"/>
              </w:rPr>
              <w:t>65</w:t>
            </w:r>
          </w:p>
        </w:tc>
        <w:tc>
          <w:tcPr>
            <w:tcW w:w="1826" w:type="dxa"/>
            <w:tcBorders>
              <w:top w:val="nil"/>
              <w:left w:val="nil"/>
              <w:bottom w:val="single" w:sz="4" w:space="0" w:color="auto"/>
              <w:right w:val="single" w:sz="4" w:space="0" w:color="auto"/>
            </w:tcBorders>
            <w:shd w:val="clear" w:color="auto" w:fill="auto"/>
            <w:noWrap/>
            <w:hideMark/>
          </w:tcPr>
          <w:p w14:paraId="2EC5894D" w14:textId="25FCE1CA" w:rsidR="000C753C" w:rsidRPr="00FA3932" w:rsidRDefault="000C753C" w:rsidP="000C753C">
            <w:pPr>
              <w:jc w:val="right"/>
              <w:rPr>
                <w:szCs w:val="28"/>
              </w:rPr>
            </w:pPr>
            <w:r w:rsidRPr="00301D62">
              <w:rPr>
                <w:color w:val="000000"/>
              </w:rPr>
              <w:t>До 1990</w:t>
            </w:r>
          </w:p>
        </w:tc>
        <w:tc>
          <w:tcPr>
            <w:tcW w:w="5807" w:type="dxa"/>
            <w:tcBorders>
              <w:top w:val="nil"/>
              <w:left w:val="nil"/>
              <w:bottom w:val="single" w:sz="4" w:space="0" w:color="auto"/>
              <w:right w:val="single" w:sz="4" w:space="0" w:color="auto"/>
            </w:tcBorders>
            <w:shd w:val="clear" w:color="auto" w:fill="auto"/>
            <w:noWrap/>
            <w:vAlign w:val="bottom"/>
            <w:hideMark/>
          </w:tcPr>
          <w:p w14:paraId="6B31157A" w14:textId="2A0A83A2" w:rsidR="000C753C" w:rsidRPr="00FA3932" w:rsidRDefault="000C753C" w:rsidP="000C753C">
            <w:pPr>
              <w:rPr>
                <w:szCs w:val="28"/>
              </w:rPr>
            </w:pPr>
            <w:r>
              <w:rPr>
                <w:szCs w:val="28"/>
              </w:rPr>
              <w:t>подземная</w:t>
            </w:r>
          </w:p>
        </w:tc>
        <w:tc>
          <w:tcPr>
            <w:tcW w:w="2019" w:type="dxa"/>
            <w:tcBorders>
              <w:top w:val="single" w:sz="4" w:space="0" w:color="auto"/>
              <w:left w:val="nil"/>
              <w:bottom w:val="single" w:sz="4" w:space="0" w:color="auto"/>
              <w:right w:val="single" w:sz="4" w:space="0" w:color="auto"/>
            </w:tcBorders>
            <w:shd w:val="clear" w:color="000000" w:fill="FFFFFF"/>
            <w:noWrap/>
            <w:vAlign w:val="bottom"/>
            <w:hideMark/>
          </w:tcPr>
          <w:p w14:paraId="5511E699" w14:textId="638E515D" w:rsidR="000C753C" w:rsidRPr="00FA3932" w:rsidRDefault="000C753C" w:rsidP="000C753C">
            <w:pPr>
              <w:rPr>
                <w:szCs w:val="28"/>
              </w:rPr>
            </w:pPr>
            <w:r>
              <w:rPr>
                <w:color w:val="000000"/>
              </w:rPr>
              <w:t>5.2</w:t>
            </w:r>
          </w:p>
        </w:tc>
        <w:tc>
          <w:tcPr>
            <w:tcW w:w="1671" w:type="dxa"/>
            <w:tcBorders>
              <w:top w:val="nil"/>
              <w:left w:val="single" w:sz="4" w:space="0" w:color="auto"/>
              <w:bottom w:val="single" w:sz="4" w:space="0" w:color="auto"/>
              <w:right w:val="single" w:sz="4" w:space="0" w:color="auto"/>
            </w:tcBorders>
            <w:shd w:val="clear" w:color="auto" w:fill="auto"/>
            <w:noWrap/>
            <w:hideMark/>
          </w:tcPr>
          <w:p w14:paraId="2AC87066" w14:textId="029F226C" w:rsidR="000C753C" w:rsidRPr="00FA3932" w:rsidRDefault="000C753C" w:rsidP="000C753C">
            <w:pPr>
              <w:rPr>
                <w:szCs w:val="28"/>
              </w:rPr>
            </w:pPr>
            <w:r w:rsidRPr="00FA72B0">
              <w:rPr>
                <w:szCs w:val="28"/>
              </w:rPr>
              <w:t>Сухой</w:t>
            </w:r>
          </w:p>
        </w:tc>
      </w:tr>
      <w:tr w:rsidR="000C753C" w:rsidRPr="00FA3932" w14:paraId="40FC55F7" w14:textId="77777777" w:rsidTr="00521863">
        <w:trPr>
          <w:trHeight w:val="20"/>
        </w:trPr>
        <w:tc>
          <w:tcPr>
            <w:tcW w:w="1696" w:type="dxa"/>
            <w:tcBorders>
              <w:top w:val="nil"/>
              <w:left w:val="single" w:sz="4" w:space="0" w:color="auto"/>
              <w:bottom w:val="single" w:sz="4" w:space="0" w:color="auto"/>
              <w:right w:val="single" w:sz="4" w:space="0" w:color="auto"/>
            </w:tcBorders>
            <w:shd w:val="clear" w:color="auto" w:fill="auto"/>
            <w:noWrap/>
            <w:hideMark/>
          </w:tcPr>
          <w:p w14:paraId="3EC9434F" w14:textId="235F7766" w:rsidR="000C753C" w:rsidRPr="000C753C" w:rsidRDefault="000C753C" w:rsidP="000C753C">
            <w:pPr>
              <w:rPr>
                <w:szCs w:val="28"/>
                <w:lang w:val="en-US"/>
              </w:rPr>
            </w:pPr>
            <w:r>
              <w:rPr>
                <w:szCs w:val="28"/>
                <w:lang w:val="en-US"/>
              </w:rPr>
              <w:t>2</w:t>
            </w:r>
          </w:p>
        </w:tc>
        <w:tc>
          <w:tcPr>
            <w:tcW w:w="6896" w:type="dxa"/>
            <w:tcBorders>
              <w:top w:val="nil"/>
              <w:left w:val="nil"/>
              <w:bottom w:val="single" w:sz="4" w:space="0" w:color="auto"/>
              <w:right w:val="single" w:sz="4" w:space="0" w:color="auto"/>
            </w:tcBorders>
            <w:shd w:val="clear" w:color="auto" w:fill="auto"/>
            <w:noWrap/>
            <w:vAlign w:val="bottom"/>
            <w:hideMark/>
          </w:tcPr>
          <w:p w14:paraId="4A280FB5" w14:textId="29C5E0C9" w:rsidR="000C753C" w:rsidRPr="00FA3932" w:rsidRDefault="000C753C" w:rsidP="000C753C">
            <w:pPr>
              <w:rPr>
                <w:szCs w:val="28"/>
              </w:rPr>
            </w:pPr>
            <w:r>
              <w:rPr>
                <w:color w:val="000000"/>
              </w:rPr>
              <w:t>80</w:t>
            </w:r>
          </w:p>
        </w:tc>
        <w:tc>
          <w:tcPr>
            <w:tcW w:w="2193" w:type="dxa"/>
            <w:tcBorders>
              <w:top w:val="nil"/>
              <w:left w:val="nil"/>
              <w:bottom w:val="single" w:sz="4" w:space="0" w:color="auto"/>
              <w:right w:val="single" w:sz="4" w:space="0" w:color="auto"/>
            </w:tcBorders>
            <w:shd w:val="clear" w:color="auto" w:fill="auto"/>
            <w:noWrap/>
            <w:vAlign w:val="bottom"/>
            <w:hideMark/>
          </w:tcPr>
          <w:p w14:paraId="7DEF5CB4" w14:textId="5C11F035" w:rsidR="000C753C" w:rsidRPr="00FA3932" w:rsidRDefault="000C753C" w:rsidP="000C753C">
            <w:pPr>
              <w:jc w:val="right"/>
              <w:rPr>
                <w:szCs w:val="28"/>
              </w:rPr>
            </w:pPr>
            <w:r>
              <w:rPr>
                <w:color w:val="000000"/>
              </w:rPr>
              <w:t>22</w:t>
            </w:r>
          </w:p>
        </w:tc>
        <w:tc>
          <w:tcPr>
            <w:tcW w:w="1826" w:type="dxa"/>
            <w:tcBorders>
              <w:top w:val="nil"/>
              <w:left w:val="nil"/>
              <w:bottom w:val="single" w:sz="4" w:space="0" w:color="auto"/>
              <w:right w:val="single" w:sz="4" w:space="0" w:color="auto"/>
            </w:tcBorders>
            <w:shd w:val="clear" w:color="auto" w:fill="auto"/>
            <w:noWrap/>
            <w:hideMark/>
          </w:tcPr>
          <w:p w14:paraId="62C4704E" w14:textId="42FDDFA8" w:rsidR="000C753C" w:rsidRPr="00FA3932" w:rsidRDefault="000C753C" w:rsidP="000C753C">
            <w:pPr>
              <w:jc w:val="right"/>
              <w:rPr>
                <w:szCs w:val="28"/>
              </w:rPr>
            </w:pPr>
            <w:r w:rsidRPr="00301D62">
              <w:rPr>
                <w:color w:val="000000"/>
              </w:rPr>
              <w:t>До 1990</w:t>
            </w:r>
          </w:p>
        </w:tc>
        <w:tc>
          <w:tcPr>
            <w:tcW w:w="5807" w:type="dxa"/>
            <w:tcBorders>
              <w:top w:val="nil"/>
              <w:left w:val="nil"/>
              <w:bottom w:val="single" w:sz="4" w:space="0" w:color="auto"/>
              <w:right w:val="single" w:sz="4" w:space="0" w:color="auto"/>
            </w:tcBorders>
            <w:shd w:val="clear" w:color="auto" w:fill="auto"/>
            <w:noWrap/>
            <w:vAlign w:val="bottom"/>
            <w:hideMark/>
          </w:tcPr>
          <w:p w14:paraId="2515578C" w14:textId="780EE480" w:rsidR="000C753C" w:rsidRPr="00FA3932" w:rsidRDefault="000C753C" w:rsidP="000C753C">
            <w:pPr>
              <w:rPr>
                <w:szCs w:val="28"/>
              </w:rPr>
            </w:pPr>
            <w:r>
              <w:rPr>
                <w:szCs w:val="28"/>
              </w:rPr>
              <w:t>подземная</w:t>
            </w:r>
          </w:p>
        </w:tc>
        <w:tc>
          <w:tcPr>
            <w:tcW w:w="2019" w:type="dxa"/>
            <w:tcBorders>
              <w:top w:val="single" w:sz="4" w:space="0" w:color="auto"/>
              <w:left w:val="nil"/>
              <w:bottom w:val="single" w:sz="4" w:space="0" w:color="auto"/>
              <w:right w:val="single" w:sz="4" w:space="0" w:color="auto"/>
            </w:tcBorders>
            <w:shd w:val="clear" w:color="000000" w:fill="FFFFFF"/>
            <w:noWrap/>
            <w:vAlign w:val="bottom"/>
            <w:hideMark/>
          </w:tcPr>
          <w:p w14:paraId="3ECC6F53" w14:textId="1B34934C" w:rsidR="000C753C" w:rsidRPr="00FA3932" w:rsidRDefault="000C753C" w:rsidP="000C753C">
            <w:pPr>
              <w:rPr>
                <w:szCs w:val="28"/>
              </w:rPr>
            </w:pPr>
            <w:r>
              <w:rPr>
                <w:color w:val="000000"/>
              </w:rPr>
              <w:t>3.52</w:t>
            </w:r>
          </w:p>
        </w:tc>
        <w:tc>
          <w:tcPr>
            <w:tcW w:w="1671" w:type="dxa"/>
            <w:tcBorders>
              <w:top w:val="nil"/>
              <w:left w:val="single" w:sz="4" w:space="0" w:color="auto"/>
              <w:bottom w:val="single" w:sz="4" w:space="0" w:color="auto"/>
              <w:right w:val="single" w:sz="4" w:space="0" w:color="auto"/>
            </w:tcBorders>
            <w:shd w:val="clear" w:color="auto" w:fill="auto"/>
            <w:noWrap/>
            <w:hideMark/>
          </w:tcPr>
          <w:p w14:paraId="43D79859" w14:textId="26B9A9BE" w:rsidR="000C753C" w:rsidRPr="00FA3932" w:rsidRDefault="000C753C" w:rsidP="000C753C">
            <w:pPr>
              <w:rPr>
                <w:szCs w:val="28"/>
              </w:rPr>
            </w:pPr>
            <w:r w:rsidRPr="00FA72B0">
              <w:rPr>
                <w:szCs w:val="28"/>
              </w:rPr>
              <w:t>Сухой</w:t>
            </w:r>
          </w:p>
        </w:tc>
      </w:tr>
      <w:tr w:rsidR="000C753C" w:rsidRPr="00FA3932" w14:paraId="2FCB474D" w14:textId="77777777" w:rsidTr="00521863">
        <w:trPr>
          <w:trHeight w:val="20"/>
        </w:trPr>
        <w:tc>
          <w:tcPr>
            <w:tcW w:w="1696" w:type="dxa"/>
            <w:tcBorders>
              <w:top w:val="nil"/>
              <w:left w:val="single" w:sz="4" w:space="0" w:color="auto"/>
              <w:bottom w:val="single" w:sz="4" w:space="0" w:color="auto"/>
              <w:right w:val="single" w:sz="4" w:space="0" w:color="auto"/>
            </w:tcBorders>
            <w:shd w:val="clear" w:color="auto" w:fill="auto"/>
            <w:noWrap/>
            <w:hideMark/>
          </w:tcPr>
          <w:p w14:paraId="2B7AB115" w14:textId="29D5DC4A" w:rsidR="000C753C" w:rsidRPr="000C753C" w:rsidRDefault="000C753C" w:rsidP="000C753C">
            <w:pPr>
              <w:rPr>
                <w:szCs w:val="28"/>
                <w:lang w:val="en-US"/>
              </w:rPr>
            </w:pPr>
            <w:r>
              <w:rPr>
                <w:szCs w:val="28"/>
                <w:lang w:val="en-US"/>
              </w:rPr>
              <w:t>2</w:t>
            </w:r>
          </w:p>
        </w:tc>
        <w:tc>
          <w:tcPr>
            <w:tcW w:w="6896" w:type="dxa"/>
            <w:tcBorders>
              <w:top w:val="nil"/>
              <w:left w:val="nil"/>
              <w:bottom w:val="single" w:sz="4" w:space="0" w:color="auto"/>
              <w:right w:val="single" w:sz="4" w:space="0" w:color="auto"/>
            </w:tcBorders>
            <w:shd w:val="clear" w:color="auto" w:fill="auto"/>
            <w:noWrap/>
            <w:vAlign w:val="bottom"/>
            <w:hideMark/>
          </w:tcPr>
          <w:p w14:paraId="1CE84FFE" w14:textId="20C070FD" w:rsidR="000C753C" w:rsidRPr="00FA3932" w:rsidRDefault="000C753C" w:rsidP="000C753C">
            <w:pPr>
              <w:rPr>
                <w:szCs w:val="28"/>
              </w:rPr>
            </w:pPr>
            <w:r>
              <w:rPr>
                <w:color w:val="000000"/>
              </w:rPr>
              <w:t>70</w:t>
            </w:r>
          </w:p>
        </w:tc>
        <w:tc>
          <w:tcPr>
            <w:tcW w:w="2193" w:type="dxa"/>
            <w:tcBorders>
              <w:top w:val="nil"/>
              <w:left w:val="nil"/>
              <w:bottom w:val="single" w:sz="4" w:space="0" w:color="auto"/>
              <w:right w:val="single" w:sz="4" w:space="0" w:color="auto"/>
            </w:tcBorders>
            <w:shd w:val="clear" w:color="auto" w:fill="auto"/>
            <w:noWrap/>
            <w:vAlign w:val="bottom"/>
            <w:hideMark/>
          </w:tcPr>
          <w:p w14:paraId="17518331" w14:textId="599D403F" w:rsidR="000C753C" w:rsidRPr="00FA3932" w:rsidRDefault="000C753C" w:rsidP="000C753C">
            <w:pPr>
              <w:jc w:val="right"/>
              <w:rPr>
                <w:szCs w:val="28"/>
              </w:rPr>
            </w:pPr>
            <w:r>
              <w:rPr>
                <w:color w:val="000000"/>
              </w:rPr>
              <w:t>108</w:t>
            </w:r>
          </w:p>
        </w:tc>
        <w:tc>
          <w:tcPr>
            <w:tcW w:w="1826" w:type="dxa"/>
            <w:tcBorders>
              <w:top w:val="nil"/>
              <w:left w:val="nil"/>
              <w:bottom w:val="single" w:sz="4" w:space="0" w:color="auto"/>
              <w:right w:val="single" w:sz="4" w:space="0" w:color="auto"/>
            </w:tcBorders>
            <w:shd w:val="clear" w:color="auto" w:fill="auto"/>
            <w:noWrap/>
            <w:hideMark/>
          </w:tcPr>
          <w:p w14:paraId="2D229FF5" w14:textId="06BC6BF6" w:rsidR="000C753C" w:rsidRPr="00FA3932" w:rsidRDefault="000C753C" w:rsidP="000C753C">
            <w:pPr>
              <w:jc w:val="right"/>
              <w:rPr>
                <w:szCs w:val="28"/>
              </w:rPr>
            </w:pPr>
            <w:r w:rsidRPr="00301D62">
              <w:rPr>
                <w:color w:val="000000"/>
              </w:rPr>
              <w:t>До 1990</w:t>
            </w:r>
          </w:p>
        </w:tc>
        <w:tc>
          <w:tcPr>
            <w:tcW w:w="5807" w:type="dxa"/>
            <w:tcBorders>
              <w:top w:val="nil"/>
              <w:left w:val="nil"/>
              <w:bottom w:val="single" w:sz="4" w:space="0" w:color="auto"/>
              <w:right w:val="single" w:sz="4" w:space="0" w:color="auto"/>
            </w:tcBorders>
            <w:shd w:val="clear" w:color="auto" w:fill="auto"/>
            <w:noWrap/>
            <w:vAlign w:val="bottom"/>
            <w:hideMark/>
          </w:tcPr>
          <w:p w14:paraId="245F337A" w14:textId="1B74FC59" w:rsidR="000C753C" w:rsidRPr="00FA3932" w:rsidRDefault="000C753C" w:rsidP="000C753C">
            <w:pPr>
              <w:rPr>
                <w:szCs w:val="28"/>
              </w:rPr>
            </w:pPr>
            <w:r>
              <w:rPr>
                <w:szCs w:val="28"/>
              </w:rPr>
              <w:t>подземная</w:t>
            </w:r>
          </w:p>
        </w:tc>
        <w:tc>
          <w:tcPr>
            <w:tcW w:w="2019" w:type="dxa"/>
            <w:tcBorders>
              <w:top w:val="single" w:sz="4" w:space="0" w:color="auto"/>
              <w:left w:val="nil"/>
              <w:bottom w:val="single" w:sz="4" w:space="0" w:color="auto"/>
              <w:right w:val="single" w:sz="4" w:space="0" w:color="auto"/>
            </w:tcBorders>
            <w:shd w:val="clear" w:color="000000" w:fill="FFFFFF"/>
            <w:noWrap/>
            <w:vAlign w:val="bottom"/>
            <w:hideMark/>
          </w:tcPr>
          <w:p w14:paraId="73468F02" w14:textId="61BDD001" w:rsidR="000C753C" w:rsidRPr="00FA3932" w:rsidRDefault="000C753C" w:rsidP="000C753C">
            <w:pPr>
              <w:rPr>
                <w:szCs w:val="28"/>
              </w:rPr>
            </w:pPr>
            <w:r>
              <w:rPr>
                <w:color w:val="000000"/>
              </w:rPr>
              <w:t>15.12</w:t>
            </w:r>
          </w:p>
        </w:tc>
        <w:tc>
          <w:tcPr>
            <w:tcW w:w="1671" w:type="dxa"/>
            <w:tcBorders>
              <w:top w:val="nil"/>
              <w:left w:val="single" w:sz="4" w:space="0" w:color="auto"/>
              <w:bottom w:val="single" w:sz="4" w:space="0" w:color="auto"/>
              <w:right w:val="single" w:sz="4" w:space="0" w:color="auto"/>
            </w:tcBorders>
            <w:shd w:val="clear" w:color="auto" w:fill="auto"/>
            <w:noWrap/>
            <w:hideMark/>
          </w:tcPr>
          <w:p w14:paraId="74E928B3" w14:textId="2932AA20" w:rsidR="000C753C" w:rsidRPr="00FA3932" w:rsidRDefault="000C753C" w:rsidP="000C753C">
            <w:pPr>
              <w:rPr>
                <w:szCs w:val="28"/>
              </w:rPr>
            </w:pPr>
            <w:r w:rsidRPr="00FA72B0">
              <w:rPr>
                <w:szCs w:val="28"/>
              </w:rPr>
              <w:t>Сухой</w:t>
            </w:r>
          </w:p>
        </w:tc>
      </w:tr>
    </w:tbl>
    <w:p w14:paraId="53A3F7F5" w14:textId="4F2EC2F5" w:rsidR="00603C05" w:rsidRPr="00335294" w:rsidRDefault="00603C05" w:rsidP="00F77BBD">
      <w:pPr>
        <w:pStyle w:val="affff0"/>
      </w:pPr>
      <w:bookmarkStart w:id="883" w:name="_Toc101972820"/>
      <w:bookmarkStart w:id="884" w:name="_Toc140461973"/>
      <w:r w:rsidRPr="00335294">
        <w:t xml:space="preserve">Приложение </w:t>
      </w:r>
      <w:r w:rsidR="00A55E0A">
        <w:t>3</w:t>
      </w:r>
      <w:r w:rsidRPr="00335294">
        <w:t>. Предложения по строительству, реконструкции, техническому перевооружению и (или) модернизации источников тепловой энергии и тепловых сетей</w:t>
      </w:r>
      <w:bookmarkEnd w:id="883"/>
      <w:bookmarkEnd w:id="884"/>
    </w:p>
    <w:p w14:paraId="2114BF34" w14:textId="01D07C57" w:rsidR="00B12E6F" w:rsidRPr="000B1539" w:rsidRDefault="00603C05" w:rsidP="00413729">
      <w:pPr>
        <w:pStyle w:val="afffc"/>
        <w:rPr>
          <w:highlight w:val="yellow"/>
        </w:rPr>
      </w:pPr>
      <w:bookmarkStart w:id="885" w:name="_Toc101972995"/>
      <w:bookmarkStart w:id="886" w:name="_Toc140462025"/>
      <w:r w:rsidRPr="00335294">
        <w:t>Таблица П</w:t>
      </w:r>
      <w:r w:rsidR="00A55E0A">
        <w:t>3</w:t>
      </w:r>
      <w:r w:rsidRPr="00335294">
        <w:t>.</w:t>
      </w:r>
      <w:r w:rsidR="00413729">
        <w:t>1</w:t>
      </w:r>
      <w:r w:rsidRPr="00335294">
        <w:t>. Капитальные вложения в реализацию мероприятий по новому строительству, реконструкции и (или) модернизации источников тепловой энергии</w:t>
      </w:r>
      <w:bookmarkStart w:id="887" w:name="_Toc101972996"/>
      <w:bookmarkEnd w:id="885"/>
      <w:r w:rsidR="00413729">
        <w:t xml:space="preserve"> и </w:t>
      </w:r>
      <w:r w:rsidR="00B12E6F" w:rsidRPr="00335294">
        <w:t>тепловых сетей, тыс. руб.</w:t>
      </w:r>
      <w:bookmarkEnd w:id="886"/>
      <w:bookmarkEnd w:id="887"/>
    </w:p>
    <w:tbl>
      <w:tblPr>
        <w:tblW w:w="22250" w:type="dxa"/>
        <w:tblLook w:val="04A0" w:firstRow="1" w:lastRow="0" w:firstColumn="1" w:lastColumn="0" w:noHBand="0" w:noVBand="1"/>
      </w:tblPr>
      <w:tblGrid>
        <w:gridCol w:w="1061"/>
        <w:gridCol w:w="3023"/>
        <w:gridCol w:w="1272"/>
        <w:gridCol w:w="1649"/>
        <w:gridCol w:w="1691"/>
        <w:gridCol w:w="1212"/>
        <w:gridCol w:w="1174"/>
        <w:gridCol w:w="1136"/>
        <w:gridCol w:w="1173"/>
        <w:gridCol w:w="1196"/>
        <w:gridCol w:w="1059"/>
        <w:gridCol w:w="1068"/>
        <w:gridCol w:w="1068"/>
        <w:gridCol w:w="1068"/>
        <w:gridCol w:w="1068"/>
        <w:gridCol w:w="1063"/>
        <w:gridCol w:w="1269"/>
      </w:tblGrid>
      <w:tr w:rsidR="000C753C" w:rsidRPr="000C753C" w14:paraId="70597F62" w14:textId="77777777" w:rsidTr="000C753C">
        <w:trPr>
          <w:trHeight w:val="315"/>
          <w:tblHeader/>
        </w:trPr>
        <w:tc>
          <w:tcPr>
            <w:tcW w:w="106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311F661" w14:textId="77777777" w:rsidR="000C753C" w:rsidRPr="000C753C" w:rsidRDefault="000C753C" w:rsidP="000C753C">
            <w:pPr>
              <w:jc w:val="center"/>
              <w:rPr>
                <w:szCs w:val="28"/>
              </w:rPr>
            </w:pPr>
            <w:bookmarkStart w:id="888" w:name="_Toc101972821"/>
            <w:r w:rsidRPr="000C753C">
              <w:rPr>
                <w:szCs w:val="28"/>
              </w:rPr>
              <w:t>№ п/п</w:t>
            </w:r>
          </w:p>
        </w:tc>
        <w:tc>
          <w:tcPr>
            <w:tcW w:w="302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3259A0A" w14:textId="77777777" w:rsidR="000C753C" w:rsidRPr="000C753C" w:rsidRDefault="000C753C" w:rsidP="000C753C">
            <w:pPr>
              <w:jc w:val="center"/>
              <w:rPr>
                <w:szCs w:val="28"/>
              </w:rPr>
            </w:pPr>
            <w:r w:rsidRPr="000C753C">
              <w:rPr>
                <w:szCs w:val="28"/>
              </w:rPr>
              <w:t>Наименование мероприятий</w:t>
            </w:r>
          </w:p>
        </w:tc>
        <w:tc>
          <w:tcPr>
            <w:tcW w:w="127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4935152" w14:textId="77777777" w:rsidR="000C753C" w:rsidRPr="000C753C" w:rsidRDefault="000C753C" w:rsidP="000C753C">
            <w:pPr>
              <w:jc w:val="center"/>
              <w:rPr>
                <w:szCs w:val="28"/>
              </w:rPr>
            </w:pPr>
            <w:r w:rsidRPr="000C753C">
              <w:rPr>
                <w:szCs w:val="28"/>
              </w:rPr>
              <w:t>Обозначение необходимости</w:t>
            </w:r>
          </w:p>
        </w:tc>
        <w:tc>
          <w:tcPr>
            <w:tcW w:w="164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2A37F8C" w14:textId="77777777" w:rsidR="000C753C" w:rsidRPr="000C753C" w:rsidRDefault="000C753C" w:rsidP="000C753C">
            <w:pPr>
              <w:jc w:val="center"/>
              <w:rPr>
                <w:szCs w:val="28"/>
              </w:rPr>
            </w:pPr>
            <w:r w:rsidRPr="000C753C">
              <w:rPr>
                <w:szCs w:val="28"/>
              </w:rPr>
              <w:t>Описание и место расположения объекта</w:t>
            </w:r>
          </w:p>
        </w:tc>
        <w:tc>
          <w:tcPr>
            <w:tcW w:w="5213" w:type="dxa"/>
            <w:gridSpan w:val="4"/>
            <w:tcBorders>
              <w:top w:val="single" w:sz="4" w:space="0" w:color="auto"/>
              <w:left w:val="nil"/>
              <w:bottom w:val="single" w:sz="4" w:space="0" w:color="auto"/>
              <w:right w:val="single" w:sz="4" w:space="0" w:color="auto"/>
            </w:tcBorders>
            <w:shd w:val="clear" w:color="000000" w:fill="FFFFFF"/>
            <w:vAlign w:val="center"/>
            <w:hideMark/>
          </w:tcPr>
          <w:p w14:paraId="2560DFA6" w14:textId="77777777" w:rsidR="000C753C" w:rsidRPr="000C753C" w:rsidRDefault="000C753C" w:rsidP="000C753C">
            <w:pPr>
              <w:jc w:val="center"/>
              <w:rPr>
                <w:szCs w:val="28"/>
              </w:rPr>
            </w:pPr>
            <w:r w:rsidRPr="000C753C">
              <w:rPr>
                <w:szCs w:val="28"/>
              </w:rPr>
              <w:t>Основные технические характеристики</w:t>
            </w:r>
          </w:p>
        </w:tc>
        <w:tc>
          <w:tcPr>
            <w:tcW w:w="117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070A937" w14:textId="77777777" w:rsidR="000C753C" w:rsidRPr="000C753C" w:rsidRDefault="000C753C" w:rsidP="000C753C">
            <w:pPr>
              <w:jc w:val="center"/>
              <w:rPr>
                <w:szCs w:val="28"/>
              </w:rPr>
            </w:pPr>
            <w:r w:rsidRPr="000C753C">
              <w:rPr>
                <w:szCs w:val="28"/>
              </w:rPr>
              <w:t>Год начала реализации мероприятия</w:t>
            </w:r>
          </w:p>
        </w:tc>
        <w:tc>
          <w:tcPr>
            <w:tcW w:w="119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D186883" w14:textId="77777777" w:rsidR="000C753C" w:rsidRPr="000C753C" w:rsidRDefault="000C753C" w:rsidP="000C753C">
            <w:pPr>
              <w:jc w:val="center"/>
              <w:rPr>
                <w:szCs w:val="28"/>
              </w:rPr>
            </w:pPr>
            <w:r w:rsidRPr="000C753C">
              <w:rPr>
                <w:szCs w:val="28"/>
              </w:rPr>
              <w:t>Год окончания мероприятия</w:t>
            </w:r>
          </w:p>
        </w:tc>
        <w:tc>
          <w:tcPr>
            <w:tcW w:w="7663" w:type="dxa"/>
            <w:gridSpan w:val="7"/>
            <w:tcBorders>
              <w:top w:val="single" w:sz="4" w:space="0" w:color="auto"/>
              <w:left w:val="nil"/>
              <w:bottom w:val="single" w:sz="4" w:space="0" w:color="auto"/>
              <w:right w:val="single" w:sz="4" w:space="0" w:color="auto"/>
            </w:tcBorders>
            <w:shd w:val="clear" w:color="000000" w:fill="FFFFFF"/>
            <w:vAlign w:val="center"/>
            <w:hideMark/>
          </w:tcPr>
          <w:p w14:paraId="3C6E5902" w14:textId="77777777" w:rsidR="000C753C" w:rsidRPr="000C753C" w:rsidRDefault="000C753C" w:rsidP="000C753C">
            <w:pPr>
              <w:jc w:val="center"/>
              <w:rPr>
                <w:szCs w:val="28"/>
              </w:rPr>
            </w:pPr>
            <w:r w:rsidRPr="000C753C">
              <w:rPr>
                <w:szCs w:val="28"/>
              </w:rPr>
              <w:t>Расходы на реализацию мероприятий в прогнозных ценах, тыс. руб. (без НДС)</w:t>
            </w:r>
          </w:p>
        </w:tc>
      </w:tr>
      <w:tr w:rsidR="0081073D" w:rsidRPr="000C753C" w14:paraId="360F0353" w14:textId="77777777" w:rsidTr="000C753C">
        <w:trPr>
          <w:trHeight w:val="315"/>
          <w:tblHeader/>
        </w:trPr>
        <w:tc>
          <w:tcPr>
            <w:tcW w:w="1061" w:type="dxa"/>
            <w:vMerge/>
            <w:tcBorders>
              <w:top w:val="single" w:sz="4" w:space="0" w:color="auto"/>
              <w:left w:val="single" w:sz="4" w:space="0" w:color="auto"/>
              <w:bottom w:val="single" w:sz="4" w:space="0" w:color="auto"/>
              <w:right w:val="single" w:sz="4" w:space="0" w:color="auto"/>
            </w:tcBorders>
            <w:vAlign w:val="center"/>
            <w:hideMark/>
          </w:tcPr>
          <w:p w14:paraId="3478D4C1" w14:textId="77777777" w:rsidR="0081073D" w:rsidRPr="000C753C" w:rsidRDefault="0081073D" w:rsidP="0081073D">
            <w:pPr>
              <w:rPr>
                <w:szCs w:val="28"/>
              </w:rPr>
            </w:pPr>
          </w:p>
        </w:tc>
        <w:tc>
          <w:tcPr>
            <w:tcW w:w="3023" w:type="dxa"/>
            <w:vMerge/>
            <w:tcBorders>
              <w:top w:val="single" w:sz="4" w:space="0" w:color="auto"/>
              <w:left w:val="single" w:sz="4" w:space="0" w:color="auto"/>
              <w:bottom w:val="single" w:sz="4" w:space="0" w:color="auto"/>
              <w:right w:val="single" w:sz="4" w:space="0" w:color="auto"/>
            </w:tcBorders>
            <w:vAlign w:val="center"/>
            <w:hideMark/>
          </w:tcPr>
          <w:p w14:paraId="1A86B739" w14:textId="77777777" w:rsidR="0081073D" w:rsidRPr="000C753C" w:rsidRDefault="0081073D" w:rsidP="0081073D">
            <w:pPr>
              <w:rPr>
                <w:szCs w:val="28"/>
              </w:rPr>
            </w:pPr>
          </w:p>
        </w:tc>
        <w:tc>
          <w:tcPr>
            <w:tcW w:w="1272" w:type="dxa"/>
            <w:vMerge/>
            <w:tcBorders>
              <w:top w:val="single" w:sz="4" w:space="0" w:color="auto"/>
              <w:left w:val="single" w:sz="4" w:space="0" w:color="auto"/>
              <w:bottom w:val="single" w:sz="4" w:space="0" w:color="auto"/>
              <w:right w:val="single" w:sz="4" w:space="0" w:color="auto"/>
            </w:tcBorders>
            <w:vAlign w:val="center"/>
            <w:hideMark/>
          </w:tcPr>
          <w:p w14:paraId="3D2FC7A5" w14:textId="77777777" w:rsidR="0081073D" w:rsidRPr="000C753C" w:rsidRDefault="0081073D" w:rsidP="0081073D">
            <w:pPr>
              <w:rPr>
                <w:szCs w:val="28"/>
              </w:rPr>
            </w:pPr>
          </w:p>
        </w:tc>
        <w:tc>
          <w:tcPr>
            <w:tcW w:w="1649" w:type="dxa"/>
            <w:vMerge/>
            <w:tcBorders>
              <w:top w:val="single" w:sz="4" w:space="0" w:color="auto"/>
              <w:left w:val="single" w:sz="4" w:space="0" w:color="auto"/>
              <w:bottom w:val="single" w:sz="4" w:space="0" w:color="auto"/>
              <w:right w:val="single" w:sz="4" w:space="0" w:color="auto"/>
            </w:tcBorders>
            <w:vAlign w:val="center"/>
            <w:hideMark/>
          </w:tcPr>
          <w:p w14:paraId="6D0AD8C9" w14:textId="77777777" w:rsidR="0081073D" w:rsidRPr="000C753C" w:rsidRDefault="0081073D" w:rsidP="0081073D">
            <w:pPr>
              <w:rPr>
                <w:szCs w:val="28"/>
              </w:rPr>
            </w:pPr>
          </w:p>
        </w:tc>
        <w:tc>
          <w:tcPr>
            <w:tcW w:w="1691" w:type="dxa"/>
            <w:vMerge w:val="restart"/>
            <w:tcBorders>
              <w:top w:val="nil"/>
              <w:left w:val="single" w:sz="4" w:space="0" w:color="auto"/>
              <w:bottom w:val="single" w:sz="4" w:space="0" w:color="auto"/>
              <w:right w:val="single" w:sz="4" w:space="0" w:color="auto"/>
            </w:tcBorders>
            <w:shd w:val="clear" w:color="000000" w:fill="FFFFFF"/>
            <w:vAlign w:val="center"/>
            <w:hideMark/>
          </w:tcPr>
          <w:p w14:paraId="542B7AAC" w14:textId="77777777" w:rsidR="0081073D" w:rsidRPr="000C753C" w:rsidRDefault="0081073D" w:rsidP="0081073D">
            <w:pPr>
              <w:jc w:val="center"/>
              <w:rPr>
                <w:szCs w:val="28"/>
              </w:rPr>
            </w:pPr>
            <w:r w:rsidRPr="000C753C">
              <w:rPr>
                <w:szCs w:val="28"/>
              </w:rPr>
              <w:t>Наименование показателя (мощность, протяженность, диаметр и т.п.</w:t>
            </w:r>
          </w:p>
        </w:tc>
        <w:tc>
          <w:tcPr>
            <w:tcW w:w="1212" w:type="dxa"/>
            <w:vMerge w:val="restart"/>
            <w:tcBorders>
              <w:top w:val="nil"/>
              <w:left w:val="single" w:sz="4" w:space="0" w:color="auto"/>
              <w:bottom w:val="single" w:sz="4" w:space="0" w:color="auto"/>
              <w:right w:val="single" w:sz="4" w:space="0" w:color="auto"/>
            </w:tcBorders>
            <w:shd w:val="clear" w:color="000000" w:fill="FFFFFF"/>
            <w:vAlign w:val="center"/>
            <w:hideMark/>
          </w:tcPr>
          <w:p w14:paraId="230E08CE" w14:textId="77777777" w:rsidR="0081073D" w:rsidRPr="000C753C" w:rsidRDefault="0081073D" w:rsidP="0081073D">
            <w:pPr>
              <w:jc w:val="center"/>
              <w:rPr>
                <w:szCs w:val="28"/>
              </w:rPr>
            </w:pPr>
            <w:r w:rsidRPr="000C753C">
              <w:rPr>
                <w:szCs w:val="28"/>
              </w:rPr>
              <w:t>Ед. изм.</w:t>
            </w:r>
          </w:p>
        </w:tc>
        <w:tc>
          <w:tcPr>
            <w:tcW w:w="2310" w:type="dxa"/>
            <w:gridSpan w:val="2"/>
            <w:tcBorders>
              <w:top w:val="single" w:sz="4" w:space="0" w:color="auto"/>
              <w:left w:val="nil"/>
              <w:bottom w:val="single" w:sz="4" w:space="0" w:color="auto"/>
              <w:right w:val="single" w:sz="4" w:space="0" w:color="auto"/>
            </w:tcBorders>
            <w:shd w:val="clear" w:color="000000" w:fill="FFFFFF"/>
            <w:vAlign w:val="center"/>
            <w:hideMark/>
          </w:tcPr>
          <w:p w14:paraId="6C748506" w14:textId="77777777" w:rsidR="0081073D" w:rsidRPr="000C753C" w:rsidRDefault="0081073D" w:rsidP="0081073D">
            <w:pPr>
              <w:jc w:val="center"/>
              <w:rPr>
                <w:szCs w:val="28"/>
              </w:rPr>
            </w:pPr>
            <w:r w:rsidRPr="000C753C">
              <w:rPr>
                <w:szCs w:val="28"/>
              </w:rPr>
              <w:t>Значения показателя</w:t>
            </w:r>
          </w:p>
        </w:tc>
        <w:tc>
          <w:tcPr>
            <w:tcW w:w="1173" w:type="dxa"/>
            <w:vMerge/>
            <w:tcBorders>
              <w:top w:val="single" w:sz="4" w:space="0" w:color="auto"/>
              <w:left w:val="single" w:sz="4" w:space="0" w:color="auto"/>
              <w:bottom w:val="single" w:sz="4" w:space="0" w:color="auto"/>
              <w:right w:val="single" w:sz="4" w:space="0" w:color="auto"/>
            </w:tcBorders>
            <w:vAlign w:val="center"/>
            <w:hideMark/>
          </w:tcPr>
          <w:p w14:paraId="4D202E3E" w14:textId="77777777" w:rsidR="0081073D" w:rsidRPr="000C753C" w:rsidRDefault="0081073D" w:rsidP="0081073D">
            <w:pPr>
              <w:rPr>
                <w:szCs w:val="28"/>
              </w:rPr>
            </w:pPr>
          </w:p>
        </w:tc>
        <w:tc>
          <w:tcPr>
            <w:tcW w:w="1196" w:type="dxa"/>
            <w:vMerge/>
            <w:tcBorders>
              <w:top w:val="single" w:sz="4" w:space="0" w:color="auto"/>
              <w:left w:val="single" w:sz="4" w:space="0" w:color="auto"/>
              <w:bottom w:val="single" w:sz="4" w:space="0" w:color="auto"/>
              <w:right w:val="single" w:sz="4" w:space="0" w:color="auto"/>
            </w:tcBorders>
            <w:vAlign w:val="center"/>
            <w:hideMark/>
          </w:tcPr>
          <w:p w14:paraId="669ACC20" w14:textId="77777777" w:rsidR="0081073D" w:rsidRPr="000C753C" w:rsidRDefault="0081073D" w:rsidP="0081073D">
            <w:pPr>
              <w:rPr>
                <w:szCs w:val="28"/>
              </w:rPr>
            </w:pPr>
          </w:p>
        </w:tc>
        <w:tc>
          <w:tcPr>
            <w:tcW w:w="105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B95CC07" w14:textId="1230E2AF" w:rsidR="0081073D" w:rsidRPr="000C753C" w:rsidRDefault="0081073D" w:rsidP="0081073D">
            <w:pPr>
              <w:jc w:val="center"/>
              <w:rPr>
                <w:szCs w:val="28"/>
              </w:rPr>
            </w:pPr>
            <w:r w:rsidRPr="000C753C">
              <w:rPr>
                <w:szCs w:val="28"/>
              </w:rPr>
              <w:t>2023 год</w:t>
            </w:r>
          </w:p>
        </w:tc>
        <w:tc>
          <w:tcPr>
            <w:tcW w:w="106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CC111AB" w14:textId="3CB62E3B" w:rsidR="0081073D" w:rsidRPr="000C753C" w:rsidRDefault="0081073D" w:rsidP="0081073D">
            <w:pPr>
              <w:jc w:val="center"/>
              <w:rPr>
                <w:szCs w:val="28"/>
              </w:rPr>
            </w:pPr>
            <w:r w:rsidRPr="000C753C">
              <w:rPr>
                <w:szCs w:val="28"/>
              </w:rPr>
              <w:t>2024 год</w:t>
            </w:r>
          </w:p>
        </w:tc>
        <w:tc>
          <w:tcPr>
            <w:tcW w:w="106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5CFA0E4" w14:textId="2761388D" w:rsidR="0081073D" w:rsidRPr="000C753C" w:rsidRDefault="0081073D" w:rsidP="0081073D">
            <w:pPr>
              <w:jc w:val="center"/>
              <w:rPr>
                <w:szCs w:val="28"/>
              </w:rPr>
            </w:pPr>
            <w:r w:rsidRPr="000C753C">
              <w:rPr>
                <w:szCs w:val="28"/>
              </w:rPr>
              <w:t>2025 год</w:t>
            </w:r>
          </w:p>
        </w:tc>
        <w:tc>
          <w:tcPr>
            <w:tcW w:w="106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95C2783" w14:textId="799BB266" w:rsidR="0081073D" w:rsidRPr="000C753C" w:rsidRDefault="0081073D" w:rsidP="0081073D">
            <w:pPr>
              <w:jc w:val="center"/>
              <w:rPr>
                <w:szCs w:val="28"/>
              </w:rPr>
            </w:pPr>
            <w:r w:rsidRPr="000C753C">
              <w:rPr>
                <w:szCs w:val="28"/>
              </w:rPr>
              <w:t>2026 год</w:t>
            </w:r>
          </w:p>
        </w:tc>
        <w:tc>
          <w:tcPr>
            <w:tcW w:w="106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F64C0E1" w14:textId="73D1C51D" w:rsidR="0081073D" w:rsidRPr="000C753C" w:rsidRDefault="0081073D" w:rsidP="0081073D">
            <w:pPr>
              <w:jc w:val="center"/>
              <w:rPr>
                <w:szCs w:val="28"/>
              </w:rPr>
            </w:pPr>
            <w:r w:rsidRPr="000C753C">
              <w:rPr>
                <w:szCs w:val="28"/>
              </w:rPr>
              <w:t>202</w:t>
            </w:r>
            <w:r>
              <w:rPr>
                <w:szCs w:val="28"/>
              </w:rPr>
              <w:t>7</w:t>
            </w:r>
            <w:r w:rsidRPr="000C753C">
              <w:rPr>
                <w:szCs w:val="28"/>
              </w:rPr>
              <w:t xml:space="preserve"> год</w:t>
            </w:r>
          </w:p>
        </w:tc>
        <w:tc>
          <w:tcPr>
            <w:tcW w:w="1063" w:type="dxa"/>
            <w:vMerge w:val="restart"/>
            <w:tcBorders>
              <w:top w:val="nil"/>
              <w:left w:val="single" w:sz="4" w:space="0" w:color="auto"/>
              <w:bottom w:val="single" w:sz="4" w:space="0" w:color="auto"/>
              <w:right w:val="single" w:sz="4" w:space="0" w:color="auto"/>
            </w:tcBorders>
            <w:shd w:val="clear" w:color="000000" w:fill="FFFFFF"/>
            <w:vAlign w:val="center"/>
            <w:hideMark/>
          </w:tcPr>
          <w:p w14:paraId="37484DFB" w14:textId="4ACABEEE" w:rsidR="0081073D" w:rsidRPr="000C753C" w:rsidRDefault="0081073D" w:rsidP="0081073D">
            <w:pPr>
              <w:jc w:val="center"/>
              <w:rPr>
                <w:szCs w:val="28"/>
              </w:rPr>
            </w:pPr>
            <w:r w:rsidRPr="000C753C">
              <w:rPr>
                <w:szCs w:val="28"/>
              </w:rPr>
              <w:t>202</w:t>
            </w:r>
            <w:r>
              <w:rPr>
                <w:szCs w:val="28"/>
              </w:rPr>
              <w:t>8</w:t>
            </w:r>
            <w:r w:rsidRPr="000C753C">
              <w:rPr>
                <w:szCs w:val="28"/>
              </w:rPr>
              <w:t>-2040 годы</w:t>
            </w:r>
          </w:p>
        </w:tc>
        <w:tc>
          <w:tcPr>
            <w:tcW w:w="1269" w:type="dxa"/>
            <w:vMerge w:val="restart"/>
            <w:tcBorders>
              <w:top w:val="nil"/>
              <w:left w:val="single" w:sz="4" w:space="0" w:color="auto"/>
              <w:bottom w:val="single" w:sz="4" w:space="0" w:color="auto"/>
              <w:right w:val="single" w:sz="4" w:space="0" w:color="auto"/>
            </w:tcBorders>
            <w:shd w:val="clear" w:color="000000" w:fill="FFFFFF"/>
            <w:vAlign w:val="center"/>
            <w:hideMark/>
          </w:tcPr>
          <w:p w14:paraId="6BE472A5" w14:textId="77777777" w:rsidR="0081073D" w:rsidRPr="000C753C" w:rsidRDefault="0081073D" w:rsidP="0081073D">
            <w:pPr>
              <w:jc w:val="center"/>
              <w:rPr>
                <w:szCs w:val="28"/>
              </w:rPr>
            </w:pPr>
            <w:r w:rsidRPr="000C753C">
              <w:rPr>
                <w:szCs w:val="28"/>
              </w:rPr>
              <w:t>Всего</w:t>
            </w:r>
          </w:p>
        </w:tc>
      </w:tr>
      <w:tr w:rsidR="000C753C" w:rsidRPr="000C753C" w14:paraId="6A432EE5" w14:textId="77777777" w:rsidTr="000C753C">
        <w:trPr>
          <w:trHeight w:val="885"/>
          <w:tblHeader/>
        </w:trPr>
        <w:tc>
          <w:tcPr>
            <w:tcW w:w="1061" w:type="dxa"/>
            <w:vMerge/>
            <w:tcBorders>
              <w:top w:val="single" w:sz="4" w:space="0" w:color="auto"/>
              <w:left w:val="single" w:sz="4" w:space="0" w:color="auto"/>
              <w:bottom w:val="single" w:sz="4" w:space="0" w:color="auto"/>
              <w:right w:val="single" w:sz="4" w:space="0" w:color="auto"/>
            </w:tcBorders>
            <w:vAlign w:val="center"/>
            <w:hideMark/>
          </w:tcPr>
          <w:p w14:paraId="78FF69D4" w14:textId="77777777" w:rsidR="000C753C" w:rsidRPr="000C753C" w:rsidRDefault="000C753C" w:rsidP="000C753C">
            <w:pPr>
              <w:rPr>
                <w:szCs w:val="28"/>
              </w:rPr>
            </w:pPr>
          </w:p>
        </w:tc>
        <w:tc>
          <w:tcPr>
            <w:tcW w:w="3023" w:type="dxa"/>
            <w:vMerge/>
            <w:tcBorders>
              <w:top w:val="single" w:sz="4" w:space="0" w:color="auto"/>
              <w:left w:val="single" w:sz="4" w:space="0" w:color="auto"/>
              <w:bottom w:val="single" w:sz="4" w:space="0" w:color="auto"/>
              <w:right w:val="single" w:sz="4" w:space="0" w:color="auto"/>
            </w:tcBorders>
            <w:vAlign w:val="center"/>
            <w:hideMark/>
          </w:tcPr>
          <w:p w14:paraId="798BF2AE" w14:textId="77777777" w:rsidR="000C753C" w:rsidRPr="000C753C" w:rsidRDefault="000C753C" w:rsidP="000C753C">
            <w:pPr>
              <w:rPr>
                <w:szCs w:val="28"/>
              </w:rPr>
            </w:pPr>
          </w:p>
        </w:tc>
        <w:tc>
          <w:tcPr>
            <w:tcW w:w="1272" w:type="dxa"/>
            <w:vMerge/>
            <w:tcBorders>
              <w:top w:val="single" w:sz="4" w:space="0" w:color="auto"/>
              <w:left w:val="single" w:sz="4" w:space="0" w:color="auto"/>
              <w:bottom w:val="single" w:sz="4" w:space="0" w:color="auto"/>
              <w:right w:val="single" w:sz="4" w:space="0" w:color="auto"/>
            </w:tcBorders>
            <w:vAlign w:val="center"/>
            <w:hideMark/>
          </w:tcPr>
          <w:p w14:paraId="08EA0968" w14:textId="77777777" w:rsidR="000C753C" w:rsidRPr="000C753C" w:rsidRDefault="000C753C" w:rsidP="000C753C">
            <w:pPr>
              <w:rPr>
                <w:szCs w:val="28"/>
              </w:rPr>
            </w:pPr>
          </w:p>
        </w:tc>
        <w:tc>
          <w:tcPr>
            <w:tcW w:w="1649" w:type="dxa"/>
            <w:vMerge/>
            <w:tcBorders>
              <w:top w:val="single" w:sz="4" w:space="0" w:color="auto"/>
              <w:left w:val="single" w:sz="4" w:space="0" w:color="auto"/>
              <w:bottom w:val="single" w:sz="4" w:space="0" w:color="auto"/>
              <w:right w:val="single" w:sz="4" w:space="0" w:color="auto"/>
            </w:tcBorders>
            <w:vAlign w:val="center"/>
            <w:hideMark/>
          </w:tcPr>
          <w:p w14:paraId="15778891" w14:textId="77777777" w:rsidR="000C753C" w:rsidRPr="000C753C" w:rsidRDefault="000C753C" w:rsidP="000C753C">
            <w:pPr>
              <w:rPr>
                <w:szCs w:val="28"/>
              </w:rPr>
            </w:pPr>
          </w:p>
        </w:tc>
        <w:tc>
          <w:tcPr>
            <w:tcW w:w="1691" w:type="dxa"/>
            <w:vMerge/>
            <w:tcBorders>
              <w:top w:val="nil"/>
              <w:left w:val="single" w:sz="4" w:space="0" w:color="auto"/>
              <w:bottom w:val="single" w:sz="4" w:space="0" w:color="auto"/>
              <w:right w:val="single" w:sz="4" w:space="0" w:color="auto"/>
            </w:tcBorders>
            <w:vAlign w:val="center"/>
            <w:hideMark/>
          </w:tcPr>
          <w:p w14:paraId="25BED57B" w14:textId="77777777" w:rsidR="000C753C" w:rsidRPr="000C753C" w:rsidRDefault="000C753C" w:rsidP="000C753C">
            <w:pPr>
              <w:rPr>
                <w:szCs w:val="28"/>
              </w:rPr>
            </w:pPr>
          </w:p>
        </w:tc>
        <w:tc>
          <w:tcPr>
            <w:tcW w:w="1212" w:type="dxa"/>
            <w:vMerge/>
            <w:tcBorders>
              <w:top w:val="nil"/>
              <w:left w:val="single" w:sz="4" w:space="0" w:color="auto"/>
              <w:bottom w:val="single" w:sz="4" w:space="0" w:color="auto"/>
              <w:right w:val="single" w:sz="4" w:space="0" w:color="auto"/>
            </w:tcBorders>
            <w:vAlign w:val="center"/>
            <w:hideMark/>
          </w:tcPr>
          <w:p w14:paraId="25108901" w14:textId="77777777" w:rsidR="000C753C" w:rsidRPr="000C753C" w:rsidRDefault="000C753C" w:rsidP="000C753C">
            <w:pPr>
              <w:rPr>
                <w:szCs w:val="28"/>
              </w:rPr>
            </w:pPr>
          </w:p>
        </w:tc>
        <w:tc>
          <w:tcPr>
            <w:tcW w:w="1174" w:type="dxa"/>
            <w:tcBorders>
              <w:top w:val="nil"/>
              <w:left w:val="nil"/>
              <w:bottom w:val="single" w:sz="4" w:space="0" w:color="auto"/>
              <w:right w:val="single" w:sz="4" w:space="0" w:color="auto"/>
            </w:tcBorders>
            <w:shd w:val="clear" w:color="000000" w:fill="FFFFFF"/>
            <w:vAlign w:val="center"/>
            <w:hideMark/>
          </w:tcPr>
          <w:p w14:paraId="0664C37C" w14:textId="77777777" w:rsidR="000C753C" w:rsidRPr="000C753C" w:rsidRDefault="000C753C" w:rsidP="000C753C">
            <w:pPr>
              <w:jc w:val="center"/>
              <w:rPr>
                <w:szCs w:val="28"/>
              </w:rPr>
            </w:pPr>
            <w:r w:rsidRPr="000C753C">
              <w:rPr>
                <w:szCs w:val="28"/>
              </w:rPr>
              <w:t>До реализации мероприятия</w:t>
            </w:r>
          </w:p>
        </w:tc>
        <w:tc>
          <w:tcPr>
            <w:tcW w:w="1136" w:type="dxa"/>
            <w:tcBorders>
              <w:top w:val="nil"/>
              <w:left w:val="nil"/>
              <w:bottom w:val="single" w:sz="4" w:space="0" w:color="auto"/>
              <w:right w:val="single" w:sz="4" w:space="0" w:color="auto"/>
            </w:tcBorders>
            <w:shd w:val="clear" w:color="000000" w:fill="FFFFFF"/>
            <w:vAlign w:val="center"/>
            <w:hideMark/>
          </w:tcPr>
          <w:p w14:paraId="62AC1089" w14:textId="77777777" w:rsidR="000C753C" w:rsidRPr="000C753C" w:rsidRDefault="000C753C" w:rsidP="000C753C">
            <w:pPr>
              <w:jc w:val="center"/>
              <w:rPr>
                <w:szCs w:val="28"/>
              </w:rPr>
            </w:pPr>
            <w:r w:rsidRPr="000C753C">
              <w:rPr>
                <w:szCs w:val="28"/>
              </w:rPr>
              <w:t>После реализации мероприятия</w:t>
            </w:r>
          </w:p>
        </w:tc>
        <w:tc>
          <w:tcPr>
            <w:tcW w:w="1173" w:type="dxa"/>
            <w:vMerge/>
            <w:tcBorders>
              <w:top w:val="single" w:sz="4" w:space="0" w:color="auto"/>
              <w:left w:val="single" w:sz="4" w:space="0" w:color="auto"/>
              <w:bottom w:val="single" w:sz="4" w:space="0" w:color="auto"/>
              <w:right w:val="single" w:sz="4" w:space="0" w:color="auto"/>
            </w:tcBorders>
            <w:vAlign w:val="center"/>
            <w:hideMark/>
          </w:tcPr>
          <w:p w14:paraId="7E034337" w14:textId="77777777" w:rsidR="000C753C" w:rsidRPr="000C753C" w:rsidRDefault="000C753C" w:rsidP="000C753C">
            <w:pPr>
              <w:rPr>
                <w:szCs w:val="28"/>
              </w:rPr>
            </w:pPr>
          </w:p>
        </w:tc>
        <w:tc>
          <w:tcPr>
            <w:tcW w:w="1196" w:type="dxa"/>
            <w:vMerge/>
            <w:tcBorders>
              <w:top w:val="single" w:sz="4" w:space="0" w:color="auto"/>
              <w:left w:val="single" w:sz="4" w:space="0" w:color="auto"/>
              <w:bottom w:val="single" w:sz="4" w:space="0" w:color="auto"/>
              <w:right w:val="single" w:sz="4" w:space="0" w:color="auto"/>
            </w:tcBorders>
            <w:vAlign w:val="center"/>
            <w:hideMark/>
          </w:tcPr>
          <w:p w14:paraId="5E3680F3" w14:textId="77777777" w:rsidR="000C753C" w:rsidRPr="000C753C" w:rsidRDefault="000C753C" w:rsidP="000C753C">
            <w:pPr>
              <w:rPr>
                <w:szCs w:val="28"/>
              </w:rPr>
            </w:pPr>
          </w:p>
        </w:tc>
        <w:tc>
          <w:tcPr>
            <w:tcW w:w="1059" w:type="dxa"/>
            <w:vMerge/>
            <w:tcBorders>
              <w:top w:val="nil"/>
              <w:left w:val="single" w:sz="4" w:space="0" w:color="auto"/>
              <w:bottom w:val="single" w:sz="4" w:space="0" w:color="000000"/>
              <w:right w:val="single" w:sz="4" w:space="0" w:color="auto"/>
            </w:tcBorders>
            <w:vAlign w:val="center"/>
            <w:hideMark/>
          </w:tcPr>
          <w:p w14:paraId="6BFDE0BD" w14:textId="77777777" w:rsidR="000C753C" w:rsidRPr="000C753C" w:rsidRDefault="000C753C" w:rsidP="000C753C">
            <w:pPr>
              <w:rPr>
                <w:szCs w:val="28"/>
              </w:rPr>
            </w:pPr>
          </w:p>
        </w:tc>
        <w:tc>
          <w:tcPr>
            <w:tcW w:w="1068" w:type="dxa"/>
            <w:vMerge/>
            <w:tcBorders>
              <w:top w:val="nil"/>
              <w:left w:val="single" w:sz="4" w:space="0" w:color="auto"/>
              <w:bottom w:val="single" w:sz="4" w:space="0" w:color="000000"/>
              <w:right w:val="single" w:sz="4" w:space="0" w:color="auto"/>
            </w:tcBorders>
            <w:vAlign w:val="center"/>
            <w:hideMark/>
          </w:tcPr>
          <w:p w14:paraId="05A3932C" w14:textId="77777777" w:rsidR="000C753C" w:rsidRPr="000C753C" w:rsidRDefault="000C753C" w:rsidP="000C753C">
            <w:pPr>
              <w:rPr>
                <w:szCs w:val="28"/>
              </w:rPr>
            </w:pPr>
          </w:p>
        </w:tc>
        <w:tc>
          <w:tcPr>
            <w:tcW w:w="1068" w:type="dxa"/>
            <w:vMerge/>
            <w:tcBorders>
              <w:top w:val="nil"/>
              <w:left w:val="single" w:sz="4" w:space="0" w:color="auto"/>
              <w:bottom w:val="single" w:sz="4" w:space="0" w:color="000000"/>
              <w:right w:val="single" w:sz="4" w:space="0" w:color="auto"/>
            </w:tcBorders>
            <w:vAlign w:val="center"/>
            <w:hideMark/>
          </w:tcPr>
          <w:p w14:paraId="6F51B0A9" w14:textId="77777777" w:rsidR="000C753C" w:rsidRPr="000C753C" w:rsidRDefault="000C753C" w:rsidP="000C753C">
            <w:pPr>
              <w:rPr>
                <w:szCs w:val="28"/>
              </w:rPr>
            </w:pPr>
          </w:p>
        </w:tc>
        <w:tc>
          <w:tcPr>
            <w:tcW w:w="1068" w:type="dxa"/>
            <w:vMerge/>
            <w:tcBorders>
              <w:top w:val="nil"/>
              <w:left w:val="single" w:sz="4" w:space="0" w:color="auto"/>
              <w:bottom w:val="single" w:sz="4" w:space="0" w:color="000000"/>
              <w:right w:val="single" w:sz="4" w:space="0" w:color="auto"/>
            </w:tcBorders>
            <w:vAlign w:val="center"/>
            <w:hideMark/>
          </w:tcPr>
          <w:p w14:paraId="2BF32DA5" w14:textId="77777777" w:rsidR="000C753C" w:rsidRPr="000C753C" w:rsidRDefault="000C753C" w:rsidP="000C753C">
            <w:pPr>
              <w:rPr>
                <w:szCs w:val="28"/>
              </w:rPr>
            </w:pPr>
          </w:p>
        </w:tc>
        <w:tc>
          <w:tcPr>
            <w:tcW w:w="1068" w:type="dxa"/>
            <w:vMerge/>
            <w:tcBorders>
              <w:top w:val="nil"/>
              <w:left w:val="single" w:sz="4" w:space="0" w:color="auto"/>
              <w:bottom w:val="single" w:sz="4" w:space="0" w:color="000000"/>
              <w:right w:val="single" w:sz="4" w:space="0" w:color="auto"/>
            </w:tcBorders>
            <w:vAlign w:val="center"/>
            <w:hideMark/>
          </w:tcPr>
          <w:p w14:paraId="2B2ADC4C" w14:textId="77777777" w:rsidR="000C753C" w:rsidRPr="000C753C" w:rsidRDefault="000C753C" w:rsidP="000C753C">
            <w:pPr>
              <w:rPr>
                <w:szCs w:val="28"/>
              </w:rPr>
            </w:pPr>
          </w:p>
        </w:tc>
        <w:tc>
          <w:tcPr>
            <w:tcW w:w="1063" w:type="dxa"/>
            <w:vMerge/>
            <w:tcBorders>
              <w:top w:val="nil"/>
              <w:left w:val="single" w:sz="4" w:space="0" w:color="auto"/>
              <w:bottom w:val="single" w:sz="4" w:space="0" w:color="auto"/>
              <w:right w:val="single" w:sz="4" w:space="0" w:color="auto"/>
            </w:tcBorders>
            <w:vAlign w:val="center"/>
            <w:hideMark/>
          </w:tcPr>
          <w:p w14:paraId="265222C8" w14:textId="77777777" w:rsidR="000C753C" w:rsidRPr="000C753C" w:rsidRDefault="000C753C" w:rsidP="000C753C">
            <w:pPr>
              <w:rPr>
                <w:szCs w:val="28"/>
              </w:rPr>
            </w:pPr>
          </w:p>
        </w:tc>
        <w:tc>
          <w:tcPr>
            <w:tcW w:w="1269" w:type="dxa"/>
            <w:vMerge/>
            <w:tcBorders>
              <w:top w:val="nil"/>
              <w:left w:val="single" w:sz="4" w:space="0" w:color="auto"/>
              <w:bottom w:val="single" w:sz="4" w:space="0" w:color="auto"/>
              <w:right w:val="single" w:sz="4" w:space="0" w:color="auto"/>
            </w:tcBorders>
            <w:vAlign w:val="center"/>
            <w:hideMark/>
          </w:tcPr>
          <w:p w14:paraId="380D1DF6" w14:textId="77777777" w:rsidR="000C753C" w:rsidRPr="000C753C" w:rsidRDefault="000C753C" w:rsidP="000C753C">
            <w:pPr>
              <w:rPr>
                <w:szCs w:val="28"/>
              </w:rPr>
            </w:pPr>
          </w:p>
        </w:tc>
      </w:tr>
      <w:tr w:rsidR="000C753C" w:rsidRPr="000C753C" w14:paraId="5AC5A4BC" w14:textId="77777777" w:rsidTr="000C753C">
        <w:trPr>
          <w:trHeight w:val="315"/>
        </w:trPr>
        <w:tc>
          <w:tcPr>
            <w:tcW w:w="14587"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2E6B00CD" w14:textId="77777777" w:rsidR="000C753C" w:rsidRPr="000C753C" w:rsidRDefault="000C753C" w:rsidP="000C753C">
            <w:pPr>
              <w:rPr>
                <w:szCs w:val="28"/>
              </w:rPr>
            </w:pPr>
            <w:r w:rsidRPr="000C753C">
              <w:rPr>
                <w:szCs w:val="28"/>
              </w:rPr>
              <w:t>Группа 1. Строительство, реконструкция или модернизация объектов системы централизованного теплоснабжения в целях подключения потребителей</w:t>
            </w:r>
          </w:p>
        </w:tc>
        <w:tc>
          <w:tcPr>
            <w:tcW w:w="1059" w:type="dxa"/>
            <w:tcBorders>
              <w:top w:val="nil"/>
              <w:left w:val="nil"/>
              <w:bottom w:val="single" w:sz="4" w:space="0" w:color="auto"/>
              <w:right w:val="single" w:sz="4" w:space="0" w:color="auto"/>
            </w:tcBorders>
            <w:shd w:val="clear" w:color="000000" w:fill="FFFFFF"/>
            <w:vAlign w:val="center"/>
            <w:hideMark/>
          </w:tcPr>
          <w:p w14:paraId="5A0A8ABE" w14:textId="77777777" w:rsidR="000C753C" w:rsidRPr="000C753C" w:rsidRDefault="000C753C" w:rsidP="000C753C">
            <w:pPr>
              <w:jc w:val="center"/>
              <w:rPr>
                <w:szCs w:val="28"/>
              </w:rPr>
            </w:pPr>
            <w:r w:rsidRPr="000C753C">
              <w:rPr>
                <w:szCs w:val="28"/>
              </w:rPr>
              <w:t> </w:t>
            </w:r>
          </w:p>
        </w:tc>
        <w:tc>
          <w:tcPr>
            <w:tcW w:w="1068" w:type="dxa"/>
            <w:tcBorders>
              <w:top w:val="nil"/>
              <w:left w:val="nil"/>
              <w:bottom w:val="single" w:sz="4" w:space="0" w:color="auto"/>
              <w:right w:val="single" w:sz="4" w:space="0" w:color="auto"/>
            </w:tcBorders>
            <w:shd w:val="clear" w:color="000000" w:fill="FFFFFF"/>
            <w:vAlign w:val="center"/>
            <w:hideMark/>
          </w:tcPr>
          <w:p w14:paraId="617985CB" w14:textId="77777777" w:rsidR="000C753C" w:rsidRPr="000C753C" w:rsidRDefault="000C753C" w:rsidP="000C753C">
            <w:pPr>
              <w:jc w:val="center"/>
              <w:rPr>
                <w:szCs w:val="28"/>
              </w:rPr>
            </w:pPr>
            <w:r w:rsidRPr="000C753C">
              <w:rPr>
                <w:szCs w:val="28"/>
              </w:rPr>
              <w:t> </w:t>
            </w:r>
          </w:p>
        </w:tc>
        <w:tc>
          <w:tcPr>
            <w:tcW w:w="1068" w:type="dxa"/>
            <w:tcBorders>
              <w:top w:val="nil"/>
              <w:left w:val="nil"/>
              <w:bottom w:val="single" w:sz="4" w:space="0" w:color="auto"/>
              <w:right w:val="single" w:sz="4" w:space="0" w:color="auto"/>
            </w:tcBorders>
            <w:shd w:val="clear" w:color="000000" w:fill="FFFFFF"/>
            <w:vAlign w:val="center"/>
            <w:hideMark/>
          </w:tcPr>
          <w:p w14:paraId="0E0EB6BC" w14:textId="77777777" w:rsidR="000C753C" w:rsidRPr="000C753C" w:rsidRDefault="000C753C" w:rsidP="000C753C">
            <w:pPr>
              <w:jc w:val="center"/>
              <w:rPr>
                <w:szCs w:val="28"/>
              </w:rPr>
            </w:pPr>
            <w:r w:rsidRPr="000C753C">
              <w:rPr>
                <w:szCs w:val="28"/>
              </w:rPr>
              <w:t> </w:t>
            </w:r>
          </w:p>
        </w:tc>
        <w:tc>
          <w:tcPr>
            <w:tcW w:w="1068" w:type="dxa"/>
            <w:tcBorders>
              <w:top w:val="nil"/>
              <w:left w:val="nil"/>
              <w:bottom w:val="single" w:sz="4" w:space="0" w:color="auto"/>
              <w:right w:val="single" w:sz="4" w:space="0" w:color="auto"/>
            </w:tcBorders>
            <w:shd w:val="clear" w:color="000000" w:fill="FFFFFF"/>
            <w:vAlign w:val="center"/>
            <w:hideMark/>
          </w:tcPr>
          <w:p w14:paraId="6584F2AE" w14:textId="77777777" w:rsidR="000C753C" w:rsidRPr="000C753C" w:rsidRDefault="000C753C" w:rsidP="000C753C">
            <w:pPr>
              <w:jc w:val="center"/>
              <w:rPr>
                <w:szCs w:val="28"/>
              </w:rPr>
            </w:pPr>
            <w:r w:rsidRPr="000C753C">
              <w:rPr>
                <w:szCs w:val="28"/>
              </w:rPr>
              <w:t> </w:t>
            </w:r>
          </w:p>
        </w:tc>
        <w:tc>
          <w:tcPr>
            <w:tcW w:w="1068" w:type="dxa"/>
            <w:tcBorders>
              <w:top w:val="nil"/>
              <w:left w:val="nil"/>
              <w:bottom w:val="single" w:sz="4" w:space="0" w:color="auto"/>
              <w:right w:val="single" w:sz="4" w:space="0" w:color="auto"/>
            </w:tcBorders>
            <w:shd w:val="clear" w:color="000000" w:fill="FFFFFF"/>
            <w:vAlign w:val="center"/>
            <w:hideMark/>
          </w:tcPr>
          <w:p w14:paraId="385EF9BE" w14:textId="77777777" w:rsidR="000C753C" w:rsidRPr="000C753C" w:rsidRDefault="000C753C" w:rsidP="000C753C">
            <w:pPr>
              <w:jc w:val="center"/>
              <w:rPr>
                <w:szCs w:val="28"/>
              </w:rPr>
            </w:pPr>
            <w:r w:rsidRPr="000C753C">
              <w:rPr>
                <w:szCs w:val="28"/>
              </w:rPr>
              <w:t> </w:t>
            </w:r>
          </w:p>
        </w:tc>
        <w:tc>
          <w:tcPr>
            <w:tcW w:w="1063" w:type="dxa"/>
            <w:tcBorders>
              <w:top w:val="nil"/>
              <w:left w:val="nil"/>
              <w:bottom w:val="single" w:sz="4" w:space="0" w:color="auto"/>
              <w:right w:val="single" w:sz="4" w:space="0" w:color="auto"/>
            </w:tcBorders>
            <w:shd w:val="clear" w:color="000000" w:fill="FFFFFF"/>
            <w:vAlign w:val="center"/>
            <w:hideMark/>
          </w:tcPr>
          <w:p w14:paraId="2E9FC385" w14:textId="77777777" w:rsidR="000C753C" w:rsidRPr="000C753C" w:rsidRDefault="000C753C" w:rsidP="000C753C">
            <w:pPr>
              <w:jc w:val="center"/>
              <w:rPr>
                <w:szCs w:val="28"/>
              </w:rPr>
            </w:pPr>
            <w:r w:rsidRPr="000C753C">
              <w:rPr>
                <w:szCs w:val="28"/>
              </w:rPr>
              <w:t> </w:t>
            </w:r>
          </w:p>
        </w:tc>
        <w:tc>
          <w:tcPr>
            <w:tcW w:w="1269" w:type="dxa"/>
            <w:tcBorders>
              <w:top w:val="nil"/>
              <w:left w:val="nil"/>
              <w:bottom w:val="single" w:sz="4" w:space="0" w:color="auto"/>
              <w:right w:val="single" w:sz="4" w:space="0" w:color="auto"/>
            </w:tcBorders>
            <w:shd w:val="clear" w:color="000000" w:fill="FFFFFF"/>
            <w:vAlign w:val="center"/>
            <w:hideMark/>
          </w:tcPr>
          <w:p w14:paraId="421C8275" w14:textId="77777777" w:rsidR="000C753C" w:rsidRPr="000C753C" w:rsidRDefault="000C753C" w:rsidP="000C753C">
            <w:pPr>
              <w:jc w:val="center"/>
              <w:rPr>
                <w:szCs w:val="28"/>
              </w:rPr>
            </w:pPr>
            <w:r w:rsidRPr="000C753C">
              <w:rPr>
                <w:szCs w:val="28"/>
              </w:rPr>
              <w:t> </w:t>
            </w:r>
          </w:p>
        </w:tc>
      </w:tr>
      <w:tr w:rsidR="000C753C" w:rsidRPr="000C753C" w14:paraId="1276210C" w14:textId="77777777" w:rsidTr="000C753C">
        <w:trPr>
          <w:trHeight w:val="315"/>
        </w:trPr>
        <w:tc>
          <w:tcPr>
            <w:tcW w:w="14587"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6B4D9F27" w14:textId="77777777" w:rsidR="000C753C" w:rsidRPr="000C753C" w:rsidRDefault="000C753C" w:rsidP="000C753C">
            <w:pPr>
              <w:rPr>
                <w:szCs w:val="28"/>
              </w:rPr>
            </w:pPr>
            <w:r w:rsidRPr="000C753C">
              <w:rPr>
                <w:szCs w:val="28"/>
              </w:rPr>
              <w:t>1.1. Строительство новых тепловых сетей в целях подключения потребителей</w:t>
            </w:r>
          </w:p>
        </w:tc>
        <w:tc>
          <w:tcPr>
            <w:tcW w:w="1059" w:type="dxa"/>
            <w:tcBorders>
              <w:top w:val="nil"/>
              <w:left w:val="nil"/>
              <w:bottom w:val="single" w:sz="4" w:space="0" w:color="auto"/>
              <w:right w:val="single" w:sz="4" w:space="0" w:color="auto"/>
            </w:tcBorders>
            <w:shd w:val="clear" w:color="000000" w:fill="FFFFFF"/>
            <w:vAlign w:val="bottom"/>
            <w:hideMark/>
          </w:tcPr>
          <w:p w14:paraId="1BDF99B9" w14:textId="77777777" w:rsidR="000C753C" w:rsidRPr="000C753C" w:rsidRDefault="000C753C" w:rsidP="000C753C">
            <w:pPr>
              <w:jc w:val="right"/>
              <w:rPr>
                <w:szCs w:val="28"/>
              </w:rPr>
            </w:pPr>
            <w:r w:rsidRPr="000C753C">
              <w:rPr>
                <w:szCs w:val="28"/>
              </w:rPr>
              <w:t> </w:t>
            </w:r>
          </w:p>
        </w:tc>
        <w:tc>
          <w:tcPr>
            <w:tcW w:w="1068" w:type="dxa"/>
            <w:tcBorders>
              <w:top w:val="nil"/>
              <w:left w:val="nil"/>
              <w:bottom w:val="single" w:sz="4" w:space="0" w:color="auto"/>
              <w:right w:val="single" w:sz="4" w:space="0" w:color="auto"/>
            </w:tcBorders>
            <w:shd w:val="clear" w:color="000000" w:fill="FFFFFF"/>
            <w:vAlign w:val="bottom"/>
            <w:hideMark/>
          </w:tcPr>
          <w:p w14:paraId="6C19201A" w14:textId="77777777" w:rsidR="000C753C" w:rsidRPr="000C753C" w:rsidRDefault="000C753C" w:rsidP="000C753C">
            <w:pPr>
              <w:jc w:val="right"/>
              <w:rPr>
                <w:szCs w:val="28"/>
              </w:rPr>
            </w:pPr>
            <w:r w:rsidRPr="000C753C">
              <w:rPr>
                <w:szCs w:val="28"/>
              </w:rPr>
              <w:t> </w:t>
            </w:r>
          </w:p>
        </w:tc>
        <w:tc>
          <w:tcPr>
            <w:tcW w:w="1068" w:type="dxa"/>
            <w:tcBorders>
              <w:top w:val="nil"/>
              <w:left w:val="nil"/>
              <w:bottom w:val="single" w:sz="4" w:space="0" w:color="auto"/>
              <w:right w:val="single" w:sz="4" w:space="0" w:color="auto"/>
            </w:tcBorders>
            <w:shd w:val="clear" w:color="000000" w:fill="FFFFFF"/>
            <w:vAlign w:val="bottom"/>
            <w:hideMark/>
          </w:tcPr>
          <w:p w14:paraId="1AF173BE" w14:textId="77777777" w:rsidR="000C753C" w:rsidRPr="000C753C" w:rsidRDefault="000C753C" w:rsidP="000C753C">
            <w:pPr>
              <w:jc w:val="right"/>
              <w:rPr>
                <w:szCs w:val="28"/>
              </w:rPr>
            </w:pPr>
            <w:r w:rsidRPr="000C753C">
              <w:rPr>
                <w:szCs w:val="28"/>
              </w:rPr>
              <w:t> </w:t>
            </w:r>
          </w:p>
        </w:tc>
        <w:tc>
          <w:tcPr>
            <w:tcW w:w="1068" w:type="dxa"/>
            <w:tcBorders>
              <w:top w:val="nil"/>
              <w:left w:val="nil"/>
              <w:bottom w:val="single" w:sz="4" w:space="0" w:color="auto"/>
              <w:right w:val="single" w:sz="4" w:space="0" w:color="auto"/>
            </w:tcBorders>
            <w:shd w:val="clear" w:color="000000" w:fill="FFFFFF"/>
            <w:vAlign w:val="bottom"/>
            <w:hideMark/>
          </w:tcPr>
          <w:p w14:paraId="3BF201E3" w14:textId="77777777" w:rsidR="000C753C" w:rsidRPr="000C753C" w:rsidRDefault="000C753C" w:rsidP="000C753C">
            <w:pPr>
              <w:jc w:val="right"/>
              <w:rPr>
                <w:szCs w:val="28"/>
              </w:rPr>
            </w:pPr>
            <w:r w:rsidRPr="000C753C">
              <w:rPr>
                <w:szCs w:val="28"/>
              </w:rPr>
              <w:t> </w:t>
            </w:r>
          </w:p>
        </w:tc>
        <w:tc>
          <w:tcPr>
            <w:tcW w:w="1068" w:type="dxa"/>
            <w:tcBorders>
              <w:top w:val="nil"/>
              <w:left w:val="nil"/>
              <w:bottom w:val="single" w:sz="4" w:space="0" w:color="auto"/>
              <w:right w:val="single" w:sz="4" w:space="0" w:color="auto"/>
            </w:tcBorders>
            <w:shd w:val="clear" w:color="000000" w:fill="FFFFFF"/>
            <w:vAlign w:val="bottom"/>
            <w:hideMark/>
          </w:tcPr>
          <w:p w14:paraId="4E3F2E57" w14:textId="77777777" w:rsidR="000C753C" w:rsidRPr="000C753C" w:rsidRDefault="000C753C" w:rsidP="000C753C">
            <w:pPr>
              <w:jc w:val="right"/>
              <w:rPr>
                <w:szCs w:val="28"/>
              </w:rPr>
            </w:pPr>
            <w:r w:rsidRPr="000C753C">
              <w:rPr>
                <w:szCs w:val="28"/>
              </w:rPr>
              <w:t> </w:t>
            </w:r>
          </w:p>
        </w:tc>
        <w:tc>
          <w:tcPr>
            <w:tcW w:w="1063" w:type="dxa"/>
            <w:tcBorders>
              <w:top w:val="nil"/>
              <w:left w:val="nil"/>
              <w:bottom w:val="single" w:sz="4" w:space="0" w:color="auto"/>
              <w:right w:val="single" w:sz="4" w:space="0" w:color="auto"/>
            </w:tcBorders>
            <w:shd w:val="clear" w:color="000000" w:fill="FFFFFF"/>
            <w:vAlign w:val="bottom"/>
            <w:hideMark/>
          </w:tcPr>
          <w:p w14:paraId="68E1A761" w14:textId="77777777" w:rsidR="000C753C" w:rsidRPr="000C753C" w:rsidRDefault="000C753C" w:rsidP="000C753C">
            <w:pPr>
              <w:jc w:val="right"/>
              <w:rPr>
                <w:szCs w:val="28"/>
              </w:rPr>
            </w:pPr>
            <w:r w:rsidRPr="000C753C">
              <w:rPr>
                <w:szCs w:val="28"/>
              </w:rPr>
              <w:t> </w:t>
            </w:r>
          </w:p>
        </w:tc>
        <w:tc>
          <w:tcPr>
            <w:tcW w:w="1269" w:type="dxa"/>
            <w:tcBorders>
              <w:top w:val="nil"/>
              <w:left w:val="nil"/>
              <w:bottom w:val="single" w:sz="4" w:space="0" w:color="auto"/>
              <w:right w:val="single" w:sz="4" w:space="0" w:color="auto"/>
            </w:tcBorders>
            <w:shd w:val="clear" w:color="000000" w:fill="FFFFFF"/>
            <w:vAlign w:val="bottom"/>
            <w:hideMark/>
          </w:tcPr>
          <w:p w14:paraId="33DF2408" w14:textId="77777777" w:rsidR="000C753C" w:rsidRPr="000C753C" w:rsidRDefault="000C753C" w:rsidP="000C753C">
            <w:pPr>
              <w:jc w:val="right"/>
              <w:rPr>
                <w:szCs w:val="28"/>
              </w:rPr>
            </w:pPr>
            <w:r w:rsidRPr="000C753C">
              <w:rPr>
                <w:szCs w:val="28"/>
              </w:rPr>
              <w:t> </w:t>
            </w:r>
          </w:p>
        </w:tc>
      </w:tr>
      <w:tr w:rsidR="000C753C" w:rsidRPr="000C753C" w14:paraId="69C2C335" w14:textId="77777777" w:rsidTr="000C753C">
        <w:trPr>
          <w:trHeight w:val="315"/>
        </w:trPr>
        <w:tc>
          <w:tcPr>
            <w:tcW w:w="14587"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58DE908A" w14:textId="77777777" w:rsidR="000C753C" w:rsidRPr="000C753C" w:rsidRDefault="000C753C" w:rsidP="000C753C">
            <w:pPr>
              <w:rPr>
                <w:szCs w:val="28"/>
              </w:rPr>
            </w:pPr>
            <w:r w:rsidRPr="000C753C">
              <w:rPr>
                <w:szCs w:val="28"/>
              </w:rPr>
              <w:t>1.2. Строительство иных объектов системы централизованного теплоснабжения, за исключением тепловых сетей, в целях подключения потребителей</w:t>
            </w:r>
          </w:p>
        </w:tc>
        <w:tc>
          <w:tcPr>
            <w:tcW w:w="1059" w:type="dxa"/>
            <w:tcBorders>
              <w:top w:val="nil"/>
              <w:left w:val="nil"/>
              <w:bottom w:val="single" w:sz="4" w:space="0" w:color="auto"/>
              <w:right w:val="single" w:sz="4" w:space="0" w:color="auto"/>
            </w:tcBorders>
            <w:shd w:val="clear" w:color="000000" w:fill="FFFFFF"/>
            <w:vAlign w:val="bottom"/>
            <w:hideMark/>
          </w:tcPr>
          <w:p w14:paraId="6D5BED66" w14:textId="77777777" w:rsidR="000C753C" w:rsidRPr="000C753C" w:rsidRDefault="000C753C" w:rsidP="000C753C">
            <w:pPr>
              <w:jc w:val="right"/>
              <w:rPr>
                <w:szCs w:val="28"/>
              </w:rPr>
            </w:pPr>
            <w:r w:rsidRPr="000C753C">
              <w:rPr>
                <w:szCs w:val="28"/>
              </w:rPr>
              <w:t> </w:t>
            </w:r>
          </w:p>
        </w:tc>
        <w:tc>
          <w:tcPr>
            <w:tcW w:w="1068" w:type="dxa"/>
            <w:tcBorders>
              <w:top w:val="nil"/>
              <w:left w:val="nil"/>
              <w:bottom w:val="single" w:sz="4" w:space="0" w:color="auto"/>
              <w:right w:val="single" w:sz="4" w:space="0" w:color="auto"/>
            </w:tcBorders>
            <w:shd w:val="clear" w:color="000000" w:fill="FFFFFF"/>
            <w:vAlign w:val="bottom"/>
            <w:hideMark/>
          </w:tcPr>
          <w:p w14:paraId="7AAF5823" w14:textId="77777777" w:rsidR="000C753C" w:rsidRPr="000C753C" w:rsidRDefault="000C753C" w:rsidP="000C753C">
            <w:pPr>
              <w:jc w:val="right"/>
              <w:rPr>
                <w:szCs w:val="28"/>
              </w:rPr>
            </w:pPr>
            <w:r w:rsidRPr="000C753C">
              <w:rPr>
                <w:szCs w:val="28"/>
              </w:rPr>
              <w:t> </w:t>
            </w:r>
          </w:p>
        </w:tc>
        <w:tc>
          <w:tcPr>
            <w:tcW w:w="1068" w:type="dxa"/>
            <w:tcBorders>
              <w:top w:val="nil"/>
              <w:left w:val="nil"/>
              <w:bottom w:val="single" w:sz="4" w:space="0" w:color="auto"/>
              <w:right w:val="single" w:sz="4" w:space="0" w:color="auto"/>
            </w:tcBorders>
            <w:shd w:val="clear" w:color="000000" w:fill="FFFFFF"/>
            <w:vAlign w:val="bottom"/>
            <w:hideMark/>
          </w:tcPr>
          <w:p w14:paraId="33D5411C" w14:textId="77777777" w:rsidR="000C753C" w:rsidRPr="000C753C" w:rsidRDefault="000C753C" w:rsidP="000C753C">
            <w:pPr>
              <w:jc w:val="right"/>
              <w:rPr>
                <w:szCs w:val="28"/>
              </w:rPr>
            </w:pPr>
            <w:r w:rsidRPr="000C753C">
              <w:rPr>
                <w:szCs w:val="28"/>
              </w:rPr>
              <w:t> </w:t>
            </w:r>
          </w:p>
        </w:tc>
        <w:tc>
          <w:tcPr>
            <w:tcW w:w="1068" w:type="dxa"/>
            <w:tcBorders>
              <w:top w:val="nil"/>
              <w:left w:val="nil"/>
              <w:bottom w:val="single" w:sz="4" w:space="0" w:color="auto"/>
              <w:right w:val="single" w:sz="4" w:space="0" w:color="auto"/>
            </w:tcBorders>
            <w:shd w:val="clear" w:color="000000" w:fill="FFFFFF"/>
            <w:vAlign w:val="bottom"/>
            <w:hideMark/>
          </w:tcPr>
          <w:p w14:paraId="172F9588" w14:textId="77777777" w:rsidR="000C753C" w:rsidRPr="000C753C" w:rsidRDefault="000C753C" w:rsidP="000C753C">
            <w:pPr>
              <w:jc w:val="right"/>
              <w:rPr>
                <w:szCs w:val="28"/>
              </w:rPr>
            </w:pPr>
            <w:r w:rsidRPr="000C753C">
              <w:rPr>
                <w:szCs w:val="28"/>
              </w:rPr>
              <w:t> </w:t>
            </w:r>
          </w:p>
        </w:tc>
        <w:tc>
          <w:tcPr>
            <w:tcW w:w="1068" w:type="dxa"/>
            <w:tcBorders>
              <w:top w:val="nil"/>
              <w:left w:val="nil"/>
              <w:bottom w:val="single" w:sz="4" w:space="0" w:color="auto"/>
              <w:right w:val="single" w:sz="4" w:space="0" w:color="auto"/>
            </w:tcBorders>
            <w:shd w:val="clear" w:color="000000" w:fill="FFFFFF"/>
            <w:vAlign w:val="bottom"/>
            <w:hideMark/>
          </w:tcPr>
          <w:p w14:paraId="17884B64" w14:textId="77777777" w:rsidR="000C753C" w:rsidRPr="000C753C" w:rsidRDefault="000C753C" w:rsidP="000C753C">
            <w:pPr>
              <w:jc w:val="right"/>
              <w:rPr>
                <w:szCs w:val="28"/>
              </w:rPr>
            </w:pPr>
            <w:r w:rsidRPr="000C753C">
              <w:rPr>
                <w:szCs w:val="28"/>
              </w:rPr>
              <w:t> </w:t>
            </w:r>
          </w:p>
        </w:tc>
        <w:tc>
          <w:tcPr>
            <w:tcW w:w="1063" w:type="dxa"/>
            <w:tcBorders>
              <w:top w:val="nil"/>
              <w:left w:val="nil"/>
              <w:bottom w:val="single" w:sz="4" w:space="0" w:color="auto"/>
              <w:right w:val="single" w:sz="4" w:space="0" w:color="auto"/>
            </w:tcBorders>
            <w:shd w:val="clear" w:color="000000" w:fill="FFFFFF"/>
            <w:vAlign w:val="bottom"/>
            <w:hideMark/>
          </w:tcPr>
          <w:p w14:paraId="62C0EBA8" w14:textId="77777777" w:rsidR="000C753C" w:rsidRPr="000C753C" w:rsidRDefault="000C753C" w:rsidP="000C753C">
            <w:pPr>
              <w:jc w:val="right"/>
              <w:rPr>
                <w:szCs w:val="28"/>
              </w:rPr>
            </w:pPr>
            <w:r w:rsidRPr="000C753C">
              <w:rPr>
                <w:szCs w:val="28"/>
              </w:rPr>
              <w:t> </w:t>
            </w:r>
          </w:p>
        </w:tc>
        <w:tc>
          <w:tcPr>
            <w:tcW w:w="1269" w:type="dxa"/>
            <w:tcBorders>
              <w:top w:val="nil"/>
              <w:left w:val="nil"/>
              <w:bottom w:val="single" w:sz="4" w:space="0" w:color="auto"/>
              <w:right w:val="single" w:sz="4" w:space="0" w:color="auto"/>
            </w:tcBorders>
            <w:shd w:val="clear" w:color="000000" w:fill="FFFFFF"/>
            <w:vAlign w:val="bottom"/>
            <w:hideMark/>
          </w:tcPr>
          <w:p w14:paraId="1E1D6BF1" w14:textId="77777777" w:rsidR="000C753C" w:rsidRPr="000C753C" w:rsidRDefault="000C753C" w:rsidP="000C753C">
            <w:pPr>
              <w:jc w:val="right"/>
              <w:rPr>
                <w:szCs w:val="28"/>
              </w:rPr>
            </w:pPr>
            <w:r w:rsidRPr="000C753C">
              <w:rPr>
                <w:szCs w:val="28"/>
              </w:rPr>
              <w:t> </w:t>
            </w:r>
          </w:p>
        </w:tc>
      </w:tr>
      <w:tr w:rsidR="000C753C" w:rsidRPr="000C753C" w14:paraId="6848911F" w14:textId="77777777" w:rsidTr="000C753C">
        <w:trPr>
          <w:trHeight w:val="315"/>
        </w:trPr>
        <w:tc>
          <w:tcPr>
            <w:tcW w:w="14587"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6FC7AD1B" w14:textId="77777777" w:rsidR="000C753C" w:rsidRPr="000C753C" w:rsidRDefault="000C753C" w:rsidP="000C753C">
            <w:pPr>
              <w:rPr>
                <w:szCs w:val="28"/>
              </w:rPr>
            </w:pPr>
            <w:r w:rsidRPr="000C753C">
              <w:rPr>
                <w:szCs w:val="28"/>
              </w:rPr>
              <w:t>1.3. Увеличение пропускной способности существующих тепловых сетей в целях подключения потребителей</w:t>
            </w:r>
          </w:p>
        </w:tc>
        <w:tc>
          <w:tcPr>
            <w:tcW w:w="1059" w:type="dxa"/>
            <w:tcBorders>
              <w:top w:val="nil"/>
              <w:left w:val="nil"/>
              <w:bottom w:val="single" w:sz="4" w:space="0" w:color="auto"/>
              <w:right w:val="single" w:sz="4" w:space="0" w:color="auto"/>
            </w:tcBorders>
            <w:shd w:val="clear" w:color="000000" w:fill="FFFFFF"/>
            <w:vAlign w:val="bottom"/>
            <w:hideMark/>
          </w:tcPr>
          <w:p w14:paraId="5A48D161" w14:textId="77777777" w:rsidR="000C753C" w:rsidRPr="000C753C" w:rsidRDefault="000C753C" w:rsidP="000C753C">
            <w:pPr>
              <w:jc w:val="right"/>
              <w:rPr>
                <w:szCs w:val="28"/>
              </w:rPr>
            </w:pPr>
            <w:r w:rsidRPr="000C753C">
              <w:rPr>
                <w:szCs w:val="28"/>
              </w:rPr>
              <w:t> </w:t>
            </w:r>
          </w:p>
        </w:tc>
        <w:tc>
          <w:tcPr>
            <w:tcW w:w="1068" w:type="dxa"/>
            <w:tcBorders>
              <w:top w:val="nil"/>
              <w:left w:val="nil"/>
              <w:bottom w:val="single" w:sz="4" w:space="0" w:color="auto"/>
              <w:right w:val="single" w:sz="4" w:space="0" w:color="auto"/>
            </w:tcBorders>
            <w:shd w:val="clear" w:color="000000" w:fill="FFFFFF"/>
            <w:vAlign w:val="bottom"/>
            <w:hideMark/>
          </w:tcPr>
          <w:p w14:paraId="369557B9" w14:textId="77777777" w:rsidR="000C753C" w:rsidRPr="000C753C" w:rsidRDefault="000C753C" w:rsidP="000C753C">
            <w:pPr>
              <w:jc w:val="right"/>
              <w:rPr>
                <w:szCs w:val="28"/>
              </w:rPr>
            </w:pPr>
            <w:r w:rsidRPr="000C753C">
              <w:rPr>
                <w:szCs w:val="28"/>
              </w:rPr>
              <w:t> </w:t>
            </w:r>
          </w:p>
        </w:tc>
        <w:tc>
          <w:tcPr>
            <w:tcW w:w="1068" w:type="dxa"/>
            <w:tcBorders>
              <w:top w:val="nil"/>
              <w:left w:val="nil"/>
              <w:bottom w:val="single" w:sz="4" w:space="0" w:color="auto"/>
              <w:right w:val="single" w:sz="4" w:space="0" w:color="auto"/>
            </w:tcBorders>
            <w:shd w:val="clear" w:color="000000" w:fill="FFFFFF"/>
            <w:vAlign w:val="bottom"/>
            <w:hideMark/>
          </w:tcPr>
          <w:p w14:paraId="1A5313C0" w14:textId="77777777" w:rsidR="000C753C" w:rsidRPr="000C753C" w:rsidRDefault="000C753C" w:rsidP="000C753C">
            <w:pPr>
              <w:jc w:val="right"/>
              <w:rPr>
                <w:szCs w:val="28"/>
              </w:rPr>
            </w:pPr>
            <w:r w:rsidRPr="000C753C">
              <w:rPr>
                <w:szCs w:val="28"/>
              </w:rPr>
              <w:t> </w:t>
            </w:r>
          </w:p>
        </w:tc>
        <w:tc>
          <w:tcPr>
            <w:tcW w:w="1068" w:type="dxa"/>
            <w:tcBorders>
              <w:top w:val="nil"/>
              <w:left w:val="nil"/>
              <w:bottom w:val="single" w:sz="4" w:space="0" w:color="auto"/>
              <w:right w:val="single" w:sz="4" w:space="0" w:color="auto"/>
            </w:tcBorders>
            <w:shd w:val="clear" w:color="000000" w:fill="FFFFFF"/>
            <w:vAlign w:val="bottom"/>
            <w:hideMark/>
          </w:tcPr>
          <w:p w14:paraId="0029616E" w14:textId="77777777" w:rsidR="000C753C" w:rsidRPr="000C753C" w:rsidRDefault="000C753C" w:rsidP="000C753C">
            <w:pPr>
              <w:jc w:val="right"/>
              <w:rPr>
                <w:szCs w:val="28"/>
              </w:rPr>
            </w:pPr>
            <w:r w:rsidRPr="000C753C">
              <w:rPr>
                <w:szCs w:val="28"/>
              </w:rPr>
              <w:t> </w:t>
            </w:r>
          </w:p>
        </w:tc>
        <w:tc>
          <w:tcPr>
            <w:tcW w:w="1068" w:type="dxa"/>
            <w:tcBorders>
              <w:top w:val="nil"/>
              <w:left w:val="nil"/>
              <w:bottom w:val="single" w:sz="4" w:space="0" w:color="auto"/>
              <w:right w:val="single" w:sz="4" w:space="0" w:color="auto"/>
            </w:tcBorders>
            <w:shd w:val="clear" w:color="000000" w:fill="FFFFFF"/>
            <w:vAlign w:val="bottom"/>
            <w:hideMark/>
          </w:tcPr>
          <w:p w14:paraId="4E8B60AC" w14:textId="77777777" w:rsidR="000C753C" w:rsidRPr="000C753C" w:rsidRDefault="000C753C" w:rsidP="000C753C">
            <w:pPr>
              <w:jc w:val="right"/>
              <w:rPr>
                <w:szCs w:val="28"/>
              </w:rPr>
            </w:pPr>
            <w:r w:rsidRPr="000C753C">
              <w:rPr>
                <w:szCs w:val="28"/>
              </w:rPr>
              <w:t> </w:t>
            </w:r>
          </w:p>
        </w:tc>
        <w:tc>
          <w:tcPr>
            <w:tcW w:w="1063" w:type="dxa"/>
            <w:tcBorders>
              <w:top w:val="nil"/>
              <w:left w:val="nil"/>
              <w:bottom w:val="single" w:sz="4" w:space="0" w:color="auto"/>
              <w:right w:val="single" w:sz="4" w:space="0" w:color="auto"/>
            </w:tcBorders>
            <w:shd w:val="clear" w:color="000000" w:fill="FFFFFF"/>
            <w:vAlign w:val="bottom"/>
            <w:hideMark/>
          </w:tcPr>
          <w:p w14:paraId="54088AAA" w14:textId="77777777" w:rsidR="000C753C" w:rsidRPr="000C753C" w:rsidRDefault="000C753C" w:rsidP="000C753C">
            <w:pPr>
              <w:jc w:val="right"/>
              <w:rPr>
                <w:szCs w:val="28"/>
              </w:rPr>
            </w:pPr>
            <w:r w:rsidRPr="000C753C">
              <w:rPr>
                <w:szCs w:val="28"/>
              </w:rPr>
              <w:t> </w:t>
            </w:r>
          </w:p>
        </w:tc>
        <w:tc>
          <w:tcPr>
            <w:tcW w:w="1269" w:type="dxa"/>
            <w:tcBorders>
              <w:top w:val="nil"/>
              <w:left w:val="nil"/>
              <w:bottom w:val="single" w:sz="4" w:space="0" w:color="auto"/>
              <w:right w:val="single" w:sz="4" w:space="0" w:color="auto"/>
            </w:tcBorders>
            <w:shd w:val="clear" w:color="000000" w:fill="FFFFFF"/>
            <w:vAlign w:val="bottom"/>
            <w:hideMark/>
          </w:tcPr>
          <w:p w14:paraId="66BC7E5D" w14:textId="77777777" w:rsidR="000C753C" w:rsidRPr="000C753C" w:rsidRDefault="000C753C" w:rsidP="000C753C">
            <w:pPr>
              <w:jc w:val="right"/>
              <w:rPr>
                <w:szCs w:val="28"/>
              </w:rPr>
            </w:pPr>
            <w:r w:rsidRPr="000C753C">
              <w:rPr>
                <w:szCs w:val="28"/>
              </w:rPr>
              <w:t> </w:t>
            </w:r>
          </w:p>
        </w:tc>
      </w:tr>
      <w:tr w:rsidR="000C753C" w:rsidRPr="000C753C" w14:paraId="7FDF6F4E" w14:textId="77777777" w:rsidTr="000C753C">
        <w:trPr>
          <w:trHeight w:val="315"/>
        </w:trPr>
        <w:tc>
          <w:tcPr>
            <w:tcW w:w="14587"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42F43C36" w14:textId="77777777" w:rsidR="000C753C" w:rsidRPr="000C753C" w:rsidRDefault="000C753C" w:rsidP="000C753C">
            <w:pPr>
              <w:rPr>
                <w:szCs w:val="28"/>
              </w:rPr>
            </w:pPr>
            <w:r w:rsidRPr="000C753C">
              <w:rPr>
                <w:szCs w:val="28"/>
              </w:rPr>
              <w:t>1.4. Увеличение мощности и производительности существующих объектов системы централизованного теплоснабжения, за исключением тепловых сетей, в целях подключения потребителей</w:t>
            </w:r>
          </w:p>
        </w:tc>
        <w:tc>
          <w:tcPr>
            <w:tcW w:w="1059" w:type="dxa"/>
            <w:tcBorders>
              <w:top w:val="nil"/>
              <w:left w:val="nil"/>
              <w:bottom w:val="single" w:sz="4" w:space="0" w:color="auto"/>
              <w:right w:val="single" w:sz="4" w:space="0" w:color="auto"/>
            </w:tcBorders>
            <w:shd w:val="clear" w:color="000000" w:fill="FFFFFF"/>
            <w:vAlign w:val="bottom"/>
            <w:hideMark/>
          </w:tcPr>
          <w:p w14:paraId="2EB6B750" w14:textId="77777777" w:rsidR="000C753C" w:rsidRPr="000C753C" w:rsidRDefault="000C753C" w:rsidP="000C753C">
            <w:pPr>
              <w:jc w:val="right"/>
              <w:rPr>
                <w:szCs w:val="28"/>
              </w:rPr>
            </w:pPr>
            <w:r w:rsidRPr="000C753C">
              <w:rPr>
                <w:szCs w:val="28"/>
              </w:rPr>
              <w:t> </w:t>
            </w:r>
          </w:p>
        </w:tc>
        <w:tc>
          <w:tcPr>
            <w:tcW w:w="1068" w:type="dxa"/>
            <w:tcBorders>
              <w:top w:val="nil"/>
              <w:left w:val="nil"/>
              <w:bottom w:val="single" w:sz="4" w:space="0" w:color="auto"/>
              <w:right w:val="single" w:sz="4" w:space="0" w:color="auto"/>
            </w:tcBorders>
            <w:shd w:val="clear" w:color="000000" w:fill="FFFFFF"/>
            <w:vAlign w:val="bottom"/>
            <w:hideMark/>
          </w:tcPr>
          <w:p w14:paraId="32A34DC8" w14:textId="77777777" w:rsidR="000C753C" w:rsidRPr="000C753C" w:rsidRDefault="000C753C" w:rsidP="000C753C">
            <w:pPr>
              <w:jc w:val="right"/>
              <w:rPr>
                <w:szCs w:val="28"/>
              </w:rPr>
            </w:pPr>
            <w:r w:rsidRPr="000C753C">
              <w:rPr>
                <w:szCs w:val="28"/>
              </w:rPr>
              <w:t> </w:t>
            </w:r>
          </w:p>
        </w:tc>
        <w:tc>
          <w:tcPr>
            <w:tcW w:w="1068" w:type="dxa"/>
            <w:tcBorders>
              <w:top w:val="nil"/>
              <w:left w:val="nil"/>
              <w:bottom w:val="single" w:sz="4" w:space="0" w:color="auto"/>
              <w:right w:val="single" w:sz="4" w:space="0" w:color="auto"/>
            </w:tcBorders>
            <w:shd w:val="clear" w:color="000000" w:fill="FFFFFF"/>
            <w:vAlign w:val="bottom"/>
            <w:hideMark/>
          </w:tcPr>
          <w:p w14:paraId="3DEBC3B4" w14:textId="77777777" w:rsidR="000C753C" w:rsidRPr="000C753C" w:rsidRDefault="000C753C" w:rsidP="000C753C">
            <w:pPr>
              <w:jc w:val="right"/>
              <w:rPr>
                <w:szCs w:val="28"/>
              </w:rPr>
            </w:pPr>
            <w:r w:rsidRPr="000C753C">
              <w:rPr>
                <w:szCs w:val="28"/>
              </w:rPr>
              <w:t> </w:t>
            </w:r>
          </w:p>
        </w:tc>
        <w:tc>
          <w:tcPr>
            <w:tcW w:w="1068" w:type="dxa"/>
            <w:tcBorders>
              <w:top w:val="nil"/>
              <w:left w:val="nil"/>
              <w:bottom w:val="single" w:sz="4" w:space="0" w:color="auto"/>
              <w:right w:val="single" w:sz="4" w:space="0" w:color="auto"/>
            </w:tcBorders>
            <w:shd w:val="clear" w:color="000000" w:fill="FFFFFF"/>
            <w:vAlign w:val="bottom"/>
            <w:hideMark/>
          </w:tcPr>
          <w:p w14:paraId="18BFA643" w14:textId="77777777" w:rsidR="000C753C" w:rsidRPr="000C753C" w:rsidRDefault="000C753C" w:rsidP="000C753C">
            <w:pPr>
              <w:jc w:val="right"/>
              <w:rPr>
                <w:szCs w:val="28"/>
              </w:rPr>
            </w:pPr>
            <w:r w:rsidRPr="000C753C">
              <w:rPr>
                <w:szCs w:val="28"/>
              </w:rPr>
              <w:t> </w:t>
            </w:r>
          </w:p>
        </w:tc>
        <w:tc>
          <w:tcPr>
            <w:tcW w:w="1068" w:type="dxa"/>
            <w:tcBorders>
              <w:top w:val="nil"/>
              <w:left w:val="nil"/>
              <w:bottom w:val="single" w:sz="4" w:space="0" w:color="auto"/>
              <w:right w:val="single" w:sz="4" w:space="0" w:color="auto"/>
            </w:tcBorders>
            <w:shd w:val="clear" w:color="000000" w:fill="FFFFFF"/>
            <w:vAlign w:val="bottom"/>
            <w:hideMark/>
          </w:tcPr>
          <w:p w14:paraId="0B5A11F7" w14:textId="77777777" w:rsidR="000C753C" w:rsidRPr="000C753C" w:rsidRDefault="000C753C" w:rsidP="000C753C">
            <w:pPr>
              <w:jc w:val="right"/>
              <w:rPr>
                <w:szCs w:val="28"/>
              </w:rPr>
            </w:pPr>
            <w:r w:rsidRPr="000C753C">
              <w:rPr>
                <w:szCs w:val="28"/>
              </w:rPr>
              <w:t> </w:t>
            </w:r>
          </w:p>
        </w:tc>
        <w:tc>
          <w:tcPr>
            <w:tcW w:w="1063" w:type="dxa"/>
            <w:tcBorders>
              <w:top w:val="nil"/>
              <w:left w:val="nil"/>
              <w:bottom w:val="single" w:sz="4" w:space="0" w:color="auto"/>
              <w:right w:val="single" w:sz="4" w:space="0" w:color="auto"/>
            </w:tcBorders>
            <w:shd w:val="clear" w:color="000000" w:fill="FFFFFF"/>
            <w:vAlign w:val="bottom"/>
            <w:hideMark/>
          </w:tcPr>
          <w:p w14:paraId="196FD7FF" w14:textId="77777777" w:rsidR="000C753C" w:rsidRPr="000C753C" w:rsidRDefault="000C753C" w:rsidP="000C753C">
            <w:pPr>
              <w:jc w:val="right"/>
              <w:rPr>
                <w:szCs w:val="28"/>
              </w:rPr>
            </w:pPr>
            <w:r w:rsidRPr="000C753C">
              <w:rPr>
                <w:szCs w:val="28"/>
              </w:rPr>
              <w:t> </w:t>
            </w:r>
          </w:p>
        </w:tc>
        <w:tc>
          <w:tcPr>
            <w:tcW w:w="1269" w:type="dxa"/>
            <w:tcBorders>
              <w:top w:val="nil"/>
              <w:left w:val="nil"/>
              <w:bottom w:val="single" w:sz="4" w:space="0" w:color="auto"/>
              <w:right w:val="single" w:sz="4" w:space="0" w:color="auto"/>
            </w:tcBorders>
            <w:shd w:val="clear" w:color="000000" w:fill="FFFFFF"/>
            <w:vAlign w:val="bottom"/>
            <w:hideMark/>
          </w:tcPr>
          <w:p w14:paraId="72BE0C01" w14:textId="77777777" w:rsidR="000C753C" w:rsidRPr="000C753C" w:rsidRDefault="000C753C" w:rsidP="000C753C">
            <w:pPr>
              <w:jc w:val="right"/>
              <w:rPr>
                <w:szCs w:val="28"/>
              </w:rPr>
            </w:pPr>
            <w:r w:rsidRPr="000C753C">
              <w:rPr>
                <w:szCs w:val="28"/>
              </w:rPr>
              <w:t> </w:t>
            </w:r>
          </w:p>
        </w:tc>
      </w:tr>
      <w:tr w:rsidR="000C753C" w:rsidRPr="000C753C" w14:paraId="21E35FD1" w14:textId="77777777" w:rsidTr="000C753C">
        <w:trPr>
          <w:trHeight w:val="315"/>
        </w:trPr>
        <w:tc>
          <w:tcPr>
            <w:tcW w:w="14587"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39BE07BC" w14:textId="77777777" w:rsidR="000C753C" w:rsidRPr="000C753C" w:rsidRDefault="000C753C" w:rsidP="000C753C">
            <w:pPr>
              <w:rPr>
                <w:szCs w:val="28"/>
              </w:rPr>
            </w:pPr>
            <w:r w:rsidRPr="000C753C">
              <w:rPr>
                <w:szCs w:val="28"/>
              </w:rPr>
              <w:t>Всего по группе 1</w:t>
            </w:r>
          </w:p>
        </w:tc>
        <w:tc>
          <w:tcPr>
            <w:tcW w:w="1059" w:type="dxa"/>
            <w:tcBorders>
              <w:top w:val="nil"/>
              <w:left w:val="nil"/>
              <w:bottom w:val="single" w:sz="4" w:space="0" w:color="auto"/>
              <w:right w:val="single" w:sz="4" w:space="0" w:color="auto"/>
            </w:tcBorders>
            <w:shd w:val="clear" w:color="000000" w:fill="FFFFFF"/>
            <w:vAlign w:val="bottom"/>
            <w:hideMark/>
          </w:tcPr>
          <w:p w14:paraId="4A3B8FA3" w14:textId="77777777" w:rsidR="000C753C" w:rsidRPr="000C753C" w:rsidRDefault="000C753C" w:rsidP="000C753C">
            <w:pPr>
              <w:jc w:val="right"/>
              <w:rPr>
                <w:szCs w:val="28"/>
              </w:rPr>
            </w:pPr>
            <w:r w:rsidRPr="000C753C">
              <w:rPr>
                <w:szCs w:val="28"/>
              </w:rPr>
              <w:t>0.00</w:t>
            </w:r>
          </w:p>
        </w:tc>
        <w:tc>
          <w:tcPr>
            <w:tcW w:w="1068" w:type="dxa"/>
            <w:tcBorders>
              <w:top w:val="nil"/>
              <w:left w:val="nil"/>
              <w:bottom w:val="single" w:sz="4" w:space="0" w:color="auto"/>
              <w:right w:val="single" w:sz="4" w:space="0" w:color="auto"/>
            </w:tcBorders>
            <w:shd w:val="clear" w:color="000000" w:fill="FFFFFF"/>
            <w:vAlign w:val="bottom"/>
            <w:hideMark/>
          </w:tcPr>
          <w:p w14:paraId="6A023FF9" w14:textId="77777777" w:rsidR="000C753C" w:rsidRPr="000C753C" w:rsidRDefault="000C753C" w:rsidP="000C753C">
            <w:pPr>
              <w:jc w:val="right"/>
              <w:rPr>
                <w:szCs w:val="28"/>
              </w:rPr>
            </w:pPr>
            <w:r w:rsidRPr="000C753C">
              <w:rPr>
                <w:szCs w:val="28"/>
              </w:rPr>
              <w:t>0.00</w:t>
            </w:r>
          </w:p>
        </w:tc>
        <w:tc>
          <w:tcPr>
            <w:tcW w:w="1068" w:type="dxa"/>
            <w:tcBorders>
              <w:top w:val="nil"/>
              <w:left w:val="nil"/>
              <w:bottom w:val="single" w:sz="4" w:space="0" w:color="auto"/>
              <w:right w:val="single" w:sz="4" w:space="0" w:color="auto"/>
            </w:tcBorders>
            <w:shd w:val="clear" w:color="000000" w:fill="FFFFFF"/>
            <w:vAlign w:val="bottom"/>
            <w:hideMark/>
          </w:tcPr>
          <w:p w14:paraId="735D128A" w14:textId="77777777" w:rsidR="000C753C" w:rsidRPr="000C753C" w:rsidRDefault="000C753C" w:rsidP="000C753C">
            <w:pPr>
              <w:jc w:val="right"/>
              <w:rPr>
                <w:szCs w:val="28"/>
              </w:rPr>
            </w:pPr>
            <w:r w:rsidRPr="000C753C">
              <w:rPr>
                <w:szCs w:val="28"/>
              </w:rPr>
              <w:t>0.00</w:t>
            </w:r>
          </w:p>
        </w:tc>
        <w:tc>
          <w:tcPr>
            <w:tcW w:w="1068" w:type="dxa"/>
            <w:tcBorders>
              <w:top w:val="nil"/>
              <w:left w:val="nil"/>
              <w:bottom w:val="single" w:sz="4" w:space="0" w:color="auto"/>
              <w:right w:val="single" w:sz="4" w:space="0" w:color="auto"/>
            </w:tcBorders>
            <w:shd w:val="clear" w:color="000000" w:fill="FFFFFF"/>
            <w:vAlign w:val="bottom"/>
            <w:hideMark/>
          </w:tcPr>
          <w:p w14:paraId="549D253A" w14:textId="77777777" w:rsidR="000C753C" w:rsidRPr="000C753C" w:rsidRDefault="000C753C" w:rsidP="000C753C">
            <w:pPr>
              <w:jc w:val="right"/>
              <w:rPr>
                <w:szCs w:val="28"/>
              </w:rPr>
            </w:pPr>
            <w:r w:rsidRPr="000C753C">
              <w:rPr>
                <w:szCs w:val="28"/>
              </w:rPr>
              <w:t>0.00</w:t>
            </w:r>
          </w:p>
        </w:tc>
        <w:tc>
          <w:tcPr>
            <w:tcW w:w="1068" w:type="dxa"/>
            <w:tcBorders>
              <w:top w:val="nil"/>
              <w:left w:val="nil"/>
              <w:bottom w:val="single" w:sz="4" w:space="0" w:color="auto"/>
              <w:right w:val="single" w:sz="4" w:space="0" w:color="auto"/>
            </w:tcBorders>
            <w:shd w:val="clear" w:color="000000" w:fill="FFFFFF"/>
            <w:vAlign w:val="bottom"/>
            <w:hideMark/>
          </w:tcPr>
          <w:p w14:paraId="2BAA0DE5" w14:textId="77777777" w:rsidR="000C753C" w:rsidRPr="000C753C" w:rsidRDefault="000C753C" w:rsidP="000C753C">
            <w:pPr>
              <w:jc w:val="right"/>
              <w:rPr>
                <w:szCs w:val="28"/>
              </w:rPr>
            </w:pPr>
            <w:r w:rsidRPr="000C753C">
              <w:rPr>
                <w:szCs w:val="28"/>
              </w:rPr>
              <w:t>0.00</w:t>
            </w:r>
          </w:p>
        </w:tc>
        <w:tc>
          <w:tcPr>
            <w:tcW w:w="1063" w:type="dxa"/>
            <w:tcBorders>
              <w:top w:val="nil"/>
              <w:left w:val="nil"/>
              <w:bottom w:val="single" w:sz="4" w:space="0" w:color="auto"/>
              <w:right w:val="single" w:sz="4" w:space="0" w:color="auto"/>
            </w:tcBorders>
            <w:shd w:val="clear" w:color="000000" w:fill="FFFFFF"/>
            <w:vAlign w:val="bottom"/>
            <w:hideMark/>
          </w:tcPr>
          <w:p w14:paraId="35E3CC47" w14:textId="77777777" w:rsidR="000C753C" w:rsidRPr="000C753C" w:rsidRDefault="000C753C" w:rsidP="000C753C">
            <w:pPr>
              <w:jc w:val="right"/>
              <w:rPr>
                <w:szCs w:val="28"/>
              </w:rPr>
            </w:pPr>
            <w:r w:rsidRPr="000C753C">
              <w:rPr>
                <w:szCs w:val="28"/>
              </w:rPr>
              <w:t>0.00</w:t>
            </w:r>
          </w:p>
        </w:tc>
        <w:tc>
          <w:tcPr>
            <w:tcW w:w="1269" w:type="dxa"/>
            <w:tcBorders>
              <w:top w:val="nil"/>
              <w:left w:val="nil"/>
              <w:bottom w:val="single" w:sz="4" w:space="0" w:color="auto"/>
              <w:right w:val="single" w:sz="4" w:space="0" w:color="auto"/>
            </w:tcBorders>
            <w:shd w:val="clear" w:color="000000" w:fill="FFFFFF"/>
            <w:vAlign w:val="bottom"/>
            <w:hideMark/>
          </w:tcPr>
          <w:p w14:paraId="7F20A192" w14:textId="77777777" w:rsidR="000C753C" w:rsidRPr="000C753C" w:rsidRDefault="000C753C" w:rsidP="000C753C">
            <w:pPr>
              <w:jc w:val="right"/>
              <w:rPr>
                <w:szCs w:val="28"/>
              </w:rPr>
            </w:pPr>
            <w:r w:rsidRPr="000C753C">
              <w:rPr>
                <w:szCs w:val="28"/>
              </w:rPr>
              <w:t>0.00</w:t>
            </w:r>
          </w:p>
        </w:tc>
      </w:tr>
      <w:tr w:rsidR="000C753C" w:rsidRPr="000C753C" w14:paraId="10D6C2B8" w14:textId="77777777" w:rsidTr="000C753C">
        <w:trPr>
          <w:trHeight w:val="315"/>
        </w:trPr>
        <w:tc>
          <w:tcPr>
            <w:tcW w:w="14587"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2ADF9F7B" w14:textId="77777777" w:rsidR="000C753C" w:rsidRPr="000C753C" w:rsidRDefault="000C753C" w:rsidP="000C753C">
            <w:pPr>
              <w:rPr>
                <w:szCs w:val="28"/>
              </w:rPr>
            </w:pPr>
            <w:r w:rsidRPr="000C753C">
              <w:rPr>
                <w:szCs w:val="28"/>
              </w:rPr>
              <w:t>Группа 2. Строительство новых объектов системы централизованного теплоснабжения, не связанных с подключением (технологическим присоединением) новых потребителей</w:t>
            </w:r>
          </w:p>
        </w:tc>
        <w:tc>
          <w:tcPr>
            <w:tcW w:w="1059" w:type="dxa"/>
            <w:tcBorders>
              <w:top w:val="nil"/>
              <w:left w:val="nil"/>
              <w:bottom w:val="single" w:sz="4" w:space="0" w:color="auto"/>
              <w:right w:val="single" w:sz="4" w:space="0" w:color="auto"/>
            </w:tcBorders>
            <w:shd w:val="clear" w:color="000000" w:fill="FFFFFF"/>
            <w:vAlign w:val="bottom"/>
            <w:hideMark/>
          </w:tcPr>
          <w:p w14:paraId="5FF60141" w14:textId="77777777" w:rsidR="000C753C" w:rsidRPr="000C753C" w:rsidRDefault="000C753C" w:rsidP="000C753C">
            <w:pPr>
              <w:jc w:val="right"/>
              <w:rPr>
                <w:szCs w:val="28"/>
              </w:rPr>
            </w:pPr>
            <w:r w:rsidRPr="000C753C">
              <w:rPr>
                <w:szCs w:val="28"/>
              </w:rPr>
              <w:t> </w:t>
            </w:r>
          </w:p>
        </w:tc>
        <w:tc>
          <w:tcPr>
            <w:tcW w:w="1068" w:type="dxa"/>
            <w:tcBorders>
              <w:top w:val="nil"/>
              <w:left w:val="nil"/>
              <w:bottom w:val="single" w:sz="4" w:space="0" w:color="auto"/>
              <w:right w:val="single" w:sz="4" w:space="0" w:color="auto"/>
            </w:tcBorders>
            <w:shd w:val="clear" w:color="000000" w:fill="FFFFFF"/>
            <w:vAlign w:val="bottom"/>
            <w:hideMark/>
          </w:tcPr>
          <w:p w14:paraId="7B9B1711" w14:textId="77777777" w:rsidR="000C753C" w:rsidRPr="000C753C" w:rsidRDefault="000C753C" w:rsidP="000C753C">
            <w:pPr>
              <w:jc w:val="right"/>
              <w:rPr>
                <w:szCs w:val="28"/>
              </w:rPr>
            </w:pPr>
            <w:r w:rsidRPr="000C753C">
              <w:rPr>
                <w:szCs w:val="28"/>
              </w:rPr>
              <w:t> </w:t>
            </w:r>
          </w:p>
        </w:tc>
        <w:tc>
          <w:tcPr>
            <w:tcW w:w="1068" w:type="dxa"/>
            <w:tcBorders>
              <w:top w:val="nil"/>
              <w:left w:val="nil"/>
              <w:bottom w:val="single" w:sz="4" w:space="0" w:color="auto"/>
              <w:right w:val="single" w:sz="4" w:space="0" w:color="auto"/>
            </w:tcBorders>
            <w:shd w:val="clear" w:color="000000" w:fill="FFFFFF"/>
            <w:vAlign w:val="bottom"/>
            <w:hideMark/>
          </w:tcPr>
          <w:p w14:paraId="07D0DC11" w14:textId="77777777" w:rsidR="000C753C" w:rsidRPr="000C753C" w:rsidRDefault="000C753C" w:rsidP="000C753C">
            <w:pPr>
              <w:jc w:val="right"/>
              <w:rPr>
                <w:szCs w:val="28"/>
              </w:rPr>
            </w:pPr>
            <w:r w:rsidRPr="000C753C">
              <w:rPr>
                <w:szCs w:val="28"/>
              </w:rPr>
              <w:t> </w:t>
            </w:r>
          </w:p>
        </w:tc>
        <w:tc>
          <w:tcPr>
            <w:tcW w:w="1068" w:type="dxa"/>
            <w:tcBorders>
              <w:top w:val="nil"/>
              <w:left w:val="nil"/>
              <w:bottom w:val="single" w:sz="4" w:space="0" w:color="auto"/>
              <w:right w:val="single" w:sz="4" w:space="0" w:color="auto"/>
            </w:tcBorders>
            <w:shd w:val="clear" w:color="000000" w:fill="FFFFFF"/>
            <w:vAlign w:val="bottom"/>
            <w:hideMark/>
          </w:tcPr>
          <w:p w14:paraId="72973970" w14:textId="77777777" w:rsidR="000C753C" w:rsidRPr="000C753C" w:rsidRDefault="000C753C" w:rsidP="000C753C">
            <w:pPr>
              <w:jc w:val="right"/>
              <w:rPr>
                <w:szCs w:val="28"/>
              </w:rPr>
            </w:pPr>
            <w:r w:rsidRPr="000C753C">
              <w:rPr>
                <w:szCs w:val="28"/>
              </w:rPr>
              <w:t> </w:t>
            </w:r>
          </w:p>
        </w:tc>
        <w:tc>
          <w:tcPr>
            <w:tcW w:w="1068" w:type="dxa"/>
            <w:tcBorders>
              <w:top w:val="nil"/>
              <w:left w:val="nil"/>
              <w:bottom w:val="single" w:sz="4" w:space="0" w:color="auto"/>
              <w:right w:val="single" w:sz="4" w:space="0" w:color="auto"/>
            </w:tcBorders>
            <w:shd w:val="clear" w:color="000000" w:fill="FFFFFF"/>
            <w:vAlign w:val="bottom"/>
            <w:hideMark/>
          </w:tcPr>
          <w:p w14:paraId="2E835F8C" w14:textId="77777777" w:rsidR="000C753C" w:rsidRPr="000C753C" w:rsidRDefault="000C753C" w:rsidP="000C753C">
            <w:pPr>
              <w:jc w:val="right"/>
              <w:rPr>
                <w:szCs w:val="28"/>
              </w:rPr>
            </w:pPr>
            <w:r w:rsidRPr="000C753C">
              <w:rPr>
                <w:szCs w:val="28"/>
              </w:rPr>
              <w:t> </w:t>
            </w:r>
          </w:p>
        </w:tc>
        <w:tc>
          <w:tcPr>
            <w:tcW w:w="1063" w:type="dxa"/>
            <w:tcBorders>
              <w:top w:val="nil"/>
              <w:left w:val="nil"/>
              <w:bottom w:val="single" w:sz="4" w:space="0" w:color="auto"/>
              <w:right w:val="single" w:sz="4" w:space="0" w:color="auto"/>
            </w:tcBorders>
            <w:shd w:val="clear" w:color="000000" w:fill="FFFFFF"/>
            <w:vAlign w:val="bottom"/>
            <w:hideMark/>
          </w:tcPr>
          <w:p w14:paraId="00F53A08" w14:textId="77777777" w:rsidR="000C753C" w:rsidRPr="000C753C" w:rsidRDefault="000C753C" w:rsidP="000C753C">
            <w:pPr>
              <w:jc w:val="right"/>
              <w:rPr>
                <w:szCs w:val="28"/>
              </w:rPr>
            </w:pPr>
            <w:r w:rsidRPr="000C753C">
              <w:rPr>
                <w:szCs w:val="28"/>
              </w:rPr>
              <w:t> </w:t>
            </w:r>
          </w:p>
        </w:tc>
        <w:tc>
          <w:tcPr>
            <w:tcW w:w="1269" w:type="dxa"/>
            <w:tcBorders>
              <w:top w:val="nil"/>
              <w:left w:val="nil"/>
              <w:bottom w:val="single" w:sz="4" w:space="0" w:color="auto"/>
              <w:right w:val="single" w:sz="4" w:space="0" w:color="auto"/>
            </w:tcBorders>
            <w:shd w:val="clear" w:color="000000" w:fill="FFFFFF"/>
            <w:vAlign w:val="bottom"/>
            <w:hideMark/>
          </w:tcPr>
          <w:p w14:paraId="5ABFF2E9" w14:textId="77777777" w:rsidR="000C753C" w:rsidRPr="000C753C" w:rsidRDefault="000C753C" w:rsidP="000C753C">
            <w:pPr>
              <w:jc w:val="right"/>
              <w:rPr>
                <w:szCs w:val="28"/>
              </w:rPr>
            </w:pPr>
            <w:r w:rsidRPr="000C753C">
              <w:rPr>
                <w:szCs w:val="28"/>
              </w:rPr>
              <w:t> </w:t>
            </w:r>
          </w:p>
        </w:tc>
      </w:tr>
      <w:tr w:rsidR="000C753C" w:rsidRPr="000C753C" w14:paraId="040EE1DC" w14:textId="77777777" w:rsidTr="000C753C">
        <w:trPr>
          <w:trHeight w:val="315"/>
        </w:trPr>
        <w:tc>
          <w:tcPr>
            <w:tcW w:w="14587"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19F8C544" w14:textId="77777777" w:rsidR="000C753C" w:rsidRPr="000C753C" w:rsidRDefault="000C753C" w:rsidP="000C753C">
            <w:pPr>
              <w:rPr>
                <w:szCs w:val="28"/>
              </w:rPr>
            </w:pPr>
            <w:r w:rsidRPr="000C753C">
              <w:rPr>
                <w:szCs w:val="28"/>
              </w:rPr>
              <w:t>2.1. Строительство новых тепловых сетей</w:t>
            </w:r>
          </w:p>
        </w:tc>
        <w:tc>
          <w:tcPr>
            <w:tcW w:w="1059" w:type="dxa"/>
            <w:tcBorders>
              <w:top w:val="nil"/>
              <w:left w:val="nil"/>
              <w:bottom w:val="single" w:sz="4" w:space="0" w:color="auto"/>
              <w:right w:val="single" w:sz="4" w:space="0" w:color="auto"/>
            </w:tcBorders>
            <w:shd w:val="clear" w:color="000000" w:fill="FFFFFF"/>
            <w:vAlign w:val="bottom"/>
            <w:hideMark/>
          </w:tcPr>
          <w:p w14:paraId="77B492EC" w14:textId="77777777" w:rsidR="000C753C" w:rsidRPr="000C753C" w:rsidRDefault="000C753C" w:rsidP="000C753C">
            <w:pPr>
              <w:jc w:val="right"/>
              <w:rPr>
                <w:szCs w:val="28"/>
              </w:rPr>
            </w:pPr>
            <w:r w:rsidRPr="000C753C">
              <w:rPr>
                <w:szCs w:val="28"/>
              </w:rPr>
              <w:t> </w:t>
            </w:r>
          </w:p>
        </w:tc>
        <w:tc>
          <w:tcPr>
            <w:tcW w:w="1068" w:type="dxa"/>
            <w:tcBorders>
              <w:top w:val="nil"/>
              <w:left w:val="nil"/>
              <w:bottom w:val="single" w:sz="4" w:space="0" w:color="auto"/>
              <w:right w:val="single" w:sz="4" w:space="0" w:color="auto"/>
            </w:tcBorders>
            <w:shd w:val="clear" w:color="000000" w:fill="FFFFFF"/>
            <w:vAlign w:val="bottom"/>
            <w:hideMark/>
          </w:tcPr>
          <w:p w14:paraId="6575640A" w14:textId="77777777" w:rsidR="000C753C" w:rsidRPr="000C753C" w:rsidRDefault="000C753C" w:rsidP="000C753C">
            <w:pPr>
              <w:jc w:val="right"/>
              <w:rPr>
                <w:szCs w:val="28"/>
              </w:rPr>
            </w:pPr>
            <w:r w:rsidRPr="000C753C">
              <w:rPr>
                <w:szCs w:val="28"/>
              </w:rPr>
              <w:t> </w:t>
            </w:r>
          </w:p>
        </w:tc>
        <w:tc>
          <w:tcPr>
            <w:tcW w:w="1068" w:type="dxa"/>
            <w:tcBorders>
              <w:top w:val="nil"/>
              <w:left w:val="nil"/>
              <w:bottom w:val="single" w:sz="4" w:space="0" w:color="auto"/>
              <w:right w:val="single" w:sz="4" w:space="0" w:color="auto"/>
            </w:tcBorders>
            <w:shd w:val="clear" w:color="000000" w:fill="FFFFFF"/>
            <w:vAlign w:val="bottom"/>
            <w:hideMark/>
          </w:tcPr>
          <w:p w14:paraId="638BBAA8" w14:textId="77777777" w:rsidR="000C753C" w:rsidRPr="000C753C" w:rsidRDefault="000C753C" w:rsidP="000C753C">
            <w:pPr>
              <w:jc w:val="right"/>
              <w:rPr>
                <w:szCs w:val="28"/>
              </w:rPr>
            </w:pPr>
            <w:r w:rsidRPr="000C753C">
              <w:rPr>
                <w:szCs w:val="28"/>
              </w:rPr>
              <w:t> </w:t>
            </w:r>
          </w:p>
        </w:tc>
        <w:tc>
          <w:tcPr>
            <w:tcW w:w="1068" w:type="dxa"/>
            <w:tcBorders>
              <w:top w:val="nil"/>
              <w:left w:val="nil"/>
              <w:bottom w:val="single" w:sz="4" w:space="0" w:color="auto"/>
              <w:right w:val="single" w:sz="4" w:space="0" w:color="auto"/>
            </w:tcBorders>
            <w:shd w:val="clear" w:color="000000" w:fill="FFFFFF"/>
            <w:vAlign w:val="bottom"/>
            <w:hideMark/>
          </w:tcPr>
          <w:p w14:paraId="0284B5DF" w14:textId="77777777" w:rsidR="000C753C" w:rsidRPr="000C753C" w:rsidRDefault="000C753C" w:rsidP="000C753C">
            <w:pPr>
              <w:jc w:val="right"/>
              <w:rPr>
                <w:szCs w:val="28"/>
              </w:rPr>
            </w:pPr>
            <w:r w:rsidRPr="000C753C">
              <w:rPr>
                <w:szCs w:val="28"/>
              </w:rPr>
              <w:t> </w:t>
            </w:r>
          </w:p>
        </w:tc>
        <w:tc>
          <w:tcPr>
            <w:tcW w:w="1068" w:type="dxa"/>
            <w:tcBorders>
              <w:top w:val="nil"/>
              <w:left w:val="nil"/>
              <w:bottom w:val="single" w:sz="4" w:space="0" w:color="auto"/>
              <w:right w:val="single" w:sz="4" w:space="0" w:color="auto"/>
            </w:tcBorders>
            <w:shd w:val="clear" w:color="000000" w:fill="FFFFFF"/>
            <w:vAlign w:val="bottom"/>
            <w:hideMark/>
          </w:tcPr>
          <w:p w14:paraId="3841E2A3" w14:textId="77777777" w:rsidR="000C753C" w:rsidRPr="000C753C" w:rsidRDefault="000C753C" w:rsidP="000C753C">
            <w:pPr>
              <w:jc w:val="right"/>
              <w:rPr>
                <w:szCs w:val="28"/>
              </w:rPr>
            </w:pPr>
            <w:r w:rsidRPr="000C753C">
              <w:rPr>
                <w:szCs w:val="28"/>
              </w:rPr>
              <w:t> </w:t>
            </w:r>
          </w:p>
        </w:tc>
        <w:tc>
          <w:tcPr>
            <w:tcW w:w="1063" w:type="dxa"/>
            <w:tcBorders>
              <w:top w:val="nil"/>
              <w:left w:val="nil"/>
              <w:bottom w:val="single" w:sz="4" w:space="0" w:color="auto"/>
              <w:right w:val="single" w:sz="4" w:space="0" w:color="auto"/>
            </w:tcBorders>
            <w:shd w:val="clear" w:color="000000" w:fill="FFFFFF"/>
            <w:vAlign w:val="bottom"/>
            <w:hideMark/>
          </w:tcPr>
          <w:p w14:paraId="52A04AA7" w14:textId="77777777" w:rsidR="000C753C" w:rsidRPr="000C753C" w:rsidRDefault="000C753C" w:rsidP="000C753C">
            <w:pPr>
              <w:jc w:val="right"/>
              <w:rPr>
                <w:szCs w:val="28"/>
              </w:rPr>
            </w:pPr>
            <w:r w:rsidRPr="000C753C">
              <w:rPr>
                <w:szCs w:val="28"/>
              </w:rPr>
              <w:t> </w:t>
            </w:r>
          </w:p>
        </w:tc>
        <w:tc>
          <w:tcPr>
            <w:tcW w:w="1269" w:type="dxa"/>
            <w:tcBorders>
              <w:top w:val="nil"/>
              <w:left w:val="nil"/>
              <w:bottom w:val="single" w:sz="4" w:space="0" w:color="auto"/>
              <w:right w:val="single" w:sz="4" w:space="0" w:color="auto"/>
            </w:tcBorders>
            <w:shd w:val="clear" w:color="000000" w:fill="FFFFFF"/>
            <w:vAlign w:val="bottom"/>
            <w:hideMark/>
          </w:tcPr>
          <w:p w14:paraId="6A5CC56D" w14:textId="77777777" w:rsidR="000C753C" w:rsidRPr="000C753C" w:rsidRDefault="000C753C" w:rsidP="000C753C">
            <w:pPr>
              <w:jc w:val="right"/>
              <w:rPr>
                <w:szCs w:val="28"/>
              </w:rPr>
            </w:pPr>
            <w:r w:rsidRPr="000C753C">
              <w:rPr>
                <w:szCs w:val="28"/>
              </w:rPr>
              <w:t> </w:t>
            </w:r>
          </w:p>
        </w:tc>
      </w:tr>
      <w:tr w:rsidR="000C753C" w:rsidRPr="000C753C" w14:paraId="6D530765" w14:textId="77777777" w:rsidTr="000C753C">
        <w:trPr>
          <w:trHeight w:val="315"/>
        </w:trPr>
        <w:tc>
          <w:tcPr>
            <w:tcW w:w="14587"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49FB60AE" w14:textId="77777777" w:rsidR="000C753C" w:rsidRPr="000C753C" w:rsidRDefault="000C753C" w:rsidP="000C753C">
            <w:pPr>
              <w:rPr>
                <w:szCs w:val="28"/>
              </w:rPr>
            </w:pPr>
            <w:r w:rsidRPr="000C753C">
              <w:rPr>
                <w:szCs w:val="28"/>
              </w:rPr>
              <w:t>2.2. Строительство иных объектов, за исключением тепловых сетей</w:t>
            </w:r>
          </w:p>
        </w:tc>
        <w:tc>
          <w:tcPr>
            <w:tcW w:w="1059" w:type="dxa"/>
            <w:tcBorders>
              <w:top w:val="nil"/>
              <w:left w:val="nil"/>
              <w:bottom w:val="single" w:sz="4" w:space="0" w:color="auto"/>
              <w:right w:val="single" w:sz="4" w:space="0" w:color="auto"/>
            </w:tcBorders>
            <w:shd w:val="clear" w:color="000000" w:fill="FFFFFF"/>
            <w:vAlign w:val="bottom"/>
            <w:hideMark/>
          </w:tcPr>
          <w:p w14:paraId="4BB8D00C" w14:textId="77777777" w:rsidR="000C753C" w:rsidRPr="000C753C" w:rsidRDefault="000C753C" w:rsidP="000C753C">
            <w:pPr>
              <w:jc w:val="right"/>
              <w:rPr>
                <w:szCs w:val="28"/>
              </w:rPr>
            </w:pPr>
            <w:r w:rsidRPr="000C753C">
              <w:rPr>
                <w:szCs w:val="28"/>
              </w:rPr>
              <w:t> </w:t>
            </w:r>
          </w:p>
        </w:tc>
        <w:tc>
          <w:tcPr>
            <w:tcW w:w="1068" w:type="dxa"/>
            <w:tcBorders>
              <w:top w:val="nil"/>
              <w:left w:val="nil"/>
              <w:bottom w:val="single" w:sz="4" w:space="0" w:color="auto"/>
              <w:right w:val="single" w:sz="4" w:space="0" w:color="auto"/>
            </w:tcBorders>
            <w:shd w:val="clear" w:color="000000" w:fill="FFFFFF"/>
            <w:vAlign w:val="bottom"/>
            <w:hideMark/>
          </w:tcPr>
          <w:p w14:paraId="0C12383A" w14:textId="77777777" w:rsidR="000C753C" w:rsidRPr="000C753C" w:rsidRDefault="000C753C" w:rsidP="000C753C">
            <w:pPr>
              <w:jc w:val="right"/>
              <w:rPr>
                <w:szCs w:val="28"/>
              </w:rPr>
            </w:pPr>
            <w:r w:rsidRPr="000C753C">
              <w:rPr>
                <w:szCs w:val="28"/>
              </w:rPr>
              <w:t> </w:t>
            </w:r>
          </w:p>
        </w:tc>
        <w:tc>
          <w:tcPr>
            <w:tcW w:w="1068" w:type="dxa"/>
            <w:tcBorders>
              <w:top w:val="nil"/>
              <w:left w:val="nil"/>
              <w:bottom w:val="single" w:sz="4" w:space="0" w:color="auto"/>
              <w:right w:val="single" w:sz="4" w:space="0" w:color="auto"/>
            </w:tcBorders>
            <w:shd w:val="clear" w:color="000000" w:fill="FFFFFF"/>
            <w:vAlign w:val="bottom"/>
            <w:hideMark/>
          </w:tcPr>
          <w:p w14:paraId="3203B0B5" w14:textId="77777777" w:rsidR="000C753C" w:rsidRPr="000C753C" w:rsidRDefault="000C753C" w:rsidP="000C753C">
            <w:pPr>
              <w:jc w:val="right"/>
              <w:rPr>
                <w:szCs w:val="28"/>
              </w:rPr>
            </w:pPr>
            <w:r w:rsidRPr="000C753C">
              <w:rPr>
                <w:szCs w:val="28"/>
              </w:rPr>
              <w:t> </w:t>
            </w:r>
          </w:p>
        </w:tc>
        <w:tc>
          <w:tcPr>
            <w:tcW w:w="1068" w:type="dxa"/>
            <w:tcBorders>
              <w:top w:val="nil"/>
              <w:left w:val="nil"/>
              <w:bottom w:val="single" w:sz="4" w:space="0" w:color="auto"/>
              <w:right w:val="single" w:sz="4" w:space="0" w:color="auto"/>
            </w:tcBorders>
            <w:shd w:val="clear" w:color="000000" w:fill="FFFFFF"/>
            <w:vAlign w:val="bottom"/>
            <w:hideMark/>
          </w:tcPr>
          <w:p w14:paraId="529EECF7" w14:textId="77777777" w:rsidR="000C753C" w:rsidRPr="000C753C" w:rsidRDefault="000C753C" w:rsidP="000C753C">
            <w:pPr>
              <w:jc w:val="right"/>
              <w:rPr>
                <w:szCs w:val="28"/>
              </w:rPr>
            </w:pPr>
            <w:r w:rsidRPr="000C753C">
              <w:rPr>
                <w:szCs w:val="28"/>
              </w:rPr>
              <w:t> </w:t>
            </w:r>
          </w:p>
        </w:tc>
        <w:tc>
          <w:tcPr>
            <w:tcW w:w="1068" w:type="dxa"/>
            <w:tcBorders>
              <w:top w:val="nil"/>
              <w:left w:val="nil"/>
              <w:bottom w:val="single" w:sz="4" w:space="0" w:color="auto"/>
              <w:right w:val="single" w:sz="4" w:space="0" w:color="auto"/>
            </w:tcBorders>
            <w:shd w:val="clear" w:color="000000" w:fill="FFFFFF"/>
            <w:vAlign w:val="bottom"/>
            <w:hideMark/>
          </w:tcPr>
          <w:p w14:paraId="35F59812" w14:textId="77777777" w:rsidR="000C753C" w:rsidRPr="000C753C" w:rsidRDefault="000C753C" w:rsidP="000C753C">
            <w:pPr>
              <w:jc w:val="right"/>
              <w:rPr>
                <w:szCs w:val="28"/>
              </w:rPr>
            </w:pPr>
            <w:r w:rsidRPr="000C753C">
              <w:rPr>
                <w:szCs w:val="28"/>
              </w:rPr>
              <w:t> </w:t>
            </w:r>
          </w:p>
        </w:tc>
        <w:tc>
          <w:tcPr>
            <w:tcW w:w="1063" w:type="dxa"/>
            <w:tcBorders>
              <w:top w:val="nil"/>
              <w:left w:val="nil"/>
              <w:bottom w:val="single" w:sz="4" w:space="0" w:color="auto"/>
              <w:right w:val="single" w:sz="4" w:space="0" w:color="auto"/>
            </w:tcBorders>
            <w:shd w:val="clear" w:color="000000" w:fill="FFFFFF"/>
            <w:vAlign w:val="bottom"/>
            <w:hideMark/>
          </w:tcPr>
          <w:p w14:paraId="29D7CA4D" w14:textId="77777777" w:rsidR="000C753C" w:rsidRPr="000C753C" w:rsidRDefault="000C753C" w:rsidP="000C753C">
            <w:pPr>
              <w:jc w:val="right"/>
              <w:rPr>
                <w:szCs w:val="28"/>
              </w:rPr>
            </w:pPr>
            <w:r w:rsidRPr="000C753C">
              <w:rPr>
                <w:szCs w:val="28"/>
              </w:rPr>
              <w:t> </w:t>
            </w:r>
          </w:p>
        </w:tc>
        <w:tc>
          <w:tcPr>
            <w:tcW w:w="1269" w:type="dxa"/>
            <w:tcBorders>
              <w:top w:val="nil"/>
              <w:left w:val="nil"/>
              <w:bottom w:val="single" w:sz="4" w:space="0" w:color="auto"/>
              <w:right w:val="single" w:sz="4" w:space="0" w:color="auto"/>
            </w:tcBorders>
            <w:shd w:val="clear" w:color="000000" w:fill="FFFFFF"/>
            <w:vAlign w:val="bottom"/>
            <w:hideMark/>
          </w:tcPr>
          <w:p w14:paraId="5678A4B1" w14:textId="77777777" w:rsidR="000C753C" w:rsidRPr="000C753C" w:rsidRDefault="000C753C" w:rsidP="000C753C">
            <w:pPr>
              <w:jc w:val="right"/>
              <w:rPr>
                <w:szCs w:val="28"/>
              </w:rPr>
            </w:pPr>
            <w:r w:rsidRPr="000C753C">
              <w:rPr>
                <w:szCs w:val="28"/>
              </w:rPr>
              <w:t> </w:t>
            </w:r>
          </w:p>
        </w:tc>
      </w:tr>
      <w:tr w:rsidR="000C753C" w:rsidRPr="000C753C" w14:paraId="41415232" w14:textId="77777777" w:rsidTr="000C753C">
        <w:trPr>
          <w:trHeight w:val="315"/>
        </w:trPr>
        <w:tc>
          <w:tcPr>
            <w:tcW w:w="14587"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254F9984" w14:textId="77777777" w:rsidR="000C753C" w:rsidRPr="000C753C" w:rsidRDefault="000C753C" w:rsidP="000C753C">
            <w:pPr>
              <w:rPr>
                <w:szCs w:val="28"/>
              </w:rPr>
            </w:pPr>
            <w:r w:rsidRPr="000C753C">
              <w:rPr>
                <w:szCs w:val="28"/>
              </w:rPr>
              <w:t>Всего по группе 2</w:t>
            </w:r>
          </w:p>
        </w:tc>
        <w:tc>
          <w:tcPr>
            <w:tcW w:w="1059" w:type="dxa"/>
            <w:tcBorders>
              <w:top w:val="nil"/>
              <w:left w:val="nil"/>
              <w:bottom w:val="single" w:sz="4" w:space="0" w:color="auto"/>
              <w:right w:val="single" w:sz="4" w:space="0" w:color="auto"/>
            </w:tcBorders>
            <w:shd w:val="clear" w:color="000000" w:fill="FFFFFF"/>
            <w:vAlign w:val="bottom"/>
            <w:hideMark/>
          </w:tcPr>
          <w:p w14:paraId="79C11F1D" w14:textId="77777777" w:rsidR="000C753C" w:rsidRPr="000C753C" w:rsidRDefault="000C753C" w:rsidP="000C753C">
            <w:pPr>
              <w:jc w:val="right"/>
              <w:rPr>
                <w:szCs w:val="28"/>
              </w:rPr>
            </w:pPr>
            <w:r w:rsidRPr="000C753C">
              <w:rPr>
                <w:szCs w:val="28"/>
              </w:rPr>
              <w:t>0.00</w:t>
            </w:r>
          </w:p>
        </w:tc>
        <w:tc>
          <w:tcPr>
            <w:tcW w:w="1068" w:type="dxa"/>
            <w:tcBorders>
              <w:top w:val="nil"/>
              <w:left w:val="nil"/>
              <w:bottom w:val="single" w:sz="4" w:space="0" w:color="auto"/>
              <w:right w:val="single" w:sz="4" w:space="0" w:color="auto"/>
            </w:tcBorders>
            <w:shd w:val="clear" w:color="000000" w:fill="FFFFFF"/>
            <w:vAlign w:val="bottom"/>
            <w:hideMark/>
          </w:tcPr>
          <w:p w14:paraId="00D3844A" w14:textId="77777777" w:rsidR="000C753C" w:rsidRPr="000C753C" w:rsidRDefault="000C753C" w:rsidP="000C753C">
            <w:pPr>
              <w:jc w:val="right"/>
              <w:rPr>
                <w:szCs w:val="28"/>
              </w:rPr>
            </w:pPr>
            <w:r w:rsidRPr="000C753C">
              <w:rPr>
                <w:szCs w:val="28"/>
              </w:rPr>
              <w:t>0.00</w:t>
            </w:r>
          </w:p>
        </w:tc>
        <w:tc>
          <w:tcPr>
            <w:tcW w:w="1068" w:type="dxa"/>
            <w:tcBorders>
              <w:top w:val="nil"/>
              <w:left w:val="nil"/>
              <w:bottom w:val="single" w:sz="4" w:space="0" w:color="auto"/>
              <w:right w:val="single" w:sz="4" w:space="0" w:color="auto"/>
            </w:tcBorders>
            <w:shd w:val="clear" w:color="000000" w:fill="FFFFFF"/>
            <w:vAlign w:val="bottom"/>
            <w:hideMark/>
          </w:tcPr>
          <w:p w14:paraId="4D86BBF6" w14:textId="77777777" w:rsidR="000C753C" w:rsidRPr="000C753C" w:rsidRDefault="000C753C" w:rsidP="000C753C">
            <w:pPr>
              <w:jc w:val="right"/>
              <w:rPr>
                <w:szCs w:val="28"/>
              </w:rPr>
            </w:pPr>
            <w:r w:rsidRPr="000C753C">
              <w:rPr>
                <w:szCs w:val="28"/>
              </w:rPr>
              <w:t>0.00</w:t>
            </w:r>
          </w:p>
        </w:tc>
        <w:tc>
          <w:tcPr>
            <w:tcW w:w="1068" w:type="dxa"/>
            <w:tcBorders>
              <w:top w:val="nil"/>
              <w:left w:val="nil"/>
              <w:bottom w:val="single" w:sz="4" w:space="0" w:color="auto"/>
              <w:right w:val="single" w:sz="4" w:space="0" w:color="auto"/>
            </w:tcBorders>
            <w:shd w:val="clear" w:color="000000" w:fill="FFFFFF"/>
            <w:vAlign w:val="bottom"/>
            <w:hideMark/>
          </w:tcPr>
          <w:p w14:paraId="44E5A53C" w14:textId="77777777" w:rsidR="000C753C" w:rsidRPr="000C753C" w:rsidRDefault="000C753C" w:rsidP="000C753C">
            <w:pPr>
              <w:jc w:val="right"/>
              <w:rPr>
                <w:szCs w:val="28"/>
              </w:rPr>
            </w:pPr>
            <w:r w:rsidRPr="000C753C">
              <w:rPr>
                <w:szCs w:val="28"/>
              </w:rPr>
              <w:t>0.00</w:t>
            </w:r>
          </w:p>
        </w:tc>
        <w:tc>
          <w:tcPr>
            <w:tcW w:w="1068" w:type="dxa"/>
            <w:tcBorders>
              <w:top w:val="nil"/>
              <w:left w:val="nil"/>
              <w:bottom w:val="single" w:sz="4" w:space="0" w:color="auto"/>
              <w:right w:val="single" w:sz="4" w:space="0" w:color="auto"/>
            </w:tcBorders>
            <w:shd w:val="clear" w:color="000000" w:fill="FFFFFF"/>
            <w:vAlign w:val="bottom"/>
            <w:hideMark/>
          </w:tcPr>
          <w:p w14:paraId="3900BE12" w14:textId="77777777" w:rsidR="000C753C" w:rsidRPr="000C753C" w:rsidRDefault="000C753C" w:rsidP="000C753C">
            <w:pPr>
              <w:jc w:val="right"/>
              <w:rPr>
                <w:szCs w:val="28"/>
              </w:rPr>
            </w:pPr>
            <w:r w:rsidRPr="000C753C">
              <w:rPr>
                <w:szCs w:val="28"/>
              </w:rPr>
              <w:t>0.00</w:t>
            </w:r>
          </w:p>
        </w:tc>
        <w:tc>
          <w:tcPr>
            <w:tcW w:w="1063" w:type="dxa"/>
            <w:tcBorders>
              <w:top w:val="nil"/>
              <w:left w:val="nil"/>
              <w:bottom w:val="single" w:sz="4" w:space="0" w:color="auto"/>
              <w:right w:val="single" w:sz="4" w:space="0" w:color="auto"/>
            </w:tcBorders>
            <w:shd w:val="clear" w:color="000000" w:fill="FFFFFF"/>
            <w:vAlign w:val="bottom"/>
            <w:hideMark/>
          </w:tcPr>
          <w:p w14:paraId="6C88991F" w14:textId="77777777" w:rsidR="000C753C" w:rsidRPr="000C753C" w:rsidRDefault="000C753C" w:rsidP="000C753C">
            <w:pPr>
              <w:jc w:val="right"/>
              <w:rPr>
                <w:szCs w:val="28"/>
              </w:rPr>
            </w:pPr>
            <w:r w:rsidRPr="000C753C">
              <w:rPr>
                <w:szCs w:val="28"/>
              </w:rPr>
              <w:t>0.00</w:t>
            </w:r>
          </w:p>
        </w:tc>
        <w:tc>
          <w:tcPr>
            <w:tcW w:w="1269" w:type="dxa"/>
            <w:tcBorders>
              <w:top w:val="nil"/>
              <w:left w:val="nil"/>
              <w:bottom w:val="single" w:sz="4" w:space="0" w:color="auto"/>
              <w:right w:val="single" w:sz="4" w:space="0" w:color="auto"/>
            </w:tcBorders>
            <w:shd w:val="clear" w:color="000000" w:fill="FFFFFF"/>
            <w:vAlign w:val="bottom"/>
            <w:hideMark/>
          </w:tcPr>
          <w:p w14:paraId="4F671945" w14:textId="77777777" w:rsidR="000C753C" w:rsidRPr="000C753C" w:rsidRDefault="000C753C" w:rsidP="000C753C">
            <w:pPr>
              <w:jc w:val="right"/>
              <w:rPr>
                <w:szCs w:val="28"/>
              </w:rPr>
            </w:pPr>
            <w:r w:rsidRPr="000C753C">
              <w:rPr>
                <w:szCs w:val="28"/>
              </w:rPr>
              <w:t>0.00</w:t>
            </w:r>
          </w:p>
        </w:tc>
      </w:tr>
      <w:tr w:rsidR="000C753C" w:rsidRPr="000C753C" w14:paraId="2EE8715A" w14:textId="77777777" w:rsidTr="000C753C">
        <w:trPr>
          <w:trHeight w:val="450"/>
        </w:trPr>
        <w:tc>
          <w:tcPr>
            <w:tcW w:w="14587"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01FB11BF" w14:textId="77777777" w:rsidR="000C753C" w:rsidRPr="000C753C" w:rsidRDefault="000C753C" w:rsidP="000C753C">
            <w:pPr>
              <w:rPr>
                <w:szCs w:val="28"/>
              </w:rPr>
            </w:pPr>
            <w:r w:rsidRPr="000C753C">
              <w:rPr>
                <w:szCs w:val="28"/>
              </w:rPr>
              <w:t>Группа 3. Реконструкция или модернизация существующих объектов системы централизованного теплоснабжения в целях снижения уровня износа существующих объектов системы централизованного теплоснабжения и (или) поставки энергии от разных источников</w:t>
            </w:r>
          </w:p>
        </w:tc>
        <w:tc>
          <w:tcPr>
            <w:tcW w:w="1059" w:type="dxa"/>
            <w:tcBorders>
              <w:top w:val="nil"/>
              <w:left w:val="nil"/>
              <w:bottom w:val="single" w:sz="4" w:space="0" w:color="auto"/>
              <w:right w:val="single" w:sz="4" w:space="0" w:color="auto"/>
            </w:tcBorders>
            <w:shd w:val="clear" w:color="000000" w:fill="FFFFFF"/>
            <w:vAlign w:val="bottom"/>
            <w:hideMark/>
          </w:tcPr>
          <w:p w14:paraId="17E48E1A" w14:textId="77777777" w:rsidR="000C753C" w:rsidRPr="000C753C" w:rsidRDefault="000C753C" w:rsidP="000C753C">
            <w:pPr>
              <w:jc w:val="right"/>
              <w:rPr>
                <w:szCs w:val="28"/>
              </w:rPr>
            </w:pPr>
            <w:r w:rsidRPr="000C753C">
              <w:rPr>
                <w:szCs w:val="28"/>
              </w:rPr>
              <w:t> </w:t>
            </w:r>
          </w:p>
        </w:tc>
        <w:tc>
          <w:tcPr>
            <w:tcW w:w="1068" w:type="dxa"/>
            <w:tcBorders>
              <w:top w:val="nil"/>
              <w:left w:val="nil"/>
              <w:bottom w:val="single" w:sz="4" w:space="0" w:color="auto"/>
              <w:right w:val="single" w:sz="4" w:space="0" w:color="auto"/>
            </w:tcBorders>
            <w:shd w:val="clear" w:color="000000" w:fill="FFFFFF"/>
            <w:vAlign w:val="bottom"/>
            <w:hideMark/>
          </w:tcPr>
          <w:p w14:paraId="362C3A63" w14:textId="77777777" w:rsidR="000C753C" w:rsidRPr="000C753C" w:rsidRDefault="000C753C" w:rsidP="000C753C">
            <w:pPr>
              <w:jc w:val="right"/>
              <w:rPr>
                <w:szCs w:val="28"/>
              </w:rPr>
            </w:pPr>
            <w:r w:rsidRPr="000C753C">
              <w:rPr>
                <w:szCs w:val="28"/>
              </w:rPr>
              <w:t> </w:t>
            </w:r>
          </w:p>
        </w:tc>
        <w:tc>
          <w:tcPr>
            <w:tcW w:w="1068" w:type="dxa"/>
            <w:tcBorders>
              <w:top w:val="nil"/>
              <w:left w:val="nil"/>
              <w:bottom w:val="single" w:sz="4" w:space="0" w:color="auto"/>
              <w:right w:val="single" w:sz="4" w:space="0" w:color="auto"/>
            </w:tcBorders>
            <w:shd w:val="clear" w:color="000000" w:fill="FFFFFF"/>
            <w:vAlign w:val="bottom"/>
            <w:hideMark/>
          </w:tcPr>
          <w:p w14:paraId="59C8C89F" w14:textId="77777777" w:rsidR="000C753C" w:rsidRPr="000C753C" w:rsidRDefault="000C753C" w:rsidP="000C753C">
            <w:pPr>
              <w:jc w:val="right"/>
              <w:rPr>
                <w:szCs w:val="28"/>
              </w:rPr>
            </w:pPr>
            <w:r w:rsidRPr="000C753C">
              <w:rPr>
                <w:szCs w:val="28"/>
              </w:rPr>
              <w:t> </w:t>
            </w:r>
          </w:p>
        </w:tc>
        <w:tc>
          <w:tcPr>
            <w:tcW w:w="1068" w:type="dxa"/>
            <w:tcBorders>
              <w:top w:val="nil"/>
              <w:left w:val="nil"/>
              <w:bottom w:val="single" w:sz="4" w:space="0" w:color="auto"/>
              <w:right w:val="single" w:sz="4" w:space="0" w:color="auto"/>
            </w:tcBorders>
            <w:shd w:val="clear" w:color="000000" w:fill="FFFFFF"/>
            <w:vAlign w:val="bottom"/>
            <w:hideMark/>
          </w:tcPr>
          <w:p w14:paraId="06C561BE" w14:textId="77777777" w:rsidR="000C753C" w:rsidRPr="000C753C" w:rsidRDefault="000C753C" w:rsidP="000C753C">
            <w:pPr>
              <w:jc w:val="right"/>
              <w:rPr>
                <w:szCs w:val="28"/>
              </w:rPr>
            </w:pPr>
            <w:r w:rsidRPr="000C753C">
              <w:rPr>
                <w:szCs w:val="28"/>
              </w:rPr>
              <w:t> </w:t>
            </w:r>
          </w:p>
        </w:tc>
        <w:tc>
          <w:tcPr>
            <w:tcW w:w="1068" w:type="dxa"/>
            <w:tcBorders>
              <w:top w:val="nil"/>
              <w:left w:val="nil"/>
              <w:bottom w:val="single" w:sz="4" w:space="0" w:color="auto"/>
              <w:right w:val="single" w:sz="4" w:space="0" w:color="auto"/>
            </w:tcBorders>
            <w:shd w:val="clear" w:color="000000" w:fill="FFFFFF"/>
            <w:vAlign w:val="bottom"/>
            <w:hideMark/>
          </w:tcPr>
          <w:p w14:paraId="5D4371AA" w14:textId="77777777" w:rsidR="000C753C" w:rsidRPr="000C753C" w:rsidRDefault="000C753C" w:rsidP="000C753C">
            <w:pPr>
              <w:jc w:val="right"/>
              <w:rPr>
                <w:szCs w:val="28"/>
              </w:rPr>
            </w:pPr>
            <w:r w:rsidRPr="000C753C">
              <w:rPr>
                <w:szCs w:val="28"/>
              </w:rPr>
              <w:t> </w:t>
            </w:r>
          </w:p>
        </w:tc>
        <w:tc>
          <w:tcPr>
            <w:tcW w:w="1063" w:type="dxa"/>
            <w:tcBorders>
              <w:top w:val="nil"/>
              <w:left w:val="nil"/>
              <w:bottom w:val="single" w:sz="4" w:space="0" w:color="auto"/>
              <w:right w:val="single" w:sz="4" w:space="0" w:color="auto"/>
            </w:tcBorders>
            <w:shd w:val="clear" w:color="000000" w:fill="FFFFFF"/>
            <w:vAlign w:val="bottom"/>
            <w:hideMark/>
          </w:tcPr>
          <w:p w14:paraId="7F6C7712" w14:textId="77777777" w:rsidR="000C753C" w:rsidRPr="000C753C" w:rsidRDefault="000C753C" w:rsidP="000C753C">
            <w:pPr>
              <w:jc w:val="right"/>
              <w:rPr>
                <w:szCs w:val="28"/>
              </w:rPr>
            </w:pPr>
            <w:r w:rsidRPr="000C753C">
              <w:rPr>
                <w:szCs w:val="28"/>
              </w:rPr>
              <w:t> </w:t>
            </w:r>
          </w:p>
        </w:tc>
        <w:tc>
          <w:tcPr>
            <w:tcW w:w="1269" w:type="dxa"/>
            <w:tcBorders>
              <w:top w:val="nil"/>
              <w:left w:val="nil"/>
              <w:bottom w:val="single" w:sz="4" w:space="0" w:color="auto"/>
              <w:right w:val="single" w:sz="4" w:space="0" w:color="auto"/>
            </w:tcBorders>
            <w:shd w:val="clear" w:color="000000" w:fill="FFFFFF"/>
            <w:vAlign w:val="bottom"/>
            <w:hideMark/>
          </w:tcPr>
          <w:p w14:paraId="7F20F874" w14:textId="77777777" w:rsidR="000C753C" w:rsidRPr="000C753C" w:rsidRDefault="000C753C" w:rsidP="000C753C">
            <w:pPr>
              <w:jc w:val="right"/>
              <w:rPr>
                <w:szCs w:val="28"/>
              </w:rPr>
            </w:pPr>
            <w:r w:rsidRPr="000C753C">
              <w:rPr>
                <w:szCs w:val="28"/>
              </w:rPr>
              <w:t> </w:t>
            </w:r>
          </w:p>
        </w:tc>
      </w:tr>
      <w:tr w:rsidR="000C753C" w:rsidRPr="000C753C" w14:paraId="03635E66" w14:textId="77777777" w:rsidTr="000C753C">
        <w:trPr>
          <w:trHeight w:val="315"/>
        </w:trPr>
        <w:tc>
          <w:tcPr>
            <w:tcW w:w="14587"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2651633D" w14:textId="77777777" w:rsidR="000C753C" w:rsidRPr="000C753C" w:rsidRDefault="000C753C" w:rsidP="000C753C">
            <w:pPr>
              <w:rPr>
                <w:szCs w:val="28"/>
              </w:rPr>
            </w:pPr>
            <w:r w:rsidRPr="000C753C">
              <w:rPr>
                <w:szCs w:val="28"/>
              </w:rPr>
              <w:t>3.1. Реконструкция или модернизация существующих тепловых сетей</w:t>
            </w:r>
          </w:p>
        </w:tc>
        <w:tc>
          <w:tcPr>
            <w:tcW w:w="1059" w:type="dxa"/>
            <w:tcBorders>
              <w:top w:val="nil"/>
              <w:left w:val="nil"/>
              <w:bottom w:val="single" w:sz="4" w:space="0" w:color="auto"/>
              <w:right w:val="single" w:sz="4" w:space="0" w:color="auto"/>
            </w:tcBorders>
            <w:shd w:val="clear" w:color="000000" w:fill="FFFFFF"/>
            <w:vAlign w:val="bottom"/>
            <w:hideMark/>
          </w:tcPr>
          <w:p w14:paraId="1B58D0F6" w14:textId="77777777" w:rsidR="000C753C" w:rsidRPr="000C753C" w:rsidRDefault="000C753C" w:rsidP="000C753C">
            <w:pPr>
              <w:jc w:val="right"/>
              <w:rPr>
                <w:szCs w:val="28"/>
              </w:rPr>
            </w:pPr>
            <w:r w:rsidRPr="000C753C">
              <w:rPr>
                <w:szCs w:val="28"/>
              </w:rPr>
              <w:t> </w:t>
            </w:r>
          </w:p>
        </w:tc>
        <w:tc>
          <w:tcPr>
            <w:tcW w:w="1068" w:type="dxa"/>
            <w:tcBorders>
              <w:top w:val="nil"/>
              <w:left w:val="nil"/>
              <w:bottom w:val="single" w:sz="4" w:space="0" w:color="auto"/>
              <w:right w:val="single" w:sz="4" w:space="0" w:color="auto"/>
            </w:tcBorders>
            <w:shd w:val="clear" w:color="000000" w:fill="FFFFFF"/>
            <w:vAlign w:val="bottom"/>
            <w:hideMark/>
          </w:tcPr>
          <w:p w14:paraId="395530E1" w14:textId="77777777" w:rsidR="000C753C" w:rsidRPr="000C753C" w:rsidRDefault="000C753C" w:rsidP="000C753C">
            <w:pPr>
              <w:jc w:val="right"/>
              <w:rPr>
                <w:szCs w:val="28"/>
              </w:rPr>
            </w:pPr>
            <w:r w:rsidRPr="000C753C">
              <w:rPr>
                <w:szCs w:val="28"/>
              </w:rPr>
              <w:t> </w:t>
            </w:r>
          </w:p>
        </w:tc>
        <w:tc>
          <w:tcPr>
            <w:tcW w:w="1068" w:type="dxa"/>
            <w:tcBorders>
              <w:top w:val="nil"/>
              <w:left w:val="nil"/>
              <w:bottom w:val="single" w:sz="4" w:space="0" w:color="auto"/>
              <w:right w:val="single" w:sz="4" w:space="0" w:color="auto"/>
            </w:tcBorders>
            <w:shd w:val="clear" w:color="000000" w:fill="FFFFFF"/>
            <w:vAlign w:val="bottom"/>
            <w:hideMark/>
          </w:tcPr>
          <w:p w14:paraId="1440F478" w14:textId="77777777" w:rsidR="000C753C" w:rsidRPr="000C753C" w:rsidRDefault="000C753C" w:rsidP="000C753C">
            <w:pPr>
              <w:jc w:val="right"/>
              <w:rPr>
                <w:szCs w:val="28"/>
              </w:rPr>
            </w:pPr>
            <w:r w:rsidRPr="000C753C">
              <w:rPr>
                <w:szCs w:val="28"/>
              </w:rPr>
              <w:t> </w:t>
            </w:r>
          </w:p>
        </w:tc>
        <w:tc>
          <w:tcPr>
            <w:tcW w:w="1068" w:type="dxa"/>
            <w:tcBorders>
              <w:top w:val="nil"/>
              <w:left w:val="nil"/>
              <w:bottom w:val="single" w:sz="4" w:space="0" w:color="auto"/>
              <w:right w:val="single" w:sz="4" w:space="0" w:color="auto"/>
            </w:tcBorders>
            <w:shd w:val="clear" w:color="000000" w:fill="FFFFFF"/>
            <w:vAlign w:val="bottom"/>
            <w:hideMark/>
          </w:tcPr>
          <w:p w14:paraId="1AEF5312" w14:textId="77777777" w:rsidR="000C753C" w:rsidRPr="000C753C" w:rsidRDefault="000C753C" w:rsidP="000C753C">
            <w:pPr>
              <w:jc w:val="right"/>
              <w:rPr>
                <w:szCs w:val="28"/>
              </w:rPr>
            </w:pPr>
            <w:r w:rsidRPr="000C753C">
              <w:rPr>
                <w:szCs w:val="28"/>
              </w:rPr>
              <w:t> </w:t>
            </w:r>
          </w:p>
        </w:tc>
        <w:tc>
          <w:tcPr>
            <w:tcW w:w="1068" w:type="dxa"/>
            <w:tcBorders>
              <w:top w:val="nil"/>
              <w:left w:val="nil"/>
              <w:bottom w:val="single" w:sz="4" w:space="0" w:color="auto"/>
              <w:right w:val="single" w:sz="4" w:space="0" w:color="auto"/>
            </w:tcBorders>
            <w:shd w:val="clear" w:color="000000" w:fill="FFFFFF"/>
            <w:vAlign w:val="bottom"/>
            <w:hideMark/>
          </w:tcPr>
          <w:p w14:paraId="6A52AB35" w14:textId="77777777" w:rsidR="000C753C" w:rsidRPr="000C753C" w:rsidRDefault="000C753C" w:rsidP="000C753C">
            <w:pPr>
              <w:jc w:val="right"/>
              <w:rPr>
                <w:szCs w:val="28"/>
              </w:rPr>
            </w:pPr>
            <w:r w:rsidRPr="000C753C">
              <w:rPr>
                <w:szCs w:val="28"/>
              </w:rPr>
              <w:t> </w:t>
            </w:r>
          </w:p>
        </w:tc>
        <w:tc>
          <w:tcPr>
            <w:tcW w:w="1063" w:type="dxa"/>
            <w:tcBorders>
              <w:top w:val="nil"/>
              <w:left w:val="nil"/>
              <w:bottom w:val="single" w:sz="4" w:space="0" w:color="auto"/>
              <w:right w:val="single" w:sz="4" w:space="0" w:color="auto"/>
            </w:tcBorders>
            <w:shd w:val="clear" w:color="000000" w:fill="FFFFFF"/>
            <w:vAlign w:val="bottom"/>
            <w:hideMark/>
          </w:tcPr>
          <w:p w14:paraId="007F1003" w14:textId="77777777" w:rsidR="000C753C" w:rsidRPr="000C753C" w:rsidRDefault="000C753C" w:rsidP="000C753C">
            <w:pPr>
              <w:jc w:val="right"/>
              <w:rPr>
                <w:szCs w:val="28"/>
              </w:rPr>
            </w:pPr>
            <w:r w:rsidRPr="000C753C">
              <w:rPr>
                <w:szCs w:val="28"/>
              </w:rPr>
              <w:t> </w:t>
            </w:r>
          </w:p>
        </w:tc>
        <w:tc>
          <w:tcPr>
            <w:tcW w:w="1269" w:type="dxa"/>
            <w:tcBorders>
              <w:top w:val="nil"/>
              <w:left w:val="nil"/>
              <w:bottom w:val="single" w:sz="4" w:space="0" w:color="auto"/>
              <w:right w:val="single" w:sz="4" w:space="0" w:color="auto"/>
            </w:tcBorders>
            <w:shd w:val="clear" w:color="000000" w:fill="FFFFFF"/>
            <w:vAlign w:val="bottom"/>
            <w:hideMark/>
          </w:tcPr>
          <w:p w14:paraId="2595EAF4" w14:textId="77777777" w:rsidR="000C753C" w:rsidRPr="000C753C" w:rsidRDefault="000C753C" w:rsidP="000C753C">
            <w:pPr>
              <w:jc w:val="right"/>
              <w:rPr>
                <w:szCs w:val="28"/>
              </w:rPr>
            </w:pPr>
            <w:r w:rsidRPr="000C753C">
              <w:rPr>
                <w:szCs w:val="28"/>
              </w:rPr>
              <w:t> </w:t>
            </w:r>
          </w:p>
        </w:tc>
      </w:tr>
      <w:tr w:rsidR="000C753C" w:rsidRPr="000C753C" w14:paraId="75F7627A" w14:textId="77777777" w:rsidTr="000C753C">
        <w:trPr>
          <w:trHeight w:val="315"/>
        </w:trPr>
        <w:tc>
          <w:tcPr>
            <w:tcW w:w="14587"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1629202C" w14:textId="77777777" w:rsidR="000C753C" w:rsidRPr="000C753C" w:rsidRDefault="000C753C" w:rsidP="000C753C">
            <w:pPr>
              <w:rPr>
                <w:szCs w:val="28"/>
              </w:rPr>
            </w:pPr>
            <w:r w:rsidRPr="000C753C">
              <w:rPr>
                <w:szCs w:val="28"/>
              </w:rPr>
              <w:t>3.2. Реконструкция или модернизация существующих объектов системы централизованного теплоснабжения, за исключением тепловых сетей</w:t>
            </w:r>
          </w:p>
        </w:tc>
        <w:tc>
          <w:tcPr>
            <w:tcW w:w="1059" w:type="dxa"/>
            <w:tcBorders>
              <w:top w:val="nil"/>
              <w:left w:val="nil"/>
              <w:bottom w:val="single" w:sz="4" w:space="0" w:color="auto"/>
              <w:right w:val="single" w:sz="4" w:space="0" w:color="auto"/>
            </w:tcBorders>
            <w:shd w:val="clear" w:color="000000" w:fill="FFFFFF"/>
            <w:vAlign w:val="bottom"/>
            <w:hideMark/>
          </w:tcPr>
          <w:p w14:paraId="42C40127" w14:textId="77777777" w:rsidR="000C753C" w:rsidRPr="000C753C" w:rsidRDefault="000C753C" w:rsidP="000C753C">
            <w:pPr>
              <w:jc w:val="right"/>
              <w:rPr>
                <w:szCs w:val="28"/>
              </w:rPr>
            </w:pPr>
            <w:r w:rsidRPr="000C753C">
              <w:rPr>
                <w:szCs w:val="28"/>
              </w:rPr>
              <w:t> </w:t>
            </w:r>
          </w:p>
        </w:tc>
        <w:tc>
          <w:tcPr>
            <w:tcW w:w="1068" w:type="dxa"/>
            <w:tcBorders>
              <w:top w:val="nil"/>
              <w:left w:val="nil"/>
              <w:bottom w:val="single" w:sz="4" w:space="0" w:color="auto"/>
              <w:right w:val="single" w:sz="4" w:space="0" w:color="auto"/>
            </w:tcBorders>
            <w:shd w:val="clear" w:color="000000" w:fill="FFFFFF"/>
            <w:vAlign w:val="bottom"/>
            <w:hideMark/>
          </w:tcPr>
          <w:p w14:paraId="746D0A19" w14:textId="77777777" w:rsidR="000C753C" w:rsidRPr="000C753C" w:rsidRDefault="000C753C" w:rsidP="000C753C">
            <w:pPr>
              <w:jc w:val="right"/>
              <w:rPr>
                <w:szCs w:val="28"/>
              </w:rPr>
            </w:pPr>
            <w:r w:rsidRPr="000C753C">
              <w:rPr>
                <w:szCs w:val="28"/>
              </w:rPr>
              <w:t> </w:t>
            </w:r>
          </w:p>
        </w:tc>
        <w:tc>
          <w:tcPr>
            <w:tcW w:w="1068" w:type="dxa"/>
            <w:tcBorders>
              <w:top w:val="nil"/>
              <w:left w:val="nil"/>
              <w:bottom w:val="single" w:sz="4" w:space="0" w:color="auto"/>
              <w:right w:val="single" w:sz="4" w:space="0" w:color="auto"/>
            </w:tcBorders>
            <w:shd w:val="clear" w:color="000000" w:fill="FFFFFF"/>
            <w:vAlign w:val="bottom"/>
            <w:hideMark/>
          </w:tcPr>
          <w:p w14:paraId="162949D6" w14:textId="77777777" w:rsidR="000C753C" w:rsidRPr="000C753C" w:rsidRDefault="000C753C" w:rsidP="000C753C">
            <w:pPr>
              <w:jc w:val="right"/>
              <w:rPr>
                <w:szCs w:val="28"/>
              </w:rPr>
            </w:pPr>
            <w:r w:rsidRPr="000C753C">
              <w:rPr>
                <w:szCs w:val="28"/>
              </w:rPr>
              <w:t> </w:t>
            </w:r>
          </w:p>
        </w:tc>
        <w:tc>
          <w:tcPr>
            <w:tcW w:w="1068" w:type="dxa"/>
            <w:tcBorders>
              <w:top w:val="nil"/>
              <w:left w:val="nil"/>
              <w:bottom w:val="single" w:sz="4" w:space="0" w:color="auto"/>
              <w:right w:val="single" w:sz="4" w:space="0" w:color="auto"/>
            </w:tcBorders>
            <w:shd w:val="clear" w:color="000000" w:fill="FFFFFF"/>
            <w:vAlign w:val="bottom"/>
            <w:hideMark/>
          </w:tcPr>
          <w:p w14:paraId="490247D2" w14:textId="77777777" w:rsidR="000C753C" w:rsidRPr="000C753C" w:rsidRDefault="000C753C" w:rsidP="000C753C">
            <w:pPr>
              <w:jc w:val="right"/>
              <w:rPr>
                <w:szCs w:val="28"/>
              </w:rPr>
            </w:pPr>
            <w:r w:rsidRPr="000C753C">
              <w:rPr>
                <w:szCs w:val="28"/>
              </w:rPr>
              <w:t> </w:t>
            </w:r>
          </w:p>
        </w:tc>
        <w:tc>
          <w:tcPr>
            <w:tcW w:w="1068" w:type="dxa"/>
            <w:tcBorders>
              <w:top w:val="nil"/>
              <w:left w:val="nil"/>
              <w:bottom w:val="single" w:sz="4" w:space="0" w:color="auto"/>
              <w:right w:val="single" w:sz="4" w:space="0" w:color="auto"/>
            </w:tcBorders>
            <w:shd w:val="clear" w:color="000000" w:fill="FFFFFF"/>
            <w:vAlign w:val="bottom"/>
            <w:hideMark/>
          </w:tcPr>
          <w:p w14:paraId="778A1C27" w14:textId="77777777" w:rsidR="000C753C" w:rsidRPr="000C753C" w:rsidRDefault="000C753C" w:rsidP="000C753C">
            <w:pPr>
              <w:jc w:val="right"/>
              <w:rPr>
                <w:szCs w:val="28"/>
              </w:rPr>
            </w:pPr>
            <w:r w:rsidRPr="000C753C">
              <w:rPr>
                <w:szCs w:val="28"/>
              </w:rPr>
              <w:t> </w:t>
            </w:r>
          </w:p>
        </w:tc>
        <w:tc>
          <w:tcPr>
            <w:tcW w:w="1063" w:type="dxa"/>
            <w:tcBorders>
              <w:top w:val="nil"/>
              <w:left w:val="nil"/>
              <w:bottom w:val="single" w:sz="4" w:space="0" w:color="auto"/>
              <w:right w:val="single" w:sz="4" w:space="0" w:color="auto"/>
            </w:tcBorders>
            <w:shd w:val="clear" w:color="000000" w:fill="FFFFFF"/>
            <w:vAlign w:val="bottom"/>
            <w:hideMark/>
          </w:tcPr>
          <w:p w14:paraId="0866EE58" w14:textId="77777777" w:rsidR="000C753C" w:rsidRPr="000C753C" w:rsidRDefault="000C753C" w:rsidP="000C753C">
            <w:pPr>
              <w:jc w:val="right"/>
              <w:rPr>
                <w:szCs w:val="28"/>
              </w:rPr>
            </w:pPr>
            <w:r w:rsidRPr="000C753C">
              <w:rPr>
                <w:szCs w:val="28"/>
              </w:rPr>
              <w:t> </w:t>
            </w:r>
          </w:p>
        </w:tc>
        <w:tc>
          <w:tcPr>
            <w:tcW w:w="1269" w:type="dxa"/>
            <w:tcBorders>
              <w:top w:val="nil"/>
              <w:left w:val="nil"/>
              <w:bottom w:val="single" w:sz="4" w:space="0" w:color="auto"/>
              <w:right w:val="single" w:sz="4" w:space="0" w:color="auto"/>
            </w:tcBorders>
            <w:shd w:val="clear" w:color="000000" w:fill="FFFFFF"/>
            <w:vAlign w:val="bottom"/>
            <w:hideMark/>
          </w:tcPr>
          <w:p w14:paraId="6FD26847" w14:textId="77777777" w:rsidR="000C753C" w:rsidRPr="000C753C" w:rsidRDefault="000C753C" w:rsidP="000C753C">
            <w:pPr>
              <w:jc w:val="right"/>
              <w:rPr>
                <w:szCs w:val="28"/>
              </w:rPr>
            </w:pPr>
            <w:r w:rsidRPr="000C753C">
              <w:rPr>
                <w:szCs w:val="28"/>
              </w:rPr>
              <w:t> </w:t>
            </w:r>
          </w:p>
        </w:tc>
      </w:tr>
      <w:tr w:rsidR="000C753C" w:rsidRPr="000C753C" w14:paraId="2C143A8C" w14:textId="77777777" w:rsidTr="000C753C">
        <w:trPr>
          <w:trHeight w:val="315"/>
        </w:trPr>
        <w:tc>
          <w:tcPr>
            <w:tcW w:w="14587"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2E89D7BC" w14:textId="77777777" w:rsidR="000C753C" w:rsidRPr="000C753C" w:rsidRDefault="000C753C" w:rsidP="000C753C">
            <w:pPr>
              <w:rPr>
                <w:szCs w:val="28"/>
              </w:rPr>
            </w:pPr>
            <w:r w:rsidRPr="000C753C">
              <w:rPr>
                <w:szCs w:val="28"/>
              </w:rPr>
              <w:lastRenderedPageBreak/>
              <w:t>Всего по группе 3</w:t>
            </w:r>
          </w:p>
        </w:tc>
        <w:tc>
          <w:tcPr>
            <w:tcW w:w="1059" w:type="dxa"/>
            <w:tcBorders>
              <w:top w:val="nil"/>
              <w:left w:val="nil"/>
              <w:bottom w:val="single" w:sz="4" w:space="0" w:color="auto"/>
              <w:right w:val="single" w:sz="4" w:space="0" w:color="auto"/>
            </w:tcBorders>
            <w:shd w:val="clear" w:color="000000" w:fill="FFFFFF"/>
            <w:vAlign w:val="bottom"/>
            <w:hideMark/>
          </w:tcPr>
          <w:p w14:paraId="7926130C" w14:textId="77777777" w:rsidR="000C753C" w:rsidRPr="000C753C" w:rsidRDefault="000C753C" w:rsidP="000C753C">
            <w:pPr>
              <w:jc w:val="right"/>
              <w:rPr>
                <w:szCs w:val="28"/>
              </w:rPr>
            </w:pPr>
            <w:r w:rsidRPr="000C753C">
              <w:rPr>
                <w:szCs w:val="28"/>
              </w:rPr>
              <w:t>0.00</w:t>
            </w:r>
          </w:p>
        </w:tc>
        <w:tc>
          <w:tcPr>
            <w:tcW w:w="1068" w:type="dxa"/>
            <w:tcBorders>
              <w:top w:val="nil"/>
              <w:left w:val="nil"/>
              <w:bottom w:val="single" w:sz="4" w:space="0" w:color="auto"/>
              <w:right w:val="single" w:sz="4" w:space="0" w:color="auto"/>
            </w:tcBorders>
            <w:shd w:val="clear" w:color="000000" w:fill="FFFFFF"/>
            <w:vAlign w:val="bottom"/>
            <w:hideMark/>
          </w:tcPr>
          <w:p w14:paraId="44B5A5B3" w14:textId="77777777" w:rsidR="000C753C" w:rsidRPr="000C753C" w:rsidRDefault="000C753C" w:rsidP="000C753C">
            <w:pPr>
              <w:jc w:val="right"/>
              <w:rPr>
                <w:szCs w:val="28"/>
              </w:rPr>
            </w:pPr>
            <w:r w:rsidRPr="000C753C">
              <w:rPr>
                <w:szCs w:val="28"/>
              </w:rPr>
              <w:t>0.00</w:t>
            </w:r>
          </w:p>
        </w:tc>
        <w:tc>
          <w:tcPr>
            <w:tcW w:w="1068" w:type="dxa"/>
            <w:tcBorders>
              <w:top w:val="nil"/>
              <w:left w:val="nil"/>
              <w:bottom w:val="single" w:sz="4" w:space="0" w:color="auto"/>
              <w:right w:val="single" w:sz="4" w:space="0" w:color="auto"/>
            </w:tcBorders>
            <w:shd w:val="clear" w:color="000000" w:fill="FFFFFF"/>
            <w:vAlign w:val="bottom"/>
            <w:hideMark/>
          </w:tcPr>
          <w:p w14:paraId="07A2A510" w14:textId="77777777" w:rsidR="000C753C" w:rsidRPr="000C753C" w:rsidRDefault="000C753C" w:rsidP="000C753C">
            <w:pPr>
              <w:jc w:val="right"/>
              <w:rPr>
                <w:szCs w:val="28"/>
              </w:rPr>
            </w:pPr>
            <w:r w:rsidRPr="000C753C">
              <w:rPr>
                <w:szCs w:val="28"/>
              </w:rPr>
              <w:t>0.00</w:t>
            </w:r>
          </w:p>
        </w:tc>
        <w:tc>
          <w:tcPr>
            <w:tcW w:w="1068" w:type="dxa"/>
            <w:tcBorders>
              <w:top w:val="nil"/>
              <w:left w:val="nil"/>
              <w:bottom w:val="single" w:sz="4" w:space="0" w:color="auto"/>
              <w:right w:val="single" w:sz="4" w:space="0" w:color="auto"/>
            </w:tcBorders>
            <w:shd w:val="clear" w:color="000000" w:fill="FFFFFF"/>
            <w:vAlign w:val="bottom"/>
            <w:hideMark/>
          </w:tcPr>
          <w:p w14:paraId="05A312E9" w14:textId="77777777" w:rsidR="000C753C" w:rsidRPr="000C753C" w:rsidRDefault="000C753C" w:rsidP="000C753C">
            <w:pPr>
              <w:jc w:val="right"/>
              <w:rPr>
                <w:szCs w:val="28"/>
              </w:rPr>
            </w:pPr>
            <w:r w:rsidRPr="000C753C">
              <w:rPr>
                <w:szCs w:val="28"/>
              </w:rPr>
              <w:t>0.00</w:t>
            </w:r>
          </w:p>
        </w:tc>
        <w:tc>
          <w:tcPr>
            <w:tcW w:w="1068" w:type="dxa"/>
            <w:tcBorders>
              <w:top w:val="nil"/>
              <w:left w:val="nil"/>
              <w:bottom w:val="single" w:sz="4" w:space="0" w:color="auto"/>
              <w:right w:val="single" w:sz="4" w:space="0" w:color="auto"/>
            </w:tcBorders>
            <w:shd w:val="clear" w:color="000000" w:fill="FFFFFF"/>
            <w:vAlign w:val="bottom"/>
            <w:hideMark/>
          </w:tcPr>
          <w:p w14:paraId="5C191BAE" w14:textId="77777777" w:rsidR="000C753C" w:rsidRPr="000C753C" w:rsidRDefault="000C753C" w:rsidP="000C753C">
            <w:pPr>
              <w:jc w:val="right"/>
              <w:rPr>
                <w:szCs w:val="28"/>
              </w:rPr>
            </w:pPr>
            <w:r w:rsidRPr="000C753C">
              <w:rPr>
                <w:szCs w:val="28"/>
              </w:rPr>
              <w:t>0.00</w:t>
            </w:r>
          </w:p>
        </w:tc>
        <w:tc>
          <w:tcPr>
            <w:tcW w:w="1063" w:type="dxa"/>
            <w:tcBorders>
              <w:top w:val="nil"/>
              <w:left w:val="nil"/>
              <w:bottom w:val="single" w:sz="4" w:space="0" w:color="auto"/>
              <w:right w:val="single" w:sz="4" w:space="0" w:color="auto"/>
            </w:tcBorders>
            <w:shd w:val="clear" w:color="000000" w:fill="FFFFFF"/>
            <w:vAlign w:val="bottom"/>
            <w:hideMark/>
          </w:tcPr>
          <w:p w14:paraId="4A47D467" w14:textId="77777777" w:rsidR="000C753C" w:rsidRPr="000C753C" w:rsidRDefault="000C753C" w:rsidP="000C753C">
            <w:pPr>
              <w:jc w:val="right"/>
              <w:rPr>
                <w:szCs w:val="28"/>
              </w:rPr>
            </w:pPr>
            <w:r w:rsidRPr="000C753C">
              <w:rPr>
                <w:szCs w:val="28"/>
              </w:rPr>
              <w:t>0.00</w:t>
            </w:r>
          </w:p>
        </w:tc>
        <w:tc>
          <w:tcPr>
            <w:tcW w:w="1269" w:type="dxa"/>
            <w:tcBorders>
              <w:top w:val="nil"/>
              <w:left w:val="nil"/>
              <w:bottom w:val="single" w:sz="4" w:space="0" w:color="auto"/>
              <w:right w:val="single" w:sz="4" w:space="0" w:color="auto"/>
            </w:tcBorders>
            <w:shd w:val="clear" w:color="000000" w:fill="FFFFFF"/>
            <w:vAlign w:val="bottom"/>
            <w:hideMark/>
          </w:tcPr>
          <w:p w14:paraId="40AC465D" w14:textId="77777777" w:rsidR="000C753C" w:rsidRPr="000C753C" w:rsidRDefault="000C753C" w:rsidP="000C753C">
            <w:pPr>
              <w:jc w:val="right"/>
              <w:rPr>
                <w:szCs w:val="28"/>
              </w:rPr>
            </w:pPr>
            <w:r w:rsidRPr="000C753C">
              <w:rPr>
                <w:szCs w:val="28"/>
              </w:rPr>
              <w:t>0.00</w:t>
            </w:r>
          </w:p>
        </w:tc>
      </w:tr>
      <w:tr w:rsidR="000C753C" w:rsidRPr="000C753C" w14:paraId="6760A457" w14:textId="77777777" w:rsidTr="000C753C">
        <w:trPr>
          <w:trHeight w:val="525"/>
        </w:trPr>
        <w:tc>
          <w:tcPr>
            <w:tcW w:w="14587"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1F16E1C1" w14:textId="77777777" w:rsidR="000C753C" w:rsidRPr="000C753C" w:rsidRDefault="000C753C" w:rsidP="000C753C">
            <w:pPr>
              <w:rPr>
                <w:szCs w:val="28"/>
              </w:rPr>
            </w:pPr>
            <w:r w:rsidRPr="000C753C">
              <w:rPr>
                <w:szCs w:val="28"/>
              </w:rPr>
              <w:t>Группа 4. Мероприятия, направленные на повышение экологической эффективности, достижение плановых значений показателей надежности и энергетической эффективности объектов системы централизованного теплоснабжения, повышение эффективности работы систем централизованного теплоснабжения</w:t>
            </w:r>
          </w:p>
        </w:tc>
        <w:tc>
          <w:tcPr>
            <w:tcW w:w="1059" w:type="dxa"/>
            <w:tcBorders>
              <w:top w:val="nil"/>
              <w:left w:val="nil"/>
              <w:bottom w:val="single" w:sz="4" w:space="0" w:color="auto"/>
              <w:right w:val="single" w:sz="4" w:space="0" w:color="auto"/>
            </w:tcBorders>
            <w:shd w:val="clear" w:color="000000" w:fill="FFFFFF"/>
            <w:vAlign w:val="bottom"/>
            <w:hideMark/>
          </w:tcPr>
          <w:p w14:paraId="4BDF7B3C" w14:textId="77777777" w:rsidR="000C753C" w:rsidRPr="000C753C" w:rsidRDefault="000C753C" w:rsidP="000C753C">
            <w:pPr>
              <w:jc w:val="right"/>
              <w:rPr>
                <w:szCs w:val="28"/>
              </w:rPr>
            </w:pPr>
            <w:r w:rsidRPr="000C753C">
              <w:rPr>
                <w:szCs w:val="28"/>
              </w:rPr>
              <w:t>0.00</w:t>
            </w:r>
          </w:p>
        </w:tc>
        <w:tc>
          <w:tcPr>
            <w:tcW w:w="1068" w:type="dxa"/>
            <w:tcBorders>
              <w:top w:val="nil"/>
              <w:left w:val="nil"/>
              <w:bottom w:val="single" w:sz="4" w:space="0" w:color="auto"/>
              <w:right w:val="single" w:sz="4" w:space="0" w:color="auto"/>
            </w:tcBorders>
            <w:shd w:val="clear" w:color="000000" w:fill="FFFFFF"/>
            <w:vAlign w:val="bottom"/>
            <w:hideMark/>
          </w:tcPr>
          <w:p w14:paraId="578789A2" w14:textId="77777777" w:rsidR="000C753C" w:rsidRPr="000C753C" w:rsidRDefault="000C753C" w:rsidP="000C753C">
            <w:pPr>
              <w:jc w:val="right"/>
              <w:rPr>
                <w:szCs w:val="28"/>
              </w:rPr>
            </w:pPr>
            <w:r w:rsidRPr="000C753C">
              <w:rPr>
                <w:szCs w:val="28"/>
              </w:rPr>
              <w:t>0.00</w:t>
            </w:r>
          </w:p>
        </w:tc>
        <w:tc>
          <w:tcPr>
            <w:tcW w:w="1068" w:type="dxa"/>
            <w:tcBorders>
              <w:top w:val="nil"/>
              <w:left w:val="nil"/>
              <w:bottom w:val="single" w:sz="4" w:space="0" w:color="auto"/>
              <w:right w:val="single" w:sz="4" w:space="0" w:color="auto"/>
            </w:tcBorders>
            <w:shd w:val="clear" w:color="000000" w:fill="FFFFFF"/>
            <w:vAlign w:val="bottom"/>
            <w:hideMark/>
          </w:tcPr>
          <w:p w14:paraId="05B7E7B8" w14:textId="77777777" w:rsidR="000C753C" w:rsidRPr="000C753C" w:rsidRDefault="000C753C" w:rsidP="000C753C">
            <w:pPr>
              <w:jc w:val="right"/>
              <w:rPr>
                <w:szCs w:val="28"/>
              </w:rPr>
            </w:pPr>
            <w:r w:rsidRPr="000C753C">
              <w:rPr>
                <w:szCs w:val="28"/>
              </w:rPr>
              <w:t>0.00</w:t>
            </w:r>
          </w:p>
        </w:tc>
        <w:tc>
          <w:tcPr>
            <w:tcW w:w="1068" w:type="dxa"/>
            <w:tcBorders>
              <w:top w:val="nil"/>
              <w:left w:val="nil"/>
              <w:bottom w:val="single" w:sz="4" w:space="0" w:color="auto"/>
              <w:right w:val="single" w:sz="4" w:space="0" w:color="auto"/>
            </w:tcBorders>
            <w:shd w:val="clear" w:color="000000" w:fill="FFFFFF"/>
            <w:vAlign w:val="bottom"/>
            <w:hideMark/>
          </w:tcPr>
          <w:p w14:paraId="7B41257A" w14:textId="77777777" w:rsidR="000C753C" w:rsidRPr="000C753C" w:rsidRDefault="000C753C" w:rsidP="000C753C">
            <w:pPr>
              <w:jc w:val="right"/>
              <w:rPr>
                <w:szCs w:val="28"/>
              </w:rPr>
            </w:pPr>
            <w:r w:rsidRPr="000C753C">
              <w:rPr>
                <w:szCs w:val="28"/>
              </w:rPr>
              <w:t>0.00</w:t>
            </w:r>
          </w:p>
        </w:tc>
        <w:tc>
          <w:tcPr>
            <w:tcW w:w="1068" w:type="dxa"/>
            <w:tcBorders>
              <w:top w:val="nil"/>
              <w:left w:val="nil"/>
              <w:bottom w:val="single" w:sz="4" w:space="0" w:color="auto"/>
              <w:right w:val="single" w:sz="4" w:space="0" w:color="auto"/>
            </w:tcBorders>
            <w:shd w:val="clear" w:color="000000" w:fill="FFFFFF"/>
            <w:vAlign w:val="bottom"/>
            <w:hideMark/>
          </w:tcPr>
          <w:p w14:paraId="0D47BCE6" w14:textId="77777777" w:rsidR="000C753C" w:rsidRPr="000C753C" w:rsidRDefault="000C753C" w:rsidP="000C753C">
            <w:pPr>
              <w:jc w:val="right"/>
              <w:rPr>
                <w:szCs w:val="28"/>
              </w:rPr>
            </w:pPr>
            <w:r w:rsidRPr="000C753C">
              <w:rPr>
                <w:szCs w:val="28"/>
              </w:rPr>
              <w:t>0.00</w:t>
            </w:r>
          </w:p>
        </w:tc>
        <w:tc>
          <w:tcPr>
            <w:tcW w:w="1063" w:type="dxa"/>
            <w:tcBorders>
              <w:top w:val="nil"/>
              <w:left w:val="nil"/>
              <w:bottom w:val="single" w:sz="4" w:space="0" w:color="auto"/>
              <w:right w:val="single" w:sz="4" w:space="0" w:color="auto"/>
            </w:tcBorders>
            <w:shd w:val="clear" w:color="000000" w:fill="FFFFFF"/>
            <w:vAlign w:val="bottom"/>
            <w:hideMark/>
          </w:tcPr>
          <w:p w14:paraId="14267589" w14:textId="77777777" w:rsidR="000C753C" w:rsidRPr="000C753C" w:rsidRDefault="000C753C" w:rsidP="000C753C">
            <w:pPr>
              <w:jc w:val="right"/>
              <w:rPr>
                <w:szCs w:val="28"/>
              </w:rPr>
            </w:pPr>
            <w:r w:rsidRPr="000C753C">
              <w:rPr>
                <w:szCs w:val="28"/>
              </w:rPr>
              <w:t>0.00</w:t>
            </w:r>
          </w:p>
        </w:tc>
        <w:tc>
          <w:tcPr>
            <w:tcW w:w="1269" w:type="dxa"/>
            <w:tcBorders>
              <w:top w:val="nil"/>
              <w:left w:val="nil"/>
              <w:bottom w:val="single" w:sz="4" w:space="0" w:color="auto"/>
              <w:right w:val="single" w:sz="4" w:space="0" w:color="auto"/>
            </w:tcBorders>
            <w:shd w:val="clear" w:color="000000" w:fill="FFFFFF"/>
            <w:vAlign w:val="bottom"/>
            <w:hideMark/>
          </w:tcPr>
          <w:p w14:paraId="2277C22B" w14:textId="77777777" w:rsidR="000C753C" w:rsidRPr="000C753C" w:rsidRDefault="000C753C" w:rsidP="000C753C">
            <w:pPr>
              <w:jc w:val="right"/>
              <w:rPr>
                <w:szCs w:val="28"/>
              </w:rPr>
            </w:pPr>
            <w:r w:rsidRPr="000C753C">
              <w:rPr>
                <w:szCs w:val="28"/>
              </w:rPr>
              <w:t>0.00</w:t>
            </w:r>
          </w:p>
        </w:tc>
      </w:tr>
      <w:tr w:rsidR="000C753C" w:rsidRPr="000C753C" w14:paraId="39A70B7A" w14:textId="77777777" w:rsidTr="000C753C">
        <w:trPr>
          <w:trHeight w:val="315"/>
        </w:trPr>
        <w:tc>
          <w:tcPr>
            <w:tcW w:w="14587"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018D8AB5" w14:textId="77777777" w:rsidR="000C753C" w:rsidRPr="000C753C" w:rsidRDefault="000C753C" w:rsidP="000C753C">
            <w:pPr>
              <w:rPr>
                <w:szCs w:val="28"/>
              </w:rPr>
            </w:pPr>
            <w:r w:rsidRPr="000C753C">
              <w:rPr>
                <w:szCs w:val="28"/>
              </w:rPr>
              <w:t>4.1. Мероприятия, направленные на достижение плановых значений показателей надежности и энергетической эффективности объектов системы централизованного теплоснабжения</w:t>
            </w:r>
          </w:p>
        </w:tc>
        <w:tc>
          <w:tcPr>
            <w:tcW w:w="1059" w:type="dxa"/>
            <w:tcBorders>
              <w:top w:val="nil"/>
              <w:left w:val="nil"/>
              <w:bottom w:val="single" w:sz="4" w:space="0" w:color="auto"/>
              <w:right w:val="single" w:sz="4" w:space="0" w:color="auto"/>
            </w:tcBorders>
            <w:shd w:val="clear" w:color="000000" w:fill="FFFFFF"/>
            <w:vAlign w:val="bottom"/>
            <w:hideMark/>
          </w:tcPr>
          <w:p w14:paraId="2E0EE0DA" w14:textId="77777777" w:rsidR="000C753C" w:rsidRPr="000C753C" w:rsidRDefault="000C753C" w:rsidP="000C753C">
            <w:pPr>
              <w:jc w:val="right"/>
              <w:rPr>
                <w:szCs w:val="28"/>
              </w:rPr>
            </w:pPr>
            <w:r w:rsidRPr="000C753C">
              <w:rPr>
                <w:szCs w:val="28"/>
              </w:rPr>
              <w:t> </w:t>
            </w:r>
          </w:p>
        </w:tc>
        <w:tc>
          <w:tcPr>
            <w:tcW w:w="1068" w:type="dxa"/>
            <w:tcBorders>
              <w:top w:val="nil"/>
              <w:left w:val="nil"/>
              <w:bottom w:val="single" w:sz="4" w:space="0" w:color="auto"/>
              <w:right w:val="single" w:sz="4" w:space="0" w:color="auto"/>
            </w:tcBorders>
            <w:shd w:val="clear" w:color="000000" w:fill="FFFFFF"/>
            <w:vAlign w:val="bottom"/>
            <w:hideMark/>
          </w:tcPr>
          <w:p w14:paraId="0BD4CD49" w14:textId="77777777" w:rsidR="000C753C" w:rsidRPr="000C753C" w:rsidRDefault="000C753C" w:rsidP="000C753C">
            <w:pPr>
              <w:jc w:val="right"/>
              <w:rPr>
                <w:szCs w:val="28"/>
              </w:rPr>
            </w:pPr>
            <w:r w:rsidRPr="000C753C">
              <w:rPr>
                <w:szCs w:val="28"/>
              </w:rPr>
              <w:t> </w:t>
            </w:r>
          </w:p>
        </w:tc>
        <w:tc>
          <w:tcPr>
            <w:tcW w:w="1068" w:type="dxa"/>
            <w:tcBorders>
              <w:top w:val="nil"/>
              <w:left w:val="nil"/>
              <w:bottom w:val="single" w:sz="4" w:space="0" w:color="auto"/>
              <w:right w:val="single" w:sz="4" w:space="0" w:color="auto"/>
            </w:tcBorders>
            <w:shd w:val="clear" w:color="000000" w:fill="FFFFFF"/>
            <w:vAlign w:val="bottom"/>
            <w:hideMark/>
          </w:tcPr>
          <w:p w14:paraId="7DD43070" w14:textId="77777777" w:rsidR="000C753C" w:rsidRPr="000C753C" w:rsidRDefault="000C753C" w:rsidP="000C753C">
            <w:pPr>
              <w:jc w:val="right"/>
              <w:rPr>
                <w:szCs w:val="28"/>
              </w:rPr>
            </w:pPr>
            <w:r w:rsidRPr="000C753C">
              <w:rPr>
                <w:szCs w:val="28"/>
              </w:rPr>
              <w:t> </w:t>
            </w:r>
          </w:p>
        </w:tc>
        <w:tc>
          <w:tcPr>
            <w:tcW w:w="1068" w:type="dxa"/>
            <w:tcBorders>
              <w:top w:val="nil"/>
              <w:left w:val="nil"/>
              <w:bottom w:val="single" w:sz="4" w:space="0" w:color="auto"/>
              <w:right w:val="single" w:sz="4" w:space="0" w:color="auto"/>
            </w:tcBorders>
            <w:shd w:val="clear" w:color="000000" w:fill="FFFFFF"/>
            <w:vAlign w:val="bottom"/>
            <w:hideMark/>
          </w:tcPr>
          <w:p w14:paraId="505322BF" w14:textId="77777777" w:rsidR="000C753C" w:rsidRPr="000C753C" w:rsidRDefault="000C753C" w:rsidP="000C753C">
            <w:pPr>
              <w:jc w:val="right"/>
              <w:rPr>
                <w:szCs w:val="28"/>
              </w:rPr>
            </w:pPr>
            <w:r w:rsidRPr="000C753C">
              <w:rPr>
                <w:szCs w:val="28"/>
              </w:rPr>
              <w:t> </w:t>
            </w:r>
          </w:p>
        </w:tc>
        <w:tc>
          <w:tcPr>
            <w:tcW w:w="1068" w:type="dxa"/>
            <w:tcBorders>
              <w:top w:val="nil"/>
              <w:left w:val="nil"/>
              <w:bottom w:val="single" w:sz="4" w:space="0" w:color="auto"/>
              <w:right w:val="single" w:sz="4" w:space="0" w:color="auto"/>
            </w:tcBorders>
            <w:shd w:val="clear" w:color="000000" w:fill="FFFFFF"/>
            <w:vAlign w:val="bottom"/>
            <w:hideMark/>
          </w:tcPr>
          <w:p w14:paraId="2068EAC1" w14:textId="77777777" w:rsidR="000C753C" w:rsidRPr="000C753C" w:rsidRDefault="000C753C" w:rsidP="000C753C">
            <w:pPr>
              <w:jc w:val="right"/>
              <w:rPr>
                <w:szCs w:val="28"/>
              </w:rPr>
            </w:pPr>
            <w:r w:rsidRPr="000C753C">
              <w:rPr>
                <w:szCs w:val="28"/>
              </w:rPr>
              <w:t> </w:t>
            </w:r>
          </w:p>
        </w:tc>
        <w:tc>
          <w:tcPr>
            <w:tcW w:w="1063" w:type="dxa"/>
            <w:tcBorders>
              <w:top w:val="nil"/>
              <w:left w:val="nil"/>
              <w:bottom w:val="single" w:sz="4" w:space="0" w:color="auto"/>
              <w:right w:val="single" w:sz="4" w:space="0" w:color="auto"/>
            </w:tcBorders>
            <w:shd w:val="clear" w:color="000000" w:fill="FFFFFF"/>
            <w:vAlign w:val="bottom"/>
            <w:hideMark/>
          </w:tcPr>
          <w:p w14:paraId="7402C122" w14:textId="77777777" w:rsidR="000C753C" w:rsidRPr="000C753C" w:rsidRDefault="000C753C" w:rsidP="000C753C">
            <w:pPr>
              <w:jc w:val="right"/>
              <w:rPr>
                <w:szCs w:val="28"/>
              </w:rPr>
            </w:pPr>
            <w:r w:rsidRPr="000C753C">
              <w:rPr>
                <w:szCs w:val="28"/>
              </w:rPr>
              <w:t> </w:t>
            </w:r>
          </w:p>
        </w:tc>
        <w:tc>
          <w:tcPr>
            <w:tcW w:w="1269" w:type="dxa"/>
            <w:tcBorders>
              <w:top w:val="nil"/>
              <w:left w:val="nil"/>
              <w:bottom w:val="single" w:sz="4" w:space="0" w:color="auto"/>
              <w:right w:val="single" w:sz="4" w:space="0" w:color="auto"/>
            </w:tcBorders>
            <w:shd w:val="clear" w:color="000000" w:fill="FFFFFF"/>
            <w:vAlign w:val="bottom"/>
            <w:hideMark/>
          </w:tcPr>
          <w:p w14:paraId="28B81915" w14:textId="77777777" w:rsidR="000C753C" w:rsidRPr="000C753C" w:rsidRDefault="000C753C" w:rsidP="000C753C">
            <w:pPr>
              <w:jc w:val="right"/>
              <w:rPr>
                <w:szCs w:val="28"/>
              </w:rPr>
            </w:pPr>
            <w:r w:rsidRPr="000C753C">
              <w:rPr>
                <w:szCs w:val="28"/>
              </w:rPr>
              <w:t> </w:t>
            </w:r>
          </w:p>
        </w:tc>
      </w:tr>
      <w:tr w:rsidR="000C753C" w:rsidRPr="000C753C" w14:paraId="3CB4747C" w14:textId="77777777" w:rsidTr="000C753C">
        <w:trPr>
          <w:trHeight w:val="675"/>
        </w:trPr>
        <w:tc>
          <w:tcPr>
            <w:tcW w:w="1061" w:type="dxa"/>
            <w:tcBorders>
              <w:top w:val="nil"/>
              <w:left w:val="single" w:sz="4" w:space="0" w:color="auto"/>
              <w:bottom w:val="single" w:sz="4" w:space="0" w:color="auto"/>
              <w:right w:val="single" w:sz="4" w:space="0" w:color="auto"/>
            </w:tcBorders>
            <w:shd w:val="clear" w:color="000000" w:fill="FFFFFF"/>
            <w:vAlign w:val="center"/>
            <w:hideMark/>
          </w:tcPr>
          <w:p w14:paraId="587020C9" w14:textId="77777777" w:rsidR="000C753C" w:rsidRPr="000C753C" w:rsidRDefault="000C753C" w:rsidP="000C753C">
            <w:pPr>
              <w:jc w:val="center"/>
              <w:rPr>
                <w:szCs w:val="28"/>
              </w:rPr>
            </w:pPr>
            <w:r w:rsidRPr="000C753C">
              <w:rPr>
                <w:szCs w:val="28"/>
              </w:rPr>
              <w:t>4.1.1.</w:t>
            </w:r>
          </w:p>
        </w:tc>
        <w:tc>
          <w:tcPr>
            <w:tcW w:w="3023" w:type="dxa"/>
            <w:tcBorders>
              <w:top w:val="nil"/>
              <w:left w:val="nil"/>
              <w:bottom w:val="single" w:sz="4" w:space="0" w:color="auto"/>
              <w:right w:val="single" w:sz="4" w:space="0" w:color="auto"/>
            </w:tcBorders>
            <w:shd w:val="clear" w:color="000000" w:fill="FFFFFF"/>
            <w:hideMark/>
          </w:tcPr>
          <w:p w14:paraId="60A69436" w14:textId="77777777" w:rsidR="000C753C" w:rsidRPr="000C753C" w:rsidRDefault="000C753C" w:rsidP="000C753C">
            <w:pPr>
              <w:rPr>
                <w:szCs w:val="28"/>
              </w:rPr>
            </w:pPr>
            <w:r w:rsidRPr="000C753C">
              <w:rPr>
                <w:szCs w:val="28"/>
              </w:rPr>
              <w:t>Реконструкция участков тепловой сети от котельной МКОУ Ситцевская СОШ</w:t>
            </w:r>
          </w:p>
        </w:tc>
        <w:tc>
          <w:tcPr>
            <w:tcW w:w="1272" w:type="dxa"/>
            <w:tcBorders>
              <w:top w:val="nil"/>
              <w:left w:val="nil"/>
              <w:bottom w:val="single" w:sz="4" w:space="0" w:color="auto"/>
              <w:right w:val="single" w:sz="4" w:space="0" w:color="auto"/>
            </w:tcBorders>
            <w:shd w:val="clear" w:color="000000" w:fill="FFFFFF"/>
            <w:vAlign w:val="center"/>
            <w:hideMark/>
          </w:tcPr>
          <w:p w14:paraId="7190C99C" w14:textId="77777777" w:rsidR="000C753C" w:rsidRPr="000C753C" w:rsidRDefault="000C753C" w:rsidP="000C753C">
            <w:pPr>
              <w:jc w:val="center"/>
              <w:rPr>
                <w:szCs w:val="28"/>
              </w:rPr>
            </w:pPr>
            <w:r w:rsidRPr="000C753C">
              <w:rPr>
                <w:szCs w:val="28"/>
              </w:rPr>
              <w:t> </w:t>
            </w:r>
          </w:p>
        </w:tc>
        <w:tc>
          <w:tcPr>
            <w:tcW w:w="1649" w:type="dxa"/>
            <w:tcBorders>
              <w:top w:val="nil"/>
              <w:left w:val="nil"/>
              <w:bottom w:val="single" w:sz="4" w:space="0" w:color="auto"/>
              <w:right w:val="single" w:sz="4" w:space="0" w:color="auto"/>
            </w:tcBorders>
            <w:shd w:val="clear" w:color="000000" w:fill="FFFFFF"/>
            <w:hideMark/>
          </w:tcPr>
          <w:p w14:paraId="5A935863" w14:textId="77777777" w:rsidR="000C753C" w:rsidRPr="000C753C" w:rsidRDefault="000C753C" w:rsidP="000C753C">
            <w:pPr>
              <w:jc w:val="center"/>
              <w:rPr>
                <w:szCs w:val="28"/>
              </w:rPr>
            </w:pPr>
            <w:r w:rsidRPr="000C753C">
              <w:rPr>
                <w:szCs w:val="28"/>
              </w:rPr>
              <w:t>Челябинская обл., д. Ситцева, ул. Ленина 48/1</w:t>
            </w:r>
          </w:p>
        </w:tc>
        <w:tc>
          <w:tcPr>
            <w:tcW w:w="1691" w:type="dxa"/>
            <w:tcBorders>
              <w:top w:val="nil"/>
              <w:left w:val="nil"/>
              <w:bottom w:val="single" w:sz="4" w:space="0" w:color="auto"/>
              <w:right w:val="single" w:sz="4" w:space="0" w:color="auto"/>
            </w:tcBorders>
            <w:shd w:val="clear" w:color="000000" w:fill="FFFFFF"/>
            <w:vAlign w:val="center"/>
            <w:hideMark/>
          </w:tcPr>
          <w:p w14:paraId="61B2AB66" w14:textId="77777777" w:rsidR="000C753C" w:rsidRPr="000C753C" w:rsidRDefault="000C753C" w:rsidP="000C753C">
            <w:pPr>
              <w:jc w:val="center"/>
              <w:rPr>
                <w:szCs w:val="28"/>
              </w:rPr>
            </w:pPr>
            <w:r w:rsidRPr="000C753C">
              <w:rPr>
                <w:szCs w:val="28"/>
              </w:rPr>
              <w:t>Диаметр/протяженность</w:t>
            </w:r>
          </w:p>
        </w:tc>
        <w:tc>
          <w:tcPr>
            <w:tcW w:w="1212" w:type="dxa"/>
            <w:tcBorders>
              <w:top w:val="nil"/>
              <w:left w:val="nil"/>
              <w:bottom w:val="single" w:sz="4" w:space="0" w:color="auto"/>
              <w:right w:val="single" w:sz="4" w:space="0" w:color="auto"/>
            </w:tcBorders>
            <w:shd w:val="clear" w:color="000000" w:fill="FFFFFF"/>
            <w:vAlign w:val="center"/>
            <w:hideMark/>
          </w:tcPr>
          <w:p w14:paraId="1E66554D" w14:textId="77777777" w:rsidR="000C753C" w:rsidRPr="000C753C" w:rsidRDefault="000C753C" w:rsidP="000C753C">
            <w:pPr>
              <w:jc w:val="center"/>
              <w:rPr>
                <w:szCs w:val="28"/>
              </w:rPr>
            </w:pPr>
            <w:r w:rsidRPr="000C753C">
              <w:rPr>
                <w:szCs w:val="28"/>
              </w:rPr>
              <w:t>мм/метр</w:t>
            </w:r>
          </w:p>
        </w:tc>
        <w:tc>
          <w:tcPr>
            <w:tcW w:w="1174" w:type="dxa"/>
            <w:tcBorders>
              <w:top w:val="nil"/>
              <w:left w:val="nil"/>
              <w:bottom w:val="single" w:sz="4" w:space="0" w:color="auto"/>
              <w:right w:val="single" w:sz="4" w:space="0" w:color="auto"/>
            </w:tcBorders>
            <w:shd w:val="clear" w:color="000000" w:fill="FFFFFF"/>
            <w:vAlign w:val="center"/>
            <w:hideMark/>
          </w:tcPr>
          <w:p w14:paraId="56E33E5E" w14:textId="77777777" w:rsidR="000C753C" w:rsidRPr="000C753C" w:rsidRDefault="000C753C" w:rsidP="000C753C">
            <w:pPr>
              <w:jc w:val="center"/>
              <w:rPr>
                <w:szCs w:val="28"/>
              </w:rPr>
            </w:pPr>
            <w:r w:rsidRPr="000C753C">
              <w:rPr>
                <w:szCs w:val="28"/>
              </w:rPr>
              <w:t>40/65, 76/49</w:t>
            </w:r>
          </w:p>
        </w:tc>
        <w:tc>
          <w:tcPr>
            <w:tcW w:w="1136" w:type="dxa"/>
            <w:tcBorders>
              <w:top w:val="nil"/>
              <w:left w:val="nil"/>
              <w:bottom w:val="single" w:sz="4" w:space="0" w:color="auto"/>
              <w:right w:val="single" w:sz="4" w:space="0" w:color="auto"/>
            </w:tcBorders>
            <w:shd w:val="clear" w:color="000000" w:fill="FFFFFF"/>
            <w:vAlign w:val="center"/>
            <w:hideMark/>
          </w:tcPr>
          <w:p w14:paraId="66DC7C5B" w14:textId="77777777" w:rsidR="000C753C" w:rsidRPr="000C753C" w:rsidRDefault="000C753C" w:rsidP="000C753C">
            <w:pPr>
              <w:jc w:val="center"/>
              <w:rPr>
                <w:szCs w:val="28"/>
              </w:rPr>
            </w:pPr>
            <w:r w:rsidRPr="000C753C">
              <w:rPr>
                <w:szCs w:val="28"/>
              </w:rPr>
              <w:t>40/65, 76/49</w:t>
            </w:r>
          </w:p>
        </w:tc>
        <w:tc>
          <w:tcPr>
            <w:tcW w:w="1173" w:type="dxa"/>
            <w:tcBorders>
              <w:top w:val="nil"/>
              <w:left w:val="nil"/>
              <w:bottom w:val="single" w:sz="4" w:space="0" w:color="auto"/>
              <w:right w:val="single" w:sz="4" w:space="0" w:color="auto"/>
            </w:tcBorders>
            <w:shd w:val="clear" w:color="000000" w:fill="FFFFFF"/>
            <w:vAlign w:val="center"/>
            <w:hideMark/>
          </w:tcPr>
          <w:p w14:paraId="339B9197" w14:textId="585B226E" w:rsidR="000C753C" w:rsidRPr="000C753C" w:rsidRDefault="000C753C" w:rsidP="000C753C">
            <w:pPr>
              <w:jc w:val="center"/>
              <w:rPr>
                <w:szCs w:val="28"/>
              </w:rPr>
            </w:pPr>
            <w:r w:rsidRPr="000C753C">
              <w:rPr>
                <w:szCs w:val="28"/>
              </w:rPr>
              <w:t>202</w:t>
            </w:r>
            <w:r w:rsidR="0081073D">
              <w:rPr>
                <w:szCs w:val="28"/>
              </w:rPr>
              <w:t>4</w:t>
            </w:r>
          </w:p>
        </w:tc>
        <w:tc>
          <w:tcPr>
            <w:tcW w:w="1196" w:type="dxa"/>
            <w:tcBorders>
              <w:top w:val="nil"/>
              <w:left w:val="nil"/>
              <w:bottom w:val="single" w:sz="4" w:space="0" w:color="auto"/>
              <w:right w:val="single" w:sz="4" w:space="0" w:color="auto"/>
            </w:tcBorders>
            <w:shd w:val="clear" w:color="000000" w:fill="FFFFFF"/>
            <w:vAlign w:val="center"/>
            <w:hideMark/>
          </w:tcPr>
          <w:p w14:paraId="722D2239" w14:textId="77777777" w:rsidR="000C753C" w:rsidRPr="000C753C" w:rsidRDefault="000C753C" w:rsidP="000C753C">
            <w:pPr>
              <w:jc w:val="center"/>
              <w:rPr>
                <w:szCs w:val="28"/>
              </w:rPr>
            </w:pPr>
            <w:r w:rsidRPr="000C753C">
              <w:rPr>
                <w:szCs w:val="28"/>
              </w:rPr>
              <w:t>2024</w:t>
            </w:r>
          </w:p>
        </w:tc>
        <w:tc>
          <w:tcPr>
            <w:tcW w:w="1059" w:type="dxa"/>
            <w:tcBorders>
              <w:top w:val="nil"/>
              <w:left w:val="nil"/>
              <w:bottom w:val="single" w:sz="4" w:space="0" w:color="auto"/>
              <w:right w:val="single" w:sz="4" w:space="0" w:color="auto"/>
            </w:tcBorders>
            <w:shd w:val="clear" w:color="000000" w:fill="FFFFFF"/>
            <w:vAlign w:val="bottom"/>
            <w:hideMark/>
          </w:tcPr>
          <w:p w14:paraId="4886D2C7" w14:textId="77777777" w:rsidR="000C753C" w:rsidRPr="000C753C" w:rsidRDefault="000C753C" w:rsidP="000C753C">
            <w:pPr>
              <w:jc w:val="right"/>
              <w:rPr>
                <w:szCs w:val="28"/>
              </w:rPr>
            </w:pPr>
            <w:r w:rsidRPr="000C753C">
              <w:rPr>
                <w:szCs w:val="28"/>
              </w:rPr>
              <w:t> </w:t>
            </w:r>
          </w:p>
        </w:tc>
        <w:tc>
          <w:tcPr>
            <w:tcW w:w="1068" w:type="dxa"/>
            <w:tcBorders>
              <w:top w:val="nil"/>
              <w:left w:val="nil"/>
              <w:bottom w:val="single" w:sz="4" w:space="0" w:color="auto"/>
              <w:right w:val="single" w:sz="4" w:space="0" w:color="auto"/>
            </w:tcBorders>
            <w:shd w:val="clear" w:color="000000" w:fill="FFFFFF"/>
            <w:vAlign w:val="bottom"/>
            <w:hideMark/>
          </w:tcPr>
          <w:p w14:paraId="7750EFAF" w14:textId="77777777" w:rsidR="000C753C" w:rsidRPr="000C753C" w:rsidRDefault="000C753C" w:rsidP="000C753C">
            <w:pPr>
              <w:jc w:val="right"/>
              <w:rPr>
                <w:szCs w:val="28"/>
              </w:rPr>
            </w:pPr>
            <w:r w:rsidRPr="000C753C">
              <w:rPr>
                <w:szCs w:val="28"/>
              </w:rPr>
              <w:t>320.10</w:t>
            </w:r>
          </w:p>
        </w:tc>
        <w:tc>
          <w:tcPr>
            <w:tcW w:w="1068" w:type="dxa"/>
            <w:tcBorders>
              <w:top w:val="nil"/>
              <w:left w:val="nil"/>
              <w:bottom w:val="single" w:sz="4" w:space="0" w:color="auto"/>
              <w:right w:val="single" w:sz="4" w:space="0" w:color="auto"/>
            </w:tcBorders>
            <w:shd w:val="clear" w:color="000000" w:fill="FFFFFF"/>
            <w:vAlign w:val="bottom"/>
            <w:hideMark/>
          </w:tcPr>
          <w:p w14:paraId="77081324" w14:textId="77777777" w:rsidR="000C753C" w:rsidRPr="000C753C" w:rsidRDefault="000C753C" w:rsidP="000C753C">
            <w:pPr>
              <w:jc w:val="right"/>
              <w:rPr>
                <w:szCs w:val="28"/>
              </w:rPr>
            </w:pPr>
            <w:r w:rsidRPr="000C753C">
              <w:rPr>
                <w:szCs w:val="28"/>
              </w:rPr>
              <w:t>125.20</w:t>
            </w:r>
          </w:p>
        </w:tc>
        <w:tc>
          <w:tcPr>
            <w:tcW w:w="1068" w:type="dxa"/>
            <w:tcBorders>
              <w:top w:val="nil"/>
              <w:left w:val="nil"/>
              <w:bottom w:val="single" w:sz="4" w:space="0" w:color="auto"/>
              <w:right w:val="single" w:sz="4" w:space="0" w:color="auto"/>
            </w:tcBorders>
            <w:shd w:val="clear" w:color="000000" w:fill="FFFFFF"/>
            <w:vAlign w:val="bottom"/>
            <w:hideMark/>
          </w:tcPr>
          <w:p w14:paraId="0BD354FA" w14:textId="77777777" w:rsidR="000C753C" w:rsidRPr="000C753C" w:rsidRDefault="000C753C" w:rsidP="000C753C">
            <w:pPr>
              <w:jc w:val="right"/>
              <w:rPr>
                <w:szCs w:val="28"/>
              </w:rPr>
            </w:pPr>
            <w:r w:rsidRPr="000C753C">
              <w:rPr>
                <w:szCs w:val="28"/>
              </w:rPr>
              <w:t> </w:t>
            </w:r>
          </w:p>
        </w:tc>
        <w:tc>
          <w:tcPr>
            <w:tcW w:w="1068" w:type="dxa"/>
            <w:tcBorders>
              <w:top w:val="nil"/>
              <w:left w:val="nil"/>
              <w:bottom w:val="single" w:sz="4" w:space="0" w:color="auto"/>
              <w:right w:val="single" w:sz="4" w:space="0" w:color="auto"/>
            </w:tcBorders>
            <w:shd w:val="clear" w:color="000000" w:fill="FFFFFF"/>
            <w:vAlign w:val="bottom"/>
            <w:hideMark/>
          </w:tcPr>
          <w:p w14:paraId="456FA8E7" w14:textId="77777777" w:rsidR="000C753C" w:rsidRPr="000C753C" w:rsidRDefault="000C753C" w:rsidP="000C753C">
            <w:pPr>
              <w:jc w:val="right"/>
              <w:rPr>
                <w:szCs w:val="28"/>
              </w:rPr>
            </w:pPr>
            <w:r w:rsidRPr="000C753C">
              <w:rPr>
                <w:szCs w:val="28"/>
              </w:rPr>
              <w:t> </w:t>
            </w:r>
          </w:p>
        </w:tc>
        <w:tc>
          <w:tcPr>
            <w:tcW w:w="1063" w:type="dxa"/>
            <w:tcBorders>
              <w:top w:val="nil"/>
              <w:left w:val="nil"/>
              <w:bottom w:val="single" w:sz="4" w:space="0" w:color="auto"/>
              <w:right w:val="single" w:sz="4" w:space="0" w:color="auto"/>
            </w:tcBorders>
            <w:shd w:val="clear" w:color="000000" w:fill="FFFFFF"/>
            <w:vAlign w:val="bottom"/>
            <w:hideMark/>
          </w:tcPr>
          <w:p w14:paraId="67AF7497" w14:textId="77777777" w:rsidR="000C753C" w:rsidRPr="000C753C" w:rsidRDefault="000C753C" w:rsidP="000C753C">
            <w:pPr>
              <w:jc w:val="right"/>
              <w:rPr>
                <w:szCs w:val="28"/>
              </w:rPr>
            </w:pPr>
            <w:r w:rsidRPr="000C753C">
              <w:rPr>
                <w:szCs w:val="28"/>
              </w:rPr>
              <w:t> </w:t>
            </w:r>
          </w:p>
        </w:tc>
        <w:tc>
          <w:tcPr>
            <w:tcW w:w="1269" w:type="dxa"/>
            <w:tcBorders>
              <w:top w:val="nil"/>
              <w:left w:val="nil"/>
              <w:bottom w:val="single" w:sz="4" w:space="0" w:color="auto"/>
              <w:right w:val="single" w:sz="4" w:space="0" w:color="auto"/>
            </w:tcBorders>
            <w:shd w:val="clear" w:color="000000" w:fill="FFFFFF"/>
            <w:vAlign w:val="bottom"/>
            <w:hideMark/>
          </w:tcPr>
          <w:p w14:paraId="5118BA6B" w14:textId="77777777" w:rsidR="000C753C" w:rsidRPr="000C753C" w:rsidRDefault="000C753C" w:rsidP="000C753C">
            <w:pPr>
              <w:jc w:val="right"/>
              <w:rPr>
                <w:szCs w:val="28"/>
              </w:rPr>
            </w:pPr>
            <w:r w:rsidRPr="000C753C">
              <w:rPr>
                <w:szCs w:val="28"/>
              </w:rPr>
              <w:t>445.30</w:t>
            </w:r>
          </w:p>
        </w:tc>
      </w:tr>
      <w:tr w:rsidR="000C753C" w:rsidRPr="000C753C" w14:paraId="35CFC42E" w14:textId="77777777" w:rsidTr="000C753C">
        <w:trPr>
          <w:trHeight w:val="675"/>
        </w:trPr>
        <w:tc>
          <w:tcPr>
            <w:tcW w:w="1061" w:type="dxa"/>
            <w:tcBorders>
              <w:top w:val="nil"/>
              <w:left w:val="single" w:sz="4" w:space="0" w:color="auto"/>
              <w:bottom w:val="single" w:sz="4" w:space="0" w:color="auto"/>
              <w:right w:val="single" w:sz="4" w:space="0" w:color="auto"/>
            </w:tcBorders>
            <w:shd w:val="clear" w:color="000000" w:fill="FFFFFF"/>
            <w:vAlign w:val="center"/>
            <w:hideMark/>
          </w:tcPr>
          <w:p w14:paraId="71E59C2D" w14:textId="77777777" w:rsidR="000C753C" w:rsidRPr="000C753C" w:rsidRDefault="000C753C" w:rsidP="000C753C">
            <w:pPr>
              <w:jc w:val="center"/>
              <w:rPr>
                <w:szCs w:val="28"/>
              </w:rPr>
            </w:pPr>
            <w:r w:rsidRPr="000C753C">
              <w:rPr>
                <w:szCs w:val="28"/>
              </w:rPr>
              <w:t>4.1.2.</w:t>
            </w:r>
          </w:p>
        </w:tc>
        <w:tc>
          <w:tcPr>
            <w:tcW w:w="3023" w:type="dxa"/>
            <w:tcBorders>
              <w:top w:val="nil"/>
              <w:left w:val="nil"/>
              <w:bottom w:val="single" w:sz="4" w:space="0" w:color="auto"/>
              <w:right w:val="single" w:sz="4" w:space="0" w:color="auto"/>
            </w:tcBorders>
            <w:shd w:val="clear" w:color="000000" w:fill="FFFFFF"/>
            <w:hideMark/>
          </w:tcPr>
          <w:p w14:paraId="10A5501A" w14:textId="77777777" w:rsidR="000C753C" w:rsidRPr="000C753C" w:rsidRDefault="000C753C" w:rsidP="000C753C">
            <w:pPr>
              <w:rPr>
                <w:szCs w:val="28"/>
              </w:rPr>
            </w:pPr>
            <w:r w:rsidRPr="000C753C">
              <w:rPr>
                <w:szCs w:val="28"/>
              </w:rPr>
              <w:t>Реконструкция участков тепловой сети от котельной МКОУ Ситцевский ДС</w:t>
            </w:r>
          </w:p>
        </w:tc>
        <w:tc>
          <w:tcPr>
            <w:tcW w:w="1272" w:type="dxa"/>
            <w:tcBorders>
              <w:top w:val="nil"/>
              <w:left w:val="nil"/>
              <w:bottom w:val="single" w:sz="4" w:space="0" w:color="auto"/>
              <w:right w:val="single" w:sz="4" w:space="0" w:color="auto"/>
            </w:tcBorders>
            <w:shd w:val="clear" w:color="000000" w:fill="FFFFFF"/>
            <w:vAlign w:val="center"/>
            <w:hideMark/>
          </w:tcPr>
          <w:p w14:paraId="30FEC2B3" w14:textId="77777777" w:rsidR="000C753C" w:rsidRPr="000C753C" w:rsidRDefault="000C753C" w:rsidP="000C753C">
            <w:pPr>
              <w:jc w:val="center"/>
              <w:rPr>
                <w:szCs w:val="28"/>
              </w:rPr>
            </w:pPr>
            <w:r w:rsidRPr="000C753C">
              <w:rPr>
                <w:szCs w:val="28"/>
              </w:rPr>
              <w:t> </w:t>
            </w:r>
          </w:p>
        </w:tc>
        <w:tc>
          <w:tcPr>
            <w:tcW w:w="1649" w:type="dxa"/>
            <w:tcBorders>
              <w:top w:val="nil"/>
              <w:left w:val="nil"/>
              <w:bottom w:val="single" w:sz="4" w:space="0" w:color="auto"/>
              <w:right w:val="single" w:sz="4" w:space="0" w:color="auto"/>
            </w:tcBorders>
            <w:shd w:val="clear" w:color="000000" w:fill="FFFFFF"/>
            <w:hideMark/>
          </w:tcPr>
          <w:p w14:paraId="38800AEB" w14:textId="77777777" w:rsidR="000C753C" w:rsidRPr="000C753C" w:rsidRDefault="000C753C" w:rsidP="000C753C">
            <w:pPr>
              <w:jc w:val="center"/>
              <w:rPr>
                <w:szCs w:val="28"/>
              </w:rPr>
            </w:pPr>
            <w:r w:rsidRPr="000C753C">
              <w:rPr>
                <w:szCs w:val="28"/>
              </w:rPr>
              <w:t>Челябинская обл., д. Ситцева, ул. Ленина, 63/1</w:t>
            </w:r>
          </w:p>
        </w:tc>
        <w:tc>
          <w:tcPr>
            <w:tcW w:w="1691" w:type="dxa"/>
            <w:tcBorders>
              <w:top w:val="nil"/>
              <w:left w:val="nil"/>
              <w:bottom w:val="single" w:sz="4" w:space="0" w:color="auto"/>
              <w:right w:val="single" w:sz="4" w:space="0" w:color="auto"/>
            </w:tcBorders>
            <w:shd w:val="clear" w:color="000000" w:fill="FFFFFF"/>
            <w:vAlign w:val="center"/>
            <w:hideMark/>
          </w:tcPr>
          <w:p w14:paraId="232FB490" w14:textId="77777777" w:rsidR="000C753C" w:rsidRPr="000C753C" w:rsidRDefault="000C753C" w:rsidP="000C753C">
            <w:pPr>
              <w:jc w:val="center"/>
              <w:rPr>
                <w:szCs w:val="28"/>
              </w:rPr>
            </w:pPr>
            <w:r w:rsidRPr="000C753C">
              <w:rPr>
                <w:szCs w:val="28"/>
              </w:rPr>
              <w:t>Диаметр/протяженность</w:t>
            </w:r>
          </w:p>
        </w:tc>
        <w:tc>
          <w:tcPr>
            <w:tcW w:w="1212" w:type="dxa"/>
            <w:tcBorders>
              <w:top w:val="nil"/>
              <w:left w:val="nil"/>
              <w:bottom w:val="single" w:sz="4" w:space="0" w:color="auto"/>
              <w:right w:val="single" w:sz="4" w:space="0" w:color="auto"/>
            </w:tcBorders>
            <w:shd w:val="clear" w:color="000000" w:fill="FFFFFF"/>
            <w:vAlign w:val="center"/>
            <w:hideMark/>
          </w:tcPr>
          <w:p w14:paraId="782EADF5" w14:textId="77777777" w:rsidR="000C753C" w:rsidRPr="000C753C" w:rsidRDefault="000C753C" w:rsidP="000C753C">
            <w:pPr>
              <w:jc w:val="center"/>
              <w:rPr>
                <w:szCs w:val="28"/>
              </w:rPr>
            </w:pPr>
            <w:r w:rsidRPr="000C753C">
              <w:rPr>
                <w:szCs w:val="28"/>
              </w:rPr>
              <w:t>мм/метр</w:t>
            </w:r>
          </w:p>
        </w:tc>
        <w:tc>
          <w:tcPr>
            <w:tcW w:w="1174" w:type="dxa"/>
            <w:tcBorders>
              <w:top w:val="nil"/>
              <w:left w:val="nil"/>
              <w:bottom w:val="single" w:sz="4" w:space="0" w:color="auto"/>
              <w:right w:val="single" w:sz="4" w:space="0" w:color="auto"/>
            </w:tcBorders>
            <w:shd w:val="clear" w:color="000000" w:fill="FFFFFF"/>
            <w:vAlign w:val="center"/>
            <w:hideMark/>
          </w:tcPr>
          <w:p w14:paraId="31D4924E" w14:textId="77777777" w:rsidR="000C753C" w:rsidRPr="000C753C" w:rsidRDefault="000C753C" w:rsidP="000C753C">
            <w:pPr>
              <w:jc w:val="center"/>
              <w:rPr>
                <w:szCs w:val="28"/>
              </w:rPr>
            </w:pPr>
            <w:r w:rsidRPr="000C753C">
              <w:rPr>
                <w:szCs w:val="28"/>
              </w:rPr>
              <w:t>76/108, 89/22</w:t>
            </w:r>
          </w:p>
        </w:tc>
        <w:tc>
          <w:tcPr>
            <w:tcW w:w="1136" w:type="dxa"/>
            <w:tcBorders>
              <w:top w:val="nil"/>
              <w:left w:val="nil"/>
              <w:bottom w:val="single" w:sz="4" w:space="0" w:color="auto"/>
              <w:right w:val="single" w:sz="4" w:space="0" w:color="auto"/>
            </w:tcBorders>
            <w:shd w:val="clear" w:color="000000" w:fill="FFFFFF"/>
            <w:vAlign w:val="center"/>
            <w:hideMark/>
          </w:tcPr>
          <w:p w14:paraId="42FD8F61" w14:textId="77777777" w:rsidR="000C753C" w:rsidRPr="000C753C" w:rsidRDefault="000C753C" w:rsidP="000C753C">
            <w:pPr>
              <w:jc w:val="center"/>
              <w:rPr>
                <w:szCs w:val="28"/>
              </w:rPr>
            </w:pPr>
            <w:r w:rsidRPr="000C753C">
              <w:rPr>
                <w:szCs w:val="28"/>
              </w:rPr>
              <w:t>76/108, 89/22</w:t>
            </w:r>
          </w:p>
        </w:tc>
        <w:tc>
          <w:tcPr>
            <w:tcW w:w="1173" w:type="dxa"/>
            <w:tcBorders>
              <w:top w:val="nil"/>
              <w:left w:val="nil"/>
              <w:bottom w:val="single" w:sz="4" w:space="0" w:color="auto"/>
              <w:right w:val="single" w:sz="4" w:space="0" w:color="auto"/>
            </w:tcBorders>
            <w:shd w:val="clear" w:color="000000" w:fill="FFFFFF"/>
            <w:vAlign w:val="center"/>
            <w:hideMark/>
          </w:tcPr>
          <w:p w14:paraId="14725C4D" w14:textId="54E27F9A" w:rsidR="000C753C" w:rsidRPr="000C753C" w:rsidRDefault="000C753C" w:rsidP="000C753C">
            <w:pPr>
              <w:jc w:val="center"/>
              <w:rPr>
                <w:szCs w:val="28"/>
              </w:rPr>
            </w:pPr>
            <w:r w:rsidRPr="000C753C">
              <w:rPr>
                <w:szCs w:val="28"/>
              </w:rPr>
              <w:t>202</w:t>
            </w:r>
            <w:r w:rsidR="0081073D">
              <w:rPr>
                <w:szCs w:val="28"/>
              </w:rPr>
              <w:t>6</w:t>
            </w:r>
          </w:p>
        </w:tc>
        <w:tc>
          <w:tcPr>
            <w:tcW w:w="1196" w:type="dxa"/>
            <w:tcBorders>
              <w:top w:val="nil"/>
              <w:left w:val="nil"/>
              <w:bottom w:val="single" w:sz="4" w:space="0" w:color="auto"/>
              <w:right w:val="single" w:sz="4" w:space="0" w:color="auto"/>
            </w:tcBorders>
            <w:shd w:val="clear" w:color="000000" w:fill="FFFFFF"/>
            <w:vAlign w:val="center"/>
            <w:hideMark/>
          </w:tcPr>
          <w:p w14:paraId="024BA435" w14:textId="6B29DEC0" w:rsidR="000C753C" w:rsidRPr="000C753C" w:rsidRDefault="000C753C" w:rsidP="000C753C">
            <w:pPr>
              <w:jc w:val="center"/>
              <w:rPr>
                <w:szCs w:val="28"/>
              </w:rPr>
            </w:pPr>
            <w:r w:rsidRPr="000C753C">
              <w:rPr>
                <w:szCs w:val="28"/>
              </w:rPr>
              <w:t>202</w:t>
            </w:r>
            <w:r w:rsidR="0081073D">
              <w:rPr>
                <w:szCs w:val="28"/>
              </w:rPr>
              <w:t>7</w:t>
            </w:r>
          </w:p>
        </w:tc>
        <w:tc>
          <w:tcPr>
            <w:tcW w:w="1059" w:type="dxa"/>
            <w:tcBorders>
              <w:top w:val="nil"/>
              <w:left w:val="nil"/>
              <w:bottom w:val="single" w:sz="4" w:space="0" w:color="auto"/>
              <w:right w:val="single" w:sz="4" w:space="0" w:color="auto"/>
            </w:tcBorders>
            <w:shd w:val="clear" w:color="000000" w:fill="FFFFFF"/>
            <w:vAlign w:val="bottom"/>
            <w:hideMark/>
          </w:tcPr>
          <w:p w14:paraId="2AE73B81" w14:textId="77777777" w:rsidR="000C753C" w:rsidRPr="000C753C" w:rsidRDefault="000C753C" w:rsidP="000C753C">
            <w:pPr>
              <w:jc w:val="right"/>
              <w:rPr>
                <w:szCs w:val="28"/>
              </w:rPr>
            </w:pPr>
            <w:r w:rsidRPr="000C753C">
              <w:rPr>
                <w:szCs w:val="28"/>
              </w:rPr>
              <w:t> </w:t>
            </w:r>
          </w:p>
        </w:tc>
        <w:tc>
          <w:tcPr>
            <w:tcW w:w="1068" w:type="dxa"/>
            <w:tcBorders>
              <w:top w:val="nil"/>
              <w:left w:val="nil"/>
              <w:bottom w:val="single" w:sz="4" w:space="0" w:color="auto"/>
              <w:right w:val="single" w:sz="4" w:space="0" w:color="auto"/>
            </w:tcBorders>
            <w:shd w:val="clear" w:color="000000" w:fill="FFFFFF"/>
            <w:vAlign w:val="bottom"/>
            <w:hideMark/>
          </w:tcPr>
          <w:p w14:paraId="03E28AD4" w14:textId="77777777" w:rsidR="000C753C" w:rsidRPr="000C753C" w:rsidRDefault="000C753C" w:rsidP="000C753C">
            <w:pPr>
              <w:jc w:val="right"/>
              <w:rPr>
                <w:szCs w:val="28"/>
              </w:rPr>
            </w:pPr>
            <w:r w:rsidRPr="000C753C">
              <w:rPr>
                <w:szCs w:val="28"/>
              </w:rPr>
              <w:t> </w:t>
            </w:r>
          </w:p>
        </w:tc>
        <w:tc>
          <w:tcPr>
            <w:tcW w:w="1068" w:type="dxa"/>
            <w:tcBorders>
              <w:top w:val="nil"/>
              <w:left w:val="nil"/>
              <w:bottom w:val="single" w:sz="4" w:space="0" w:color="auto"/>
              <w:right w:val="single" w:sz="4" w:space="0" w:color="auto"/>
            </w:tcBorders>
            <w:shd w:val="clear" w:color="000000" w:fill="FFFFFF"/>
            <w:vAlign w:val="bottom"/>
            <w:hideMark/>
          </w:tcPr>
          <w:p w14:paraId="24F48BA8" w14:textId="77777777" w:rsidR="000C753C" w:rsidRPr="000C753C" w:rsidRDefault="000C753C" w:rsidP="000C753C">
            <w:pPr>
              <w:jc w:val="right"/>
              <w:rPr>
                <w:szCs w:val="28"/>
              </w:rPr>
            </w:pPr>
            <w:r w:rsidRPr="000C753C">
              <w:rPr>
                <w:szCs w:val="28"/>
              </w:rPr>
              <w:t> </w:t>
            </w:r>
          </w:p>
        </w:tc>
        <w:tc>
          <w:tcPr>
            <w:tcW w:w="1068" w:type="dxa"/>
            <w:tcBorders>
              <w:top w:val="nil"/>
              <w:left w:val="nil"/>
              <w:bottom w:val="single" w:sz="4" w:space="0" w:color="auto"/>
              <w:right w:val="single" w:sz="4" w:space="0" w:color="auto"/>
            </w:tcBorders>
            <w:shd w:val="clear" w:color="000000" w:fill="FFFFFF"/>
            <w:vAlign w:val="bottom"/>
            <w:hideMark/>
          </w:tcPr>
          <w:p w14:paraId="549E7F0D" w14:textId="77777777" w:rsidR="000C753C" w:rsidRPr="000C753C" w:rsidRDefault="000C753C" w:rsidP="000C753C">
            <w:pPr>
              <w:jc w:val="right"/>
              <w:rPr>
                <w:szCs w:val="28"/>
              </w:rPr>
            </w:pPr>
            <w:r w:rsidRPr="000C753C">
              <w:rPr>
                <w:szCs w:val="28"/>
              </w:rPr>
              <w:t>382.20</w:t>
            </w:r>
          </w:p>
        </w:tc>
        <w:tc>
          <w:tcPr>
            <w:tcW w:w="1068" w:type="dxa"/>
            <w:tcBorders>
              <w:top w:val="nil"/>
              <w:left w:val="nil"/>
              <w:bottom w:val="single" w:sz="4" w:space="0" w:color="auto"/>
              <w:right w:val="single" w:sz="4" w:space="0" w:color="auto"/>
            </w:tcBorders>
            <w:shd w:val="clear" w:color="000000" w:fill="FFFFFF"/>
            <w:vAlign w:val="bottom"/>
            <w:hideMark/>
          </w:tcPr>
          <w:p w14:paraId="5F7CF973" w14:textId="77777777" w:rsidR="000C753C" w:rsidRPr="000C753C" w:rsidRDefault="000C753C" w:rsidP="000C753C">
            <w:pPr>
              <w:jc w:val="right"/>
              <w:rPr>
                <w:szCs w:val="28"/>
              </w:rPr>
            </w:pPr>
            <w:r w:rsidRPr="000C753C">
              <w:rPr>
                <w:szCs w:val="28"/>
              </w:rPr>
              <w:t>199.20</w:t>
            </w:r>
          </w:p>
        </w:tc>
        <w:tc>
          <w:tcPr>
            <w:tcW w:w="1063" w:type="dxa"/>
            <w:tcBorders>
              <w:top w:val="nil"/>
              <w:left w:val="nil"/>
              <w:bottom w:val="single" w:sz="4" w:space="0" w:color="auto"/>
              <w:right w:val="single" w:sz="4" w:space="0" w:color="auto"/>
            </w:tcBorders>
            <w:shd w:val="clear" w:color="000000" w:fill="FFFFFF"/>
            <w:vAlign w:val="bottom"/>
            <w:hideMark/>
          </w:tcPr>
          <w:p w14:paraId="587AA7EA" w14:textId="77777777" w:rsidR="000C753C" w:rsidRPr="000C753C" w:rsidRDefault="000C753C" w:rsidP="000C753C">
            <w:pPr>
              <w:jc w:val="right"/>
              <w:rPr>
                <w:szCs w:val="28"/>
              </w:rPr>
            </w:pPr>
            <w:r w:rsidRPr="000C753C">
              <w:rPr>
                <w:szCs w:val="28"/>
              </w:rPr>
              <w:t> </w:t>
            </w:r>
          </w:p>
        </w:tc>
        <w:tc>
          <w:tcPr>
            <w:tcW w:w="1269" w:type="dxa"/>
            <w:tcBorders>
              <w:top w:val="nil"/>
              <w:left w:val="nil"/>
              <w:bottom w:val="single" w:sz="4" w:space="0" w:color="auto"/>
              <w:right w:val="single" w:sz="4" w:space="0" w:color="auto"/>
            </w:tcBorders>
            <w:shd w:val="clear" w:color="000000" w:fill="FFFFFF"/>
            <w:vAlign w:val="bottom"/>
            <w:hideMark/>
          </w:tcPr>
          <w:p w14:paraId="74888E80" w14:textId="77777777" w:rsidR="000C753C" w:rsidRPr="000C753C" w:rsidRDefault="000C753C" w:rsidP="000C753C">
            <w:pPr>
              <w:jc w:val="right"/>
              <w:rPr>
                <w:szCs w:val="28"/>
              </w:rPr>
            </w:pPr>
            <w:r w:rsidRPr="000C753C">
              <w:rPr>
                <w:szCs w:val="28"/>
              </w:rPr>
              <w:t>581.40</w:t>
            </w:r>
          </w:p>
        </w:tc>
      </w:tr>
      <w:tr w:rsidR="000C753C" w:rsidRPr="000C753C" w14:paraId="5B3F298C" w14:textId="77777777" w:rsidTr="000C753C">
        <w:trPr>
          <w:trHeight w:val="315"/>
        </w:trPr>
        <w:tc>
          <w:tcPr>
            <w:tcW w:w="14587"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7EA5DFF7" w14:textId="77777777" w:rsidR="000C753C" w:rsidRPr="000C753C" w:rsidRDefault="000C753C" w:rsidP="000C753C">
            <w:pPr>
              <w:rPr>
                <w:szCs w:val="28"/>
              </w:rPr>
            </w:pPr>
            <w:r w:rsidRPr="000C753C">
              <w:rPr>
                <w:szCs w:val="28"/>
              </w:rPr>
              <w:t>Всего по группе 4</w:t>
            </w:r>
          </w:p>
        </w:tc>
        <w:tc>
          <w:tcPr>
            <w:tcW w:w="1059" w:type="dxa"/>
            <w:tcBorders>
              <w:top w:val="nil"/>
              <w:left w:val="nil"/>
              <w:bottom w:val="single" w:sz="4" w:space="0" w:color="auto"/>
              <w:right w:val="single" w:sz="4" w:space="0" w:color="auto"/>
            </w:tcBorders>
            <w:shd w:val="clear" w:color="000000" w:fill="FFFFFF"/>
            <w:vAlign w:val="bottom"/>
            <w:hideMark/>
          </w:tcPr>
          <w:p w14:paraId="3C8DFCF8" w14:textId="77777777" w:rsidR="000C753C" w:rsidRPr="000C753C" w:rsidRDefault="000C753C" w:rsidP="000C753C">
            <w:pPr>
              <w:jc w:val="right"/>
              <w:rPr>
                <w:szCs w:val="28"/>
              </w:rPr>
            </w:pPr>
            <w:r w:rsidRPr="000C753C">
              <w:rPr>
                <w:szCs w:val="28"/>
              </w:rPr>
              <w:t>0.00</w:t>
            </w:r>
          </w:p>
        </w:tc>
        <w:tc>
          <w:tcPr>
            <w:tcW w:w="1068" w:type="dxa"/>
            <w:tcBorders>
              <w:top w:val="nil"/>
              <w:left w:val="nil"/>
              <w:bottom w:val="single" w:sz="4" w:space="0" w:color="auto"/>
              <w:right w:val="single" w:sz="4" w:space="0" w:color="auto"/>
            </w:tcBorders>
            <w:shd w:val="clear" w:color="000000" w:fill="FFFFFF"/>
            <w:vAlign w:val="bottom"/>
            <w:hideMark/>
          </w:tcPr>
          <w:p w14:paraId="2E2E81D9" w14:textId="77777777" w:rsidR="000C753C" w:rsidRPr="000C753C" w:rsidRDefault="000C753C" w:rsidP="000C753C">
            <w:pPr>
              <w:jc w:val="right"/>
              <w:rPr>
                <w:szCs w:val="28"/>
              </w:rPr>
            </w:pPr>
            <w:r w:rsidRPr="000C753C">
              <w:rPr>
                <w:szCs w:val="28"/>
              </w:rPr>
              <w:t>320.10</w:t>
            </w:r>
          </w:p>
        </w:tc>
        <w:tc>
          <w:tcPr>
            <w:tcW w:w="1068" w:type="dxa"/>
            <w:tcBorders>
              <w:top w:val="nil"/>
              <w:left w:val="nil"/>
              <w:bottom w:val="single" w:sz="4" w:space="0" w:color="auto"/>
              <w:right w:val="single" w:sz="4" w:space="0" w:color="auto"/>
            </w:tcBorders>
            <w:shd w:val="clear" w:color="000000" w:fill="FFFFFF"/>
            <w:vAlign w:val="bottom"/>
            <w:hideMark/>
          </w:tcPr>
          <w:p w14:paraId="49382DCF" w14:textId="77777777" w:rsidR="000C753C" w:rsidRPr="000C753C" w:rsidRDefault="000C753C" w:rsidP="000C753C">
            <w:pPr>
              <w:jc w:val="right"/>
              <w:rPr>
                <w:szCs w:val="28"/>
              </w:rPr>
            </w:pPr>
            <w:r w:rsidRPr="000C753C">
              <w:rPr>
                <w:szCs w:val="28"/>
              </w:rPr>
              <w:t>125.20</w:t>
            </w:r>
          </w:p>
        </w:tc>
        <w:tc>
          <w:tcPr>
            <w:tcW w:w="1068" w:type="dxa"/>
            <w:tcBorders>
              <w:top w:val="nil"/>
              <w:left w:val="nil"/>
              <w:bottom w:val="single" w:sz="4" w:space="0" w:color="auto"/>
              <w:right w:val="single" w:sz="4" w:space="0" w:color="auto"/>
            </w:tcBorders>
            <w:shd w:val="clear" w:color="000000" w:fill="FFFFFF"/>
            <w:vAlign w:val="bottom"/>
            <w:hideMark/>
          </w:tcPr>
          <w:p w14:paraId="0B423F16" w14:textId="77777777" w:rsidR="000C753C" w:rsidRPr="000C753C" w:rsidRDefault="000C753C" w:rsidP="000C753C">
            <w:pPr>
              <w:jc w:val="right"/>
              <w:rPr>
                <w:szCs w:val="28"/>
              </w:rPr>
            </w:pPr>
            <w:r w:rsidRPr="000C753C">
              <w:rPr>
                <w:szCs w:val="28"/>
              </w:rPr>
              <w:t>382.20</w:t>
            </w:r>
          </w:p>
        </w:tc>
        <w:tc>
          <w:tcPr>
            <w:tcW w:w="1068" w:type="dxa"/>
            <w:tcBorders>
              <w:top w:val="nil"/>
              <w:left w:val="nil"/>
              <w:bottom w:val="single" w:sz="4" w:space="0" w:color="auto"/>
              <w:right w:val="single" w:sz="4" w:space="0" w:color="auto"/>
            </w:tcBorders>
            <w:shd w:val="clear" w:color="000000" w:fill="FFFFFF"/>
            <w:vAlign w:val="bottom"/>
            <w:hideMark/>
          </w:tcPr>
          <w:p w14:paraId="077ADD27" w14:textId="77777777" w:rsidR="000C753C" w:rsidRPr="000C753C" w:rsidRDefault="000C753C" w:rsidP="000C753C">
            <w:pPr>
              <w:jc w:val="right"/>
              <w:rPr>
                <w:szCs w:val="28"/>
              </w:rPr>
            </w:pPr>
            <w:r w:rsidRPr="000C753C">
              <w:rPr>
                <w:szCs w:val="28"/>
              </w:rPr>
              <w:t>199.20</w:t>
            </w:r>
          </w:p>
        </w:tc>
        <w:tc>
          <w:tcPr>
            <w:tcW w:w="1063" w:type="dxa"/>
            <w:tcBorders>
              <w:top w:val="nil"/>
              <w:left w:val="nil"/>
              <w:bottom w:val="single" w:sz="4" w:space="0" w:color="auto"/>
              <w:right w:val="single" w:sz="4" w:space="0" w:color="auto"/>
            </w:tcBorders>
            <w:shd w:val="clear" w:color="000000" w:fill="FFFFFF"/>
            <w:vAlign w:val="bottom"/>
            <w:hideMark/>
          </w:tcPr>
          <w:p w14:paraId="0F82D073" w14:textId="77777777" w:rsidR="000C753C" w:rsidRPr="000C753C" w:rsidRDefault="000C753C" w:rsidP="000C753C">
            <w:pPr>
              <w:jc w:val="right"/>
              <w:rPr>
                <w:szCs w:val="28"/>
              </w:rPr>
            </w:pPr>
            <w:r w:rsidRPr="000C753C">
              <w:rPr>
                <w:szCs w:val="28"/>
              </w:rPr>
              <w:t>0.00</w:t>
            </w:r>
          </w:p>
        </w:tc>
        <w:tc>
          <w:tcPr>
            <w:tcW w:w="1269" w:type="dxa"/>
            <w:tcBorders>
              <w:top w:val="nil"/>
              <w:left w:val="nil"/>
              <w:bottom w:val="single" w:sz="4" w:space="0" w:color="auto"/>
              <w:right w:val="single" w:sz="4" w:space="0" w:color="auto"/>
            </w:tcBorders>
            <w:shd w:val="clear" w:color="000000" w:fill="FFFFFF"/>
            <w:vAlign w:val="bottom"/>
            <w:hideMark/>
          </w:tcPr>
          <w:p w14:paraId="288396DB" w14:textId="77777777" w:rsidR="000C753C" w:rsidRPr="000C753C" w:rsidRDefault="000C753C" w:rsidP="000C753C">
            <w:pPr>
              <w:jc w:val="right"/>
              <w:rPr>
                <w:szCs w:val="28"/>
              </w:rPr>
            </w:pPr>
            <w:r w:rsidRPr="000C753C">
              <w:rPr>
                <w:szCs w:val="28"/>
              </w:rPr>
              <w:t>1 026.70</w:t>
            </w:r>
          </w:p>
        </w:tc>
      </w:tr>
      <w:tr w:rsidR="000C753C" w:rsidRPr="000C753C" w14:paraId="0E23B482" w14:textId="77777777" w:rsidTr="000C753C">
        <w:trPr>
          <w:trHeight w:val="315"/>
        </w:trPr>
        <w:tc>
          <w:tcPr>
            <w:tcW w:w="14587"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2129BF78" w14:textId="77777777" w:rsidR="000C753C" w:rsidRPr="000C753C" w:rsidRDefault="000C753C" w:rsidP="000C753C">
            <w:pPr>
              <w:rPr>
                <w:szCs w:val="28"/>
              </w:rPr>
            </w:pPr>
            <w:r w:rsidRPr="000C753C">
              <w:rPr>
                <w:szCs w:val="28"/>
              </w:rPr>
              <w:t>Итого по Схеме теплоснабжения</w:t>
            </w:r>
          </w:p>
        </w:tc>
        <w:tc>
          <w:tcPr>
            <w:tcW w:w="1059" w:type="dxa"/>
            <w:tcBorders>
              <w:top w:val="nil"/>
              <w:left w:val="nil"/>
              <w:bottom w:val="single" w:sz="4" w:space="0" w:color="auto"/>
              <w:right w:val="single" w:sz="4" w:space="0" w:color="auto"/>
            </w:tcBorders>
            <w:shd w:val="clear" w:color="000000" w:fill="FFFFFF"/>
            <w:vAlign w:val="bottom"/>
            <w:hideMark/>
          </w:tcPr>
          <w:p w14:paraId="59A32FBD" w14:textId="77777777" w:rsidR="000C753C" w:rsidRPr="000C753C" w:rsidRDefault="000C753C" w:rsidP="000C753C">
            <w:pPr>
              <w:jc w:val="right"/>
              <w:rPr>
                <w:szCs w:val="28"/>
              </w:rPr>
            </w:pPr>
            <w:r w:rsidRPr="000C753C">
              <w:rPr>
                <w:szCs w:val="28"/>
              </w:rPr>
              <w:t>0.00</w:t>
            </w:r>
          </w:p>
        </w:tc>
        <w:tc>
          <w:tcPr>
            <w:tcW w:w="1068" w:type="dxa"/>
            <w:tcBorders>
              <w:top w:val="nil"/>
              <w:left w:val="nil"/>
              <w:bottom w:val="single" w:sz="4" w:space="0" w:color="auto"/>
              <w:right w:val="single" w:sz="4" w:space="0" w:color="auto"/>
            </w:tcBorders>
            <w:shd w:val="clear" w:color="000000" w:fill="FFFFFF"/>
            <w:vAlign w:val="bottom"/>
            <w:hideMark/>
          </w:tcPr>
          <w:p w14:paraId="646B5AFF" w14:textId="77777777" w:rsidR="000C753C" w:rsidRPr="000C753C" w:rsidRDefault="000C753C" w:rsidP="000C753C">
            <w:pPr>
              <w:jc w:val="right"/>
              <w:rPr>
                <w:szCs w:val="28"/>
              </w:rPr>
            </w:pPr>
            <w:r w:rsidRPr="000C753C">
              <w:rPr>
                <w:szCs w:val="28"/>
              </w:rPr>
              <w:t>320.10</w:t>
            </w:r>
          </w:p>
        </w:tc>
        <w:tc>
          <w:tcPr>
            <w:tcW w:w="1068" w:type="dxa"/>
            <w:tcBorders>
              <w:top w:val="nil"/>
              <w:left w:val="nil"/>
              <w:bottom w:val="single" w:sz="4" w:space="0" w:color="auto"/>
              <w:right w:val="single" w:sz="4" w:space="0" w:color="auto"/>
            </w:tcBorders>
            <w:shd w:val="clear" w:color="000000" w:fill="FFFFFF"/>
            <w:vAlign w:val="bottom"/>
            <w:hideMark/>
          </w:tcPr>
          <w:p w14:paraId="058ED3B7" w14:textId="77777777" w:rsidR="000C753C" w:rsidRPr="000C753C" w:rsidRDefault="000C753C" w:rsidP="000C753C">
            <w:pPr>
              <w:jc w:val="right"/>
              <w:rPr>
                <w:szCs w:val="28"/>
              </w:rPr>
            </w:pPr>
            <w:r w:rsidRPr="000C753C">
              <w:rPr>
                <w:szCs w:val="28"/>
              </w:rPr>
              <w:t>125.20</w:t>
            </w:r>
          </w:p>
        </w:tc>
        <w:tc>
          <w:tcPr>
            <w:tcW w:w="1068" w:type="dxa"/>
            <w:tcBorders>
              <w:top w:val="nil"/>
              <w:left w:val="nil"/>
              <w:bottom w:val="single" w:sz="4" w:space="0" w:color="auto"/>
              <w:right w:val="single" w:sz="4" w:space="0" w:color="auto"/>
            </w:tcBorders>
            <w:shd w:val="clear" w:color="000000" w:fill="FFFFFF"/>
            <w:vAlign w:val="bottom"/>
            <w:hideMark/>
          </w:tcPr>
          <w:p w14:paraId="535CB63F" w14:textId="77777777" w:rsidR="000C753C" w:rsidRPr="000C753C" w:rsidRDefault="000C753C" w:rsidP="000C753C">
            <w:pPr>
              <w:jc w:val="right"/>
              <w:rPr>
                <w:szCs w:val="28"/>
              </w:rPr>
            </w:pPr>
            <w:r w:rsidRPr="000C753C">
              <w:rPr>
                <w:szCs w:val="28"/>
              </w:rPr>
              <w:t>382.20</w:t>
            </w:r>
          </w:p>
        </w:tc>
        <w:tc>
          <w:tcPr>
            <w:tcW w:w="1068" w:type="dxa"/>
            <w:tcBorders>
              <w:top w:val="nil"/>
              <w:left w:val="nil"/>
              <w:bottom w:val="single" w:sz="4" w:space="0" w:color="auto"/>
              <w:right w:val="single" w:sz="4" w:space="0" w:color="auto"/>
            </w:tcBorders>
            <w:shd w:val="clear" w:color="000000" w:fill="FFFFFF"/>
            <w:vAlign w:val="bottom"/>
            <w:hideMark/>
          </w:tcPr>
          <w:p w14:paraId="26C87384" w14:textId="77777777" w:rsidR="000C753C" w:rsidRPr="000C753C" w:rsidRDefault="000C753C" w:rsidP="000C753C">
            <w:pPr>
              <w:jc w:val="right"/>
              <w:rPr>
                <w:szCs w:val="28"/>
              </w:rPr>
            </w:pPr>
            <w:r w:rsidRPr="000C753C">
              <w:rPr>
                <w:szCs w:val="28"/>
              </w:rPr>
              <w:t>199.20</w:t>
            </w:r>
          </w:p>
        </w:tc>
        <w:tc>
          <w:tcPr>
            <w:tcW w:w="1063" w:type="dxa"/>
            <w:tcBorders>
              <w:top w:val="nil"/>
              <w:left w:val="nil"/>
              <w:bottom w:val="single" w:sz="4" w:space="0" w:color="auto"/>
              <w:right w:val="single" w:sz="4" w:space="0" w:color="auto"/>
            </w:tcBorders>
            <w:shd w:val="clear" w:color="000000" w:fill="FFFFFF"/>
            <w:vAlign w:val="bottom"/>
            <w:hideMark/>
          </w:tcPr>
          <w:p w14:paraId="7304669E" w14:textId="77777777" w:rsidR="000C753C" w:rsidRPr="000C753C" w:rsidRDefault="000C753C" w:rsidP="000C753C">
            <w:pPr>
              <w:jc w:val="right"/>
              <w:rPr>
                <w:szCs w:val="28"/>
              </w:rPr>
            </w:pPr>
            <w:r w:rsidRPr="000C753C">
              <w:rPr>
                <w:szCs w:val="28"/>
              </w:rPr>
              <w:t>0.00</w:t>
            </w:r>
          </w:p>
        </w:tc>
        <w:tc>
          <w:tcPr>
            <w:tcW w:w="1269" w:type="dxa"/>
            <w:tcBorders>
              <w:top w:val="nil"/>
              <w:left w:val="nil"/>
              <w:bottom w:val="single" w:sz="4" w:space="0" w:color="auto"/>
              <w:right w:val="single" w:sz="4" w:space="0" w:color="auto"/>
            </w:tcBorders>
            <w:shd w:val="clear" w:color="000000" w:fill="FFFFFF"/>
            <w:vAlign w:val="bottom"/>
            <w:hideMark/>
          </w:tcPr>
          <w:p w14:paraId="0AE1A92C" w14:textId="77777777" w:rsidR="000C753C" w:rsidRPr="000C753C" w:rsidRDefault="000C753C" w:rsidP="000C753C">
            <w:pPr>
              <w:jc w:val="right"/>
              <w:rPr>
                <w:szCs w:val="28"/>
              </w:rPr>
            </w:pPr>
            <w:r w:rsidRPr="000C753C">
              <w:rPr>
                <w:szCs w:val="28"/>
              </w:rPr>
              <w:t>1 026.70</w:t>
            </w:r>
          </w:p>
        </w:tc>
      </w:tr>
    </w:tbl>
    <w:p w14:paraId="27335BA9" w14:textId="17B562BF" w:rsidR="00F77BBD" w:rsidRDefault="00F77BBD">
      <w:pPr>
        <w:spacing w:after="160" w:line="259" w:lineRule="auto"/>
        <w:rPr>
          <w:rFonts w:eastAsia="Calibri"/>
          <w:szCs w:val="28"/>
          <w:lang w:eastAsia="en-US"/>
        </w:rPr>
      </w:pPr>
    </w:p>
    <w:p w14:paraId="75991B70" w14:textId="22A39192" w:rsidR="00AE33ED" w:rsidRPr="00A936DE" w:rsidRDefault="003E00BA" w:rsidP="00F77BBD">
      <w:pPr>
        <w:pStyle w:val="affff0"/>
      </w:pPr>
      <w:bookmarkStart w:id="889" w:name="_Toc140461974"/>
      <w:r w:rsidRPr="00A936DE">
        <w:t xml:space="preserve">Приложение </w:t>
      </w:r>
      <w:r w:rsidR="00A55E0A">
        <w:t>4</w:t>
      </w:r>
      <w:r w:rsidRPr="00A936DE">
        <w:t xml:space="preserve"> </w:t>
      </w:r>
      <w:r w:rsidR="00AE33ED" w:rsidRPr="00A936DE">
        <w:t>Оценка вероятности отказа (аварийной ситуации) и безотказной (безаварийной) работы системы теплоснабжения по отношению к потребителям</w:t>
      </w:r>
      <w:bookmarkEnd w:id="888"/>
      <w:bookmarkEnd w:id="889"/>
      <w:r w:rsidR="00AE33ED" w:rsidRPr="00A936DE">
        <w:t xml:space="preserve"> </w:t>
      </w:r>
    </w:p>
    <w:p w14:paraId="0DBE9CB0" w14:textId="3FFF0A23" w:rsidR="009422BE" w:rsidRPr="00BD3831" w:rsidRDefault="003E00BA" w:rsidP="00F77BBD">
      <w:pPr>
        <w:pStyle w:val="afffc"/>
      </w:pPr>
      <w:bookmarkStart w:id="890" w:name="_Toc101972997"/>
      <w:bookmarkStart w:id="891" w:name="_Toc140462026"/>
      <w:r w:rsidRPr="00A936DE">
        <w:t>Таблица П</w:t>
      </w:r>
      <w:r w:rsidR="00A55E0A">
        <w:t>4</w:t>
      </w:r>
      <w:r w:rsidRPr="00A936DE">
        <w:t>.1. Оценка вероятности отказа (аварийной ситуации) и безотказной (безаварийной) работы системы теплоснабжения по отношению к потребителям</w:t>
      </w:r>
      <w:bookmarkEnd w:id="890"/>
      <w:bookmarkEnd w:id="891"/>
    </w:p>
    <w:tbl>
      <w:tblPr>
        <w:tblW w:w="22171" w:type="dxa"/>
        <w:tblLook w:val="04A0" w:firstRow="1" w:lastRow="0" w:firstColumn="1" w:lastColumn="0" w:noHBand="0" w:noVBand="1"/>
      </w:tblPr>
      <w:tblGrid>
        <w:gridCol w:w="1776"/>
        <w:gridCol w:w="2330"/>
        <w:gridCol w:w="1985"/>
        <w:gridCol w:w="2082"/>
        <w:gridCol w:w="1958"/>
        <w:gridCol w:w="3535"/>
        <w:gridCol w:w="1546"/>
        <w:gridCol w:w="1644"/>
        <w:gridCol w:w="1686"/>
        <w:gridCol w:w="1686"/>
        <w:gridCol w:w="1943"/>
      </w:tblGrid>
      <w:tr w:rsidR="00A936DE" w:rsidRPr="00A936DE" w14:paraId="642C80B1" w14:textId="77777777" w:rsidTr="00A936DE">
        <w:trPr>
          <w:trHeight w:val="20"/>
          <w:tblHeader/>
        </w:trPr>
        <w:tc>
          <w:tcPr>
            <w:tcW w:w="17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DDBF05" w14:textId="77777777" w:rsidR="00A936DE" w:rsidRPr="00A936DE" w:rsidRDefault="00A936DE" w:rsidP="00A936DE">
            <w:pPr>
              <w:jc w:val="center"/>
              <w:rPr>
                <w:color w:val="000000"/>
                <w:szCs w:val="28"/>
              </w:rPr>
            </w:pPr>
            <w:r w:rsidRPr="00A936DE">
              <w:rPr>
                <w:color w:val="000000"/>
                <w:szCs w:val="28"/>
              </w:rPr>
              <w:t>Номер технологической зоны</w:t>
            </w:r>
          </w:p>
        </w:tc>
        <w:tc>
          <w:tcPr>
            <w:tcW w:w="2330" w:type="dxa"/>
            <w:tcBorders>
              <w:top w:val="single" w:sz="4" w:space="0" w:color="auto"/>
              <w:left w:val="nil"/>
              <w:bottom w:val="single" w:sz="4" w:space="0" w:color="auto"/>
              <w:right w:val="single" w:sz="4" w:space="0" w:color="auto"/>
            </w:tcBorders>
            <w:shd w:val="clear" w:color="auto" w:fill="auto"/>
            <w:vAlign w:val="center"/>
            <w:hideMark/>
          </w:tcPr>
          <w:p w14:paraId="63611370" w14:textId="77777777" w:rsidR="00A936DE" w:rsidRPr="00A936DE" w:rsidRDefault="00A936DE" w:rsidP="00A936DE">
            <w:pPr>
              <w:jc w:val="center"/>
              <w:rPr>
                <w:color w:val="000000"/>
                <w:szCs w:val="28"/>
              </w:rPr>
            </w:pPr>
            <w:r w:rsidRPr="00A936DE">
              <w:rPr>
                <w:color w:val="000000"/>
                <w:szCs w:val="28"/>
              </w:rPr>
              <w:t>Протяженность подающего тpубопpовода, м</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1E33A939" w14:textId="77777777" w:rsidR="00A936DE" w:rsidRPr="00A936DE" w:rsidRDefault="00A936DE" w:rsidP="00A936DE">
            <w:pPr>
              <w:jc w:val="center"/>
              <w:rPr>
                <w:color w:val="000000"/>
                <w:szCs w:val="28"/>
              </w:rPr>
            </w:pPr>
            <w:r w:rsidRPr="00A936DE">
              <w:rPr>
                <w:color w:val="000000"/>
                <w:szCs w:val="28"/>
              </w:rPr>
              <w:t>Протяженность обратного тpубопpовода, м</w:t>
            </w:r>
          </w:p>
        </w:tc>
        <w:tc>
          <w:tcPr>
            <w:tcW w:w="2082" w:type="dxa"/>
            <w:tcBorders>
              <w:top w:val="single" w:sz="4" w:space="0" w:color="auto"/>
              <w:left w:val="nil"/>
              <w:bottom w:val="single" w:sz="4" w:space="0" w:color="auto"/>
              <w:right w:val="single" w:sz="4" w:space="0" w:color="auto"/>
            </w:tcBorders>
            <w:shd w:val="clear" w:color="auto" w:fill="auto"/>
            <w:vAlign w:val="center"/>
            <w:hideMark/>
          </w:tcPr>
          <w:p w14:paraId="3EEFBB03" w14:textId="77777777" w:rsidR="00A936DE" w:rsidRPr="00A936DE" w:rsidRDefault="00A936DE" w:rsidP="00A936DE">
            <w:pPr>
              <w:jc w:val="center"/>
              <w:rPr>
                <w:color w:val="000000"/>
                <w:szCs w:val="28"/>
              </w:rPr>
            </w:pPr>
            <w:r w:rsidRPr="00A936DE">
              <w:rPr>
                <w:color w:val="000000"/>
                <w:szCs w:val="28"/>
              </w:rPr>
              <w:t>Условный диаметp подающего тpубопpовода, мм</w:t>
            </w:r>
          </w:p>
        </w:tc>
        <w:tc>
          <w:tcPr>
            <w:tcW w:w="1958" w:type="dxa"/>
            <w:tcBorders>
              <w:top w:val="single" w:sz="4" w:space="0" w:color="auto"/>
              <w:left w:val="nil"/>
              <w:bottom w:val="single" w:sz="4" w:space="0" w:color="auto"/>
              <w:right w:val="single" w:sz="4" w:space="0" w:color="auto"/>
            </w:tcBorders>
            <w:shd w:val="clear" w:color="auto" w:fill="auto"/>
            <w:vAlign w:val="center"/>
            <w:hideMark/>
          </w:tcPr>
          <w:p w14:paraId="0DE62AA0" w14:textId="77777777" w:rsidR="00A936DE" w:rsidRPr="00A936DE" w:rsidRDefault="00A936DE" w:rsidP="00A936DE">
            <w:pPr>
              <w:jc w:val="center"/>
              <w:rPr>
                <w:color w:val="000000"/>
                <w:szCs w:val="28"/>
              </w:rPr>
            </w:pPr>
            <w:r w:rsidRPr="00A936DE">
              <w:rPr>
                <w:color w:val="000000"/>
                <w:szCs w:val="28"/>
              </w:rPr>
              <w:t>Условный диаметp обратного тpубопpовода, мм</w:t>
            </w:r>
          </w:p>
        </w:tc>
        <w:tc>
          <w:tcPr>
            <w:tcW w:w="3535" w:type="dxa"/>
            <w:tcBorders>
              <w:top w:val="single" w:sz="4" w:space="0" w:color="auto"/>
              <w:left w:val="nil"/>
              <w:bottom w:val="single" w:sz="4" w:space="0" w:color="auto"/>
              <w:right w:val="single" w:sz="4" w:space="0" w:color="auto"/>
            </w:tcBorders>
            <w:shd w:val="clear" w:color="auto" w:fill="auto"/>
            <w:vAlign w:val="center"/>
            <w:hideMark/>
          </w:tcPr>
          <w:p w14:paraId="51FDE902" w14:textId="77777777" w:rsidR="00A936DE" w:rsidRPr="00A936DE" w:rsidRDefault="00A936DE" w:rsidP="00A936DE">
            <w:pPr>
              <w:jc w:val="center"/>
              <w:rPr>
                <w:color w:val="000000"/>
                <w:szCs w:val="28"/>
              </w:rPr>
            </w:pPr>
            <w:r w:rsidRPr="00A936DE">
              <w:rPr>
                <w:color w:val="000000"/>
                <w:szCs w:val="28"/>
              </w:rPr>
              <w:t>Интенсивность отказов теплопровода с учетом времени его эксплуатации в двухтрубном исчислении, 1км*ч</w:t>
            </w:r>
          </w:p>
        </w:tc>
        <w:tc>
          <w:tcPr>
            <w:tcW w:w="1546" w:type="dxa"/>
            <w:tcBorders>
              <w:top w:val="single" w:sz="4" w:space="0" w:color="auto"/>
              <w:left w:val="nil"/>
              <w:bottom w:val="single" w:sz="4" w:space="0" w:color="auto"/>
              <w:right w:val="single" w:sz="4" w:space="0" w:color="auto"/>
            </w:tcBorders>
            <w:shd w:val="clear" w:color="auto" w:fill="auto"/>
            <w:vAlign w:val="center"/>
            <w:hideMark/>
          </w:tcPr>
          <w:p w14:paraId="14E0C400" w14:textId="14AEE32B" w:rsidR="00A936DE" w:rsidRPr="00A936DE" w:rsidRDefault="00A936DE" w:rsidP="00A936DE">
            <w:pPr>
              <w:jc w:val="center"/>
              <w:rPr>
                <w:color w:val="000000"/>
                <w:szCs w:val="28"/>
              </w:rPr>
            </w:pPr>
            <w:r w:rsidRPr="00A936DE">
              <w:rPr>
                <w:color w:val="000000"/>
                <w:szCs w:val="28"/>
              </w:rPr>
              <w:t>Параметр потока отказов участков, 1/ч</w:t>
            </w:r>
          </w:p>
        </w:tc>
        <w:tc>
          <w:tcPr>
            <w:tcW w:w="1644" w:type="dxa"/>
            <w:tcBorders>
              <w:top w:val="single" w:sz="4" w:space="0" w:color="auto"/>
              <w:left w:val="nil"/>
              <w:bottom w:val="single" w:sz="4" w:space="0" w:color="auto"/>
              <w:right w:val="single" w:sz="4" w:space="0" w:color="auto"/>
            </w:tcBorders>
            <w:shd w:val="clear" w:color="auto" w:fill="auto"/>
            <w:vAlign w:val="center"/>
            <w:hideMark/>
          </w:tcPr>
          <w:p w14:paraId="0DCBF86A" w14:textId="77777777" w:rsidR="00A936DE" w:rsidRPr="00A936DE" w:rsidRDefault="00A936DE" w:rsidP="00A936DE">
            <w:pPr>
              <w:jc w:val="center"/>
              <w:rPr>
                <w:color w:val="000000"/>
                <w:szCs w:val="28"/>
              </w:rPr>
            </w:pPr>
            <w:r w:rsidRPr="00A936DE">
              <w:rPr>
                <w:color w:val="000000"/>
                <w:szCs w:val="28"/>
              </w:rPr>
              <w:t>Среднее время до восстановления участков ТС, час</w:t>
            </w:r>
          </w:p>
        </w:tc>
        <w:tc>
          <w:tcPr>
            <w:tcW w:w="1686" w:type="dxa"/>
            <w:tcBorders>
              <w:top w:val="single" w:sz="4" w:space="0" w:color="auto"/>
              <w:left w:val="nil"/>
              <w:bottom w:val="single" w:sz="4" w:space="0" w:color="auto"/>
              <w:right w:val="single" w:sz="4" w:space="0" w:color="auto"/>
            </w:tcBorders>
            <w:shd w:val="clear" w:color="auto" w:fill="auto"/>
            <w:vAlign w:val="center"/>
            <w:hideMark/>
          </w:tcPr>
          <w:p w14:paraId="6505A7C3" w14:textId="77777777" w:rsidR="00A936DE" w:rsidRPr="00A936DE" w:rsidRDefault="00A936DE" w:rsidP="00A936DE">
            <w:pPr>
              <w:jc w:val="center"/>
              <w:rPr>
                <w:color w:val="000000"/>
                <w:szCs w:val="28"/>
              </w:rPr>
            </w:pPr>
            <w:r w:rsidRPr="00A936DE">
              <w:rPr>
                <w:color w:val="000000"/>
                <w:szCs w:val="28"/>
              </w:rPr>
              <w:t>Интенсивность восстановления элементов ТС, 1/час</w:t>
            </w:r>
          </w:p>
        </w:tc>
        <w:tc>
          <w:tcPr>
            <w:tcW w:w="1686" w:type="dxa"/>
            <w:tcBorders>
              <w:top w:val="single" w:sz="4" w:space="0" w:color="auto"/>
              <w:left w:val="nil"/>
              <w:bottom w:val="single" w:sz="4" w:space="0" w:color="auto"/>
              <w:right w:val="single" w:sz="4" w:space="0" w:color="auto"/>
            </w:tcBorders>
            <w:shd w:val="clear" w:color="auto" w:fill="auto"/>
            <w:vAlign w:val="center"/>
            <w:hideMark/>
          </w:tcPr>
          <w:p w14:paraId="2501D8F4" w14:textId="77777777" w:rsidR="00A936DE" w:rsidRPr="00A936DE" w:rsidRDefault="00A936DE" w:rsidP="00A936DE">
            <w:pPr>
              <w:jc w:val="center"/>
              <w:rPr>
                <w:color w:val="000000"/>
                <w:szCs w:val="28"/>
              </w:rPr>
            </w:pPr>
            <w:r w:rsidRPr="00A936DE">
              <w:rPr>
                <w:color w:val="000000"/>
                <w:szCs w:val="28"/>
              </w:rPr>
              <w:t>Стационарная вероятность рабочего состояния сети</w:t>
            </w:r>
          </w:p>
        </w:tc>
        <w:tc>
          <w:tcPr>
            <w:tcW w:w="1943" w:type="dxa"/>
            <w:tcBorders>
              <w:top w:val="single" w:sz="4" w:space="0" w:color="auto"/>
              <w:left w:val="nil"/>
              <w:bottom w:val="single" w:sz="4" w:space="0" w:color="auto"/>
              <w:right w:val="single" w:sz="4" w:space="0" w:color="auto"/>
            </w:tcBorders>
            <w:shd w:val="clear" w:color="auto" w:fill="auto"/>
            <w:vAlign w:val="center"/>
            <w:hideMark/>
          </w:tcPr>
          <w:p w14:paraId="52ECDECF" w14:textId="77777777" w:rsidR="00A936DE" w:rsidRPr="00A936DE" w:rsidRDefault="00A936DE" w:rsidP="00A936DE">
            <w:pPr>
              <w:jc w:val="center"/>
              <w:rPr>
                <w:color w:val="000000"/>
                <w:szCs w:val="28"/>
              </w:rPr>
            </w:pPr>
            <w:r w:rsidRPr="00A936DE">
              <w:rPr>
                <w:color w:val="000000"/>
                <w:szCs w:val="28"/>
              </w:rPr>
              <w:t>Вероятность состояния сети, соответствующая отказу f-го элемента</w:t>
            </w:r>
          </w:p>
        </w:tc>
      </w:tr>
      <w:tr w:rsidR="00521863" w:rsidRPr="00A936DE" w14:paraId="403FAD35" w14:textId="77777777" w:rsidTr="005D127F">
        <w:trPr>
          <w:trHeight w:val="20"/>
        </w:trPr>
        <w:tc>
          <w:tcPr>
            <w:tcW w:w="1776" w:type="dxa"/>
            <w:tcBorders>
              <w:top w:val="nil"/>
              <w:left w:val="single" w:sz="4" w:space="0" w:color="auto"/>
              <w:bottom w:val="single" w:sz="4" w:space="0" w:color="auto"/>
              <w:right w:val="single" w:sz="4" w:space="0" w:color="auto"/>
            </w:tcBorders>
            <w:shd w:val="clear" w:color="auto" w:fill="auto"/>
            <w:noWrap/>
            <w:hideMark/>
          </w:tcPr>
          <w:p w14:paraId="25B72FFA" w14:textId="77777777" w:rsidR="00521863" w:rsidRPr="00A936DE" w:rsidRDefault="00521863" w:rsidP="00521863">
            <w:pPr>
              <w:rPr>
                <w:szCs w:val="28"/>
              </w:rPr>
            </w:pPr>
            <w:r w:rsidRPr="00A936DE">
              <w:rPr>
                <w:szCs w:val="28"/>
              </w:rPr>
              <w:t>1</w:t>
            </w:r>
          </w:p>
        </w:tc>
        <w:tc>
          <w:tcPr>
            <w:tcW w:w="2330" w:type="dxa"/>
            <w:tcBorders>
              <w:top w:val="nil"/>
              <w:left w:val="nil"/>
              <w:bottom w:val="single" w:sz="4" w:space="0" w:color="auto"/>
              <w:right w:val="single" w:sz="4" w:space="0" w:color="auto"/>
            </w:tcBorders>
            <w:shd w:val="clear" w:color="auto" w:fill="auto"/>
            <w:vAlign w:val="bottom"/>
            <w:hideMark/>
          </w:tcPr>
          <w:p w14:paraId="5EB1C920" w14:textId="65188583" w:rsidR="00521863" w:rsidRPr="00A936DE" w:rsidRDefault="00521863" w:rsidP="00521863">
            <w:pPr>
              <w:rPr>
                <w:color w:val="000000"/>
                <w:szCs w:val="28"/>
              </w:rPr>
            </w:pPr>
            <w:r>
              <w:rPr>
                <w:color w:val="000000"/>
              </w:rPr>
              <w:t>49</w:t>
            </w:r>
          </w:p>
        </w:tc>
        <w:tc>
          <w:tcPr>
            <w:tcW w:w="1985" w:type="dxa"/>
            <w:tcBorders>
              <w:top w:val="nil"/>
              <w:left w:val="nil"/>
              <w:bottom w:val="single" w:sz="4" w:space="0" w:color="auto"/>
              <w:right w:val="single" w:sz="4" w:space="0" w:color="auto"/>
            </w:tcBorders>
            <w:shd w:val="clear" w:color="auto" w:fill="auto"/>
            <w:vAlign w:val="bottom"/>
            <w:hideMark/>
          </w:tcPr>
          <w:p w14:paraId="657DCAAE" w14:textId="05245E76" w:rsidR="00521863" w:rsidRPr="00A936DE" w:rsidRDefault="00521863" w:rsidP="00521863">
            <w:pPr>
              <w:rPr>
                <w:color w:val="000000"/>
                <w:szCs w:val="28"/>
              </w:rPr>
            </w:pPr>
            <w:r>
              <w:rPr>
                <w:color w:val="000000"/>
              </w:rPr>
              <w:t>49</w:t>
            </w:r>
          </w:p>
        </w:tc>
        <w:tc>
          <w:tcPr>
            <w:tcW w:w="2082" w:type="dxa"/>
            <w:tcBorders>
              <w:top w:val="nil"/>
              <w:left w:val="nil"/>
              <w:bottom w:val="single" w:sz="4" w:space="0" w:color="auto"/>
              <w:right w:val="single" w:sz="4" w:space="0" w:color="auto"/>
            </w:tcBorders>
            <w:shd w:val="clear" w:color="auto" w:fill="auto"/>
            <w:vAlign w:val="bottom"/>
            <w:hideMark/>
          </w:tcPr>
          <w:p w14:paraId="25D5714B" w14:textId="663D8A66" w:rsidR="00521863" w:rsidRPr="00A936DE" w:rsidRDefault="00521863" w:rsidP="00521863">
            <w:pPr>
              <w:rPr>
                <w:color w:val="000000"/>
                <w:szCs w:val="28"/>
              </w:rPr>
            </w:pPr>
            <w:r>
              <w:rPr>
                <w:color w:val="000000"/>
              </w:rPr>
              <w:t>70</w:t>
            </w:r>
          </w:p>
        </w:tc>
        <w:tc>
          <w:tcPr>
            <w:tcW w:w="1958" w:type="dxa"/>
            <w:tcBorders>
              <w:top w:val="nil"/>
              <w:left w:val="nil"/>
              <w:bottom w:val="single" w:sz="4" w:space="0" w:color="auto"/>
              <w:right w:val="single" w:sz="4" w:space="0" w:color="auto"/>
            </w:tcBorders>
            <w:shd w:val="clear" w:color="auto" w:fill="auto"/>
            <w:vAlign w:val="bottom"/>
            <w:hideMark/>
          </w:tcPr>
          <w:p w14:paraId="08681C4C" w14:textId="4E1635F9" w:rsidR="00521863" w:rsidRPr="00A936DE" w:rsidRDefault="00521863" w:rsidP="00521863">
            <w:pPr>
              <w:rPr>
                <w:color w:val="000000"/>
                <w:szCs w:val="28"/>
              </w:rPr>
            </w:pPr>
            <w:r>
              <w:rPr>
                <w:color w:val="000000"/>
              </w:rPr>
              <w:t>70</w:t>
            </w:r>
          </w:p>
        </w:tc>
        <w:tc>
          <w:tcPr>
            <w:tcW w:w="3535" w:type="dxa"/>
            <w:tcBorders>
              <w:top w:val="nil"/>
              <w:left w:val="nil"/>
              <w:bottom w:val="single" w:sz="4" w:space="0" w:color="auto"/>
              <w:right w:val="single" w:sz="4" w:space="0" w:color="auto"/>
            </w:tcBorders>
            <w:shd w:val="clear" w:color="auto" w:fill="auto"/>
            <w:noWrap/>
            <w:hideMark/>
          </w:tcPr>
          <w:p w14:paraId="1D123F1E" w14:textId="77777777" w:rsidR="00521863" w:rsidRPr="00A936DE" w:rsidRDefault="00521863" w:rsidP="00521863">
            <w:pPr>
              <w:rPr>
                <w:color w:val="000000"/>
                <w:szCs w:val="28"/>
              </w:rPr>
            </w:pPr>
            <w:r w:rsidRPr="00A936DE">
              <w:rPr>
                <w:color w:val="000000"/>
                <w:szCs w:val="28"/>
              </w:rPr>
              <w:t>0.00011975</w:t>
            </w:r>
          </w:p>
        </w:tc>
        <w:tc>
          <w:tcPr>
            <w:tcW w:w="1546" w:type="dxa"/>
            <w:tcBorders>
              <w:top w:val="nil"/>
              <w:left w:val="nil"/>
              <w:bottom w:val="single" w:sz="4" w:space="0" w:color="auto"/>
              <w:right w:val="single" w:sz="4" w:space="0" w:color="auto"/>
            </w:tcBorders>
            <w:shd w:val="clear" w:color="auto" w:fill="auto"/>
            <w:noWrap/>
            <w:hideMark/>
          </w:tcPr>
          <w:p w14:paraId="600C1B84" w14:textId="77777777" w:rsidR="00521863" w:rsidRPr="00A936DE" w:rsidRDefault="00521863" w:rsidP="00521863">
            <w:pPr>
              <w:rPr>
                <w:color w:val="000000"/>
                <w:szCs w:val="28"/>
              </w:rPr>
            </w:pPr>
            <w:r w:rsidRPr="00A936DE">
              <w:rPr>
                <w:color w:val="000000"/>
                <w:szCs w:val="28"/>
              </w:rPr>
              <w:t>0.00000372</w:t>
            </w:r>
          </w:p>
        </w:tc>
        <w:tc>
          <w:tcPr>
            <w:tcW w:w="1644" w:type="dxa"/>
            <w:tcBorders>
              <w:top w:val="nil"/>
              <w:left w:val="nil"/>
              <w:bottom w:val="single" w:sz="4" w:space="0" w:color="auto"/>
              <w:right w:val="single" w:sz="4" w:space="0" w:color="auto"/>
            </w:tcBorders>
            <w:shd w:val="clear" w:color="auto" w:fill="auto"/>
            <w:noWrap/>
            <w:hideMark/>
          </w:tcPr>
          <w:p w14:paraId="4B888AF1" w14:textId="77777777" w:rsidR="00521863" w:rsidRPr="00A936DE" w:rsidRDefault="00521863" w:rsidP="00521863">
            <w:pPr>
              <w:rPr>
                <w:color w:val="000000"/>
                <w:szCs w:val="28"/>
              </w:rPr>
            </w:pPr>
            <w:r w:rsidRPr="00A936DE">
              <w:rPr>
                <w:color w:val="000000"/>
                <w:szCs w:val="28"/>
              </w:rPr>
              <w:t>3.67449948</w:t>
            </w:r>
          </w:p>
        </w:tc>
        <w:tc>
          <w:tcPr>
            <w:tcW w:w="1686" w:type="dxa"/>
            <w:tcBorders>
              <w:top w:val="nil"/>
              <w:left w:val="nil"/>
              <w:bottom w:val="single" w:sz="4" w:space="0" w:color="auto"/>
              <w:right w:val="single" w:sz="4" w:space="0" w:color="auto"/>
            </w:tcBorders>
            <w:shd w:val="clear" w:color="auto" w:fill="auto"/>
            <w:noWrap/>
            <w:hideMark/>
          </w:tcPr>
          <w:p w14:paraId="50472048" w14:textId="77777777" w:rsidR="00521863" w:rsidRPr="00A936DE" w:rsidRDefault="00521863" w:rsidP="00521863">
            <w:pPr>
              <w:rPr>
                <w:color w:val="000000"/>
                <w:szCs w:val="28"/>
              </w:rPr>
            </w:pPr>
            <w:r w:rsidRPr="00A936DE">
              <w:rPr>
                <w:color w:val="000000"/>
                <w:szCs w:val="28"/>
              </w:rPr>
              <w:t>0.272145909</w:t>
            </w:r>
          </w:p>
        </w:tc>
        <w:tc>
          <w:tcPr>
            <w:tcW w:w="1686" w:type="dxa"/>
            <w:tcBorders>
              <w:top w:val="nil"/>
              <w:left w:val="nil"/>
              <w:bottom w:val="single" w:sz="4" w:space="0" w:color="auto"/>
              <w:right w:val="single" w:sz="4" w:space="0" w:color="auto"/>
            </w:tcBorders>
            <w:shd w:val="clear" w:color="auto" w:fill="auto"/>
            <w:hideMark/>
          </w:tcPr>
          <w:p w14:paraId="53AE571A" w14:textId="77777777" w:rsidR="00521863" w:rsidRPr="00A936DE" w:rsidRDefault="00521863" w:rsidP="00521863">
            <w:pPr>
              <w:rPr>
                <w:color w:val="000000"/>
                <w:szCs w:val="28"/>
              </w:rPr>
            </w:pPr>
            <w:r w:rsidRPr="00A936DE">
              <w:rPr>
                <w:color w:val="000000"/>
                <w:szCs w:val="28"/>
              </w:rPr>
              <w:t>0.999919247</w:t>
            </w:r>
          </w:p>
        </w:tc>
        <w:tc>
          <w:tcPr>
            <w:tcW w:w="1943" w:type="dxa"/>
            <w:tcBorders>
              <w:top w:val="nil"/>
              <w:left w:val="nil"/>
              <w:bottom w:val="single" w:sz="4" w:space="0" w:color="auto"/>
              <w:right w:val="single" w:sz="4" w:space="0" w:color="auto"/>
            </w:tcBorders>
            <w:shd w:val="clear" w:color="auto" w:fill="auto"/>
            <w:noWrap/>
            <w:hideMark/>
          </w:tcPr>
          <w:p w14:paraId="62505E54" w14:textId="77777777" w:rsidR="00521863" w:rsidRPr="00A936DE" w:rsidRDefault="00521863" w:rsidP="00521863">
            <w:pPr>
              <w:rPr>
                <w:color w:val="000000"/>
                <w:szCs w:val="28"/>
              </w:rPr>
            </w:pPr>
            <w:r w:rsidRPr="00A936DE">
              <w:rPr>
                <w:color w:val="000000"/>
                <w:szCs w:val="28"/>
              </w:rPr>
              <w:t>0.00001368</w:t>
            </w:r>
          </w:p>
        </w:tc>
      </w:tr>
      <w:tr w:rsidR="00521863" w:rsidRPr="00A936DE" w14:paraId="28EFE923" w14:textId="77777777" w:rsidTr="005D127F">
        <w:trPr>
          <w:trHeight w:val="20"/>
        </w:trPr>
        <w:tc>
          <w:tcPr>
            <w:tcW w:w="1776" w:type="dxa"/>
            <w:tcBorders>
              <w:top w:val="nil"/>
              <w:left w:val="single" w:sz="4" w:space="0" w:color="auto"/>
              <w:bottom w:val="single" w:sz="4" w:space="0" w:color="auto"/>
              <w:right w:val="single" w:sz="4" w:space="0" w:color="auto"/>
            </w:tcBorders>
            <w:shd w:val="clear" w:color="auto" w:fill="auto"/>
            <w:noWrap/>
            <w:hideMark/>
          </w:tcPr>
          <w:p w14:paraId="65E4AB49" w14:textId="77777777" w:rsidR="00521863" w:rsidRPr="00A936DE" w:rsidRDefault="00521863" w:rsidP="00521863">
            <w:pPr>
              <w:rPr>
                <w:szCs w:val="28"/>
              </w:rPr>
            </w:pPr>
            <w:r w:rsidRPr="00A936DE">
              <w:rPr>
                <w:szCs w:val="28"/>
              </w:rPr>
              <w:t>1</w:t>
            </w:r>
          </w:p>
        </w:tc>
        <w:tc>
          <w:tcPr>
            <w:tcW w:w="2330" w:type="dxa"/>
            <w:tcBorders>
              <w:top w:val="nil"/>
              <w:left w:val="nil"/>
              <w:bottom w:val="single" w:sz="4" w:space="0" w:color="auto"/>
              <w:right w:val="single" w:sz="4" w:space="0" w:color="auto"/>
            </w:tcBorders>
            <w:shd w:val="clear" w:color="auto" w:fill="auto"/>
            <w:vAlign w:val="bottom"/>
            <w:hideMark/>
          </w:tcPr>
          <w:p w14:paraId="63CED138" w14:textId="021B415F" w:rsidR="00521863" w:rsidRPr="00A936DE" w:rsidRDefault="00521863" w:rsidP="00521863">
            <w:pPr>
              <w:rPr>
                <w:color w:val="000000"/>
                <w:szCs w:val="28"/>
              </w:rPr>
            </w:pPr>
            <w:r>
              <w:rPr>
                <w:color w:val="000000"/>
              </w:rPr>
              <w:t>65</w:t>
            </w:r>
          </w:p>
        </w:tc>
        <w:tc>
          <w:tcPr>
            <w:tcW w:w="1985" w:type="dxa"/>
            <w:tcBorders>
              <w:top w:val="nil"/>
              <w:left w:val="nil"/>
              <w:bottom w:val="single" w:sz="4" w:space="0" w:color="auto"/>
              <w:right w:val="single" w:sz="4" w:space="0" w:color="auto"/>
            </w:tcBorders>
            <w:shd w:val="clear" w:color="auto" w:fill="auto"/>
            <w:vAlign w:val="bottom"/>
            <w:hideMark/>
          </w:tcPr>
          <w:p w14:paraId="103D438A" w14:textId="7E7234D1" w:rsidR="00521863" w:rsidRPr="00A936DE" w:rsidRDefault="00521863" w:rsidP="00521863">
            <w:pPr>
              <w:rPr>
                <w:color w:val="000000"/>
                <w:szCs w:val="28"/>
              </w:rPr>
            </w:pPr>
            <w:r>
              <w:rPr>
                <w:color w:val="000000"/>
              </w:rPr>
              <w:t>65</w:t>
            </w:r>
          </w:p>
        </w:tc>
        <w:tc>
          <w:tcPr>
            <w:tcW w:w="2082" w:type="dxa"/>
            <w:tcBorders>
              <w:top w:val="nil"/>
              <w:left w:val="nil"/>
              <w:bottom w:val="single" w:sz="4" w:space="0" w:color="auto"/>
              <w:right w:val="single" w:sz="4" w:space="0" w:color="auto"/>
            </w:tcBorders>
            <w:shd w:val="clear" w:color="auto" w:fill="auto"/>
            <w:vAlign w:val="bottom"/>
            <w:hideMark/>
          </w:tcPr>
          <w:p w14:paraId="1954B1B8" w14:textId="523B7696" w:rsidR="00521863" w:rsidRPr="00A936DE" w:rsidRDefault="00521863" w:rsidP="00521863">
            <w:pPr>
              <w:rPr>
                <w:color w:val="000000"/>
                <w:szCs w:val="28"/>
              </w:rPr>
            </w:pPr>
            <w:r>
              <w:rPr>
                <w:color w:val="000000"/>
              </w:rPr>
              <w:t>40</w:t>
            </w:r>
          </w:p>
        </w:tc>
        <w:tc>
          <w:tcPr>
            <w:tcW w:w="1958" w:type="dxa"/>
            <w:tcBorders>
              <w:top w:val="nil"/>
              <w:left w:val="nil"/>
              <w:bottom w:val="single" w:sz="4" w:space="0" w:color="auto"/>
              <w:right w:val="single" w:sz="4" w:space="0" w:color="auto"/>
            </w:tcBorders>
            <w:shd w:val="clear" w:color="auto" w:fill="auto"/>
            <w:vAlign w:val="bottom"/>
            <w:hideMark/>
          </w:tcPr>
          <w:p w14:paraId="6132963D" w14:textId="2F1DE8C6" w:rsidR="00521863" w:rsidRPr="00A936DE" w:rsidRDefault="00521863" w:rsidP="00521863">
            <w:pPr>
              <w:rPr>
                <w:color w:val="000000"/>
                <w:szCs w:val="28"/>
              </w:rPr>
            </w:pPr>
            <w:r>
              <w:rPr>
                <w:color w:val="000000"/>
              </w:rPr>
              <w:t>40</w:t>
            </w:r>
          </w:p>
        </w:tc>
        <w:tc>
          <w:tcPr>
            <w:tcW w:w="3535" w:type="dxa"/>
            <w:tcBorders>
              <w:top w:val="nil"/>
              <w:left w:val="nil"/>
              <w:bottom w:val="single" w:sz="4" w:space="0" w:color="auto"/>
              <w:right w:val="single" w:sz="4" w:space="0" w:color="auto"/>
            </w:tcBorders>
            <w:shd w:val="clear" w:color="auto" w:fill="auto"/>
            <w:noWrap/>
            <w:hideMark/>
          </w:tcPr>
          <w:p w14:paraId="6CBA9D6A" w14:textId="77777777" w:rsidR="00521863" w:rsidRPr="00A936DE" w:rsidRDefault="00521863" w:rsidP="00521863">
            <w:pPr>
              <w:rPr>
                <w:color w:val="000000"/>
                <w:szCs w:val="28"/>
              </w:rPr>
            </w:pPr>
            <w:r w:rsidRPr="00A936DE">
              <w:rPr>
                <w:color w:val="000000"/>
                <w:szCs w:val="28"/>
              </w:rPr>
              <w:t>0.00011975</w:t>
            </w:r>
          </w:p>
        </w:tc>
        <w:tc>
          <w:tcPr>
            <w:tcW w:w="1546" w:type="dxa"/>
            <w:tcBorders>
              <w:top w:val="nil"/>
              <w:left w:val="nil"/>
              <w:bottom w:val="single" w:sz="4" w:space="0" w:color="auto"/>
              <w:right w:val="single" w:sz="4" w:space="0" w:color="auto"/>
            </w:tcBorders>
            <w:shd w:val="clear" w:color="auto" w:fill="auto"/>
            <w:noWrap/>
            <w:hideMark/>
          </w:tcPr>
          <w:p w14:paraId="4E35E3FE" w14:textId="77777777" w:rsidR="00521863" w:rsidRPr="00A936DE" w:rsidRDefault="00521863" w:rsidP="00521863">
            <w:pPr>
              <w:rPr>
                <w:color w:val="000000"/>
                <w:szCs w:val="28"/>
              </w:rPr>
            </w:pPr>
            <w:r w:rsidRPr="00A936DE">
              <w:rPr>
                <w:color w:val="000000"/>
                <w:szCs w:val="28"/>
              </w:rPr>
              <w:t>0.00001534</w:t>
            </w:r>
          </w:p>
        </w:tc>
        <w:tc>
          <w:tcPr>
            <w:tcW w:w="1644" w:type="dxa"/>
            <w:tcBorders>
              <w:top w:val="nil"/>
              <w:left w:val="nil"/>
              <w:bottom w:val="single" w:sz="4" w:space="0" w:color="auto"/>
              <w:right w:val="single" w:sz="4" w:space="0" w:color="auto"/>
            </w:tcBorders>
            <w:shd w:val="clear" w:color="auto" w:fill="auto"/>
            <w:noWrap/>
            <w:hideMark/>
          </w:tcPr>
          <w:p w14:paraId="0478641D" w14:textId="77777777" w:rsidR="00521863" w:rsidRPr="00A936DE" w:rsidRDefault="00521863" w:rsidP="00521863">
            <w:pPr>
              <w:rPr>
                <w:color w:val="000000"/>
                <w:szCs w:val="28"/>
              </w:rPr>
            </w:pPr>
            <w:r w:rsidRPr="00A936DE">
              <w:rPr>
                <w:color w:val="000000"/>
                <w:szCs w:val="28"/>
              </w:rPr>
              <w:t>3.96993946</w:t>
            </w:r>
          </w:p>
        </w:tc>
        <w:tc>
          <w:tcPr>
            <w:tcW w:w="1686" w:type="dxa"/>
            <w:tcBorders>
              <w:top w:val="nil"/>
              <w:left w:val="nil"/>
              <w:bottom w:val="single" w:sz="4" w:space="0" w:color="auto"/>
              <w:right w:val="single" w:sz="4" w:space="0" w:color="auto"/>
            </w:tcBorders>
            <w:shd w:val="clear" w:color="auto" w:fill="auto"/>
            <w:noWrap/>
            <w:hideMark/>
          </w:tcPr>
          <w:p w14:paraId="19A56209" w14:textId="77777777" w:rsidR="00521863" w:rsidRPr="00A936DE" w:rsidRDefault="00521863" w:rsidP="00521863">
            <w:pPr>
              <w:rPr>
                <w:color w:val="000000"/>
                <w:szCs w:val="28"/>
              </w:rPr>
            </w:pPr>
            <w:r w:rsidRPr="00A936DE">
              <w:rPr>
                <w:color w:val="000000"/>
                <w:szCs w:val="28"/>
              </w:rPr>
              <w:t>0.25189301</w:t>
            </w:r>
          </w:p>
        </w:tc>
        <w:tc>
          <w:tcPr>
            <w:tcW w:w="1686" w:type="dxa"/>
            <w:tcBorders>
              <w:top w:val="nil"/>
              <w:left w:val="nil"/>
              <w:bottom w:val="single" w:sz="4" w:space="0" w:color="auto"/>
              <w:right w:val="single" w:sz="4" w:space="0" w:color="auto"/>
            </w:tcBorders>
            <w:shd w:val="clear" w:color="auto" w:fill="auto"/>
            <w:hideMark/>
          </w:tcPr>
          <w:p w14:paraId="78AEC144" w14:textId="77777777" w:rsidR="00521863" w:rsidRPr="00A936DE" w:rsidRDefault="00521863" w:rsidP="00521863">
            <w:pPr>
              <w:rPr>
                <w:color w:val="000000"/>
                <w:szCs w:val="28"/>
              </w:rPr>
            </w:pPr>
            <w:r w:rsidRPr="00A936DE">
              <w:rPr>
                <w:color w:val="000000"/>
                <w:szCs w:val="28"/>
              </w:rPr>
              <w:t> </w:t>
            </w:r>
          </w:p>
        </w:tc>
        <w:tc>
          <w:tcPr>
            <w:tcW w:w="1943" w:type="dxa"/>
            <w:tcBorders>
              <w:top w:val="nil"/>
              <w:left w:val="nil"/>
              <w:bottom w:val="single" w:sz="4" w:space="0" w:color="auto"/>
              <w:right w:val="single" w:sz="4" w:space="0" w:color="auto"/>
            </w:tcBorders>
            <w:shd w:val="clear" w:color="auto" w:fill="auto"/>
            <w:noWrap/>
            <w:hideMark/>
          </w:tcPr>
          <w:p w14:paraId="63395146" w14:textId="77777777" w:rsidR="00521863" w:rsidRPr="00A936DE" w:rsidRDefault="00521863" w:rsidP="00521863">
            <w:pPr>
              <w:rPr>
                <w:color w:val="000000"/>
                <w:szCs w:val="28"/>
              </w:rPr>
            </w:pPr>
            <w:r w:rsidRPr="00A936DE">
              <w:rPr>
                <w:color w:val="000000"/>
                <w:szCs w:val="28"/>
              </w:rPr>
              <w:t>0.00006090</w:t>
            </w:r>
          </w:p>
        </w:tc>
      </w:tr>
      <w:tr w:rsidR="00521863" w:rsidRPr="00A936DE" w14:paraId="4808EBC1" w14:textId="77777777" w:rsidTr="005D127F">
        <w:trPr>
          <w:trHeight w:val="20"/>
        </w:trPr>
        <w:tc>
          <w:tcPr>
            <w:tcW w:w="1776" w:type="dxa"/>
            <w:tcBorders>
              <w:top w:val="nil"/>
              <w:left w:val="single" w:sz="4" w:space="0" w:color="auto"/>
              <w:bottom w:val="single" w:sz="4" w:space="0" w:color="auto"/>
              <w:right w:val="single" w:sz="4" w:space="0" w:color="auto"/>
            </w:tcBorders>
            <w:shd w:val="clear" w:color="auto" w:fill="auto"/>
            <w:noWrap/>
            <w:hideMark/>
          </w:tcPr>
          <w:p w14:paraId="16CF9D1D" w14:textId="04A6AE14" w:rsidR="00521863" w:rsidRPr="00A936DE" w:rsidRDefault="00521863" w:rsidP="00521863">
            <w:pPr>
              <w:rPr>
                <w:szCs w:val="28"/>
              </w:rPr>
            </w:pPr>
            <w:r>
              <w:rPr>
                <w:szCs w:val="28"/>
              </w:rPr>
              <w:t>2</w:t>
            </w:r>
          </w:p>
        </w:tc>
        <w:tc>
          <w:tcPr>
            <w:tcW w:w="2330" w:type="dxa"/>
            <w:tcBorders>
              <w:top w:val="nil"/>
              <w:left w:val="nil"/>
              <w:bottom w:val="single" w:sz="4" w:space="0" w:color="auto"/>
              <w:right w:val="single" w:sz="4" w:space="0" w:color="auto"/>
            </w:tcBorders>
            <w:shd w:val="clear" w:color="auto" w:fill="auto"/>
            <w:vAlign w:val="bottom"/>
            <w:hideMark/>
          </w:tcPr>
          <w:p w14:paraId="4BBB1CB5" w14:textId="37C4A400" w:rsidR="00521863" w:rsidRPr="00A936DE" w:rsidRDefault="00521863" w:rsidP="00521863">
            <w:pPr>
              <w:rPr>
                <w:color w:val="000000"/>
                <w:szCs w:val="28"/>
              </w:rPr>
            </w:pPr>
            <w:r>
              <w:rPr>
                <w:color w:val="000000"/>
              </w:rPr>
              <w:t>22</w:t>
            </w:r>
          </w:p>
        </w:tc>
        <w:tc>
          <w:tcPr>
            <w:tcW w:w="1985" w:type="dxa"/>
            <w:tcBorders>
              <w:top w:val="nil"/>
              <w:left w:val="nil"/>
              <w:bottom w:val="single" w:sz="4" w:space="0" w:color="auto"/>
              <w:right w:val="single" w:sz="4" w:space="0" w:color="auto"/>
            </w:tcBorders>
            <w:shd w:val="clear" w:color="auto" w:fill="auto"/>
            <w:vAlign w:val="bottom"/>
            <w:hideMark/>
          </w:tcPr>
          <w:p w14:paraId="64493793" w14:textId="70A3161D" w:rsidR="00521863" w:rsidRPr="00A936DE" w:rsidRDefault="00521863" w:rsidP="00521863">
            <w:pPr>
              <w:rPr>
                <w:color w:val="000000"/>
                <w:szCs w:val="28"/>
              </w:rPr>
            </w:pPr>
            <w:r>
              <w:rPr>
                <w:color w:val="000000"/>
              </w:rPr>
              <w:t>22</w:t>
            </w:r>
          </w:p>
        </w:tc>
        <w:tc>
          <w:tcPr>
            <w:tcW w:w="2082" w:type="dxa"/>
            <w:tcBorders>
              <w:top w:val="nil"/>
              <w:left w:val="nil"/>
              <w:bottom w:val="single" w:sz="4" w:space="0" w:color="auto"/>
              <w:right w:val="single" w:sz="4" w:space="0" w:color="auto"/>
            </w:tcBorders>
            <w:shd w:val="clear" w:color="auto" w:fill="auto"/>
            <w:vAlign w:val="bottom"/>
            <w:hideMark/>
          </w:tcPr>
          <w:p w14:paraId="67E5EADA" w14:textId="39A730D9" w:rsidR="00521863" w:rsidRPr="00A936DE" w:rsidRDefault="00521863" w:rsidP="00521863">
            <w:pPr>
              <w:rPr>
                <w:color w:val="000000"/>
                <w:szCs w:val="28"/>
              </w:rPr>
            </w:pPr>
            <w:r>
              <w:rPr>
                <w:color w:val="000000"/>
              </w:rPr>
              <w:t>80</w:t>
            </w:r>
          </w:p>
        </w:tc>
        <w:tc>
          <w:tcPr>
            <w:tcW w:w="1958" w:type="dxa"/>
            <w:tcBorders>
              <w:top w:val="nil"/>
              <w:left w:val="nil"/>
              <w:bottom w:val="single" w:sz="4" w:space="0" w:color="auto"/>
              <w:right w:val="single" w:sz="4" w:space="0" w:color="auto"/>
            </w:tcBorders>
            <w:shd w:val="clear" w:color="auto" w:fill="auto"/>
            <w:vAlign w:val="bottom"/>
            <w:hideMark/>
          </w:tcPr>
          <w:p w14:paraId="7A6F8EF9" w14:textId="70D39621" w:rsidR="00521863" w:rsidRPr="00A936DE" w:rsidRDefault="00521863" w:rsidP="00521863">
            <w:pPr>
              <w:rPr>
                <w:color w:val="000000"/>
                <w:szCs w:val="28"/>
              </w:rPr>
            </w:pPr>
            <w:r>
              <w:rPr>
                <w:color w:val="000000"/>
              </w:rPr>
              <w:t>80</w:t>
            </w:r>
          </w:p>
        </w:tc>
        <w:tc>
          <w:tcPr>
            <w:tcW w:w="3535" w:type="dxa"/>
            <w:tcBorders>
              <w:top w:val="nil"/>
              <w:left w:val="nil"/>
              <w:bottom w:val="single" w:sz="4" w:space="0" w:color="auto"/>
              <w:right w:val="single" w:sz="4" w:space="0" w:color="auto"/>
            </w:tcBorders>
            <w:shd w:val="clear" w:color="auto" w:fill="auto"/>
            <w:noWrap/>
            <w:hideMark/>
          </w:tcPr>
          <w:p w14:paraId="24CCE83C" w14:textId="77777777" w:rsidR="00521863" w:rsidRPr="00A936DE" w:rsidRDefault="00521863" w:rsidP="00521863">
            <w:pPr>
              <w:rPr>
                <w:color w:val="000000"/>
                <w:szCs w:val="28"/>
              </w:rPr>
            </w:pPr>
            <w:r w:rsidRPr="00A936DE">
              <w:rPr>
                <w:color w:val="000000"/>
                <w:szCs w:val="28"/>
              </w:rPr>
              <w:t>0.00000000</w:t>
            </w:r>
          </w:p>
        </w:tc>
        <w:tc>
          <w:tcPr>
            <w:tcW w:w="1546" w:type="dxa"/>
            <w:tcBorders>
              <w:top w:val="nil"/>
              <w:left w:val="nil"/>
              <w:bottom w:val="single" w:sz="4" w:space="0" w:color="auto"/>
              <w:right w:val="single" w:sz="4" w:space="0" w:color="auto"/>
            </w:tcBorders>
            <w:shd w:val="clear" w:color="auto" w:fill="auto"/>
            <w:noWrap/>
            <w:hideMark/>
          </w:tcPr>
          <w:p w14:paraId="63F61059" w14:textId="77777777" w:rsidR="00521863" w:rsidRPr="00A936DE" w:rsidRDefault="00521863" w:rsidP="00521863">
            <w:pPr>
              <w:rPr>
                <w:color w:val="000000"/>
                <w:szCs w:val="28"/>
              </w:rPr>
            </w:pPr>
            <w:r w:rsidRPr="00A936DE">
              <w:rPr>
                <w:color w:val="000000"/>
                <w:szCs w:val="28"/>
              </w:rPr>
              <w:t>0.00000000</w:t>
            </w:r>
          </w:p>
        </w:tc>
        <w:tc>
          <w:tcPr>
            <w:tcW w:w="1644" w:type="dxa"/>
            <w:tcBorders>
              <w:top w:val="nil"/>
              <w:left w:val="nil"/>
              <w:bottom w:val="single" w:sz="4" w:space="0" w:color="auto"/>
              <w:right w:val="single" w:sz="4" w:space="0" w:color="auto"/>
            </w:tcBorders>
            <w:shd w:val="clear" w:color="auto" w:fill="auto"/>
            <w:noWrap/>
            <w:hideMark/>
          </w:tcPr>
          <w:p w14:paraId="71DE1C44" w14:textId="77777777" w:rsidR="00521863" w:rsidRPr="00A936DE" w:rsidRDefault="00521863" w:rsidP="00521863">
            <w:pPr>
              <w:rPr>
                <w:color w:val="000000"/>
                <w:szCs w:val="28"/>
              </w:rPr>
            </w:pPr>
            <w:r w:rsidRPr="00A936DE">
              <w:rPr>
                <w:color w:val="000000"/>
                <w:szCs w:val="28"/>
              </w:rPr>
              <w:t>4.13297712</w:t>
            </w:r>
          </w:p>
        </w:tc>
        <w:tc>
          <w:tcPr>
            <w:tcW w:w="1686" w:type="dxa"/>
            <w:tcBorders>
              <w:top w:val="nil"/>
              <w:left w:val="nil"/>
              <w:bottom w:val="single" w:sz="4" w:space="0" w:color="auto"/>
              <w:right w:val="single" w:sz="4" w:space="0" w:color="auto"/>
            </w:tcBorders>
            <w:shd w:val="clear" w:color="auto" w:fill="auto"/>
            <w:noWrap/>
            <w:hideMark/>
          </w:tcPr>
          <w:p w14:paraId="70EF5928" w14:textId="77777777" w:rsidR="00521863" w:rsidRPr="00A936DE" w:rsidRDefault="00521863" w:rsidP="00521863">
            <w:pPr>
              <w:rPr>
                <w:color w:val="000000"/>
                <w:szCs w:val="28"/>
              </w:rPr>
            </w:pPr>
            <w:r w:rsidRPr="00A936DE">
              <w:rPr>
                <w:color w:val="000000"/>
                <w:szCs w:val="28"/>
              </w:rPr>
              <w:t>0.241956336</w:t>
            </w:r>
          </w:p>
        </w:tc>
        <w:tc>
          <w:tcPr>
            <w:tcW w:w="1686" w:type="dxa"/>
            <w:tcBorders>
              <w:top w:val="nil"/>
              <w:left w:val="nil"/>
              <w:bottom w:val="single" w:sz="4" w:space="0" w:color="auto"/>
              <w:right w:val="single" w:sz="4" w:space="0" w:color="auto"/>
            </w:tcBorders>
            <w:shd w:val="clear" w:color="auto" w:fill="auto"/>
            <w:hideMark/>
          </w:tcPr>
          <w:p w14:paraId="293C487F" w14:textId="77777777" w:rsidR="00521863" w:rsidRPr="00A936DE" w:rsidRDefault="00521863" w:rsidP="00521863">
            <w:pPr>
              <w:rPr>
                <w:color w:val="000000"/>
                <w:szCs w:val="28"/>
              </w:rPr>
            </w:pPr>
            <w:r w:rsidRPr="00A936DE">
              <w:rPr>
                <w:color w:val="000000"/>
                <w:szCs w:val="28"/>
              </w:rPr>
              <w:t> </w:t>
            </w:r>
          </w:p>
        </w:tc>
        <w:tc>
          <w:tcPr>
            <w:tcW w:w="1943" w:type="dxa"/>
            <w:tcBorders>
              <w:top w:val="nil"/>
              <w:left w:val="nil"/>
              <w:bottom w:val="single" w:sz="4" w:space="0" w:color="auto"/>
              <w:right w:val="single" w:sz="4" w:space="0" w:color="auto"/>
            </w:tcBorders>
            <w:shd w:val="clear" w:color="auto" w:fill="auto"/>
            <w:noWrap/>
            <w:hideMark/>
          </w:tcPr>
          <w:p w14:paraId="08B5F872" w14:textId="77777777" w:rsidR="00521863" w:rsidRPr="00A936DE" w:rsidRDefault="00521863" w:rsidP="00521863">
            <w:pPr>
              <w:rPr>
                <w:color w:val="000000"/>
                <w:szCs w:val="28"/>
              </w:rPr>
            </w:pPr>
            <w:r w:rsidRPr="00A936DE">
              <w:rPr>
                <w:color w:val="000000"/>
                <w:szCs w:val="28"/>
              </w:rPr>
              <w:t>0.00000000</w:t>
            </w:r>
          </w:p>
        </w:tc>
      </w:tr>
      <w:tr w:rsidR="00521863" w:rsidRPr="00A936DE" w14:paraId="4114E5AD" w14:textId="77777777" w:rsidTr="005D127F">
        <w:trPr>
          <w:trHeight w:val="20"/>
        </w:trPr>
        <w:tc>
          <w:tcPr>
            <w:tcW w:w="1776" w:type="dxa"/>
            <w:tcBorders>
              <w:top w:val="nil"/>
              <w:left w:val="single" w:sz="4" w:space="0" w:color="auto"/>
              <w:bottom w:val="single" w:sz="4" w:space="0" w:color="auto"/>
              <w:right w:val="single" w:sz="4" w:space="0" w:color="auto"/>
            </w:tcBorders>
            <w:shd w:val="clear" w:color="auto" w:fill="auto"/>
            <w:noWrap/>
            <w:hideMark/>
          </w:tcPr>
          <w:p w14:paraId="194929C0" w14:textId="4DB15AC5" w:rsidR="00521863" w:rsidRPr="00A936DE" w:rsidRDefault="00521863" w:rsidP="00521863">
            <w:pPr>
              <w:rPr>
                <w:szCs w:val="28"/>
              </w:rPr>
            </w:pPr>
            <w:r>
              <w:rPr>
                <w:szCs w:val="28"/>
              </w:rPr>
              <w:t>2</w:t>
            </w:r>
          </w:p>
        </w:tc>
        <w:tc>
          <w:tcPr>
            <w:tcW w:w="2330" w:type="dxa"/>
            <w:tcBorders>
              <w:top w:val="nil"/>
              <w:left w:val="nil"/>
              <w:bottom w:val="single" w:sz="4" w:space="0" w:color="auto"/>
              <w:right w:val="single" w:sz="4" w:space="0" w:color="auto"/>
            </w:tcBorders>
            <w:shd w:val="clear" w:color="auto" w:fill="auto"/>
            <w:vAlign w:val="bottom"/>
            <w:hideMark/>
          </w:tcPr>
          <w:p w14:paraId="18312D75" w14:textId="28F40960" w:rsidR="00521863" w:rsidRPr="00A936DE" w:rsidRDefault="00521863" w:rsidP="00521863">
            <w:pPr>
              <w:rPr>
                <w:color w:val="000000"/>
                <w:szCs w:val="28"/>
              </w:rPr>
            </w:pPr>
            <w:r>
              <w:rPr>
                <w:color w:val="000000"/>
              </w:rPr>
              <w:t>108</w:t>
            </w:r>
          </w:p>
        </w:tc>
        <w:tc>
          <w:tcPr>
            <w:tcW w:w="1985" w:type="dxa"/>
            <w:tcBorders>
              <w:top w:val="nil"/>
              <w:left w:val="nil"/>
              <w:bottom w:val="single" w:sz="4" w:space="0" w:color="auto"/>
              <w:right w:val="single" w:sz="4" w:space="0" w:color="auto"/>
            </w:tcBorders>
            <w:shd w:val="clear" w:color="auto" w:fill="auto"/>
            <w:vAlign w:val="bottom"/>
            <w:hideMark/>
          </w:tcPr>
          <w:p w14:paraId="31A9A158" w14:textId="40529623" w:rsidR="00521863" w:rsidRPr="00A936DE" w:rsidRDefault="00521863" w:rsidP="00521863">
            <w:pPr>
              <w:rPr>
                <w:color w:val="000000"/>
                <w:szCs w:val="28"/>
              </w:rPr>
            </w:pPr>
            <w:r>
              <w:rPr>
                <w:color w:val="000000"/>
              </w:rPr>
              <w:t>108</w:t>
            </w:r>
          </w:p>
        </w:tc>
        <w:tc>
          <w:tcPr>
            <w:tcW w:w="2082" w:type="dxa"/>
            <w:tcBorders>
              <w:top w:val="nil"/>
              <w:left w:val="nil"/>
              <w:bottom w:val="single" w:sz="4" w:space="0" w:color="auto"/>
              <w:right w:val="single" w:sz="4" w:space="0" w:color="auto"/>
            </w:tcBorders>
            <w:shd w:val="clear" w:color="auto" w:fill="auto"/>
            <w:vAlign w:val="bottom"/>
            <w:hideMark/>
          </w:tcPr>
          <w:p w14:paraId="539F7D84" w14:textId="3958CD83" w:rsidR="00521863" w:rsidRPr="00A936DE" w:rsidRDefault="00521863" w:rsidP="00521863">
            <w:pPr>
              <w:rPr>
                <w:color w:val="000000"/>
                <w:szCs w:val="28"/>
              </w:rPr>
            </w:pPr>
            <w:r>
              <w:rPr>
                <w:color w:val="000000"/>
              </w:rPr>
              <w:t>70</w:t>
            </w:r>
          </w:p>
        </w:tc>
        <w:tc>
          <w:tcPr>
            <w:tcW w:w="1958" w:type="dxa"/>
            <w:tcBorders>
              <w:top w:val="nil"/>
              <w:left w:val="nil"/>
              <w:bottom w:val="single" w:sz="4" w:space="0" w:color="auto"/>
              <w:right w:val="single" w:sz="4" w:space="0" w:color="auto"/>
            </w:tcBorders>
            <w:shd w:val="clear" w:color="auto" w:fill="auto"/>
            <w:vAlign w:val="bottom"/>
            <w:hideMark/>
          </w:tcPr>
          <w:p w14:paraId="289F14E9" w14:textId="4D4D5D09" w:rsidR="00521863" w:rsidRPr="00A936DE" w:rsidRDefault="00521863" w:rsidP="00521863">
            <w:pPr>
              <w:rPr>
                <w:color w:val="000000"/>
                <w:szCs w:val="28"/>
              </w:rPr>
            </w:pPr>
            <w:r>
              <w:rPr>
                <w:color w:val="000000"/>
              </w:rPr>
              <w:t>70</w:t>
            </w:r>
          </w:p>
        </w:tc>
        <w:tc>
          <w:tcPr>
            <w:tcW w:w="3535" w:type="dxa"/>
            <w:tcBorders>
              <w:top w:val="nil"/>
              <w:left w:val="nil"/>
              <w:bottom w:val="single" w:sz="4" w:space="0" w:color="auto"/>
              <w:right w:val="single" w:sz="4" w:space="0" w:color="auto"/>
            </w:tcBorders>
            <w:shd w:val="clear" w:color="auto" w:fill="auto"/>
            <w:noWrap/>
            <w:hideMark/>
          </w:tcPr>
          <w:p w14:paraId="79F1EDF5" w14:textId="77777777" w:rsidR="00521863" w:rsidRPr="00A936DE" w:rsidRDefault="00521863" w:rsidP="00521863">
            <w:pPr>
              <w:rPr>
                <w:color w:val="000000"/>
                <w:szCs w:val="28"/>
              </w:rPr>
            </w:pPr>
            <w:r w:rsidRPr="00A936DE">
              <w:rPr>
                <w:color w:val="000000"/>
                <w:szCs w:val="28"/>
              </w:rPr>
              <w:t>0.00011975</w:t>
            </w:r>
          </w:p>
        </w:tc>
        <w:tc>
          <w:tcPr>
            <w:tcW w:w="1546" w:type="dxa"/>
            <w:tcBorders>
              <w:top w:val="nil"/>
              <w:left w:val="nil"/>
              <w:bottom w:val="single" w:sz="4" w:space="0" w:color="auto"/>
              <w:right w:val="single" w:sz="4" w:space="0" w:color="auto"/>
            </w:tcBorders>
            <w:shd w:val="clear" w:color="auto" w:fill="auto"/>
            <w:noWrap/>
            <w:hideMark/>
          </w:tcPr>
          <w:p w14:paraId="5142BC80" w14:textId="77777777" w:rsidR="00521863" w:rsidRPr="00A936DE" w:rsidRDefault="00521863" w:rsidP="00521863">
            <w:pPr>
              <w:rPr>
                <w:color w:val="000000"/>
                <w:szCs w:val="28"/>
              </w:rPr>
            </w:pPr>
            <w:r w:rsidRPr="00A936DE">
              <w:rPr>
                <w:color w:val="000000"/>
                <w:szCs w:val="28"/>
              </w:rPr>
              <w:t>0.00005486</w:t>
            </w:r>
          </w:p>
        </w:tc>
        <w:tc>
          <w:tcPr>
            <w:tcW w:w="1644" w:type="dxa"/>
            <w:tcBorders>
              <w:top w:val="nil"/>
              <w:left w:val="nil"/>
              <w:bottom w:val="single" w:sz="4" w:space="0" w:color="auto"/>
              <w:right w:val="single" w:sz="4" w:space="0" w:color="auto"/>
            </w:tcBorders>
            <w:shd w:val="clear" w:color="auto" w:fill="auto"/>
            <w:noWrap/>
            <w:hideMark/>
          </w:tcPr>
          <w:p w14:paraId="084654F1" w14:textId="77777777" w:rsidR="00521863" w:rsidRPr="00A936DE" w:rsidRDefault="00521863" w:rsidP="00521863">
            <w:pPr>
              <w:rPr>
                <w:color w:val="000000"/>
                <w:szCs w:val="28"/>
              </w:rPr>
            </w:pPr>
            <w:r w:rsidRPr="00A936DE">
              <w:rPr>
                <w:color w:val="000000"/>
                <w:szCs w:val="28"/>
              </w:rPr>
              <w:t>4.37772895</w:t>
            </w:r>
          </w:p>
        </w:tc>
        <w:tc>
          <w:tcPr>
            <w:tcW w:w="1686" w:type="dxa"/>
            <w:tcBorders>
              <w:top w:val="nil"/>
              <w:left w:val="nil"/>
              <w:bottom w:val="single" w:sz="4" w:space="0" w:color="auto"/>
              <w:right w:val="single" w:sz="4" w:space="0" w:color="auto"/>
            </w:tcBorders>
            <w:shd w:val="clear" w:color="auto" w:fill="auto"/>
            <w:noWrap/>
            <w:hideMark/>
          </w:tcPr>
          <w:p w14:paraId="0D355E3F" w14:textId="77777777" w:rsidR="00521863" w:rsidRPr="00A936DE" w:rsidRDefault="00521863" w:rsidP="00521863">
            <w:pPr>
              <w:rPr>
                <w:color w:val="000000"/>
                <w:szCs w:val="28"/>
              </w:rPr>
            </w:pPr>
            <w:r w:rsidRPr="00A936DE">
              <w:rPr>
                <w:color w:val="000000"/>
                <w:szCs w:val="28"/>
              </w:rPr>
              <w:t>0.228428944</w:t>
            </w:r>
          </w:p>
        </w:tc>
        <w:tc>
          <w:tcPr>
            <w:tcW w:w="1686" w:type="dxa"/>
            <w:tcBorders>
              <w:top w:val="nil"/>
              <w:left w:val="nil"/>
              <w:bottom w:val="single" w:sz="4" w:space="0" w:color="auto"/>
              <w:right w:val="single" w:sz="4" w:space="0" w:color="auto"/>
            </w:tcBorders>
            <w:shd w:val="clear" w:color="auto" w:fill="auto"/>
            <w:hideMark/>
          </w:tcPr>
          <w:p w14:paraId="536D4F4F" w14:textId="77777777" w:rsidR="00521863" w:rsidRPr="00A936DE" w:rsidRDefault="00521863" w:rsidP="00521863">
            <w:pPr>
              <w:rPr>
                <w:color w:val="000000"/>
                <w:szCs w:val="28"/>
              </w:rPr>
            </w:pPr>
            <w:r w:rsidRPr="00A936DE">
              <w:rPr>
                <w:color w:val="000000"/>
                <w:szCs w:val="28"/>
              </w:rPr>
              <w:t> </w:t>
            </w:r>
          </w:p>
        </w:tc>
        <w:tc>
          <w:tcPr>
            <w:tcW w:w="1943" w:type="dxa"/>
            <w:tcBorders>
              <w:top w:val="nil"/>
              <w:left w:val="nil"/>
              <w:bottom w:val="single" w:sz="4" w:space="0" w:color="auto"/>
              <w:right w:val="single" w:sz="4" w:space="0" w:color="auto"/>
            </w:tcBorders>
            <w:shd w:val="clear" w:color="auto" w:fill="auto"/>
            <w:noWrap/>
            <w:hideMark/>
          </w:tcPr>
          <w:p w14:paraId="23885AEC" w14:textId="77777777" w:rsidR="00521863" w:rsidRPr="00A936DE" w:rsidRDefault="00521863" w:rsidP="00521863">
            <w:pPr>
              <w:rPr>
                <w:color w:val="000000"/>
                <w:szCs w:val="28"/>
              </w:rPr>
            </w:pPr>
            <w:r w:rsidRPr="00A936DE">
              <w:rPr>
                <w:color w:val="000000"/>
                <w:szCs w:val="28"/>
              </w:rPr>
              <w:t>0.00024014</w:t>
            </w:r>
          </w:p>
        </w:tc>
      </w:tr>
    </w:tbl>
    <w:p w14:paraId="17C126BF" w14:textId="0C07E5D2" w:rsidR="00B262DD" w:rsidRDefault="00B262DD" w:rsidP="00A936DE">
      <w:pPr>
        <w:spacing w:after="160" w:line="259" w:lineRule="auto"/>
        <w:rPr>
          <w:rFonts w:eastAsiaTheme="minorHAnsi"/>
          <w:szCs w:val="28"/>
          <w:lang w:eastAsia="en-US"/>
        </w:rPr>
      </w:pPr>
    </w:p>
    <w:p w14:paraId="14856876" w14:textId="77777777" w:rsidR="00B262DD" w:rsidRDefault="00B262DD" w:rsidP="00B262DD">
      <w:pPr>
        <w:pStyle w:val="affff0"/>
      </w:pPr>
      <w:bookmarkStart w:id="892" w:name="_Toc140461975"/>
      <w:r w:rsidRPr="00A936DE">
        <w:lastRenderedPageBreak/>
        <w:t xml:space="preserve">Приложение </w:t>
      </w:r>
      <w:r w:rsidRPr="00B262DD">
        <w:t>5</w:t>
      </w:r>
      <w:r w:rsidRPr="00A936DE">
        <w:t xml:space="preserve"> </w:t>
      </w:r>
      <w:r>
        <w:t>Реестр потребителей</w:t>
      </w:r>
      <w:bookmarkEnd w:id="892"/>
    </w:p>
    <w:p w14:paraId="260861DD" w14:textId="04249488" w:rsidR="00B262DD" w:rsidRPr="00B262DD" w:rsidRDefault="00B262DD" w:rsidP="00B262DD">
      <w:pPr>
        <w:pStyle w:val="afffc"/>
      </w:pPr>
      <w:bookmarkStart w:id="893" w:name="_Toc140462027"/>
      <w:r>
        <w:t>Таблица П.5.1. Реестр потребителей</w:t>
      </w:r>
      <w:bookmarkEnd w:id="893"/>
    </w:p>
    <w:tbl>
      <w:tblPr>
        <w:tblW w:w="21683" w:type="dxa"/>
        <w:tblLook w:val="04A0" w:firstRow="1" w:lastRow="0" w:firstColumn="1" w:lastColumn="0" w:noHBand="0" w:noVBand="1"/>
      </w:tblPr>
      <w:tblGrid>
        <w:gridCol w:w="520"/>
        <w:gridCol w:w="4828"/>
        <w:gridCol w:w="1620"/>
        <w:gridCol w:w="2900"/>
        <w:gridCol w:w="3060"/>
        <w:gridCol w:w="1912"/>
        <w:gridCol w:w="6843"/>
      </w:tblGrid>
      <w:tr w:rsidR="00B262DD" w:rsidRPr="00B262DD" w14:paraId="797C25AD" w14:textId="77777777" w:rsidTr="00B262DD">
        <w:trPr>
          <w:trHeight w:val="20"/>
        </w:trPr>
        <w:tc>
          <w:tcPr>
            <w:tcW w:w="5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2DBBCF9" w14:textId="77777777" w:rsidR="00B262DD" w:rsidRPr="00B262DD" w:rsidRDefault="00B262DD" w:rsidP="00B262DD">
            <w:pPr>
              <w:jc w:val="center"/>
              <w:rPr>
                <w:color w:val="000000"/>
                <w:szCs w:val="28"/>
              </w:rPr>
            </w:pPr>
            <w:r w:rsidRPr="00B262DD">
              <w:rPr>
                <w:color w:val="000000"/>
                <w:szCs w:val="28"/>
              </w:rPr>
              <w:t>№ пп</w:t>
            </w:r>
          </w:p>
        </w:tc>
        <w:tc>
          <w:tcPr>
            <w:tcW w:w="482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2ED7911" w14:textId="77777777" w:rsidR="00B262DD" w:rsidRPr="00B262DD" w:rsidRDefault="00B262DD" w:rsidP="00B262DD">
            <w:pPr>
              <w:jc w:val="center"/>
              <w:rPr>
                <w:color w:val="000000"/>
                <w:szCs w:val="28"/>
              </w:rPr>
            </w:pPr>
            <w:r w:rsidRPr="00B262DD">
              <w:rPr>
                <w:color w:val="000000"/>
                <w:szCs w:val="28"/>
              </w:rPr>
              <w:t>Наименование котельной</w:t>
            </w:r>
          </w:p>
        </w:tc>
        <w:tc>
          <w:tcPr>
            <w:tcW w:w="16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B4A6E7E" w14:textId="77777777" w:rsidR="00B262DD" w:rsidRPr="00B262DD" w:rsidRDefault="00B262DD" w:rsidP="00B262DD">
            <w:pPr>
              <w:jc w:val="center"/>
              <w:rPr>
                <w:szCs w:val="28"/>
              </w:rPr>
            </w:pPr>
            <w:r w:rsidRPr="00B262DD">
              <w:rPr>
                <w:szCs w:val="28"/>
              </w:rPr>
              <w:t>Геодезическая отметка, м</w:t>
            </w:r>
          </w:p>
        </w:tc>
        <w:tc>
          <w:tcPr>
            <w:tcW w:w="290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7DD87F" w14:textId="77777777" w:rsidR="00B262DD" w:rsidRPr="00B262DD" w:rsidRDefault="00B262DD" w:rsidP="00B262DD">
            <w:pPr>
              <w:jc w:val="center"/>
              <w:rPr>
                <w:szCs w:val="28"/>
              </w:rPr>
            </w:pPr>
            <w:r w:rsidRPr="00B262DD">
              <w:rPr>
                <w:szCs w:val="28"/>
              </w:rPr>
              <w:t>Адрес узла</w:t>
            </w:r>
          </w:p>
        </w:tc>
        <w:tc>
          <w:tcPr>
            <w:tcW w:w="3060" w:type="dxa"/>
            <w:tcBorders>
              <w:top w:val="single" w:sz="4" w:space="0" w:color="auto"/>
              <w:left w:val="nil"/>
              <w:bottom w:val="single" w:sz="4" w:space="0" w:color="auto"/>
              <w:right w:val="single" w:sz="4" w:space="0" w:color="auto"/>
            </w:tcBorders>
            <w:shd w:val="clear" w:color="000000" w:fill="FFFFFF"/>
            <w:vAlign w:val="center"/>
            <w:hideMark/>
          </w:tcPr>
          <w:p w14:paraId="03E782BE" w14:textId="77777777" w:rsidR="00B262DD" w:rsidRPr="00B262DD" w:rsidRDefault="00B262DD" w:rsidP="00B262DD">
            <w:pPr>
              <w:jc w:val="center"/>
              <w:rPr>
                <w:szCs w:val="28"/>
              </w:rPr>
            </w:pPr>
            <w:r w:rsidRPr="00B262DD">
              <w:rPr>
                <w:szCs w:val="28"/>
              </w:rPr>
              <w:t>Договорные тепловые нагрузки объектов теплопотребления</w:t>
            </w:r>
          </w:p>
        </w:tc>
        <w:tc>
          <w:tcPr>
            <w:tcW w:w="191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38F5736" w14:textId="77777777" w:rsidR="00B262DD" w:rsidRPr="00B262DD" w:rsidRDefault="00B262DD" w:rsidP="00B262DD">
            <w:pPr>
              <w:jc w:val="center"/>
              <w:rPr>
                <w:szCs w:val="28"/>
              </w:rPr>
            </w:pPr>
            <w:r w:rsidRPr="00B262DD">
              <w:rPr>
                <w:szCs w:val="28"/>
              </w:rPr>
              <w:t>Кадастровый квартал</w:t>
            </w:r>
          </w:p>
        </w:tc>
        <w:tc>
          <w:tcPr>
            <w:tcW w:w="6843"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11A88F" w14:textId="77777777" w:rsidR="00B262DD" w:rsidRPr="00B262DD" w:rsidRDefault="00B262DD" w:rsidP="00B262DD">
            <w:pPr>
              <w:jc w:val="center"/>
              <w:rPr>
                <w:szCs w:val="28"/>
              </w:rPr>
            </w:pPr>
            <w:r w:rsidRPr="00B262DD">
              <w:rPr>
                <w:szCs w:val="28"/>
              </w:rPr>
              <w:t>Наименование потребителя</w:t>
            </w:r>
          </w:p>
        </w:tc>
      </w:tr>
      <w:tr w:rsidR="00B262DD" w:rsidRPr="00B262DD" w14:paraId="6FD4E815" w14:textId="77777777" w:rsidTr="00B262DD">
        <w:trPr>
          <w:trHeight w:val="20"/>
        </w:trPr>
        <w:tc>
          <w:tcPr>
            <w:tcW w:w="520" w:type="dxa"/>
            <w:vMerge/>
            <w:tcBorders>
              <w:top w:val="single" w:sz="4" w:space="0" w:color="auto"/>
              <w:left w:val="single" w:sz="4" w:space="0" w:color="auto"/>
              <w:bottom w:val="single" w:sz="4" w:space="0" w:color="auto"/>
              <w:right w:val="single" w:sz="4" w:space="0" w:color="auto"/>
            </w:tcBorders>
            <w:vAlign w:val="center"/>
            <w:hideMark/>
          </w:tcPr>
          <w:p w14:paraId="2ABE52BD" w14:textId="77777777" w:rsidR="00B262DD" w:rsidRPr="00B262DD" w:rsidRDefault="00B262DD" w:rsidP="00B262DD">
            <w:pPr>
              <w:rPr>
                <w:color w:val="000000"/>
                <w:szCs w:val="28"/>
              </w:rPr>
            </w:pPr>
          </w:p>
        </w:tc>
        <w:tc>
          <w:tcPr>
            <w:tcW w:w="4828" w:type="dxa"/>
            <w:vMerge/>
            <w:tcBorders>
              <w:top w:val="single" w:sz="4" w:space="0" w:color="auto"/>
              <w:left w:val="single" w:sz="4" w:space="0" w:color="auto"/>
              <w:bottom w:val="single" w:sz="4" w:space="0" w:color="auto"/>
              <w:right w:val="single" w:sz="4" w:space="0" w:color="auto"/>
            </w:tcBorders>
            <w:vAlign w:val="center"/>
            <w:hideMark/>
          </w:tcPr>
          <w:p w14:paraId="6278DDEC" w14:textId="77777777" w:rsidR="00B262DD" w:rsidRPr="00B262DD" w:rsidRDefault="00B262DD" w:rsidP="00B262DD">
            <w:pPr>
              <w:rPr>
                <w:color w:val="000000"/>
                <w:szCs w:val="28"/>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14:paraId="51E68897" w14:textId="77777777" w:rsidR="00B262DD" w:rsidRPr="00B262DD" w:rsidRDefault="00B262DD" w:rsidP="00B262DD">
            <w:pPr>
              <w:rPr>
                <w:szCs w:val="28"/>
              </w:rPr>
            </w:pPr>
          </w:p>
        </w:tc>
        <w:tc>
          <w:tcPr>
            <w:tcW w:w="2900" w:type="dxa"/>
            <w:vMerge/>
            <w:tcBorders>
              <w:top w:val="single" w:sz="4" w:space="0" w:color="auto"/>
              <w:left w:val="single" w:sz="4" w:space="0" w:color="auto"/>
              <w:bottom w:val="single" w:sz="4" w:space="0" w:color="auto"/>
              <w:right w:val="single" w:sz="4" w:space="0" w:color="auto"/>
            </w:tcBorders>
            <w:vAlign w:val="center"/>
            <w:hideMark/>
          </w:tcPr>
          <w:p w14:paraId="1412EB3D" w14:textId="77777777" w:rsidR="00B262DD" w:rsidRPr="00B262DD" w:rsidRDefault="00B262DD" w:rsidP="00B262DD">
            <w:pPr>
              <w:rPr>
                <w:szCs w:val="28"/>
              </w:rPr>
            </w:pPr>
          </w:p>
        </w:tc>
        <w:tc>
          <w:tcPr>
            <w:tcW w:w="3060" w:type="dxa"/>
            <w:tcBorders>
              <w:top w:val="nil"/>
              <w:left w:val="nil"/>
              <w:bottom w:val="single" w:sz="4" w:space="0" w:color="auto"/>
              <w:right w:val="single" w:sz="4" w:space="0" w:color="auto"/>
            </w:tcBorders>
            <w:shd w:val="clear" w:color="000000" w:fill="FFFFFF"/>
            <w:vAlign w:val="center"/>
            <w:hideMark/>
          </w:tcPr>
          <w:p w14:paraId="34D74998" w14:textId="77777777" w:rsidR="00B262DD" w:rsidRPr="00B262DD" w:rsidRDefault="00B262DD" w:rsidP="00B262DD">
            <w:pPr>
              <w:jc w:val="center"/>
              <w:rPr>
                <w:szCs w:val="28"/>
              </w:rPr>
            </w:pPr>
            <w:r w:rsidRPr="00B262DD">
              <w:rPr>
                <w:szCs w:val="28"/>
              </w:rPr>
              <w:t>теплоноситель - горячая вода, Гкал/ч</w:t>
            </w:r>
          </w:p>
        </w:tc>
        <w:tc>
          <w:tcPr>
            <w:tcW w:w="1912" w:type="dxa"/>
            <w:vMerge/>
            <w:tcBorders>
              <w:top w:val="single" w:sz="4" w:space="0" w:color="auto"/>
              <w:left w:val="single" w:sz="4" w:space="0" w:color="auto"/>
              <w:bottom w:val="single" w:sz="4" w:space="0" w:color="auto"/>
              <w:right w:val="single" w:sz="4" w:space="0" w:color="auto"/>
            </w:tcBorders>
            <w:vAlign w:val="center"/>
            <w:hideMark/>
          </w:tcPr>
          <w:p w14:paraId="422F1C2B" w14:textId="77777777" w:rsidR="00B262DD" w:rsidRPr="00B262DD" w:rsidRDefault="00B262DD" w:rsidP="00B262DD">
            <w:pPr>
              <w:rPr>
                <w:szCs w:val="28"/>
              </w:rPr>
            </w:pPr>
          </w:p>
        </w:tc>
        <w:tc>
          <w:tcPr>
            <w:tcW w:w="6843" w:type="dxa"/>
            <w:vMerge/>
            <w:tcBorders>
              <w:top w:val="single" w:sz="4" w:space="0" w:color="auto"/>
              <w:left w:val="single" w:sz="4" w:space="0" w:color="auto"/>
              <w:bottom w:val="single" w:sz="4" w:space="0" w:color="auto"/>
              <w:right w:val="single" w:sz="4" w:space="0" w:color="auto"/>
            </w:tcBorders>
            <w:vAlign w:val="center"/>
            <w:hideMark/>
          </w:tcPr>
          <w:p w14:paraId="24587032" w14:textId="77777777" w:rsidR="00B262DD" w:rsidRPr="00B262DD" w:rsidRDefault="00B262DD" w:rsidP="00B262DD">
            <w:pPr>
              <w:rPr>
                <w:szCs w:val="28"/>
              </w:rPr>
            </w:pPr>
          </w:p>
        </w:tc>
      </w:tr>
      <w:tr w:rsidR="00B262DD" w:rsidRPr="00B262DD" w14:paraId="5E883F2D" w14:textId="77777777" w:rsidTr="00B262DD">
        <w:trPr>
          <w:trHeight w:val="20"/>
        </w:trPr>
        <w:tc>
          <w:tcPr>
            <w:tcW w:w="520" w:type="dxa"/>
            <w:vMerge/>
            <w:tcBorders>
              <w:top w:val="single" w:sz="4" w:space="0" w:color="auto"/>
              <w:left w:val="single" w:sz="4" w:space="0" w:color="auto"/>
              <w:bottom w:val="single" w:sz="4" w:space="0" w:color="auto"/>
              <w:right w:val="single" w:sz="4" w:space="0" w:color="auto"/>
            </w:tcBorders>
            <w:vAlign w:val="center"/>
            <w:hideMark/>
          </w:tcPr>
          <w:p w14:paraId="55D85720" w14:textId="77777777" w:rsidR="00B262DD" w:rsidRPr="00B262DD" w:rsidRDefault="00B262DD" w:rsidP="00B262DD">
            <w:pPr>
              <w:rPr>
                <w:color w:val="000000"/>
                <w:szCs w:val="28"/>
              </w:rPr>
            </w:pPr>
          </w:p>
        </w:tc>
        <w:tc>
          <w:tcPr>
            <w:tcW w:w="4828" w:type="dxa"/>
            <w:vMerge/>
            <w:tcBorders>
              <w:top w:val="single" w:sz="4" w:space="0" w:color="auto"/>
              <w:left w:val="single" w:sz="4" w:space="0" w:color="auto"/>
              <w:bottom w:val="single" w:sz="4" w:space="0" w:color="auto"/>
              <w:right w:val="single" w:sz="4" w:space="0" w:color="auto"/>
            </w:tcBorders>
            <w:vAlign w:val="center"/>
            <w:hideMark/>
          </w:tcPr>
          <w:p w14:paraId="67935D3C" w14:textId="77777777" w:rsidR="00B262DD" w:rsidRPr="00B262DD" w:rsidRDefault="00B262DD" w:rsidP="00B262DD">
            <w:pPr>
              <w:rPr>
                <w:color w:val="000000"/>
                <w:szCs w:val="28"/>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14:paraId="1B6CB53E" w14:textId="77777777" w:rsidR="00B262DD" w:rsidRPr="00B262DD" w:rsidRDefault="00B262DD" w:rsidP="00B262DD">
            <w:pPr>
              <w:rPr>
                <w:szCs w:val="28"/>
              </w:rPr>
            </w:pPr>
          </w:p>
        </w:tc>
        <w:tc>
          <w:tcPr>
            <w:tcW w:w="2900" w:type="dxa"/>
            <w:vMerge/>
            <w:tcBorders>
              <w:top w:val="single" w:sz="4" w:space="0" w:color="auto"/>
              <w:left w:val="single" w:sz="4" w:space="0" w:color="auto"/>
              <w:bottom w:val="single" w:sz="4" w:space="0" w:color="auto"/>
              <w:right w:val="single" w:sz="4" w:space="0" w:color="auto"/>
            </w:tcBorders>
            <w:vAlign w:val="center"/>
            <w:hideMark/>
          </w:tcPr>
          <w:p w14:paraId="3471DB53" w14:textId="77777777" w:rsidR="00B262DD" w:rsidRPr="00B262DD" w:rsidRDefault="00B262DD" w:rsidP="00B262DD">
            <w:pPr>
              <w:rPr>
                <w:szCs w:val="28"/>
              </w:rPr>
            </w:pPr>
          </w:p>
        </w:tc>
        <w:tc>
          <w:tcPr>
            <w:tcW w:w="3060" w:type="dxa"/>
            <w:tcBorders>
              <w:top w:val="nil"/>
              <w:left w:val="nil"/>
              <w:bottom w:val="single" w:sz="4" w:space="0" w:color="auto"/>
              <w:right w:val="single" w:sz="4" w:space="0" w:color="auto"/>
            </w:tcBorders>
            <w:shd w:val="clear" w:color="000000" w:fill="FFFFFF"/>
            <w:noWrap/>
            <w:vAlign w:val="center"/>
            <w:hideMark/>
          </w:tcPr>
          <w:p w14:paraId="0EF7C3CA" w14:textId="77777777" w:rsidR="00B262DD" w:rsidRPr="00B262DD" w:rsidRDefault="00B262DD" w:rsidP="00B262DD">
            <w:pPr>
              <w:jc w:val="center"/>
              <w:rPr>
                <w:szCs w:val="28"/>
              </w:rPr>
            </w:pPr>
            <w:r w:rsidRPr="00B262DD">
              <w:rPr>
                <w:szCs w:val="28"/>
              </w:rPr>
              <w:t>Q от</w:t>
            </w:r>
          </w:p>
        </w:tc>
        <w:tc>
          <w:tcPr>
            <w:tcW w:w="1912" w:type="dxa"/>
            <w:vMerge/>
            <w:tcBorders>
              <w:top w:val="single" w:sz="4" w:space="0" w:color="auto"/>
              <w:left w:val="single" w:sz="4" w:space="0" w:color="auto"/>
              <w:bottom w:val="single" w:sz="4" w:space="0" w:color="auto"/>
              <w:right w:val="single" w:sz="4" w:space="0" w:color="auto"/>
            </w:tcBorders>
            <w:vAlign w:val="center"/>
            <w:hideMark/>
          </w:tcPr>
          <w:p w14:paraId="521EDE8B" w14:textId="77777777" w:rsidR="00B262DD" w:rsidRPr="00B262DD" w:rsidRDefault="00B262DD" w:rsidP="00B262DD">
            <w:pPr>
              <w:rPr>
                <w:szCs w:val="28"/>
              </w:rPr>
            </w:pPr>
          </w:p>
        </w:tc>
        <w:tc>
          <w:tcPr>
            <w:tcW w:w="6843" w:type="dxa"/>
            <w:vMerge/>
            <w:tcBorders>
              <w:top w:val="single" w:sz="4" w:space="0" w:color="auto"/>
              <w:left w:val="single" w:sz="4" w:space="0" w:color="auto"/>
              <w:bottom w:val="single" w:sz="4" w:space="0" w:color="auto"/>
              <w:right w:val="single" w:sz="4" w:space="0" w:color="auto"/>
            </w:tcBorders>
            <w:vAlign w:val="center"/>
            <w:hideMark/>
          </w:tcPr>
          <w:p w14:paraId="054C6340" w14:textId="77777777" w:rsidR="00B262DD" w:rsidRPr="00B262DD" w:rsidRDefault="00B262DD" w:rsidP="00B262DD">
            <w:pPr>
              <w:rPr>
                <w:szCs w:val="28"/>
              </w:rPr>
            </w:pPr>
          </w:p>
        </w:tc>
      </w:tr>
      <w:tr w:rsidR="00B262DD" w:rsidRPr="00B262DD" w14:paraId="29856195" w14:textId="77777777" w:rsidTr="00B262DD">
        <w:trPr>
          <w:trHeight w:val="20"/>
        </w:trPr>
        <w:tc>
          <w:tcPr>
            <w:tcW w:w="520" w:type="dxa"/>
            <w:tcBorders>
              <w:top w:val="nil"/>
              <w:left w:val="single" w:sz="4" w:space="0" w:color="auto"/>
              <w:bottom w:val="single" w:sz="4" w:space="0" w:color="auto"/>
              <w:right w:val="single" w:sz="4" w:space="0" w:color="auto"/>
            </w:tcBorders>
            <w:shd w:val="clear" w:color="000000" w:fill="FFFFFF"/>
            <w:noWrap/>
            <w:hideMark/>
          </w:tcPr>
          <w:p w14:paraId="765FE1BF" w14:textId="77777777" w:rsidR="00B262DD" w:rsidRPr="00B262DD" w:rsidRDefault="00B262DD" w:rsidP="00B262DD">
            <w:pPr>
              <w:rPr>
                <w:szCs w:val="28"/>
              </w:rPr>
            </w:pPr>
            <w:r w:rsidRPr="00B262DD">
              <w:rPr>
                <w:szCs w:val="28"/>
              </w:rPr>
              <w:t>1</w:t>
            </w:r>
          </w:p>
        </w:tc>
        <w:tc>
          <w:tcPr>
            <w:tcW w:w="4828" w:type="dxa"/>
            <w:tcBorders>
              <w:top w:val="nil"/>
              <w:left w:val="nil"/>
              <w:bottom w:val="single" w:sz="4" w:space="0" w:color="auto"/>
              <w:right w:val="single" w:sz="4" w:space="0" w:color="auto"/>
            </w:tcBorders>
            <w:shd w:val="clear" w:color="000000" w:fill="FFFFFF"/>
            <w:hideMark/>
          </w:tcPr>
          <w:p w14:paraId="576455B2" w14:textId="77777777" w:rsidR="00B262DD" w:rsidRPr="00B262DD" w:rsidRDefault="00B262DD" w:rsidP="00B262DD">
            <w:pPr>
              <w:rPr>
                <w:szCs w:val="28"/>
              </w:rPr>
            </w:pPr>
            <w:r w:rsidRPr="00B262DD">
              <w:rPr>
                <w:szCs w:val="28"/>
              </w:rPr>
              <w:t>Котельная МКОУ Ситцевская СОШ</w:t>
            </w:r>
          </w:p>
        </w:tc>
        <w:tc>
          <w:tcPr>
            <w:tcW w:w="1620" w:type="dxa"/>
            <w:tcBorders>
              <w:top w:val="nil"/>
              <w:left w:val="nil"/>
              <w:bottom w:val="single" w:sz="4" w:space="0" w:color="auto"/>
              <w:right w:val="single" w:sz="4" w:space="0" w:color="auto"/>
            </w:tcBorders>
            <w:shd w:val="clear" w:color="000000" w:fill="FFFFFF"/>
            <w:noWrap/>
            <w:vAlign w:val="bottom"/>
            <w:hideMark/>
          </w:tcPr>
          <w:p w14:paraId="3F386A80" w14:textId="77777777" w:rsidR="00B262DD" w:rsidRPr="00B262DD" w:rsidRDefault="00B262DD" w:rsidP="00B262DD">
            <w:pPr>
              <w:jc w:val="right"/>
              <w:rPr>
                <w:szCs w:val="28"/>
              </w:rPr>
            </w:pPr>
            <w:r w:rsidRPr="00B262DD">
              <w:rPr>
                <w:szCs w:val="28"/>
              </w:rPr>
              <w:t>287.9</w:t>
            </w:r>
          </w:p>
        </w:tc>
        <w:tc>
          <w:tcPr>
            <w:tcW w:w="2900" w:type="dxa"/>
            <w:tcBorders>
              <w:top w:val="nil"/>
              <w:left w:val="nil"/>
              <w:bottom w:val="single" w:sz="4" w:space="0" w:color="auto"/>
              <w:right w:val="single" w:sz="4" w:space="0" w:color="auto"/>
            </w:tcBorders>
            <w:shd w:val="clear" w:color="000000" w:fill="FFFFFF"/>
            <w:noWrap/>
            <w:hideMark/>
          </w:tcPr>
          <w:p w14:paraId="725A8C5C" w14:textId="77777777" w:rsidR="00B262DD" w:rsidRPr="00B262DD" w:rsidRDefault="00B262DD" w:rsidP="00B262DD">
            <w:pPr>
              <w:rPr>
                <w:szCs w:val="28"/>
              </w:rPr>
            </w:pPr>
            <w:r w:rsidRPr="00B262DD">
              <w:rPr>
                <w:szCs w:val="28"/>
              </w:rPr>
              <w:t>ул. Ленина, 48</w:t>
            </w:r>
          </w:p>
        </w:tc>
        <w:tc>
          <w:tcPr>
            <w:tcW w:w="3060" w:type="dxa"/>
            <w:tcBorders>
              <w:top w:val="nil"/>
              <w:left w:val="nil"/>
              <w:bottom w:val="single" w:sz="4" w:space="0" w:color="auto"/>
              <w:right w:val="single" w:sz="4" w:space="0" w:color="auto"/>
            </w:tcBorders>
            <w:shd w:val="clear" w:color="000000" w:fill="FFFFFF"/>
            <w:noWrap/>
            <w:vAlign w:val="bottom"/>
            <w:hideMark/>
          </w:tcPr>
          <w:p w14:paraId="16C799CA" w14:textId="77777777" w:rsidR="00B262DD" w:rsidRPr="00444CA6" w:rsidRDefault="00B262DD" w:rsidP="00B262DD">
            <w:pPr>
              <w:jc w:val="right"/>
              <w:rPr>
                <w:szCs w:val="28"/>
              </w:rPr>
            </w:pPr>
            <w:r w:rsidRPr="00444CA6">
              <w:rPr>
                <w:szCs w:val="28"/>
              </w:rPr>
              <w:t>0.2157</w:t>
            </w:r>
          </w:p>
        </w:tc>
        <w:tc>
          <w:tcPr>
            <w:tcW w:w="1912" w:type="dxa"/>
            <w:tcBorders>
              <w:top w:val="nil"/>
              <w:left w:val="nil"/>
              <w:bottom w:val="single" w:sz="4" w:space="0" w:color="auto"/>
              <w:right w:val="single" w:sz="4" w:space="0" w:color="auto"/>
            </w:tcBorders>
            <w:shd w:val="clear" w:color="000000" w:fill="FFFFFF"/>
            <w:noWrap/>
            <w:vAlign w:val="bottom"/>
            <w:hideMark/>
          </w:tcPr>
          <w:p w14:paraId="0263914F" w14:textId="77777777" w:rsidR="00B262DD" w:rsidRPr="00B262DD" w:rsidRDefault="00B262DD" w:rsidP="00B262DD">
            <w:pPr>
              <w:rPr>
                <w:szCs w:val="28"/>
              </w:rPr>
            </w:pPr>
            <w:r w:rsidRPr="00B262DD">
              <w:rPr>
                <w:szCs w:val="28"/>
              </w:rPr>
              <w:t>74:16:2900003</w:t>
            </w:r>
          </w:p>
        </w:tc>
        <w:tc>
          <w:tcPr>
            <w:tcW w:w="6843" w:type="dxa"/>
            <w:tcBorders>
              <w:top w:val="nil"/>
              <w:left w:val="nil"/>
              <w:bottom w:val="single" w:sz="4" w:space="0" w:color="auto"/>
              <w:right w:val="single" w:sz="4" w:space="0" w:color="auto"/>
            </w:tcBorders>
            <w:shd w:val="clear" w:color="000000" w:fill="FFFFFF"/>
            <w:noWrap/>
            <w:hideMark/>
          </w:tcPr>
          <w:p w14:paraId="40CA3CA5" w14:textId="77777777" w:rsidR="00B262DD" w:rsidRPr="00B262DD" w:rsidRDefault="00B262DD" w:rsidP="00B262DD">
            <w:pPr>
              <w:rPr>
                <w:szCs w:val="28"/>
              </w:rPr>
            </w:pPr>
            <w:r w:rsidRPr="00B262DD">
              <w:rPr>
                <w:szCs w:val="28"/>
              </w:rPr>
              <w:t>МКОУ Ситцевская СОШ</w:t>
            </w:r>
          </w:p>
        </w:tc>
      </w:tr>
      <w:tr w:rsidR="00B262DD" w:rsidRPr="00B262DD" w14:paraId="64C6ABBF" w14:textId="77777777" w:rsidTr="00B262DD">
        <w:trPr>
          <w:trHeight w:val="20"/>
        </w:trPr>
        <w:tc>
          <w:tcPr>
            <w:tcW w:w="520" w:type="dxa"/>
            <w:tcBorders>
              <w:top w:val="nil"/>
              <w:left w:val="single" w:sz="4" w:space="0" w:color="auto"/>
              <w:bottom w:val="single" w:sz="4" w:space="0" w:color="auto"/>
              <w:right w:val="single" w:sz="4" w:space="0" w:color="auto"/>
            </w:tcBorders>
            <w:shd w:val="clear" w:color="000000" w:fill="FFFFFF"/>
            <w:noWrap/>
            <w:hideMark/>
          </w:tcPr>
          <w:p w14:paraId="7CFD6139" w14:textId="77777777" w:rsidR="00B262DD" w:rsidRPr="00B262DD" w:rsidRDefault="00B262DD" w:rsidP="00B262DD">
            <w:pPr>
              <w:rPr>
                <w:szCs w:val="28"/>
              </w:rPr>
            </w:pPr>
            <w:r w:rsidRPr="00B262DD">
              <w:rPr>
                <w:szCs w:val="28"/>
              </w:rPr>
              <w:t>2</w:t>
            </w:r>
          </w:p>
        </w:tc>
        <w:tc>
          <w:tcPr>
            <w:tcW w:w="4828" w:type="dxa"/>
            <w:tcBorders>
              <w:top w:val="nil"/>
              <w:left w:val="nil"/>
              <w:bottom w:val="single" w:sz="4" w:space="0" w:color="auto"/>
              <w:right w:val="single" w:sz="4" w:space="0" w:color="auto"/>
            </w:tcBorders>
            <w:shd w:val="clear" w:color="000000" w:fill="FFFFFF"/>
            <w:hideMark/>
          </w:tcPr>
          <w:p w14:paraId="1F87CE95" w14:textId="77777777" w:rsidR="00B262DD" w:rsidRPr="00B262DD" w:rsidRDefault="00B262DD" w:rsidP="00B262DD">
            <w:pPr>
              <w:rPr>
                <w:szCs w:val="28"/>
              </w:rPr>
            </w:pPr>
            <w:r w:rsidRPr="00B262DD">
              <w:rPr>
                <w:szCs w:val="28"/>
              </w:rPr>
              <w:t>Котельная МКОУ Ситцевская СОШ</w:t>
            </w:r>
          </w:p>
        </w:tc>
        <w:tc>
          <w:tcPr>
            <w:tcW w:w="1620" w:type="dxa"/>
            <w:tcBorders>
              <w:top w:val="nil"/>
              <w:left w:val="nil"/>
              <w:bottom w:val="single" w:sz="4" w:space="0" w:color="auto"/>
              <w:right w:val="single" w:sz="4" w:space="0" w:color="auto"/>
            </w:tcBorders>
            <w:shd w:val="clear" w:color="000000" w:fill="FFFFFF"/>
            <w:noWrap/>
            <w:vAlign w:val="bottom"/>
            <w:hideMark/>
          </w:tcPr>
          <w:p w14:paraId="380CDBCF" w14:textId="77777777" w:rsidR="00B262DD" w:rsidRPr="00B262DD" w:rsidRDefault="00B262DD" w:rsidP="00B262DD">
            <w:pPr>
              <w:jc w:val="right"/>
              <w:rPr>
                <w:szCs w:val="28"/>
              </w:rPr>
            </w:pPr>
            <w:r w:rsidRPr="00B262DD">
              <w:rPr>
                <w:szCs w:val="28"/>
              </w:rPr>
              <w:t>287.9</w:t>
            </w:r>
          </w:p>
        </w:tc>
        <w:tc>
          <w:tcPr>
            <w:tcW w:w="2900" w:type="dxa"/>
            <w:tcBorders>
              <w:top w:val="nil"/>
              <w:left w:val="nil"/>
              <w:bottom w:val="single" w:sz="4" w:space="0" w:color="auto"/>
              <w:right w:val="single" w:sz="4" w:space="0" w:color="auto"/>
            </w:tcBorders>
            <w:shd w:val="clear" w:color="000000" w:fill="FFFFFF"/>
            <w:noWrap/>
            <w:hideMark/>
          </w:tcPr>
          <w:p w14:paraId="60595815" w14:textId="77777777" w:rsidR="00B262DD" w:rsidRPr="00B262DD" w:rsidRDefault="00B262DD" w:rsidP="00B262DD">
            <w:pPr>
              <w:rPr>
                <w:szCs w:val="28"/>
              </w:rPr>
            </w:pPr>
            <w:r w:rsidRPr="00B262DD">
              <w:rPr>
                <w:szCs w:val="28"/>
              </w:rPr>
              <w:t>ул. Ленина, 64</w:t>
            </w:r>
          </w:p>
        </w:tc>
        <w:tc>
          <w:tcPr>
            <w:tcW w:w="3060" w:type="dxa"/>
            <w:tcBorders>
              <w:top w:val="nil"/>
              <w:left w:val="nil"/>
              <w:bottom w:val="single" w:sz="4" w:space="0" w:color="auto"/>
              <w:right w:val="single" w:sz="4" w:space="0" w:color="auto"/>
            </w:tcBorders>
            <w:shd w:val="clear" w:color="000000" w:fill="FFFFFF"/>
            <w:noWrap/>
            <w:vAlign w:val="bottom"/>
            <w:hideMark/>
          </w:tcPr>
          <w:p w14:paraId="5E950D32" w14:textId="77777777" w:rsidR="00B262DD" w:rsidRPr="00444CA6" w:rsidRDefault="00B262DD" w:rsidP="00B262DD">
            <w:pPr>
              <w:jc w:val="right"/>
              <w:rPr>
                <w:szCs w:val="28"/>
              </w:rPr>
            </w:pPr>
            <w:r w:rsidRPr="00444CA6">
              <w:rPr>
                <w:szCs w:val="28"/>
              </w:rPr>
              <w:t>0.1528</w:t>
            </w:r>
          </w:p>
        </w:tc>
        <w:tc>
          <w:tcPr>
            <w:tcW w:w="1912" w:type="dxa"/>
            <w:tcBorders>
              <w:top w:val="nil"/>
              <w:left w:val="nil"/>
              <w:bottom w:val="single" w:sz="4" w:space="0" w:color="auto"/>
              <w:right w:val="single" w:sz="4" w:space="0" w:color="auto"/>
            </w:tcBorders>
            <w:shd w:val="clear" w:color="000000" w:fill="FFFFFF"/>
            <w:noWrap/>
            <w:vAlign w:val="bottom"/>
            <w:hideMark/>
          </w:tcPr>
          <w:p w14:paraId="172822C4" w14:textId="77777777" w:rsidR="00B262DD" w:rsidRPr="00B262DD" w:rsidRDefault="00B262DD" w:rsidP="00B262DD">
            <w:pPr>
              <w:rPr>
                <w:szCs w:val="28"/>
              </w:rPr>
            </w:pPr>
            <w:r w:rsidRPr="00B262DD">
              <w:rPr>
                <w:szCs w:val="28"/>
              </w:rPr>
              <w:t>74:16:2900003</w:t>
            </w:r>
          </w:p>
        </w:tc>
        <w:tc>
          <w:tcPr>
            <w:tcW w:w="6843" w:type="dxa"/>
            <w:tcBorders>
              <w:top w:val="nil"/>
              <w:left w:val="nil"/>
              <w:bottom w:val="single" w:sz="4" w:space="0" w:color="auto"/>
              <w:right w:val="single" w:sz="4" w:space="0" w:color="auto"/>
            </w:tcBorders>
            <w:shd w:val="clear" w:color="000000" w:fill="FFFFFF"/>
            <w:hideMark/>
          </w:tcPr>
          <w:p w14:paraId="79CA6662" w14:textId="77777777" w:rsidR="00B262DD" w:rsidRPr="00B262DD" w:rsidRDefault="00B262DD" w:rsidP="00B262DD">
            <w:pPr>
              <w:rPr>
                <w:szCs w:val="28"/>
              </w:rPr>
            </w:pPr>
            <w:r w:rsidRPr="00B262DD">
              <w:rPr>
                <w:szCs w:val="28"/>
              </w:rPr>
              <w:t>МБУК ЦКС г. Нязепетровска, Ситцевский ДК</w:t>
            </w:r>
          </w:p>
        </w:tc>
      </w:tr>
      <w:tr w:rsidR="00B262DD" w:rsidRPr="00B262DD" w14:paraId="0C477614" w14:textId="77777777" w:rsidTr="00B262DD">
        <w:trPr>
          <w:trHeight w:val="20"/>
        </w:trPr>
        <w:tc>
          <w:tcPr>
            <w:tcW w:w="520" w:type="dxa"/>
            <w:tcBorders>
              <w:top w:val="nil"/>
              <w:left w:val="single" w:sz="4" w:space="0" w:color="auto"/>
              <w:bottom w:val="single" w:sz="4" w:space="0" w:color="auto"/>
              <w:right w:val="single" w:sz="4" w:space="0" w:color="auto"/>
            </w:tcBorders>
            <w:shd w:val="clear" w:color="000000" w:fill="FFFFFF"/>
            <w:noWrap/>
            <w:hideMark/>
          </w:tcPr>
          <w:p w14:paraId="34B798D4" w14:textId="77777777" w:rsidR="00B262DD" w:rsidRPr="00B262DD" w:rsidRDefault="00B262DD" w:rsidP="00B262DD">
            <w:pPr>
              <w:rPr>
                <w:szCs w:val="28"/>
              </w:rPr>
            </w:pPr>
            <w:r w:rsidRPr="00B262DD">
              <w:rPr>
                <w:szCs w:val="28"/>
              </w:rPr>
              <w:t>3</w:t>
            </w:r>
          </w:p>
        </w:tc>
        <w:tc>
          <w:tcPr>
            <w:tcW w:w="4828" w:type="dxa"/>
            <w:tcBorders>
              <w:top w:val="nil"/>
              <w:left w:val="nil"/>
              <w:bottom w:val="single" w:sz="4" w:space="0" w:color="auto"/>
              <w:right w:val="single" w:sz="4" w:space="0" w:color="auto"/>
            </w:tcBorders>
            <w:shd w:val="clear" w:color="000000" w:fill="FFFFFF"/>
            <w:hideMark/>
          </w:tcPr>
          <w:p w14:paraId="026EB9B6" w14:textId="77777777" w:rsidR="00B262DD" w:rsidRPr="00B262DD" w:rsidRDefault="00B262DD" w:rsidP="00B262DD">
            <w:pPr>
              <w:rPr>
                <w:szCs w:val="28"/>
              </w:rPr>
            </w:pPr>
            <w:r w:rsidRPr="00B262DD">
              <w:rPr>
                <w:szCs w:val="28"/>
              </w:rPr>
              <w:t>Котельная МКОУ Ситцевская СОШ</w:t>
            </w:r>
          </w:p>
        </w:tc>
        <w:tc>
          <w:tcPr>
            <w:tcW w:w="1620" w:type="dxa"/>
            <w:tcBorders>
              <w:top w:val="nil"/>
              <w:left w:val="nil"/>
              <w:bottom w:val="single" w:sz="4" w:space="0" w:color="auto"/>
              <w:right w:val="single" w:sz="4" w:space="0" w:color="auto"/>
            </w:tcBorders>
            <w:shd w:val="clear" w:color="000000" w:fill="FFFFFF"/>
            <w:noWrap/>
            <w:vAlign w:val="bottom"/>
            <w:hideMark/>
          </w:tcPr>
          <w:p w14:paraId="6CD73389" w14:textId="77777777" w:rsidR="00B262DD" w:rsidRPr="00B262DD" w:rsidRDefault="00B262DD" w:rsidP="00B262DD">
            <w:pPr>
              <w:jc w:val="right"/>
              <w:rPr>
                <w:szCs w:val="28"/>
              </w:rPr>
            </w:pPr>
            <w:r w:rsidRPr="00B262DD">
              <w:rPr>
                <w:szCs w:val="28"/>
              </w:rPr>
              <w:t>287.9</w:t>
            </w:r>
          </w:p>
        </w:tc>
        <w:tc>
          <w:tcPr>
            <w:tcW w:w="2900" w:type="dxa"/>
            <w:tcBorders>
              <w:top w:val="nil"/>
              <w:left w:val="nil"/>
              <w:bottom w:val="single" w:sz="4" w:space="0" w:color="auto"/>
              <w:right w:val="single" w:sz="4" w:space="0" w:color="auto"/>
            </w:tcBorders>
            <w:shd w:val="clear" w:color="000000" w:fill="FFFFFF"/>
            <w:noWrap/>
            <w:hideMark/>
          </w:tcPr>
          <w:p w14:paraId="16E1065C" w14:textId="77777777" w:rsidR="00B262DD" w:rsidRPr="00B262DD" w:rsidRDefault="00B262DD" w:rsidP="00B262DD">
            <w:pPr>
              <w:rPr>
                <w:szCs w:val="28"/>
              </w:rPr>
            </w:pPr>
            <w:r w:rsidRPr="00B262DD">
              <w:rPr>
                <w:szCs w:val="28"/>
              </w:rPr>
              <w:t>ул. Ленина, 27</w:t>
            </w:r>
          </w:p>
        </w:tc>
        <w:tc>
          <w:tcPr>
            <w:tcW w:w="3060" w:type="dxa"/>
            <w:tcBorders>
              <w:top w:val="nil"/>
              <w:left w:val="nil"/>
              <w:bottom w:val="single" w:sz="4" w:space="0" w:color="auto"/>
              <w:right w:val="single" w:sz="4" w:space="0" w:color="auto"/>
            </w:tcBorders>
            <w:shd w:val="clear" w:color="000000" w:fill="FFFFFF"/>
            <w:noWrap/>
            <w:vAlign w:val="bottom"/>
            <w:hideMark/>
          </w:tcPr>
          <w:p w14:paraId="51BDBE14" w14:textId="77777777" w:rsidR="00B262DD" w:rsidRPr="00444CA6" w:rsidRDefault="00B262DD" w:rsidP="00B262DD">
            <w:pPr>
              <w:jc w:val="right"/>
              <w:rPr>
                <w:szCs w:val="28"/>
              </w:rPr>
            </w:pPr>
            <w:r w:rsidRPr="00444CA6">
              <w:rPr>
                <w:szCs w:val="28"/>
              </w:rPr>
              <w:t>0.0230</w:t>
            </w:r>
          </w:p>
        </w:tc>
        <w:tc>
          <w:tcPr>
            <w:tcW w:w="1912" w:type="dxa"/>
            <w:tcBorders>
              <w:top w:val="nil"/>
              <w:left w:val="nil"/>
              <w:bottom w:val="single" w:sz="4" w:space="0" w:color="auto"/>
              <w:right w:val="single" w:sz="4" w:space="0" w:color="auto"/>
            </w:tcBorders>
            <w:shd w:val="clear" w:color="000000" w:fill="FFFFFF"/>
            <w:noWrap/>
            <w:vAlign w:val="bottom"/>
            <w:hideMark/>
          </w:tcPr>
          <w:p w14:paraId="7731EA1E" w14:textId="77777777" w:rsidR="00B262DD" w:rsidRPr="00B262DD" w:rsidRDefault="00B262DD" w:rsidP="00B262DD">
            <w:pPr>
              <w:rPr>
                <w:szCs w:val="28"/>
              </w:rPr>
            </w:pPr>
            <w:r w:rsidRPr="00B262DD">
              <w:rPr>
                <w:szCs w:val="28"/>
              </w:rPr>
              <w:t>74:16:2900003</w:t>
            </w:r>
          </w:p>
        </w:tc>
        <w:tc>
          <w:tcPr>
            <w:tcW w:w="6843" w:type="dxa"/>
            <w:tcBorders>
              <w:top w:val="nil"/>
              <w:left w:val="nil"/>
              <w:bottom w:val="single" w:sz="4" w:space="0" w:color="auto"/>
              <w:right w:val="single" w:sz="4" w:space="0" w:color="auto"/>
            </w:tcBorders>
            <w:shd w:val="clear" w:color="000000" w:fill="FFFFFF"/>
            <w:noWrap/>
            <w:hideMark/>
          </w:tcPr>
          <w:p w14:paraId="50EF6D78" w14:textId="77777777" w:rsidR="00B262DD" w:rsidRPr="00B262DD" w:rsidRDefault="00B262DD" w:rsidP="00B262DD">
            <w:pPr>
              <w:rPr>
                <w:szCs w:val="28"/>
              </w:rPr>
            </w:pPr>
            <w:r w:rsidRPr="00B262DD">
              <w:rPr>
                <w:szCs w:val="28"/>
              </w:rPr>
              <w:t>Администрация Гривенского СП</w:t>
            </w:r>
          </w:p>
        </w:tc>
      </w:tr>
      <w:tr w:rsidR="00B262DD" w:rsidRPr="00B262DD" w14:paraId="685229B4" w14:textId="77777777" w:rsidTr="00B262DD">
        <w:trPr>
          <w:trHeight w:val="20"/>
        </w:trPr>
        <w:tc>
          <w:tcPr>
            <w:tcW w:w="520" w:type="dxa"/>
            <w:tcBorders>
              <w:top w:val="nil"/>
              <w:left w:val="single" w:sz="4" w:space="0" w:color="auto"/>
              <w:bottom w:val="single" w:sz="4" w:space="0" w:color="auto"/>
              <w:right w:val="single" w:sz="4" w:space="0" w:color="auto"/>
            </w:tcBorders>
            <w:shd w:val="clear" w:color="000000" w:fill="FFFFFF"/>
            <w:noWrap/>
            <w:hideMark/>
          </w:tcPr>
          <w:p w14:paraId="2C899CCE" w14:textId="77777777" w:rsidR="00B262DD" w:rsidRPr="00B262DD" w:rsidRDefault="00B262DD" w:rsidP="00B262DD">
            <w:pPr>
              <w:rPr>
                <w:szCs w:val="28"/>
              </w:rPr>
            </w:pPr>
            <w:r w:rsidRPr="00B262DD">
              <w:rPr>
                <w:szCs w:val="28"/>
              </w:rPr>
              <w:t>1</w:t>
            </w:r>
          </w:p>
        </w:tc>
        <w:tc>
          <w:tcPr>
            <w:tcW w:w="4828" w:type="dxa"/>
            <w:tcBorders>
              <w:top w:val="nil"/>
              <w:left w:val="nil"/>
              <w:bottom w:val="single" w:sz="4" w:space="0" w:color="auto"/>
              <w:right w:val="single" w:sz="4" w:space="0" w:color="auto"/>
            </w:tcBorders>
            <w:shd w:val="clear" w:color="000000" w:fill="FFFFFF"/>
            <w:hideMark/>
          </w:tcPr>
          <w:p w14:paraId="365165E0" w14:textId="77777777" w:rsidR="00B262DD" w:rsidRPr="00B262DD" w:rsidRDefault="00B262DD" w:rsidP="00B262DD">
            <w:pPr>
              <w:rPr>
                <w:szCs w:val="28"/>
              </w:rPr>
            </w:pPr>
            <w:r w:rsidRPr="00B262DD">
              <w:rPr>
                <w:szCs w:val="28"/>
              </w:rPr>
              <w:t>Котельная МКДОУ Ситцевский ДС</w:t>
            </w:r>
          </w:p>
        </w:tc>
        <w:tc>
          <w:tcPr>
            <w:tcW w:w="1620" w:type="dxa"/>
            <w:tcBorders>
              <w:top w:val="nil"/>
              <w:left w:val="nil"/>
              <w:bottom w:val="single" w:sz="4" w:space="0" w:color="auto"/>
              <w:right w:val="single" w:sz="4" w:space="0" w:color="auto"/>
            </w:tcBorders>
            <w:shd w:val="clear" w:color="000000" w:fill="FFFFFF"/>
            <w:noWrap/>
            <w:vAlign w:val="bottom"/>
            <w:hideMark/>
          </w:tcPr>
          <w:p w14:paraId="6BBE1073" w14:textId="77777777" w:rsidR="00B262DD" w:rsidRPr="00B262DD" w:rsidRDefault="00B262DD" w:rsidP="00B262DD">
            <w:pPr>
              <w:jc w:val="right"/>
              <w:rPr>
                <w:szCs w:val="28"/>
              </w:rPr>
            </w:pPr>
            <w:r w:rsidRPr="00B262DD">
              <w:rPr>
                <w:szCs w:val="28"/>
              </w:rPr>
              <w:t>287.9</w:t>
            </w:r>
          </w:p>
        </w:tc>
        <w:tc>
          <w:tcPr>
            <w:tcW w:w="2900" w:type="dxa"/>
            <w:tcBorders>
              <w:top w:val="nil"/>
              <w:left w:val="nil"/>
              <w:bottom w:val="single" w:sz="4" w:space="0" w:color="auto"/>
              <w:right w:val="single" w:sz="4" w:space="0" w:color="auto"/>
            </w:tcBorders>
            <w:shd w:val="clear" w:color="000000" w:fill="FFFFFF"/>
            <w:noWrap/>
            <w:hideMark/>
          </w:tcPr>
          <w:p w14:paraId="7589EFF4" w14:textId="77777777" w:rsidR="00B262DD" w:rsidRPr="00B262DD" w:rsidRDefault="00B262DD" w:rsidP="00B262DD">
            <w:pPr>
              <w:rPr>
                <w:szCs w:val="28"/>
              </w:rPr>
            </w:pPr>
            <w:r w:rsidRPr="00B262DD">
              <w:rPr>
                <w:szCs w:val="28"/>
              </w:rPr>
              <w:t>ул. Ленина, 63</w:t>
            </w:r>
          </w:p>
        </w:tc>
        <w:tc>
          <w:tcPr>
            <w:tcW w:w="3060" w:type="dxa"/>
            <w:tcBorders>
              <w:top w:val="nil"/>
              <w:left w:val="nil"/>
              <w:bottom w:val="single" w:sz="4" w:space="0" w:color="auto"/>
              <w:right w:val="single" w:sz="4" w:space="0" w:color="auto"/>
            </w:tcBorders>
            <w:shd w:val="clear" w:color="000000" w:fill="FFFFFF"/>
            <w:noWrap/>
            <w:vAlign w:val="bottom"/>
            <w:hideMark/>
          </w:tcPr>
          <w:p w14:paraId="47C75E4C" w14:textId="77777777" w:rsidR="00B262DD" w:rsidRPr="00444CA6" w:rsidRDefault="00B262DD" w:rsidP="00B262DD">
            <w:pPr>
              <w:jc w:val="right"/>
              <w:rPr>
                <w:szCs w:val="28"/>
              </w:rPr>
            </w:pPr>
            <w:r w:rsidRPr="00444CA6">
              <w:rPr>
                <w:szCs w:val="28"/>
              </w:rPr>
              <w:t>0.0477</w:t>
            </w:r>
          </w:p>
        </w:tc>
        <w:tc>
          <w:tcPr>
            <w:tcW w:w="1912" w:type="dxa"/>
            <w:tcBorders>
              <w:top w:val="nil"/>
              <w:left w:val="nil"/>
              <w:bottom w:val="single" w:sz="4" w:space="0" w:color="auto"/>
              <w:right w:val="single" w:sz="4" w:space="0" w:color="auto"/>
            </w:tcBorders>
            <w:shd w:val="clear" w:color="000000" w:fill="FFFFFF"/>
            <w:noWrap/>
            <w:vAlign w:val="bottom"/>
            <w:hideMark/>
          </w:tcPr>
          <w:p w14:paraId="467970C9" w14:textId="77777777" w:rsidR="00B262DD" w:rsidRPr="00B262DD" w:rsidRDefault="00B262DD" w:rsidP="00B262DD">
            <w:pPr>
              <w:rPr>
                <w:szCs w:val="28"/>
              </w:rPr>
            </w:pPr>
            <w:r w:rsidRPr="00B262DD">
              <w:rPr>
                <w:szCs w:val="28"/>
              </w:rPr>
              <w:t>74:16:2900003</w:t>
            </w:r>
          </w:p>
        </w:tc>
        <w:tc>
          <w:tcPr>
            <w:tcW w:w="6843" w:type="dxa"/>
            <w:tcBorders>
              <w:top w:val="nil"/>
              <w:left w:val="nil"/>
              <w:bottom w:val="single" w:sz="4" w:space="0" w:color="auto"/>
              <w:right w:val="single" w:sz="4" w:space="0" w:color="auto"/>
            </w:tcBorders>
            <w:shd w:val="clear" w:color="000000" w:fill="FFFFFF"/>
            <w:hideMark/>
          </w:tcPr>
          <w:p w14:paraId="3BE8AD6E" w14:textId="77777777" w:rsidR="00B262DD" w:rsidRPr="00B262DD" w:rsidRDefault="00B262DD" w:rsidP="00B262DD">
            <w:pPr>
              <w:rPr>
                <w:szCs w:val="28"/>
              </w:rPr>
            </w:pPr>
            <w:r w:rsidRPr="00B262DD">
              <w:rPr>
                <w:szCs w:val="28"/>
              </w:rPr>
              <w:t>МКДОУ Ситцевский ДС "Елочка"</w:t>
            </w:r>
          </w:p>
        </w:tc>
      </w:tr>
      <w:tr w:rsidR="00B262DD" w:rsidRPr="00B262DD" w14:paraId="00D200F9" w14:textId="77777777" w:rsidTr="00B262DD">
        <w:trPr>
          <w:trHeight w:val="20"/>
        </w:trPr>
        <w:tc>
          <w:tcPr>
            <w:tcW w:w="520" w:type="dxa"/>
            <w:tcBorders>
              <w:top w:val="nil"/>
              <w:left w:val="single" w:sz="4" w:space="0" w:color="auto"/>
              <w:bottom w:val="single" w:sz="4" w:space="0" w:color="auto"/>
              <w:right w:val="single" w:sz="4" w:space="0" w:color="auto"/>
            </w:tcBorders>
            <w:shd w:val="clear" w:color="000000" w:fill="FFFFFF"/>
            <w:noWrap/>
            <w:hideMark/>
          </w:tcPr>
          <w:p w14:paraId="3316C8F1" w14:textId="77777777" w:rsidR="00B262DD" w:rsidRPr="00B262DD" w:rsidRDefault="00B262DD" w:rsidP="00B262DD">
            <w:pPr>
              <w:rPr>
                <w:szCs w:val="28"/>
              </w:rPr>
            </w:pPr>
            <w:r w:rsidRPr="00B262DD">
              <w:rPr>
                <w:szCs w:val="28"/>
              </w:rPr>
              <w:t>2</w:t>
            </w:r>
          </w:p>
        </w:tc>
        <w:tc>
          <w:tcPr>
            <w:tcW w:w="4828" w:type="dxa"/>
            <w:tcBorders>
              <w:top w:val="nil"/>
              <w:left w:val="nil"/>
              <w:bottom w:val="single" w:sz="4" w:space="0" w:color="auto"/>
              <w:right w:val="single" w:sz="4" w:space="0" w:color="auto"/>
            </w:tcBorders>
            <w:shd w:val="clear" w:color="000000" w:fill="FFFFFF"/>
            <w:hideMark/>
          </w:tcPr>
          <w:p w14:paraId="0C278445" w14:textId="77777777" w:rsidR="00B262DD" w:rsidRPr="00B262DD" w:rsidRDefault="00B262DD" w:rsidP="00B262DD">
            <w:pPr>
              <w:rPr>
                <w:szCs w:val="28"/>
              </w:rPr>
            </w:pPr>
            <w:r w:rsidRPr="00B262DD">
              <w:rPr>
                <w:szCs w:val="28"/>
              </w:rPr>
              <w:t>Котельная МКДОУ Ситцевский ДС</w:t>
            </w:r>
          </w:p>
        </w:tc>
        <w:tc>
          <w:tcPr>
            <w:tcW w:w="1620" w:type="dxa"/>
            <w:tcBorders>
              <w:top w:val="nil"/>
              <w:left w:val="nil"/>
              <w:bottom w:val="single" w:sz="4" w:space="0" w:color="auto"/>
              <w:right w:val="single" w:sz="4" w:space="0" w:color="auto"/>
            </w:tcBorders>
            <w:shd w:val="clear" w:color="000000" w:fill="FFFFFF"/>
            <w:noWrap/>
            <w:vAlign w:val="bottom"/>
            <w:hideMark/>
          </w:tcPr>
          <w:p w14:paraId="6309FFD0" w14:textId="77777777" w:rsidR="00B262DD" w:rsidRPr="00B262DD" w:rsidRDefault="00B262DD" w:rsidP="00B262DD">
            <w:pPr>
              <w:jc w:val="right"/>
              <w:rPr>
                <w:szCs w:val="28"/>
              </w:rPr>
            </w:pPr>
            <w:r w:rsidRPr="00B262DD">
              <w:rPr>
                <w:szCs w:val="28"/>
              </w:rPr>
              <w:t>287.9</w:t>
            </w:r>
          </w:p>
        </w:tc>
        <w:tc>
          <w:tcPr>
            <w:tcW w:w="2900" w:type="dxa"/>
            <w:tcBorders>
              <w:top w:val="nil"/>
              <w:left w:val="nil"/>
              <w:bottom w:val="single" w:sz="4" w:space="0" w:color="auto"/>
              <w:right w:val="single" w:sz="4" w:space="0" w:color="auto"/>
            </w:tcBorders>
            <w:shd w:val="clear" w:color="000000" w:fill="FFFFFF"/>
            <w:noWrap/>
            <w:hideMark/>
          </w:tcPr>
          <w:p w14:paraId="11A7C9F9" w14:textId="77777777" w:rsidR="00B262DD" w:rsidRPr="00B262DD" w:rsidRDefault="00B262DD" w:rsidP="00B262DD">
            <w:pPr>
              <w:rPr>
                <w:szCs w:val="28"/>
              </w:rPr>
            </w:pPr>
            <w:r w:rsidRPr="00B262DD">
              <w:rPr>
                <w:szCs w:val="28"/>
              </w:rPr>
              <w:t>ул. Ленина, 32</w:t>
            </w:r>
          </w:p>
        </w:tc>
        <w:tc>
          <w:tcPr>
            <w:tcW w:w="3060" w:type="dxa"/>
            <w:tcBorders>
              <w:top w:val="nil"/>
              <w:left w:val="nil"/>
              <w:bottom w:val="single" w:sz="4" w:space="0" w:color="auto"/>
              <w:right w:val="single" w:sz="4" w:space="0" w:color="auto"/>
            </w:tcBorders>
            <w:shd w:val="clear" w:color="000000" w:fill="FFFFFF"/>
            <w:noWrap/>
            <w:vAlign w:val="bottom"/>
            <w:hideMark/>
          </w:tcPr>
          <w:p w14:paraId="6CFC0F26" w14:textId="77777777" w:rsidR="00B262DD" w:rsidRPr="00444CA6" w:rsidRDefault="00B262DD" w:rsidP="00B262DD">
            <w:pPr>
              <w:jc w:val="right"/>
              <w:rPr>
                <w:szCs w:val="28"/>
              </w:rPr>
            </w:pPr>
            <w:r w:rsidRPr="00444CA6">
              <w:rPr>
                <w:szCs w:val="28"/>
              </w:rPr>
              <w:t>0.0433</w:t>
            </w:r>
          </w:p>
        </w:tc>
        <w:tc>
          <w:tcPr>
            <w:tcW w:w="1912" w:type="dxa"/>
            <w:tcBorders>
              <w:top w:val="nil"/>
              <w:left w:val="nil"/>
              <w:bottom w:val="single" w:sz="4" w:space="0" w:color="auto"/>
              <w:right w:val="single" w:sz="4" w:space="0" w:color="auto"/>
            </w:tcBorders>
            <w:shd w:val="clear" w:color="000000" w:fill="FFFFFF"/>
            <w:noWrap/>
            <w:vAlign w:val="bottom"/>
            <w:hideMark/>
          </w:tcPr>
          <w:p w14:paraId="1CDE1FC4" w14:textId="77777777" w:rsidR="00B262DD" w:rsidRPr="00B262DD" w:rsidRDefault="00B262DD" w:rsidP="00B262DD">
            <w:pPr>
              <w:rPr>
                <w:szCs w:val="28"/>
              </w:rPr>
            </w:pPr>
            <w:r w:rsidRPr="00B262DD">
              <w:rPr>
                <w:szCs w:val="28"/>
              </w:rPr>
              <w:t>74:16:2900003</w:t>
            </w:r>
          </w:p>
        </w:tc>
        <w:tc>
          <w:tcPr>
            <w:tcW w:w="6843" w:type="dxa"/>
            <w:tcBorders>
              <w:top w:val="nil"/>
              <w:left w:val="nil"/>
              <w:bottom w:val="single" w:sz="4" w:space="0" w:color="auto"/>
              <w:right w:val="single" w:sz="4" w:space="0" w:color="auto"/>
            </w:tcBorders>
            <w:shd w:val="clear" w:color="000000" w:fill="FFFFFF"/>
            <w:hideMark/>
          </w:tcPr>
          <w:p w14:paraId="10755888" w14:textId="77777777" w:rsidR="00B262DD" w:rsidRPr="00B262DD" w:rsidRDefault="00B262DD" w:rsidP="00B262DD">
            <w:pPr>
              <w:rPr>
                <w:szCs w:val="28"/>
              </w:rPr>
            </w:pPr>
            <w:r w:rsidRPr="00B262DD">
              <w:rPr>
                <w:szCs w:val="28"/>
              </w:rPr>
              <w:t>ГБУЗ «Районная больница г.Нязепетровск», Ситцевская амбулатория</w:t>
            </w:r>
          </w:p>
        </w:tc>
      </w:tr>
    </w:tbl>
    <w:p w14:paraId="22A17938" w14:textId="77777777" w:rsidR="00B262DD" w:rsidRDefault="00B262DD">
      <w:pPr>
        <w:spacing w:after="160" w:line="259" w:lineRule="auto"/>
        <w:rPr>
          <w:rFonts w:eastAsiaTheme="minorHAnsi"/>
          <w:szCs w:val="28"/>
          <w:lang w:eastAsia="en-US"/>
        </w:rPr>
      </w:pPr>
    </w:p>
    <w:p w14:paraId="77FEFB9E" w14:textId="77777777" w:rsidR="00F77BBD" w:rsidRDefault="00F77BBD" w:rsidP="00A936DE">
      <w:pPr>
        <w:spacing w:after="160" w:line="259" w:lineRule="auto"/>
        <w:rPr>
          <w:rFonts w:eastAsiaTheme="minorHAnsi"/>
          <w:szCs w:val="28"/>
          <w:lang w:eastAsia="en-US"/>
        </w:rPr>
      </w:pPr>
    </w:p>
    <w:sectPr w:rsidR="00F77BBD" w:rsidSect="00A004DE">
      <w:pgSz w:w="23814" w:h="16840" w:orient="landscape" w:code="9"/>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4B7320" w14:textId="77777777" w:rsidR="003256A9" w:rsidRDefault="003256A9" w:rsidP="00C067B0">
      <w:r>
        <w:separator/>
      </w:r>
    </w:p>
  </w:endnote>
  <w:endnote w:type="continuationSeparator" w:id="0">
    <w:p w14:paraId="45FC6780" w14:textId="77777777" w:rsidR="003256A9" w:rsidRDefault="003256A9" w:rsidP="00C067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imes New Roman CYR">
    <w:altName w:val="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UniversalMath1 BT">
    <w:charset w:val="02"/>
    <w:family w:val="roman"/>
    <w:pitch w:val="variable"/>
    <w:sig w:usb0="00000000" w:usb1="10000000" w:usb2="00000000" w:usb3="00000000" w:csb0="80000000" w:csb1="00000000"/>
  </w:font>
  <w:font w:name="Arial CYR">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BFE263" w14:textId="77777777" w:rsidR="003256A9" w:rsidRDefault="003256A9" w:rsidP="00C067B0">
      <w:r>
        <w:separator/>
      </w:r>
    </w:p>
  </w:footnote>
  <w:footnote w:type="continuationSeparator" w:id="0">
    <w:p w14:paraId="3D2F1922" w14:textId="77777777" w:rsidR="003256A9" w:rsidRDefault="003256A9" w:rsidP="00C067B0">
      <w:r>
        <w:continuationSeparator/>
      </w:r>
    </w:p>
  </w:footnote>
  <w:footnote w:id="1">
    <w:p w14:paraId="4828A38D" w14:textId="5E241BD3" w:rsidR="00C02A17" w:rsidRPr="00FE5998" w:rsidRDefault="00C02A17" w:rsidP="00387A07">
      <w:pPr>
        <w:pStyle w:val="ab"/>
        <w:rPr>
          <w:sz w:val="28"/>
          <w:szCs w:val="28"/>
        </w:rPr>
      </w:pPr>
      <w:r w:rsidRPr="00FE5998">
        <w:rPr>
          <w:rStyle w:val="ad"/>
          <w:sz w:val="28"/>
          <w:szCs w:val="28"/>
        </w:rPr>
        <w:footnoteRef/>
      </w:r>
      <w:r w:rsidRPr="00FE5998">
        <w:rPr>
          <w:sz w:val="28"/>
          <w:szCs w:val="28"/>
        </w:rPr>
        <w:t xml:space="preserve"> </w:t>
      </w:r>
      <w:r w:rsidRPr="00FE5998">
        <w:rPr>
          <w:rStyle w:val="af9"/>
          <w:color w:val="auto"/>
          <w:sz w:val="28"/>
          <w:szCs w:val="28"/>
        </w:rPr>
        <w:t>https://pkk.rosreestr.ru/</w:t>
      </w:r>
      <w:r w:rsidRPr="00FE5998">
        <w:rPr>
          <w:sz w:val="28"/>
          <w:szCs w:val="28"/>
        </w:rPr>
        <w:t xml:space="preserve"> - официальный сайт. Публичная кадастровая карта Российской Федерации</w:t>
      </w:r>
    </w:p>
  </w:footnote>
  <w:footnote w:id="2">
    <w:p w14:paraId="0FBD8CEB" w14:textId="77777777" w:rsidR="00C02A17" w:rsidRPr="00481393" w:rsidRDefault="00C02A17" w:rsidP="00C067B0">
      <w:pPr>
        <w:pStyle w:val="ab"/>
        <w:rPr>
          <w:sz w:val="28"/>
          <w:szCs w:val="28"/>
        </w:rPr>
      </w:pPr>
      <w:r w:rsidRPr="00481393">
        <w:rPr>
          <w:rStyle w:val="ad"/>
          <w:sz w:val="28"/>
          <w:szCs w:val="28"/>
        </w:rPr>
        <w:footnoteRef/>
      </w:r>
      <w:r w:rsidRPr="00481393">
        <w:rPr>
          <w:sz w:val="28"/>
          <w:szCs w:val="28"/>
        </w:rPr>
        <w:t xml:space="preserve"> СНиП 41-02-2003 "Тепловые сети"</w:t>
      </w:r>
    </w:p>
  </w:footnote>
  <w:footnote w:id="3">
    <w:p w14:paraId="75D3C5CB" w14:textId="77777777" w:rsidR="00C02A17" w:rsidRPr="003C6E12" w:rsidRDefault="00C02A17" w:rsidP="00C067B0">
      <w:pPr>
        <w:pStyle w:val="ab"/>
      </w:pPr>
      <w:r w:rsidRPr="00481393">
        <w:rPr>
          <w:rStyle w:val="ad"/>
          <w:sz w:val="28"/>
          <w:szCs w:val="28"/>
        </w:rPr>
        <w:footnoteRef/>
      </w:r>
      <w:r w:rsidRPr="00481393">
        <w:rPr>
          <w:sz w:val="28"/>
          <w:szCs w:val="28"/>
        </w:rPr>
        <w:t xml:space="preserve"> Приказ от 24 марта 2003 г. № 115 "Об утверждении Правил технической эксплуатации тепловых энергоустановок"</w:t>
      </w:r>
    </w:p>
  </w:footnote>
  <w:footnote w:id="4">
    <w:p w14:paraId="58580650" w14:textId="77777777" w:rsidR="00C02A17" w:rsidRPr="00FE5998" w:rsidRDefault="00C02A17" w:rsidP="00C771AA">
      <w:pPr>
        <w:pStyle w:val="ab"/>
        <w:rPr>
          <w:sz w:val="28"/>
          <w:szCs w:val="28"/>
        </w:rPr>
      </w:pPr>
      <w:r w:rsidRPr="00FE5998">
        <w:rPr>
          <w:rStyle w:val="ad"/>
          <w:sz w:val="28"/>
          <w:szCs w:val="28"/>
        </w:rPr>
        <w:footnoteRef/>
      </w:r>
      <w:r w:rsidRPr="00FE5998">
        <w:rPr>
          <w:sz w:val="28"/>
          <w:szCs w:val="28"/>
        </w:rPr>
        <w:t xml:space="preserve"> Согласно п.6.82 МДК 4-02.2001 «Типовая инструкция по технической эксплуатации тепловых сетей систем коммунального теплоснабжения»</w:t>
      </w:r>
    </w:p>
  </w:footnote>
  <w:footnote w:id="5">
    <w:p w14:paraId="4A0F2DB1" w14:textId="687259F5" w:rsidR="00C02A17" w:rsidRPr="00B11646" w:rsidRDefault="00C02A17" w:rsidP="00564444">
      <w:pPr>
        <w:pStyle w:val="ab"/>
        <w:rPr>
          <w:sz w:val="28"/>
          <w:szCs w:val="28"/>
        </w:rPr>
      </w:pPr>
      <w:r w:rsidRPr="00B11646">
        <w:rPr>
          <w:rStyle w:val="ad"/>
          <w:sz w:val="28"/>
          <w:szCs w:val="28"/>
        </w:rPr>
        <w:footnoteRef/>
      </w:r>
      <w:r w:rsidRPr="00B11646">
        <w:rPr>
          <w:sz w:val="28"/>
          <w:szCs w:val="28"/>
        </w:rPr>
        <w:t xml:space="preserve"> Жилищный кодекс Российской Федерации от 29 декабря 2004года №188-ФЗ</w:t>
      </w:r>
    </w:p>
  </w:footnote>
  <w:footnote w:id="6">
    <w:p w14:paraId="26ED5ADB" w14:textId="2BBFBBAF" w:rsidR="00C02A17" w:rsidRPr="004A01D8" w:rsidRDefault="00C02A17">
      <w:pPr>
        <w:pStyle w:val="ab"/>
        <w:rPr>
          <w:sz w:val="28"/>
          <w:szCs w:val="28"/>
        </w:rPr>
      </w:pPr>
      <w:r w:rsidRPr="004A01D8">
        <w:rPr>
          <w:rStyle w:val="ad"/>
          <w:sz w:val="28"/>
          <w:szCs w:val="28"/>
        </w:rPr>
        <w:footnoteRef/>
      </w:r>
      <w:r w:rsidRPr="004A01D8">
        <w:rPr>
          <w:sz w:val="28"/>
          <w:szCs w:val="28"/>
        </w:rPr>
        <w:t xml:space="preserve"> https://ri.eias.ru/- Федеральная антимонопольная служба</w:t>
      </w:r>
    </w:p>
  </w:footnote>
  <w:footnote w:id="7">
    <w:p w14:paraId="3EAF2125" w14:textId="77777777" w:rsidR="00C02A17" w:rsidRDefault="00C02A17" w:rsidP="0055320E">
      <w:pPr>
        <w:pStyle w:val="ab"/>
        <w:jc w:val="both"/>
      </w:pPr>
      <w:r>
        <w:rPr>
          <w:rStyle w:val="ad"/>
        </w:rPr>
        <w:footnoteRef/>
      </w:r>
      <w:r>
        <w:t xml:space="preserve"> </w:t>
      </w:r>
      <w:r w:rsidRPr="005560F3">
        <w:rPr>
          <w:sz w:val="28"/>
          <w:szCs w:val="28"/>
        </w:rPr>
        <w:t>Приказ Министерства энергетики РФ от 5 марта 2020 г. №212 «Об утверждении Методических указаний по разработке схем теплоснабжения»</w:t>
      </w:r>
    </w:p>
  </w:footnote>
  <w:footnote w:id="8">
    <w:p w14:paraId="5F97692C" w14:textId="07DF9174" w:rsidR="00C02A17" w:rsidRPr="00A630D3" w:rsidRDefault="00C02A17" w:rsidP="00981295">
      <w:pPr>
        <w:pStyle w:val="ab"/>
        <w:jc w:val="both"/>
        <w:rPr>
          <w:sz w:val="28"/>
          <w:szCs w:val="28"/>
          <w:lang w:val="en-US"/>
        </w:rPr>
      </w:pPr>
      <w:r w:rsidRPr="00981295">
        <w:rPr>
          <w:rStyle w:val="ad"/>
          <w:sz w:val="28"/>
          <w:szCs w:val="28"/>
        </w:rPr>
        <w:footnoteRef/>
      </w:r>
      <w:r w:rsidRPr="00981295">
        <w:rPr>
          <w:sz w:val="28"/>
          <w:szCs w:val="28"/>
        </w:rPr>
        <w:t xml:space="preserve"> </w:t>
      </w:r>
      <w:r w:rsidRPr="00463E95">
        <w:rPr>
          <w:sz w:val="28"/>
          <w:szCs w:val="28"/>
        </w:rPr>
        <w:t>Приказ Минстроя России от 28 марта 2022 г. № 205/пр «Об утверждении укрупненных нормативов цены строительства «Укрупненные нормативы цены строительства. НЦС 81-02-13-2022. Наружные тепловые сети»</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0530740"/>
      <w:docPartObj>
        <w:docPartGallery w:val="Page Numbers (Top of Page)"/>
        <w:docPartUnique/>
      </w:docPartObj>
    </w:sdtPr>
    <w:sdtContent>
      <w:p w14:paraId="13FCB6F2" w14:textId="531DA0AE" w:rsidR="00C02A17" w:rsidRDefault="00C02A17" w:rsidP="008C0394">
        <w:pPr>
          <w:pStyle w:val="af1"/>
          <w:jc w:val="center"/>
        </w:pPr>
        <w:r>
          <w:fldChar w:fldCharType="begin"/>
        </w:r>
        <w:r>
          <w:instrText>PAGE   \* MERGEFORMAT</w:instrText>
        </w:r>
        <w:r>
          <w:fldChar w:fldCharType="separate"/>
        </w:r>
        <w:r>
          <w:rPr>
            <w:noProof/>
          </w:rPr>
          <w:t>121</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4882591"/>
      <w:docPartObj>
        <w:docPartGallery w:val="Page Numbers (Top of Page)"/>
        <w:docPartUnique/>
      </w:docPartObj>
    </w:sdtPr>
    <w:sdtContent>
      <w:p w14:paraId="75C8E250" w14:textId="77777777" w:rsidR="00C02A17" w:rsidRDefault="00C02A17" w:rsidP="008C0394">
        <w:pPr>
          <w:pStyle w:val="af1"/>
          <w:jc w:val="center"/>
        </w:pPr>
        <w:r>
          <w:fldChar w:fldCharType="begin"/>
        </w:r>
        <w:r>
          <w:instrText>PAGE   \* MERGEFORMAT</w:instrText>
        </w:r>
        <w:r>
          <w:fldChar w:fldCharType="separate"/>
        </w:r>
        <w:r>
          <w:rPr>
            <w:noProof/>
          </w:rPr>
          <w:t>148</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231C6"/>
    <w:multiLevelType w:val="hybridMultilevel"/>
    <w:tmpl w:val="832A6B44"/>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4014B90"/>
    <w:multiLevelType w:val="hybridMultilevel"/>
    <w:tmpl w:val="52C0E78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49E4D32"/>
    <w:multiLevelType w:val="hybridMultilevel"/>
    <w:tmpl w:val="595A5AA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9A10D48"/>
    <w:multiLevelType w:val="hybridMultilevel"/>
    <w:tmpl w:val="74DA2D4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C596853"/>
    <w:multiLevelType w:val="hybridMultilevel"/>
    <w:tmpl w:val="0674E3F6"/>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D066044"/>
    <w:multiLevelType w:val="hybridMultilevel"/>
    <w:tmpl w:val="AF480FAE"/>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D7C73C1"/>
    <w:multiLevelType w:val="hybridMultilevel"/>
    <w:tmpl w:val="1D406580"/>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8773582"/>
    <w:multiLevelType w:val="hybridMultilevel"/>
    <w:tmpl w:val="160E5BB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BD62750"/>
    <w:multiLevelType w:val="hybridMultilevel"/>
    <w:tmpl w:val="CCDE19EC"/>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0912043"/>
    <w:multiLevelType w:val="hybridMultilevel"/>
    <w:tmpl w:val="6EF06528"/>
    <w:lvl w:ilvl="0" w:tplc="36B8C0DE">
      <w:start w:val="1"/>
      <w:numFmt w:val="bullet"/>
      <w:pStyle w:val="a"/>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1D64672"/>
    <w:multiLevelType w:val="hybridMultilevel"/>
    <w:tmpl w:val="8696A8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39C4B12"/>
    <w:multiLevelType w:val="hybridMultilevel"/>
    <w:tmpl w:val="63FE846A"/>
    <w:lvl w:ilvl="0" w:tplc="DFDA4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3B47820"/>
    <w:multiLevelType w:val="hybridMultilevel"/>
    <w:tmpl w:val="5E4054FA"/>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24936769"/>
    <w:multiLevelType w:val="hybridMultilevel"/>
    <w:tmpl w:val="F17CDF1E"/>
    <w:lvl w:ilvl="0" w:tplc="CDB65F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6EF5532"/>
    <w:multiLevelType w:val="hybridMultilevel"/>
    <w:tmpl w:val="2DC684C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26F83294"/>
    <w:multiLevelType w:val="hybridMultilevel"/>
    <w:tmpl w:val="3F62E632"/>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7F51ABC"/>
    <w:multiLevelType w:val="hybridMultilevel"/>
    <w:tmpl w:val="83CEF7E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2FCD79B5"/>
    <w:multiLevelType w:val="hybridMultilevel"/>
    <w:tmpl w:val="E71CD5D0"/>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331D13C1"/>
    <w:multiLevelType w:val="hybridMultilevel"/>
    <w:tmpl w:val="09963940"/>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353E4B79"/>
    <w:multiLevelType w:val="hybridMultilevel"/>
    <w:tmpl w:val="4126B23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356948A2"/>
    <w:multiLevelType w:val="hybridMultilevel"/>
    <w:tmpl w:val="56243B44"/>
    <w:lvl w:ilvl="0" w:tplc="FDF8BE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71262AB"/>
    <w:multiLevelType w:val="hybridMultilevel"/>
    <w:tmpl w:val="09AA14D6"/>
    <w:lvl w:ilvl="0" w:tplc="AA3A16EA">
      <w:start w:val="1"/>
      <w:numFmt w:val="bullet"/>
      <w:pStyle w:val="a0"/>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74E6CC3"/>
    <w:multiLevelType w:val="hybridMultilevel"/>
    <w:tmpl w:val="74C62E26"/>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3AE47122"/>
    <w:multiLevelType w:val="hybridMultilevel"/>
    <w:tmpl w:val="D64CC876"/>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3D4D7338"/>
    <w:multiLevelType w:val="hybridMultilevel"/>
    <w:tmpl w:val="6D92EE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FAD0A02"/>
    <w:multiLevelType w:val="hybridMultilevel"/>
    <w:tmpl w:val="3F60A632"/>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3FFA1B3F"/>
    <w:multiLevelType w:val="hybridMultilevel"/>
    <w:tmpl w:val="C9EABDF4"/>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50727594"/>
    <w:multiLevelType w:val="hybridMultilevel"/>
    <w:tmpl w:val="186EB81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50C01A89"/>
    <w:multiLevelType w:val="hybridMultilevel"/>
    <w:tmpl w:val="497ECBD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53BF01AC"/>
    <w:multiLevelType w:val="hybridMultilevel"/>
    <w:tmpl w:val="9EFCBAA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54C96C63"/>
    <w:multiLevelType w:val="hybridMultilevel"/>
    <w:tmpl w:val="CB54C9F6"/>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5712220F"/>
    <w:multiLevelType w:val="hybridMultilevel"/>
    <w:tmpl w:val="989C178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5B714A13"/>
    <w:multiLevelType w:val="hybridMultilevel"/>
    <w:tmpl w:val="01045E0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5FD36578"/>
    <w:multiLevelType w:val="hybridMultilevel"/>
    <w:tmpl w:val="EFA08FE2"/>
    <w:lvl w:ilvl="0" w:tplc="CEA672D6">
      <w:start w:val="1"/>
      <w:numFmt w:val="bullet"/>
      <w:lvlText w:val="−"/>
      <w:lvlJc w:val="left"/>
      <w:pPr>
        <w:ind w:left="1428" w:hanging="360"/>
      </w:pPr>
      <w:rPr>
        <w:rFonts w:ascii="Times New Roman" w:hAnsi="Times New Roman"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4" w15:restartNumberingAfterBreak="0">
    <w:nsid w:val="637D77B9"/>
    <w:multiLevelType w:val="hybridMultilevel"/>
    <w:tmpl w:val="9E0231D2"/>
    <w:lvl w:ilvl="0" w:tplc="CEA672D6">
      <w:start w:val="1"/>
      <w:numFmt w:val="bullet"/>
      <w:lvlText w:val="−"/>
      <w:lvlJc w:val="left"/>
      <w:pPr>
        <w:ind w:left="1428" w:hanging="360"/>
      </w:pPr>
      <w:rPr>
        <w:rFonts w:ascii="Times New Roman" w:hAnsi="Times New Roman"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5" w15:restartNumberingAfterBreak="0">
    <w:nsid w:val="646076B9"/>
    <w:multiLevelType w:val="hybridMultilevel"/>
    <w:tmpl w:val="F060396C"/>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69D6051E"/>
    <w:multiLevelType w:val="hybridMultilevel"/>
    <w:tmpl w:val="1C1CC882"/>
    <w:lvl w:ilvl="0" w:tplc="DFDA4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6A504979"/>
    <w:multiLevelType w:val="hybridMultilevel"/>
    <w:tmpl w:val="EA02D94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6C165135"/>
    <w:multiLevelType w:val="hybridMultilevel"/>
    <w:tmpl w:val="4662A394"/>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6D3970D8"/>
    <w:multiLevelType w:val="hybridMultilevel"/>
    <w:tmpl w:val="AC5249F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6E4355C0"/>
    <w:multiLevelType w:val="hybridMultilevel"/>
    <w:tmpl w:val="D22209B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72F737BA"/>
    <w:multiLevelType w:val="hybridMultilevel"/>
    <w:tmpl w:val="6D92EE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73A3E80"/>
    <w:multiLevelType w:val="hybridMultilevel"/>
    <w:tmpl w:val="0A34F11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789B2F77"/>
    <w:multiLevelType w:val="hybridMultilevel"/>
    <w:tmpl w:val="5C243A86"/>
    <w:lvl w:ilvl="0" w:tplc="DFDA4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7AE863D6"/>
    <w:multiLevelType w:val="hybridMultilevel"/>
    <w:tmpl w:val="8FEE1DB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7F43081A"/>
    <w:multiLevelType w:val="hybridMultilevel"/>
    <w:tmpl w:val="16B2023C"/>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589118084">
    <w:abstractNumId w:val="37"/>
  </w:num>
  <w:num w:numId="2" w16cid:durableId="1723362011">
    <w:abstractNumId w:val="6"/>
  </w:num>
  <w:num w:numId="3" w16cid:durableId="472985974">
    <w:abstractNumId w:val="32"/>
  </w:num>
  <w:num w:numId="4" w16cid:durableId="289091161">
    <w:abstractNumId w:val="40"/>
  </w:num>
  <w:num w:numId="5" w16cid:durableId="2127041412">
    <w:abstractNumId w:val="16"/>
  </w:num>
  <w:num w:numId="6" w16cid:durableId="1496454823">
    <w:abstractNumId w:val="18"/>
  </w:num>
  <w:num w:numId="7" w16cid:durableId="653416348">
    <w:abstractNumId w:val="38"/>
  </w:num>
  <w:num w:numId="8" w16cid:durableId="944849434">
    <w:abstractNumId w:val="7"/>
  </w:num>
  <w:num w:numId="9" w16cid:durableId="1655451115">
    <w:abstractNumId w:val="0"/>
  </w:num>
  <w:num w:numId="10" w16cid:durableId="918440032">
    <w:abstractNumId w:val="29"/>
  </w:num>
  <w:num w:numId="11" w16cid:durableId="645088290">
    <w:abstractNumId w:val="22"/>
  </w:num>
  <w:num w:numId="12" w16cid:durableId="291205978">
    <w:abstractNumId w:val="42"/>
  </w:num>
  <w:num w:numId="13" w16cid:durableId="2083063707">
    <w:abstractNumId w:val="26"/>
  </w:num>
  <w:num w:numId="14" w16cid:durableId="1002313453">
    <w:abstractNumId w:val="30"/>
  </w:num>
  <w:num w:numId="15" w16cid:durableId="484706540">
    <w:abstractNumId w:val="31"/>
  </w:num>
  <w:num w:numId="16" w16cid:durableId="1818839413">
    <w:abstractNumId w:val="27"/>
  </w:num>
  <w:num w:numId="17" w16cid:durableId="1234705895">
    <w:abstractNumId w:val="20"/>
  </w:num>
  <w:num w:numId="18" w16cid:durableId="1961303918">
    <w:abstractNumId w:val="23"/>
  </w:num>
  <w:num w:numId="19" w16cid:durableId="2042781119">
    <w:abstractNumId w:val="39"/>
  </w:num>
  <w:num w:numId="20" w16cid:durableId="1703433764">
    <w:abstractNumId w:val="12"/>
  </w:num>
  <w:num w:numId="21" w16cid:durableId="668212150">
    <w:abstractNumId w:val="25"/>
  </w:num>
  <w:num w:numId="22" w16cid:durableId="690226877">
    <w:abstractNumId w:val="14"/>
  </w:num>
  <w:num w:numId="23" w16cid:durableId="833450034">
    <w:abstractNumId w:val="17"/>
  </w:num>
  <w:num w:numId="24" w16cid:durableId="1577738975">
    <w:abstractNumId w:val="5"/>
  </w:num>
  <w:num w:numId="25" w16cid:durableId="1915972660">
    <w:abstractNumId w:val="28"/>
  </w:num>
  <w:num w:numId="26" w16cid:durableId="480121179">
    <w:abstractNumId w:val="19"/>
  </w:num>
  <w:num w:numId="27" w16cid:durableId="1536582565">
    <w:abstractNumId w:val="24"/>
  </w:num>
  <w:num w:numId="28" w16cid:durableId="1628001449">
    <w:abstractNumId w:val="41"/>
  </w:num>
  <w:num w:numId="29" w16cid:durableId="2123382126">
    <w:abstractNumId w:val="3"/>
  </w:num>
  <w:num w:numId="30" w16cid:durableId="1827743372">
    <w:abstractNumId w:val="10"/>
  </w:num>
  <w:num w:numId="31" w16cid:durableId="2078816019">
    <w:abstractNumId w:val="9"/>
  </w:num>
  <w:num w:numId="32" w16cid:durableId="425079995">
    <w:abstractNumId w:val="11"/>
  </w:num>
  <w:num w:numId="33" w16cid:durableId="1048381972">
    <w:abstractNumId w:val="21"/>
  </w:num>
  <w:num w:numId="34" w16cid:durableId="431704372">
    <w:abstractNumId w:val="43"/>
  </w:num>
  <w:num w:numId="35" w16cid:durableId="183636971">
    <w:abstractNumId w:val="36"/>
  </w:num>
  <w:num w:numId="36" w16cid:durableId="1044715033">
    <w:abstractNumId w:val="15"/>
  </w:num>
  <w:num w:numId="37" w16cid:durableId="60368512">
    <w:abstractNumId w:val="13"/>
  </w:num>
  <w:num w:numId="38" w16cid:durableId="115223152">
    <w:abstractNumId w:val="45"/>
  </w:num>
  <w:num w:numId="39" w16cid:durableId="182089072">
    <w:abstractNumId w:val="4"/>
  </w:num>
  <w:num w:numId="40" w16cid:durableId="1943028502">
    <w:abstractNumId w:val="33"/>
  </w:num>
  <w:num w:numId="41" w16cid:durableId="38016067">
    <w:abstractNumId w:val="34"/>
  </w:num>
  <w:num w:numId="42" w16cid:durableId="1306086848">
    <w:abstractNumId w:val="8"/>
  </w:num>
  <w:num w:numId="43" w16cid:durableId="423722367">
    <w:abstractNumId w:val="2"/>
  </w:num>
  <w:num w:numId="44" w16cid:durableId="1066340736">
    <w:abstractNumId w:val="1"/>
  </w:num>
  <w:num w:numId="45" w16cid:durableId="1897160515">
    <w:abstractNumId w:val="35"/>
  </w:num>
  <w:num w:numId="46" w16cid:durableId="139884502">
    <w:abstractNumId w:val="4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044C"/>
    <w:rsid w:val="000016ED"/>
    <w:rsid w:val="00002776"/>
    <w:rsid w:val="000034B5"/>
    <w:rsid w:val="00011B1D"/>
    <w:rsid w:val="000124AD"/>
    <w:rsid w:val="000144D4"/>
    <w:rsid w:val="00015B0F"/>
    <w:rsid w:val="0001675C"/>
    <w:rsid w:val="0002120B"/>
    <w:rsid w:val="000254E9"/>
    <w:rsid w:val="000259E3"/>
    <w:rsid w:val="000269D0"/>
    <w:rsid w:val="00027E04"/>
    <w:rsid w:val="000307E6"/>
    <w:rsid w:val="00032B2D"/>
    <w:rsid w:val="00034B9D"/>
    <w:rsid w:val="00041EFF"/>
    <w:rsid w:val="00042285"/>
    <w:rsid w:val="00044F5E"/>
    <w:rsid w:val="00044F67"/>
    <w:rsid w:val="000505FE"/>
    <w:rsid w:val="00050A1D"/>
    <w:rsid w:val="000529A4"/>
    <w:rsid w:val="000542BE"/>
    <w:rsid w:val="000567E0"/>
    <w:rsid w:val="0005729F"/>
    <w:rsid w:val="00057C41"/>
    <w:rsid w:val="00063A58"/>
    <w:rsid w:val="0006478F"/>
    <w:rsid w:val="00065028"/>
    <w:rsid w:val="00067D65"/>
    <w:rsid w:val="00074E95"/>
    <w:rsid w:val="000820DB"/>
    <w:rsid w:val="000844F4"/>
    <w:rsid w:val="00084D8B"/>
    <w:rsid w:val="00085C9F"/>
    <w:rsid w:val="00085F35"/>
    <w:rsid w:val="000865A7"/>
    <w:rsid w:val="00090976"/>
    <w:rsid w:val="00090B87"/>
    <w:rsid w:val="00092469"/>
    <w:rsid w:val="00093B94"/>
    <w:rsid w:val="000A3ADB"/>
    <w:rsid w:val="000B010C"/>
    <w:rsid w:val="000B1539"/>
    <w:rsid w:val="000B3004"/>
    <w:rsid w:val="000B64C3"/>
    <w:rsid w:val="000C006B"/>
    <w:rsid w:val="000C33DF"/>
    <w:rsid w:val="000C753C"/>
    <w:rsid w:val="000D32E3"/>
    <w:rsid w:val="000D644D"/>
    <w:rsid w:val="000D6CFC"/>
    <w:rsid w:val="000D6D7C"/>
    <w:rsid w:val="000E0D9F"/>
    <w:rsid w:val="000E1C65"/>
    <w:rsid w:val="000E2A82"/>
    <w:rsid w:val="000E2C96"/>
    <w:rsid w:val="000E4C42"/>
    <w:rsid w:val="000E54E6"/>
    <w:rsid w:val="000F2295"/>
    <w:rsid w:val="000F2CC2"/>
    <w:rsid w:val="000F4185"/>
    <w:rsid w:val="000F69B0"/>
    <w:rsid w:val="00103B73"/>
    <w:rsid w:val="001060EA"/>
    <w:rsid w:val="001145AA"/>
    <w:rsid w:val="00114DA1"/>
    <w:rsid w:val="00115696"/>
    <w:rsid w:val="00116457"/>
    <w:rsid w:val="00116C9B"/>
    <w:rsid w:val="0012033E"/>
    <w:rsid w:val="001223BB"/>
    <w:rsid w:val="0013183D"/>
    <w:rsid w:val="00133670"/>
    <w:rsid w:val="00135674"/>
    <w:rsid w:val="00135A26"/>
    <w:rsid w:val="0013637D"/>
    <w:rsid w:val="0013653C"/>
    <w:rsid w:val="0014044F"/>
    <w:rsid w:val="00140757"/>
    <w:rsid w:val="00141265"/>
    <w:rsid w:val="001421F3"/>
    <w:rsid w:val="00142A46"/>
    <w:rsid w:val="00142B8B"/>
    <w:rsid w:val="001444F6"/>
    <w:rsid w:val="00152EC8"/>
    <w:rsid w:val="001551E7"/>
    <w:rsid w:val="00160CDF"/>
    <w:rsid w:val="001613DF"/>
    <w:rsid w:val="00161CC1"/>
    <w:rsid w:val="00167E94"/>
    <w:rsid w:val="0017208B"/>
    <w:rsid w:val="001726A1"/>
    <w:rsid w:val="001739AC"/>
    <w:rsid w:val="001758D1"/>
    <w:rsid w:val="0018323C"/>
    <w:rsid w:val="00183B09"/>
    <w:rsid w:val="00184435"/>
    <w:rsid w:val="001858E1"/>
    <w:rsid w:val="00186386"/>
    <w:rsid w:val="0018666C"/>
    <w:rsid w:val="00186E4B"/>
    <w:rsid w:val="0018745A"/>
    <w:rsid w:val="00187E1B"/>
    <w:rsid w:val="00190692"/>
    <w:rsid w:val="00190E59"/>
    <w:rsid w:val="00191CE0"/>
    <w:rsid w:val="00192DCF"/>
    <w:rsid w:val="001B0AC1"/>
    <w:rsid w:val="001B4574"/>
    <w:rsid w:val="001B645F"/>
    <w:rsid w:val="001B73A0"/>
    <w:rsid w:val="001C0E04"/>
    <w:rsid w:val="001C1A72"/>
    <w:rsid w:val="001C34EA"/>
    <w:rsid w:val="001C5C8E"/>
    <w:rsid w:val="001C786A"/>
    <w:rsid w:val="001D2CAF"/>
    <w:rsid w:val="001D588D"/>
    <w:rsid w:val="001E05AB"/>
    <w:rsid w:val="001E1464"/>
    <w:rsid w:val="001E2A26"/>
    <w:rsid w:val="001E2BC6"/>
    <w:rsid w:val="001E2F71"/>
    <w:rsid w:val="001E32A8"/>
    <w:rsid w:val="001E5BBF"/>
    <w:rsid w:val="001E709E"/>
    <w:rsid w:val="001F002C"/>
    <w:rsid w:val="001F0FF3"/>
    <w:rsid w:val="001F1FD1"/>
    <w:rsid w:val="001F2A5F"/>
    <w:rsid w:val="001F3830"/>
    <w:rsid w:val="00202913"/>
    <w:rsid w:val="00203F41"/>
    <w:rsid w:val="00204083"/>
    <w:rsid w:val="002050E4"/>
    <w:rsid w:val="0020573C"/>
    <w:rsid w:val="00206EB6"/>
    <w:rsid w:val="00206FEB"/>
    <w:rsid w:val="002114F8"/>
    <w:rsid w:val="0021168F"/>
    <w:rsid w:val="00211D84"/>
    <w:rsid w:val="00215238"/>
    <w:rsid w:val="002154A1"/>
    <w:rsid w:val="00216D71"/>
    <w:rsid w:val="00222CF3"/>
    <w:rsid w:val="00222EFA"/>
    <w:rsid w:val="00222F53"/>
    <w:rsid w:val="00224127"/>
    <w:rsid w:val="0022606F"/>
    <w:rsid w:val="002270FE"/>
    <w:rsid w:val="0023097D"/>
    <w:rsid w:val="0023236C"/>
    <w:rsid w:val="00234656"/>
    <w:rsid w:val="002348CB"/>
    <w:rsid w:val="002355D4"/>
    <w:rsid w:val="002367C8"/>
    <w:rsid w:val="00247BA3"/>
    <w:rsid w:val="00250C2D"/>
    <w:rsid w:val="00254752"/>
    <w:rsid w:val="00260387"/>
    <w:rsid w:val="002610E9"/>
    <w:rsid w:val="00262E73"/>
    <w:rsid w:val="002630DF"/>
    <w:rsid w:val="00263126"/>
    <w:rsid w:val="00271F8F"/>
    <w:rsid w:val="00273D3A"/>
    <w:rsid w:val="00273F52"/>
    <w:rsid w:val="002768E4"/>
    <w:rsid w:val="00277AAC"/>
    <w:rsid w:val="00282131"/>
    <w:rsid w:val="002821B8"/>
    <w:rsid w:val="00282507"/>
    <w:rsid w:val="00282798"/>
    <w:rsid w:val="0028463B"/>
    <w:rsid w:val="00284CE0"/>
    <w:rsid w:val="002854CD"/>
    <w:rsid w:val="0028576B"/>
    <w:rsid w:val="00285F2D"/>
    <w:rsid w:val="002920FF"/>
    <w:rsid w:val="00292ECA"/>
    <w:rsid w:val="00293492"/>
    <w:rsid w:val="002A0C85"/>
    <w:rsid w:val="002A0EFA"/>
    <w:rsid w:val="002A122F"/>
    <w:rsid w:val="002A1C7B"/>
    <w:rsid w:val="002A3230"/>
    <w:rsid w:val="002A5816"/>
    <w:rsid w:val="002A6C74"/>
    <w:rsid w:val="002B34D1"/>
    <w:rsid w:val="002B4FC9"/>
    <w:rsid w:val="002B5FB8"/>
    <w:rsid w:val="002B7943"/>
    <w:rsid w:val="002C0397"/>
    <w:rsid w:val="002C059E"/>
    <w:rsid w:val="002C2FDE"/>
    <w:rsid w:val="002C604C"/>
    <w:rsid w:val="002C60DB"/>
    <w:rsid w:val="002C7AFB"/>
    <w:rsid w:val="002D74C4"/>
    <w:rsid w:val="002D7AB5"/>
    <w:rsid w:val="002D7C48"/>
    <w:rsid w:val="002D7E0B"/>
    <w:rsid w:val="002E1C7A"/>
    <w:rsid w:val="002E61BB"/>
    <w:rsid w:val="002E6E38"/>
    <w:rsid w:val="002F0339"/>
    <w:rsid w:val="002F1147"/>
    <w:rsid w:val="002F2605"/>
    <w:rsid w:val="002F333D"/>
    <w:rsid w:val="002F753E"/>
    <w:rsid w:val="00302754"/>
    <w:rsid w:val="00302999"/>
    <w:rsid w:val="00302E00"/>
    <w:rsid w:val="0030307B"/>
    <w:rsid w:val="003112AC"/>
    <w:rsid w:val="00311BC6"/>
    <w:rsid w:val="00315375"/>
    <w:rsid w:val="0032049D"/>
    <w:rsid w:val="00320F47"/>
    <w:rsid w:val="003219B4"/>
    <w:rsid w:val="00323D77"/>
    <w:rsid w:val="003256A9"/>
    <w:rsid w:val="0032750D"/>
    <w:rsid w:val="00327A5A"/>
    <w:rsid w:val="0033122B"/>
    <w:rsid w:val="0033437C"/>
    <w:rsid w:val="00335294"/>
    <w:rsid w:val="0033698E"/>
    <w:rsid w:val="00336DEF"/>
    <w:rsid w:val="003416CF"/>
    <w:rsid w:val="00342804"/>
    <w:rsid w:val="003431BA"/>
    <w:rsid w:val="00344823"/>
    <w:rsid w:val="0034534C"/>
    <w:rsid w:val="00347ABC"/>
    <w:rsid w:val="003508A1"/>
    <w:rsid w:val="00350AF1"/>
    <w:rsid w:val="00351280"/>
    <w:rsid w:val="003514E1"/>
    <w:rsid w:val="00353813"/>
    <w:rsid w:val="003554B7"/>
    <w:rsid w:val="003570EC"/>
    <w:rsid w:val="00361247"/>
    <w:rsid w:val="00363E0F"/>
    <w:rsid w:val="00367B6C"/>
    <w:rsid w:val="00376322"/>
    <w:rsid w:val="00380F1B"/>
    <w:rsid w:val="0038491C"/>
    <w:rsid w:val="0038722B"/>
    <w:rsid w:val="00387A07"/>
    <w:rsid w:val="0039181C"/>
    <w:rsid w:val="00397DBF"/>
    <w:rsid w:val="003A0437"/>
    <w:rsid w:val="003A34AE"/>
    <w:rsid w:val="003A5AD4"/>
    <w:rsid w:val="003A5E12"/>
    <w:rsid w:val="003A6406"/>
    <w:rsid w:val="003B1E9C"/>
    <w:rsid w:val="003B24FF"/>
    <w:rsid w:val="003B3226"/>
    <w:rsid w:val="003B3314"/>
    <w:rsid w:val="003B37D7"/>
    <w:rsid w:val="003B39F1"/>
    <w:rsid w:val="003B7211"/>
    <w:rsid w:val="003D0E6C"/>
    <w:rsid w:val="003D1CB4"/>
    <w:rsid w:val="003D1D17"/>
    <w:rsid w:val="003D4247"/>
    <w:rsid w:val="003E00BA"/>
    <w:rsid w:val="003E0DCB"/>
    <w:rsid w:val="003E16C6"/>
    <w:rsid w:val="003E5161"/>
    <w:rsid w:val="003E53F5"/>
    <w:rsid w:val="003E5BC8"/>
    <w:rsid w:val="003E62B8"/>
    <w:rsid w:val="003E6A32"/>
    <w:rsid w:val="003F1904"/>
    <w:rsid w:val="003F4FA8"/>
    <w:rsid w:val="003F52B2"/>
    <w:rsid w:val="003F58D2"/>
    <w:rsid w:val="00400C95"/>
    <w:rsid w:val="00407A3A"/>
    <w:rsid w:val="00410167"/>
    <w:rsid w:val="00413729"/>
    <w:rsid w:val="004207FD"/>
    <w:rsid w:val="004209B9"/>
    <w:rsid w:val="00423A43"/>
    <w:rsid w:val="004247A4"/>
    <w:rsid w:val="00424F88"/>
    <w:rsid w:val="00432A5B"/>
    <w:rsid w:val="00440924"/>
    <w:rsid w:val="00440FF7"/>
    <w:rsid w:val="004428FA"/>
    <w:rsid w:val="00443B7F"/>
    <w:rsid w:val="0044486A"/>
    <w:rsid w:val="00444CA6"/>
    <w:rsid w:val="004476C4"/>
    <w:rsid w:val="00453DCF"/>
    <w:rsid w:val="00460BF9"/>
    <w:rsid w:val="00463E95"/>
    <w:rsid w:val="00465DA2"/>
    <w:rsid w:val="004662F8"/>
    <w:rsid w:val="0047072B"/>
    <w:rsid w:val="0047349B"/>
    <w:rsid w:val="00474612"/>
    <w:rsid w:val="004812D2"/>
    <w:rsid w:val="00481393"/>
    <w:rsid w:val="00481836"/>
    <w:rsid w:val="0048355E"/>
    <w:rsid w:val="00483AA9"/>
    <w:rsid w:val="00484B4C"/>
    <w:rsid w:val="00487C33"/>
    <w:rsid w:val="004914F1"/>
    <w:rsid w:val="0049620A"/>
    <w:rsid w:val="004972EF"/>
    <w:rsid w:val="00497DD3"/>
    <w:rsid w:val="004A01D8"/>
    <w:rsid w:val="004A240A"/>
    <w:rsid w:val="004A2E58"/>
    <w:rsid w:val="004A4112"/>
    <w:rsid w:val="004B276D"/>
    <w:rsid w:val="004B4D69"/>
    <w:rsid w:val="004B6BBA"/>
    <w:rsid w:val="004B714A"/>
    <w:rsid w:val="004B77C5"/>
    <w:rsid w:val="004C2AD7"/>
    <w:rsid w:val="004C34B6"/>
    <w:rsid w:val="004C3A2B"/>
    <w:rsid w:val="004C4BFC"/>
    <w:rsid w:val="004C5CD8"/>
    <w:rsid w:val="004D14BB"/>
    <w:rsid w:val="004D5EA1"/>
    <w:rsid w:val="004D73F6"/>
    <w:rsid w:val="004E18FB"/>
    <w:rsid w:val="004E2A38"/>
    <w:rsid w:val="004E2FD4"/>
    <w:rsid w:val="004E3339"/>
    <w:rsid w:val="004E4DDD"/>
    <w:rsid w:val="004E5853"/>
    <w:rsid w:val="004E6B7A"/>
    <w:rsid w:val="004F030E"/>
    <w:rsid w:val="004F174E"/>
    <w:rsid w:val="004F3796"/>
    <w:rsid w:val="005011F5"/>
    <w:rsid w:val="005042B6"/>
    <w:rsid w:val="00505522"/>
    <w:rsid w:val="00505B49"/>
    <w:rsid w:val="00511928"/>
    <w:rsid w:val="00512D71"/>
    <w:rsid w:val="00513E70"/>
    <w:rsid w:val="0051506C"/>
    <w:rsid w:val="0051572B"/>
    <w:rsid w:val="0051588A"/>
    <w:rsid w:val="00516F19"/>
    <w:rsid w:val="005175DE"/>
    <w:rsid w:val="005205E5"/>
    <w:rsid w:val="005212E0"/>
    <w:rsid w:val="00521863"/>
    <w:rsid w:val="005219A7"/>
    <w:rsid w:val="005260BF"/>
    <w:rsid w:val="00527976"/>
    <w:rsid w:val="005301FA"/>
    <w:rsid w:val="0053062A"/>
    <w:rsid w:val="00531ECE"/>
    <w:rsid w:val="00532099"/>
    <w:rsid w:val="005346D8"/>
    <w:rsid w:val="00536886"/>
    <w:rsid w:val="00543077"/>
    <w:rsid w:val="00543479"/>
    <w:rsid w:val="00544CE9"/>
    <w:rsid w:val="00545945"/>
    <w:rsid w:val="00546C1D"/>
    <w:rsid w:val="00546C57"/>
    <w:rsid w:val="00546CA5"/>
    <w:rsid w:val="00547982"/>
    <w:rsid w:val="00551420"/>
    <w:rsid w:val="0055157D"/>
    <w:rsid w:val="005519D2"/>
    <w:rsid w:val="0055320E"/>
    <w:rsid w:val="00555794"/>
    <w:rsid w:val="005560F3"/>
    <w:rsid w:val="00557776"/>
    <w:rsid w:val="0056006D"/>
    <w:rsid w:val="005607DC"/>
    <w:rsid w:val="00561675"/>
    <w:rsid w:val="00563CC2"/>
    <w:rsid w:val="00564444"/>
    <w:rsid w:val="005728E4"/>
    <w:rsid w:val="005747C8"/>
    <w:rsid w:val="005762AA"/>
    <w:rsid w:val="00576B29"/>
    <w:rsid w:val="00580998"/>
    <w:rsid w:val="00584252"/>
    <w:rsid w:val="0058598D"/>
    <w:rsid w:val="00587683"/>
    <w:rsid w:val="005907E1"/>
    <w:rsid w:val="00591F01"/>
    <w:rsid w:val="0059526B"/>
    <w:rsid w:val="00595AB4"/>
    <w:rsid w:val="00597C31"/>
    <w:rsid w:val="005A1DC0"/>
    <w:rsid w:val="005A2B0E"/>
    <w:rsid w:val="005A2C09"/>
    <w:rsid w:val="005A4FF7"/>
    <w:rsid w:val="005A63A6"/>
    <w:rsid w:val="005B2D03"/>
    <w:rsid w:val="005C1D9D"/>
    <w:rsid w:val="005C3868"/>
    <w:rsid w:val="005C7D67"/>
    <w:rsid w:val="005D54AD"/>
    <w:rsid w:val="005D54E8"/>
    <w:rsid w:val="005D64D1"/>
    <w:rsid w:val="005D6A90"/>
    <w:rsid w:val="005D74BC"/>
    <w:rsid w:val="005E1FE1"/>
    <w:rsid w:val="005E3802"/>
    <w:rsid w:val="005F0379"/>
    <w:rsid w:val="005F0665"/>
    <w:rsid w:val="005F0F8F"/>
    <w:rsid w:val="005F0FB1"/>
    <w:rsid w:val="005F3D1E"/>
    <w:rsid w:val="005F3D64"/>
    <w:rsid w:val="00602D50"/>
    <w:rsid w:val="0060394F"/>
    <w:rsid w:val="00603C05"/>
    <w:rsid w:val="0061102A"/>
    <w:rsid w:val="00612778"/>
    <w:rsid w:val="006145CF"/>
    <w:rsid w:val="00615092"/>
    <w:rsid w:val="006204EE"/>
    <w:rsid w:val="0062244D"/>
    <w:rsid w:val="006237BB"/>
    <w:rsid w:val="00624EE9"/>
    <w:rsid w:val="00626563"/>
    <w:rsid w:val="006327D1"/>
    <w:rsid w:val="00633C5A"/>
    <w:rsid w:val="00633FB3"/>
    <w:rsid w:val="006347D3"/>
    <w:rsid w:val="00636EDC"/>
    <w:rsid w:val="00641842"/>
    <w:rsid w:val="00643B32"/>
    <w:rsid w:val="006447D8"/>
    <w:rsid w:val="0064707D"/>
    <w:rsid w:val="00647C0B"/>
    <w:rsid w:val="006573C1"/>
    <w:rsid w:val="00657E49"/>
    <w:rsid w:val="00660D28"/>
    <w:rsid w:val="006637F8"/>
    <w:rsid w:val="00664F91"/>
    <w:rsid w:val="0067052A"/>
    <w:rsid w:val="006808D4"/>
    <w:rsid w:val="00693A96"/>
    <w:rsid w:val="00693C4D"/>
    <w:rsid w:val="00696D8D"/>
    <w:rsid w:val="006A0485"/>
    <w:rsid w:val="006A1F65"/>
    <w:rsid w:val="006A21DA"/>
    <w:rsid w:val="006A26DA"/>
    <w:rsid w:val="006A2C4A"/>
    <w:rsid w:val="006A66C3"/>
    <w:rsid w:val="006A6E0A"/>
    <w:rsid w:val="006B1ADC"/>
    <w:rsid w:val="006B2B48"/>
    <w:rsid w:val="006B3E1B"/>
    <w:rsid w:val="006B447E"/>
    <w:rsid w:val="006B4A92"/>
    <w:rsid w:val="006B638C"/>
    <w:rsid w:val="006B6F51"/>
    <w:rsid w:val="006B72BE"/>
    <w:rsid w:val="006B76F6"/>
    <w:rsid w:val="006B7A82"/>
    <w:rsid w:val="006C5157"/>
    <w:rsid w:val="006C6E0A"/>
    <w:rsid w:val="006C7B24"/>
    <w:rsid w:val="006D20CE"/>
    <w:rsid w:val="006D3724"/>
    <w:rsid w:val="006D7BD3"/>
    <w:rsid w:val="006E1642"/>
    <w:rsid w:val="006E28F9"/>
    <w:rsid w:val="006E38EA"/>
    <w:rsid w:val="006E5BE5"/>
    <w:rsid w:val="006F11BC"/>
    <w:rsid w:val="006F287E"/>
    <w:rsid w:val="006F416E"/>
    <w:rsid w:val="006F656F"/>
    <w:rsid w:val="00700F2C"/>
    <w:rsid w:val="00702FEE"/>
    <w:rsid w:val="007033D0"/>
    <w:rsid w:val="007061B5"/>
    <w:rsid w:val="00707677"/>
    <w:rsid w:val="0071595B"/>
    <w:rsid w:val="00717966"/>
    <w:rsid w:val="007232A8"/>
    <w:rsid w:val="0072593D"/>
    <w:rsid w:val="00727983"/>
    <w:rsid w:val="00727F1F"/>
    <w:rsid w:val="0073101E"/>
    <w:rsid w:val="00732147"/>
    <w:rsid w:val="007325C1"/>
    <w:rsid w:val="00733FCF"/>
    <w:rsid w:val="007341BA"/>
    <w:rsid w:val="007346C7"/>
    <w:rsid w:val="0074061A"/>
    <w:rsid w:val="00740BDC"/>
    <w:rsid w:val="007444D0"/>
    <w:rsid w:val="0075295D"/>
    <w:rsid w:val="007535B6"/>
    <w:rsid w:val="007629D7"/>
    <w:rsid w:val="0076438C"/>
    <w:rsid w:val="00764732"/>
    <w:rsid w:val="00766697"/>
    <w:rsid w:val="007672D5"/>
    <w:rsid w:val="00770EFE"/>
    <w:rsid w:val="007734AD"/>
    <w:rsid w:val="00773C90"/>
    <w:rsid w:val="00774196"/>
    <w:rsid w:val="007756AA"/>
    <w:rsid w:val="00776317"/>
    <w:rsid w:val="00777CAD"/>
    <w:rsid w:val="0078292D"/>
    <w:rsid w:val="007867F7"/>
    <w:rsid w:val="007913D4"/>
    <w:rsid w:val="00792FDB"/>
    <w:rsid w:val="00794917"/>
    <w:rsid w:val="00795EF1"/>
    <w:rsid w:val="00796F43"/>
    <w:rsid w:val="007A0996"/>
    <w:rsid w:val="007A3A2E"/>
    <w:rsid w:val="007A6AB8"/>
    <w:rsid w:val="007A7D5B"/>
    <w:rsid w:val="007B1080"/>
    <w:rsid w:val="007B16CB"/>
    <w:rsid w:val="007B7E4B"/>
    <w:rsid w:val="007C0220"/>
    <w:rsid w:val="007C0A55"/>
    <w:rsid w:val="007C16CF"/>
    <w:rsid w:val="007C2FA5"/>
    <w:rsid w:val="007C36FA"/>
    <w:rsid w:val="007C7506"/>
    <w:rsid w:val="007C7857"/>
    <w:rsid w:val="007D2CED"/>
    <w:rsid w:val="007D430D"/>
    <w:rsid w:val="007D720A"/>
    <w:rsid w:val="007E27CD"/>
    <w:rsid w:val="007E3F83"/>
    <w:rsid w:val="007E4376"/>
    <w:rsid w:val="007E7CF2"/>
    <w:rsid w:val="007F3376"/>
    <w:rsid w:val="007F602A"/>
    <w:rsid w:val="007F6D83"/>
    <w:rsid w:val="00801E74"/>
    <w:rsid w:val="00801F7A"/>
    <w:rsid w:val="008028C3"/>
    <w:rsid w:val="00802EE9"/>
    <w:rsid w:val="008056B0"/>
    <w:rsid w:val="008066D8"/>
    <w:rsid w:val="008070C3"/>
    <w:rsid w:val="0081073D"/>
    <w:rsid w:val="00811772"/>
    <w:rsid w:val="008128C6"/>
    <w:rsid w:val="00812CA2"/>
    <w:rsid w:val="00813C89"/>
    <w:rsid w:val="00814CB3"/>
    <w:rsid w:val="00817182"/>
    <w:rsid w:val="00821AEA"/>
    <w:rsid w:val="00823624"/>
    <w:rsid w:val="008239DB"/>
    <w:rsid w:val="00832288"/>
    <w:rsid w:val="008334C5"/>
    <w:rsid w:val="00841126"/>
    <w:rsid w:val="00842E77"/>
    <w:rsid w:val="00843ACF"/>
    <w:rsid w:val="0084510F"/>
    <w:rsid w:val="00846CAE"/>
    <w:rsid w:val="008524B7"/>
    <w:rsid w:val="00852887"/>
    <w:rsid w:val="008537E1"/>
    <w:rsid w:val="00860951"/>
    <w:rsid w:val="00861F0C"/>
    <w:rsid w:val="0086261C"/>
    <w:rsid w:val="00862E76"/>
    <w:rsid w:val="008651C4"/>
    <w:rsid w:val="00865E2C"/>
    <w:rsid w:val="00867F33"/>
    <w:rsid w:val="00872993"/>
    <w:rsid w:val="0087376F"/>
    <w:rsid w:val="008752AE"/>
    <w:rsid w:val="00880F04"/>
    <w:rsid w:val="008812FB"/>
    <w:rsid w:val="0088146A"/>
    <w:rsid w:val="00882739"/>
    <w:rsid w:val="00883BB0"/>
    <w:rsid w:val="00886253"/>
    <w:rsid w:val="008900B2"/>
    <w:rsid w:val="008907E9"/>
    <w:rsid w:val="00892376"/>
    <w:rsid w:val="00894D5F"/>
    <w:rsid w:val="00896C30"/>
    <w:rsid w:val="00897A8A"/>
    <w:rsid w:val="008A1857"/>
    <w:rsid w:val="008A4231"/>
    <w:rsid w:val="008B005E"/>
    <w:rsid w:val="008B0A90"/>
    <w:rsid w:val="008B1E85"/>
    <w:rsid w:val="008B2AAD"/>
    <w:rsid w:val="008B7A3D"/>
    <w:rsid w:val="008B7B6B"/>
    <w:rsid w:val="008C0394"/>
    <w:rsid w:val="008C27A3"/>
    <w:rsid w:val="008C2B70"/>
    <w:rsid w:val="008C2CC4"/>
    <w:rsid w:val="008C4695"/>
    <w:rsid w:val="008C7BE6"/>
    <w:rsid w:val="008D718A"/>
    <w:rsid w:val="008E0CA0"/>
    <w:rsid w:val="008E7B6B"/>
    <w:rsid w:val="008F0D79"/>
    <w:rsid w:val="008F250E"/>
    <w:rsid w:val="008F2B76"/>
    <w:rsid w:val="008F4691"/>
    <w:rsid w:val="0090158E"/>
    <w:rsid w:val="00903263"/>
    <w:rsid w:val="00905715"/>
    <w:rsid w:val="00911A58"/>
    <w:rsid w:val="009125B5"/>
    <w:rsid w:val="00912A73"/>
    <w:rsid w:val="00912BCD"/>
    <w:rsid w:val="00913885"/>
    <w:rsid w:val="00914691"/>
    <w:rsid w:val="00921832"/>
    <w:rsid w:val="00921907"/>
    <w:rsid w:val="009256F5"/>
    <w:rsid w:val="00926B59"/>
    <w:rsid w:val="009276BA"/>
    <w:rsid w:val="00927D75"/>
    <w:rsid w:val="00930F5F"/>
    <w:rsid w:val="0093432D"/>
    <w:rsid w:val="009422BE"/>
    <w:rsid w:val="00943BD1"/>
    <w:rsid w:val="009443A6"/>
    <w:rsid w:val="0095242E"/>
    <w:rsid w:val="009537F6"/>
    <w:rsid w:val="009553F4"/>
    <w:rsid w:val="00960C07"/>
    <w:rsid w:val="00964AB3"/>
    <w:rsid w:val="009678D9"/>
    <w:rsid w:val="0097039A"/>
    <w:rsid w:val="009725CE"/>
    <w:rsid w:val="009726E6"/>
    <w:rsid w:val="00973D9C"/>
    <w:rsid w:val="00980420"/>
    <w:rsid w:val="00981295"/>
    <w:rsid w:val="00981853"/>
    <w:rsid w:val="00983254"/>
    <w:rsid w:val="009839C4"/>
    <w:rsid w:val="0098600F"/>
    <w:rsid w:val="0098652A"/>
    <w:rsid w:val="00986AF0"/>
    <w:rsid w:val="009872B5"/>
    <w:rsid w:val="0098772D"/>
    <w:rsid w:val="00990F16"/>
    <w:rsid w:val="009A0380"/>
    <w:rsid w:val="009A22B5"/>
    <w:rsid w:val="009A7ECE"/>
    <w:rsid w:val="009B08F5"/>
    <w:rsid w:val="009B14A3"/>
    <w:rsid w:val="009B23A5"/>
    <w:rsid w:val="009B2D0F"/>
    <w:rsid w:val="009B3D9A"/>
    <w:rsid w:val="009B469D"/>
    <w:rsid w:val="009B6823"/>
    <w:rsid w:val="009B7029"/>
    <w:rsid w:val="009C0A0C"/>
    <w:rsid w:val="009C0BC0"/>
    <w:rsid w:val="009C3FF8"/>
    <w:rsid w:val="009C423E"/>
    <w:rsid w:val="009C6FC4"/>
    <w:rsid w:val="009D0AA3"/>
    <w:rsid w:val="009D10F8"/>
    <w:rsid w:val="009D19CE"/>
    <w:rsid w:val="009D6AA0"/>
    <w:rsid w:val="009E1445"/>
    <w:rsid w:val="009E2594"/>
    <w:rsid w:val="009E295B"/>
    <w:rsid w:val="009E4541"/>
    <w:rsid w:val="009F24E4"/>
    <w:rsid w:val="009F3066"/>
    <w:rsid w:val="009F3F79"/>
    <w:rsid w:val="009F6D45"/>
    <w:rsid w:val="009F70D6"/>
    <w:rsid w:val="00A004DE"/>
    <w:rsid w:val="00A019E7"/>
    <w:rsid w:val="00A0611C"/>
    <w:rsid w:val="00A07230"/>
    <w:rsid w:val="00A10220"/>
    <w:rsid w:val="00A107EF"/>
    <w:rsid w:val="00A1266A"/>
    <w:rsid w:val="00A130CD"/>
    <w:rsid w:val="00A14012"/>
    <w:rsid w:val="00A1450D"/>
    <w:rsid w:val="00A23529"/>
    <w:rsid w:val="00A24A1E"/>
    <w:rsid w:val="00A25995"/>
    <w:rsid w:val="00A26E84"/>
    <w:rsid w:val="00A276C9"/>
    <w:rsid w:val="00A30252"/>
    <w:rsid w:val="00A307F6"/>
    <w:rsid w:val="00A32C82"/>
    <w:rsid w:val="00A332D3"/>
    <w:rsid w:val="00A34956"/>
    <w:rsid w:val="00A440C1"/>
    <w:rsid w:val="00A44318"/>
    <w:rsid w:val="00A46FCC"/>
    <w:rsid w:val="00A50843"/>
    <w:rsid w:val="00A54650"/>
    <w:rsid w:val="00A549F1"/>
    <w:rsid w:val="00A54D78"/>
    <w:rsid w:val="00A55E0A"/>
    <w:rsid w:val="00A566CD"/>
    <w:rsid w:val="00A62DA0"/>
    <w:rsid w:val="00A62E98"/>
    <w:rsid w:val="00A630D3"/>
    <w:rsid w:val="00A658A9"/>
    <w:rsid w:val="00A6602A"/>
    <w:rsid w:val="00A673B3"/>
    <w:rsid w:val="00A675D1"/>
    <w:rsid w:val="00A71A5B"/>
    <w:rsid w:val="00A71C99"/>
    <w:rsid w:val="00A74A50"/>
    <w:rsid w:val="00A7622F"/>
    <w:rsid w:val="00A77120"/>
    <w:rsid w:val="00A77E59"/>
    <w:rsid w:val="00A80437"/>
    <w:rsid w:val="00A805F5"/>
    <w:rsid w:val="00A80BF9"/>
    <w:rsid w:val="00A833D8"/>
    <w:rsid w:val="00A83659"/>
    <w:rsid w:val="00A936DE"/>
    <w:rsid w:val="00AA308C"/>
    <w:rsid w:val="00AA4AAF"/>
    <w:rsid w:val="00AA4EC5"/>
    <w:rsid w:val="00AA6F8F"/>
    <w:rsid w:val="00AB0590"/>
    <w:rsid w:val="00AC1EDF"/>
    <w:rsid w:val="00AC263C"/>
    <w:rsid w:val="00AC2E2E"/>
    <w:rsid w:val="00AC3D56"/>
    <w:rsid w:val="00AC7348"/>
    <w:rsid w:val="00AD5103"/>
    <w:rsid w:val="00AD54B5"/>
    <w:rsid w:val="00AD727A"/>
    <w:rsid w:val="00AD7BA6"/>
    <w:rsid w:val="00AE0854"/>
    <w:rsid w:val="00AE33ED"/>
    <w:rsid w:val="00AE357F"/>
    <w:rsid w:val="00AE44C0"/>
    <w:rsid w:val="00AE59AE"/>
    <w:rsid w:val="00AF0F18"/>
    <w:rsid w:val="00AF2BA0"/>
    <w:rsid w:val="00AF3230"/>
    <w:rsid w:val="00AF494C"/>
    <w:rsid w:val="00AF6302"/>
    <w:rsid w:val="00B04062"/>
    <w:rsid w:val="00B05CCB"/>
    <w:rsid w:val="00B06812"/>
    <w:rsid w:val="00B07AB5"/>
    <w:rsid w:val="00B07DF5"/>
    <w:rsid w:val="00B11646"/>
    <w:rsid w:val="00B12E6F"/>
    <w:rsid w:val="00B16D40"/>
    <w:rsid w:val="00B24BCA"/>
    <w:rsid w:val="00B25118"/>
    <w:rsid w:val="00B253D2"/>
    <w:rsid w:val="00B262DD"/>
    <w:rsid w:val="00B31B14"/>
    <w:rsid w:val="00B32091"/>
    <w:rsid w:val="00B36785"/>
    <w:rsid w:val="00B3679D"/>
    <w:rsid w:val="00B37714"/>
    <w:rsid w:val="00B42969"/>
    <w:rsid w:val="00B45D67"/>
    <w:rsid w:val="00B50F9A"/>
    <w:rsid w:val="00B51635"/>
    <w:rsid w:val="00B53CA5"/>
    <w:rsid w:val="00B57139"/>
    <w:rsid w:val="00B57D5B"/>
    <w:rsid w:val="00B605D6"/>
    <w:rsid w:val="00B70D5F"/>
    <w:rsid w:val="00B71E79"/>
    <w:rsid w:val="00B720BA"/>
    <w:rsid w:val="00B850AD"/>
    <w:rsid w:val="00B85B83"/>
    <w:rsid w:val="00B93218"/>
    <w:rsid w:val="00B95680"/>
    <w:rsid w:val="00B95AED"/>
    <w:rsid w:val="00BA12F8"/>
    <w:rsid w:val="00BA42BD"/>
    <w:rsid w:val="00BA5B1B"/>
    <w:rsid w:val="00BA6FBD"/>
    <w:rsid w:val="00BB0131"/>
    <w:rsid w:val="00BB034E"/>
    <w:rsid w:val="00BB0BF6"/>
    <w:rsid w:val="00BB3B12"/>
    <w:rsid w:val="00BB61CD"/>
    <w:rsid w:val="00BB7599"/>
    <w:rsid w:val="00BC1E45"/>
    <w:rsid w:val="00BC285E"/>
    <w:rsid w:val="00BC35FC"/>
    <w:rsid w:val="00BC53F2"/>
    <w:rsid w:val="00BC7D16"/>
    <w:rsid w:val="00BD1000"/>
    <w:rsid w:val="00BD3831"/>
    <w:rsid w:val="00BD4292"/>
    <w:rsid w:val="00BD46CA"/>
    <w:rsid w:val="00BE05B1"/>
    <w:rsid w:val="00BE060E"/>
    <w:rsid w:val="00BE6200"/>
    <w:rsid w:val="00BE788C"/>
    <w:rsid w:val="00BF0028"/>
    <w:rsid w:val="00C0081F"/>
    <w:rsid w:val="00C01CB5"/>
    <w:rsid w:val="00C021E5"/>
    <w:rsid w:val="00C028CC"/>
    <w:rsid w:val="00C02A17"/>
    <w:rsid w:val="00C05F61"/>
    <w:rsid w:val="00C067B0"/>
    <w:rsid w:val="00C10DC5"/>
    <w:rsid w:val="00C120AD"/>
    <w:rsid w:val="00C12789"/>
    <w:rsid w:val="00C16091"/>
    <w:rsid w:val="00C17988"/>
    <w:rsid w:val="00C17E8F"/>
    <w:rsid w:val="00C17EEE"/>
    <w:rsid w:val="00C20DAF"/>
    <w:rsid w:val="00C21964"/>
    <w:rsid w:val="00C233C7"/>
    <w:rsid w:val="00C24877"/>
    <w:rsid w:val="00C24FE8"/>
    <w:rsid w:val="00C30546"/>
    <w:rsid w:val="00C305E2"/>
    <w:rsid w:val="00C31113"/>
    <w:rsid w:val="00C32379"/>
    <w:rsid w:val="00C34D09"/>
    <w:rsid w:val="00C3529C"/>
    <w:rsid w:val="00C37641"/>
    <w:rsid w:val="00C37F2B"/>
    <w:rsid w:val="00C4109E"/>
    <w:rsid w:val="00C42590"/>
    <w:rsid w:val="00C44CB4"/>
    <w:rsid w:val="00C46BFC"/>
    <w:rsid w:val="00C505CD"/>
    <w:rsid w:val="00C54072"/>
    <w:rsid w:val="00C67CB2"/>
    <w:rsid w:val="00C71332"/>
    <w:rsid w:val="00C71544"/>
    <w:rsid w:val="00C72C77"/>
    <w:rsid w:val="00C7377C"/>
    <w:rsid w:val="00C7385B"/>
    <w:rsid w:val="00C771AA"/>
    <w:rsid w:val="00C82D88"/>
    <w:rsid w:val="00C83DD6"/>
    <w:rsid w:val="00C8770C"/>
    <w:rsid w:val="00C9056E"/>
    <w:rsid w:val="00C90ECF"/>
    <w:rsid w:val="00C91967"/>
    <w:rsid w:val="00C92E8B"/>
    <w:rsid w:val="00C938E5"/>
    <w:rsid w:val="00C94250"/>
    <w:rsid w:val="00C94A44"/>
    <w:rsid w:val="00C94BF7"/>
    <w:rsid w:val="00C94ED3"/>
    <w:rsid w:val="00CA2B95"/>
    <w:rsid w:val="00CA3A8A"/>
    <w:rsid w:val="00CA45BA"/>
    <w:rsid w:val="00CA6740"/>
    <w:rsid w:val="00CA69D1"/>
    <w:rsid w:val="00CB142C"/>
    <w:rsid w:val="00CB3FD1"/>
    <w:rsid w:val="00CB6B91"/>
    <w:rsid w:val="00CC0A62"/>
    <w:rsid w:val="00CC5590"/>
    <w:rsid w:val="00CC70B5"/>
    <w:rsid w:val="00CC7649"/>
    <w:rsid w:val="00CD06EC"/>
    <w:rsid w:val="00CD0FA7"/>
    <w:rsid w:val="00CD5625"/>
    <w:rsid w:val="00CD7A36"/>
    <w:rsid w:val="00CE4B3E"/>
    <w:rsid w:val="00CE5237"/>
    <w:rsid w:val="00CF1F75"/>
    <w:rsid w:val="00CF25A4"/>
    <w:rsid w:val="00CF3FC3"/>
    <w:rsid w:val="00CF5344"/>
    <w:rsid w:val="00D033E1"/>
    <w:rsid w:val="00D0495D"/>
    <w:rsid w:val="00D059B5"/>
    <w:rsid w:val="00D05A1D"/>
    <w:rsid w:val="00D05F14"/>
    <w:rsid w:val="00D06762"/>
    <w:rsid w:val="00D06B04"/>
    <w:rsid w:val="00D14D3E"/>
    <w:rsid w:val="00D206E9"/>
    <w:rsid w:val="00D2098C"/>
    <w:rsid w:val="00D25A5B"/>
    <w:rsid w:val="00D3106E"/>
    <w:rsid w:val="00D32B38"/>
    <w:rsid w:val="00D3537B"/>
    <w:rsid w:val="00D35EBE"/>
    <w:rsid w:val="00D41BA9"/>
    <w:rsid w:val="00D42028"/>
    <w:rsid w:val="00D50D71"/>
    <w:rsid w:val="00D51177"/>
    <w:rsid w:val="00D54E84"/>
    <w:rsid w:val="00D67DC9"/>
    <w:rsid w:val="00D67F25"/>
    <w:rsid w:val="00D72871"/>
    <w:rsid w:val="00D77C69"/>
    <w:rsid w:val="00D80819"/>
    <w:rsid w:val="00D81605"/>
    <w:rsid w:val="00D82537"/>
    <w:rsid w:val="00D830E1"/>
    <w:rsid w:val="00D8451C"/>
    <w:rsid w:val="00D846B0"/>
    <w:rsid w:val="00D9137E"/>
    <w:rsid w:val="00D9379B"/>
    <w:rsid w:val="00D945D1"/>
    <w:rsid w:val="00D97346"/>
    <w:rsid w:val="00DA08FE"/>
    <w:rsid w:val="00DA169A"/>
    <w:rsid w:val="00DA196F"/>
    <w:rsid w:val="00DA426E"/>
    <w:rsid w:val="00DB0907"/>
    <w:rsid w:val="00DB1FFD"/>
    <w:rsid w:val="00DB5464"/>
    <w:rsid w:val="00DB6064"/>
    <w:rsid w:val="00DB6FEB"/>
    <w:rsid w:val="00DC5769"/>
    <w:rsid w:val="00DC6692"/>
    <w:rsid w:val="00DD1051"/>
    <w:rsid w:val="00DD37F7"/>
    <w:rsid w:val="00DD6E72"/>
    <w:rsid w:val="00DE3349"/>
    <w:rsid w:val="00DE35D4"/>
    <w:rsid w:val="00DE53B3"/>
    <w:rsid w:val="00DE5750"/>
    <w:rsid w:val="00DE5852"/>
    <w:rsid w:val="00DE59D6"/>
    <w:rsid w:val="00DF08AD"/>
    <w:rsid w:val="00DF198A"/>
    <w:rsid w:val="00DF2062"/>
    <w:rsid w:val="00DF5014"/>
    <w:rsid w:val="00DF5EB2"/>
    <w:rsid w:val="00DF62C4"/>
    <w:rsid w:val="00DF706C"/>
    <w:rsid w:val="00E01755"/>
    <w:rsid w:val="00E0364C"/>
    <w:rsid w:val="00E04E57"/>
    <w:rsid w:val="00E05080"/>
    <w:rsid w:val="00E065FD"/>
    <w:rsid w:val="00E06A03"/>
    <w:rsid w:val="00E070E6"/>
    <w:rsid w:val="00E1044C"/>
    <w:rsid w:val="00E1531D"/>
    <w:rsid w:val="00E17737"/>
    <w:rsid w:val="00E2176E"/>
    <w:rsid w:val="00E223B9"/>
    <w:rsid w:val="00E23256"/>
    <w:rsid w:val="00E27B02"/>
    <w:rsid w:val="00E3029F"/>
    <w:rsid w:val="00E30663"/>
    <w:rsid w:val="00E31768"/>
    <w:rsid w:val="00E32EE0"/>
    <w:rsid w:val="00E343C4"/>
    <w:rsid w:val="00E35A79"/>
    <w:rsid w:val="00E368D5"/>
    <w:rsid w:val="00E40041"/>
    <w:rsid w:val="00E405C3"/>
    <w:rsid w:val="00E40B88"/>
    <w:rsid w:val="00E41EC1"/>
    <w:rsid w:val="00E42A15"/>
    <w:rsid w:val="00E46254"/>
    <w:rsid w:val="00E467A5"/>
    <w:rsid w:val="00E46BCD"/>
    <w:rsid w:val="00E50571"/>
    <w:rsid w:val="00E5161D"/>
    <w:rsid w:val="00E544E4"/>
    <w:rsid w:val="00E549EB"/>
    <w:rsid w:val="00E5561C"/>
    <w:rsid w:val="00E60202"/>
    <w:rsid w:val="00E614F6"/>
    <w:rsid w:val="00E6323A"/>
    <w:rsid w:val="00E64A53"/>
    <w:rsid w:val="00E64AE0"/>
    <w:rsid w:val="00E65BDA"/>
    <w:rsid w:val="00E67220"/>
    <w:rsid w:val="00E6776D"/>
    <w:rsid w:val="00E677C5"/>
    <w:rsid w:val="00E71116"/>
    <w:rsid w:val="00E77372"/>
    <w:rsid w:val="00E773E6"/>
    <w:rsid w:val="00E80616"/>
    <w:rsid w:val="00E806E8"/>
    <w:rsid w:val="00E822F2"/>
    <w:rsid w:val="00E835D5"/>
    <w:rsid w:val="00E8625A"/>
    <w:rsid w:val="00E87944"/>
    <w:rsid w:val="00E9017F"/>
    <w:rsid w:val="00E9206D"/>
    <w:rsid w:val="00EA39A1"/>
    <w:rsid w:val="00EB2EC2"/>
    <w:rsid w:val="00EB4BF0"/>
    <w:rsid w:val="00EB5E09"/>
    <w:rsid w:val="00EB5EC5"/>
    <w:rsid w:val="00EC4937"/>
    <w:rsid w:val="00EC4EBD"/>
    <w:rsid w:val="00ED139E"/>
    <w:rsid w:val="00ED4599"/>
    <w:rsid w:val="00ED747C"/>
    <w:rsid w:val="00EE2D48"/>
    <w:rsid w:val="00EE5985"/>
    <w:rsid w:val="00EE7AC3"/>
    <w:rsid w:val="00EF0AE0"/>
    <w:rsid w:val="00EF20D9"/>
    <w:rsid w:val="00EF26AB"/>
    <w:rsid w:val="00EF3426"/>
    <w:rsid w:val="00EF3442"/>
    <w:rsid w:val="00EF481F"/>
    <w:rsid w:val="00EF5070"/>
    <w:rsid w:val="00F04932"/>
    <w:rsid w:val="00F06198"/>
    <w:rsid w:val="00F06923"/>
    <w:rsid w:val="00F06E15"/>
    <w:rsid w:val="00F06FD4"/>
    <w:rsid w:val="00F10328"/>
    <w:rsid w:val="00F1204F"/>
    <w:rsid w:val="00F120CC"/>
    <w:rsid w:val="00F179B2"/>
    <w:rsid w:val="00F2107F"/>
    <w:rsid w:val="00F216E8"/>
    <w:rsid w:val="00F2308E"/>
    <w:rsid w:val="00F23C2A"/>
    <w:rsid w:val="00F23C56"/>
    <w:rsid w:val="00F249C2"/>
    <w:rsid w:val="00F27198"/>
    <w:rsid w:val="00F30F61"/>
    <w:rsid w:val="00F331D8"/>
    <w:rsid w:val="00F358E7"/>
    <w:rsid w:val="00F42BE5"/>
    <w:rsid w:val="00F434BE"/>
    <w:rsid w:val="00F443A6"/>
    <w:rsid w:val="00F46849"/>
    <w:rsid w:val="00F5077A"/>
    <w:rsid w:val="00F5206C"/>
    <w:rsid w:val="00F53D94"/>
    <w:rsid w:val="00F55007"/>
    <w:rsid w:val="00F550B0"/>
    <w:rsid w:val="00F5533E"/>
    <w:rsid w:val="00F666FC"/>
    <w:rsid w:val="00F73FB7"/>
    <w:rsid w:val="00F77BBD"/>
    <w:rsid w:val="00F81B7D"/>
    <w:rsid w:val="00F96914"/>
    <w:rsid w:val="00FA3932"/>
    <w:rsid w:val="00FB054A"/>
    <w:rsid w:val="00FB1E45"/>
    <w:rsid w:val="00FB3703"/>
    <w:rsid w:val="00FB374F"/>
    <w:rsid w:val="00FC1233"/>
    <w:rsid w:val="00FC5508"/>
    <w:rsid w:val="00FC7024"/>
    <w:rsid w:val="00FD5DA3"/>
    <w:rsid w:val="00FE2084"/>
    <w:rsid w:val="00FE20FB"/>
    <w:rsid w:val="00FE5998"/>
    <w:rsid w:val="00FE79B6"/>
    <w:rsid w:val="00FF004E"/>
    <w:rsid w:val="00FF0ADE"/>
    <w:rsid w:val="00FF3062"/>
    <w:rsid w:val="00FF3731"/>
    <w:rsid w:val="00FF4102"/>
    <w:rsid w:val="00FF42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EDD0E"/>
  <w15:docId w15:val="{70C94F2D-AF59-4C7F-8C96-6AECE6D10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rsid w:val="00D206E9"/>
    <w:pPr>
      <w:spacing w:after="0" w:line="240" w:lineRule="auto"/>
    </w:pPr>
    <w:rPr>
      <w:rFonts w:ascii="Times New Roman" w:eastAsia="Times New Roman" w:hAnsi="Times New Roman" w:cs="Times New Roman"/>
      <w:sz w:val="28"/>
      <w:szCs w:val="24"/>
      <w:lang w:eastAsia="ru-RU"/>
    </w:rPr>
  </w:style>
  <w:style w:type="paragraph" w:styleId="1">
    <w:name w:val="heading 1"/>
    <w:basedOn w:val="a1"/>
    <w:next w:val="a1"/>
    <w:link w:val="10"/>
    <w:uiPriority w:val="9"/>
    <w:rsid w:val="00990F16"/>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paragraph" w:styleId="2">
    <w:name w:val="heading 2"/>
    <w:aliases w:val="Подзаголовок 1 уровня, Знак2"/>
    <w:basedOn w:val="a1"/>
    <w:next w:val="a1"/>
    <w:link w:val="20"/>
    <w:uiPriority w:val="99"/>
    <w:unhideWhenUsed/>
    <w:rsid w:val="00990F16"/>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paragraph" w:styleId="3">
    <w:name w:val="heading 3"/>
    <w:aliases w:val="(заголовок в тексте)"/>
    <w:basedOn w:val="a1"/>
    <w:next w:val="a1"/>
    <w:link w:val="30"/>
    <w:uiPriority w:val="9"/>
    <w:unhideWhenUsed/>
    <w:rsid w:val="00990F16"/>
    <w:pPr>
      <w:keepNext/>
      <w:keepLines/>
      <w:spacing w:before="40"/>
      <w:outlineLvl w:val="2"/>
    </w:pPr>
    <w:rPr>
      <w:rFonts w:asciiTheme="majorHAnsi" w:eastAsiaTheme="majorEastAsia" w:hAnsiTheme="majorHAnsi" w:cstheme="majorBidi"/>
      <w:color w:val="1F3763" w:themeColor="accent1" w:themeShade="7F"/>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990F16"/>
    <w:rPr>
      <w:rFonts w:asciiTheme="majorHAnsi" w:eastAsiaTheme="majorEastAsia" w:hAnsiTheme="majorHAnsi" w:cstheme="majorBidi"/>
      <w:color w:val="2F5496" w:themeColor="accent1" w:themeShade="BF"/>
      <w:sz w:val="32"/>
      <w:szCs w:val="32"/>
    </w:rPr>
  </w:style>
  <w:style w:type="character" w:customStyle="1" w:styleId="20">
    <w:name w:val="Заголовок 2 Знак"/>
    <w:aliases w:val="Подзаголовок 1 уровня Знак, Знак2 Знак"/>
    <w:basedOn w:val="a2"/>
    <w:link w:val="2"/>
    <w:uiPriority w:val="9"/>
    <w:semiHidden/>
    <w:rsid w:val="00990F16"/>
    <w:rPr>
      <w:rFonts w:asciiTheme="majorHAnsi" w:eastAsiaTheme="majorEastAsia" w:hAnsiTheme="majorHAnsi" w:cstheme="majorBidi"/>
      <w:color w:val="2F5496" w:themeColor="accent1" w:themeShade="BF"/>
      <w:sz w:val="26"/>
      <w:szCs w:val="26"/>
    </w:rPr>
  </w:style>
  <w:style w:type="character" w:customStyle="1" w:styleId="30">
    <w:name w:val="Заголовок 3 Знак"/>
    <w:aliases w:val="(заголовок в тексте) Знак"/>
    <w:basedOn w:val="a2"/>
    <w:link w:val="3"/>
    <w:uiPriority w:val="9"/>
    <w:rsid w:val="00990F16"/>
    <w:rPr>
      <w:rFonts w:asciiTheme="majorHAnsi" w:eastAsiaTheme="majorEastAsia" w:hAnsiTheme="majorHAnsi" w:cstheme="majorBidi"/>
      <w:color w:val="1F3763" w:themeColor="accent1" w:themeShade="7F"/>
      <w:sz w:val="24"/>
      <w:szCs w:val="24"/>
    </w:rPr>
  </w:style>
  <w:style w:type="paragraph" w:customStyle="1" w:styleId="a5">
    <w:name w:val="!Оглавление"/>
    <w:basedOn w:val="a1"/>
    <w:link w:val="a6"/>
    <w:autoRedefine/>
    <w:rsid w:val="00B71E79"/>
    <w:pPr>
      <w:spacing w:line="259" w:lineRule="auto"/>
      <w:ind w:firstLine="709"/>
      <w:jc w:val="both"/>
    </w:pPr>
    <w:rPr>
      <w:rFonts w:eastAsiaTheme="minorHAnsi"/>
      <w:szCs w:val="28"/>
      <w:lang w:eastAsia="en-US"/>
    </w:rPr>
  </w:style>
  <w:style w:type="character" w:customStyle="1" w:styleId="a6">
    <w:name w:val="!Оглавление Знак"/>
    <w:basedOn w:val="a2"/>
    <w:link w:val="a5"/>
    <w:rsid w:val="00B71E79"/>
    <w:rPr>
      <w:rFonts w:ascii="Times New Roman" w:hAnsi="Times New Roman" w:cs="Times New Roman"/>
      <w:sz w:val="28"/>
      <w:szCs w:val="28"/>
    </w:rPr>
  </w:style>
  <w:style w:type="paragraph" w:customStyle="1" w:styleId="a7">
    <w:name w:val="!Основной текст"/>
    <w:basedOn w:val="a5"/>
    <w:link w:val="a8"/>
    <w:autoRedefine/>
    <w:qFormat/>
    <w:rsid w:val="0023236C"/>
    <w:pPr>
      <w:spacing w:line="240" w:lineRule="auto"/>
    </w:pPr>
  </w:style>
  <w:style w:type="character" w:customStyle="1" w:styleId="a8">
    <w:name w:val="!Основной текст Знак"/>
    <w:basedOn w:val="a6"/>
    <w:link w:val="a7"/>
    <w:rsid w:val="0023236C"/>
    <w:rPr>
      <w:rFonts w:ascii="Times New Roman" w:hAnsi="Times New Roman" w:cs="Times New Roman"/>
      <w:sz w:val="28"/>
      <w:szCs w:val="28"/>
    </w:rPr>
  </w:style>
  <w:style w:type="paragraph" w:customStyle="1" w:styleId="a9">
    <w:name w:val="!Таблицы"/>
    <w:basedOn w:val="a7"/>
    <w:link w:val="aa"/>
    <w:autoRedefine/>
    <w:rsid w:val="00717966"/>
  </w:style>
  <w:style w:type="character" w:customStyle="1" w:styleId="aa">
    <w:name w:val="!Таблицы Знак"/>
    <w:basedOn w:val="a8"/>
    <w:link w:val="a9"/>
    <w:rsid w:val="00717966"/>
    <w:rPr>
      <w:rFonts w:ascii="Times New Roman" w:hAnsi="Times New Roman" w:cs="Times New Roman"/>
      <w:sz w:val="28"/>
      <w:szCs w:val="28"/>
    </w:rPr>
  </w:style>
  <w:style w:type="paragraph" w:styleId="ab">
    <w:name w:val="footnote text"/>
    <w:basedOn w:val="a1"/>
    <w:link w:val="ac"/>
    <w:uiPriority w:val="99"/>
    <w:unhideWhenUsed/>
    <w:rsid w:val="00C067B0"/>
    <w:rPr>
      <w:sz w:val="20"/>
      <w:szCs w:val="20"/>
    </w:rPr>
  </w:style>
  <w:style w:type="character" w:customStyle="1" w:styleId="ac">
    <w:name w:val="Текст сноски Знак"/>
    <w:basedOn w:val="a2"/>
    <w:link w:val="ab"/>
    <w:uiPriority w:val="99"/>
    <w:rsid w:val="00C067B0"/>
    <w:rPr>
      <w:rFonts w:ascii="Times New Roman" w:eastAsia="Times New Roman" w:hAnsi="Times New Roman" w:cs="Times New Roman"/>
      <w:sz w:val="20"/>
      <w:szCs w:val="20"/>
      <w:lang w:eastAsia="ru-RU"/>
    </w:rPr>
  </w:style>
  <w:style w:type="character" w:styleId="ad">
    <w:name w:val="footnote reference"/>
    <w:basedOn w:val="a2"/>
    <w:uiPriority w:val="99"/>
    <w:semiHidden/>
    <w:unhideWhenUsed/>
    <w:rsid w:val="00C067B0"/>
    <w:rPr>
      <w:vertAlign w:val="superscript"/>
    </w:rPr>
  </w:style>
  <w:style w:type="paragraph" w:customStyle="1" w:styleId="ae">
    <w:name w:val="!обыч"/>
    <w:basedOn w:val="af"/>
    <w:rsid w:val="00C771AA"/>
    <w:pPr>
      <w:widowControl w:val="0"/>
      <w:tabs>
        <w:tab w:val="left" w:pos="993"/>
      </w:tabs>
      <w:autoSpaceDE w:val="0"/>
      <w:autoSpaceDN w:val="0"/>
      <w:adjustRightInd w:val="0"/>
      <w:spacing w:before="120" w:after="120" w:line="360" w:lineRule="auto"/>
      <w:ind w:left="0" w:firstLine="709"/>
      <w:jc w:val="both"/>
    </w:pPr>
    <w:rPr>
      <w:rFonts w:ascii="Times New Roman" w:eastAsia="Calibri" w:hAnsi="Times New Roman" w:cs="Times New Roman"/>
      <w:sz w:val="28"/>
      <w:szCs w:val="28"/>
      <w:lang w:eastAsia="ru-RU"/>
    </w:rPr>
  </w:style>
  <w:style w:type="paragraph" w:styleId="af">
    <w:name w:val="List Paragraph"/>
    <w:basedOn w:val="a1"/>
    <w:link w:val="af0"/>
    <w:uiPriority w:val="34"/>
    <w:rsid w:val="00C771AA"/>
    <w:pPr>
      <w:spacing w:after="160" w:line="259" w:lineRule="auto"/>
      <w:ind w:left="720"/>
      <w:contextualSpacing/>
    </w:pPr>
    <w:rPr>
      <w:rFonts w:asciiTheme="minorHAnsi" w:eastAsiaTheme="minorHAnsi" w:hAnsiTheme="minorHAnsi" w:cstheme="minorBidi"/>
      <w:sz w:val="22"/>
      <w:szCs w:val="22"/>
      <w:lang w:eastAsia="en-US"/>
    </w:rPr>
  </w:style>
  <w:style w:type="paragraph" w:styleId="af1">
    <w:name w:val="header"/>
    <w:basedOn w:val="a1"/>
    <w:link w:val="af2"/>
    <w:uiPriority w:val="99"/>
    <w:unhideWhenUsed/>
    <w:rsid w:val="00C771AA"/>
    <w:pPr>
      <w:tabs>
        <w:tab w:val="center" w:pos="4677"/>
        <w:tab w:val="right" w:pos="9355"/>
      </w:tabs>
    </w:pPr>
  </w:style>
  <w:style w:type="character" w:customStyle="1" w:styleId="af2">
    <w:name w:val="Верхний колонтитул Знак"/>
    <w:basedOn w:val="a2"/>
    <w:link w:val="af1"/>
    <w:uiPriority w:val="99"/>
    <w:rsid w:val="00C771AA"/>
    <w:rPr>
      <w:rFonts w:ascii="Times New Roman" w:eastAsia="Times New Roman" w:hAnsi="Times New Roman" w:cs="Times New Roman"/>
      <w:sz w:val="24"/>
      <w:szCs w:val="24"/>
      <w:lang w:eastAsia="ru-RU"/>
    </w:rPr>
  </w:style>
  <w:style w:type="table" w:styleId="af3">
    <w:name w:val="Table Grid"/>
    <w:basedOn w:val="a3"/>
    <w:uiPriority w:val="99"/>
    <w:rsid w:val="00C713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footer"/>
    <w:basedOn w:val="a1"/>
    <w:link w:val="af5"/>
    <w:uiPriority w:val="99"/>
    <w:unhideWhenUsed/>
    <w:rsid w:val="00A83659"/>
    <w:pPr>
      <w:tabs>
        <w:tab w:val="center" w:pos="4677"/>
        <w:tab w:val="right" w:pos="9355"/>
      </w:tabs>
    </w:pPr>
    <w:rPr>
      <w:rFonts w:asciiTheme="minorHAnsi" w:eastAsiaTheme="minorHAnsi" w:hAnsiTheme="minorHAnsi" w:cstheme="minorBidi"/>
      <w:sz w:val="22"/>
      <w:szCs w:val="22"/>
      <w:lang w:eastAsia="en-US"/>
    </w:rPr>
  </w:style>
  <w:style w:type="character" w:customStyle="1" w:styleId="af5">
    <w:name w:val="Нижний колонтитул Знак"/>
    <w:basedOn w:val="a2"/>
    <w:link w:val="af4"/>
    <w:uiPriority w:val="99"/>
    <w:rsid w:val="00A83659"/>
  </w:style>
  <w:style w:type="character" w:customStyle="1" w:styleId="af6">
    <w:name w:val="Цветовое выделение"/>
    <w:uiPriority w:val="99"/>
    <w:rsid w:val="00311BC6"/>
    <w:rPr>
      <w:b/>
      <w:bCs/>
      <w:color w:val="26282F"/>
    </w:rPr>
  </w:style>
  <w:style w:type="paragraph" w:customStyle="1" w:styleId="af7">
    <w:name w:val="Нормальный (таблица)"/>
    <w:basedOn w:val="a1"/>
    <w:next w:val="a1"/>
    <w:uiPriority w:val="99"/>
    <w:rsid w:val="00311BC6"/>
    <w:pPr>
      <w:widowControl w:val="0"/>
      <w:autoSpaceDE w:val="0"/>
      <w:autoSpaceDN w:val="0"/>
      <w:adjustRightInd w:val="0"/>
      <w:jc w:val="both"/>
    </w:pPr>
    <w:rPr>
      <w:rFonts w:ascii="Times New Roman CYR" w:eastAsiaTheme="minorEastAsia" w:hAnsi="Times New Roman CYR" w:cs="Times New Roman CYR"/>
    </w:rPr>
  </w:style>
  <w:style w:type="paragraph" w:customStyle="1" w:styleId="af8">
    <w:name w:val="Прижатый влево"/>
    <w:basedOn w:val="a1"/>
    <w:next w:val="a1"/>
    <w:uiPriority w:val="99"/>
    <w:rsid w:val="00311BC6"/>
    <w:pPr>
      <w:widowControl w:val="0"/>
      <w:autoSpaceDE w:val="0"/>
      <w:autoSpaceDN w:val="0"/>
      <w:adjustRightInd w:val="0"/>
    </w:pPr>
    <w:rPr>
      <w:rFonts w:ascii="Times New Roman CYR" w:eastAsiaTheme="minorEastAsia" w:hAnsi="Times New Roman CYR" w:cs="Times New Roman CYR"/>
    </w:rPr>
  </w:style>
  <w:style w:type="paragraph" w:customStyle="1" w:styleId="13">
    <w:name w:val="!Табл_13"/>
    <w:basedOn w:val="a1"/>
    <w:link w:val="130"/>
    <w:rsid w:val="00544CE9"/>
    <w:pPr>
      <w:widowControl w:val="0"/>
      <w:tabs>
        <w:tab w:val="left" w:pos="993"/>
      </w:tabs>
      <w:autoSpaceDE w:val="0"/>
      <w:autoSpaceDN w:val="0"/>
      <w:adjustRightInd w:val="0"/>
      <w:spacing w:before="120" w:after="120"/>
      <w:contextualSpacing/>
      <w:jc w:val="both"/>
    </w:pPr>
    <w:rPr>
      <w:rFonts w:eastAsia="Calibri"/>
      <w:szCs w:val="28"/>
    </w:rPr>
  </w:style>
  <w:style w:type="character" w:customStyle="1" w:styleId="130">
    <w:name w:val="!Табл_13 Знак"/>
    <w:basedOn w:val="a2"/>
    <w:link w:val="13"/>
    <w:rsid w:val="00544CE9"/>
    <w:rPr>
      <w:rFonts w:ascii="Times New Roman" w:eastAsia="Calibri" w:hAnsi="Times New Roman" w:cs="Times New Roman"/>
      <w:sz w:val="28"/>
      <w:szCs w:val="28"/>
      <w:lang w:eastAsia="ru-RU"/>
    </w:rPr>
  </w:style>
  <w:style w:type="paragraph" w:styleId="11">
    <w:name w:val="toc 1"/>
    <w:basedOn w:val="a1"/>
    <w:next w:val="a1"/>
    <w:autoRedefine/>
    <w:uiPriority w:val="39"/>
    <w:unhideWhenUsed/>
    <w:rsid w:val="00B262DD"/>
    <w:pPr>
      <w:tabs>
        <w:tab w:val="right" w:leader="dot" w:pos="9627"/>
      </w:tabs>
      <w:spacing w:after="100" w:line="259" w:lineRule="auto"/>
      <w:jc w:val="both"/>
    </w:pPr>
    <w:rPr>
      <w:rFonts w:eastAsiaTheme="minorHAnsi"/>
      <w:noProof/>
      <w:szCs w:val="28"/>
      <w:lang w:eastAsia="en-US"/>
    </w:rPr>
  </w:style>
  <w:style w:type="paragraph" w:styleId="21">
    <w:name w:val="toc 2"/>
    <w:basedOn w:val="a1"/>
    <w:next w:val="a1"/>
    <w:autoRedefine/>
    <w:uiPriority w:val="39"/>
    <w:unhideWhenUsed/>
    <w:rsid w:val="00990F16"/>
    <w:pPr>
      <w:spacing w:after="100" w:line="259" w:lineRule="auto"/>
      <w:ind w:left="220"/>
    </w:pPr>
    <w:rPr>
      <w:rFonts w:asciiTheme="minorHAnsi" w:eastAsiaTheme="minorEastAsia" w:hAnsiTheme="minorHAnsi" w:cstheme="minorBidi"/>
      <w:sz w:val="22"/>
      <w:szCs w:val="22"/>
    </w:rPr>
  </w:style>
  <w:style w:type="paragraph" w:styleId="31">
    <w:name w:val="toc 3"/>
    <w:basedOn w:val="a1"/>
    <w:next w:val="a1"/>
    <w:autoRedefine/>
    <w:uiPriority w:val="39"/>
    <w:unhideWhenUsed/>
    <w:rsid w:val="00990F16"/>
    <w:pPr>
      <w:spacing w:after="100" w:line="259" w:lineRule="auto"/>
      <w:ind w:left="440"/>
    </w:pPr>
    <w:rPr>
      <w:rFonts w:asciiTheme="minorHAnsi" w:eastAsiaTheme="minorEastAsia" w:hAnsiTheme="minorHAnsi" w:cstheme="minorBidi"/>
      <w:sz w:val="22"/>
      <w:szCs w:val="22"/>
    </w:rPr>
  </w:style>
  <w:style w:type="paragraph" w:styleId="4">
    <w:name w:val="toc 4"/>
    <w:basedOn w:val="a1"/>
    <w:next w:val="a1"/>
    <w:autoRedefine/>
    <w:uiPriority w:val="39"/>
    <w:unhideWhenUsed/>
    <w:rsid w:val="00990F16"/>
    <w:pPr>
      <w:spacing w:after="100" w:line="259" w:lineRule="auto"/>
      <w:ind w:left="660"/>
    </w:pPr>
    <w:rPr>
      <w:rFonts w:asciiTheme="minorHAnsi" w:eastAsiaTheme="minorEastAsia" w:hAnsiTheme="minorHAnsi" w:cstheme="minorBidi"/>
      <w:sz w:val="22"/>
      <w:szCs w:val="22"/>
    </w:rPr>
  </w:style>
  <w:style w:type="paragraph" w:styleId="5">
    <w:name w:val="toc 5"/>
    <w:basedOn w:val="a1"/>
    <w:next w:val="a1"/>
    <w:autoRedefine/>
    <w:uiPriority w:val="39"/>
    <w:unhideWhenUsed/>
    <w:rsid w:val="00990F16"/>
    <w:pPr>
      <w:spacing w:after="100" w:line="259" w:lineRule="auto"/>
      <w:ind w:left="880"/>
    </w:pPr>
    <w:rPr>
      <w:rFonts w:asciiTheme="minorHAnsi" w:eastAsiaTheme="minorEastAsia" w:hAnsiTheme="minorHAnsi" w:cstheme="minorBidi"/>
      <w:sz w:val="22"/>
      <w:szCs w:val="22"/>
    </w:rPr>
  </w:style>
  <w:style w:type="paragraph" w:styleId="6">
    <w:name w:val="toc 6"/>
    <w:basedOn w:val="a1"/>
    <w:next w:val="a1"/>
    <w:autoRedefine/>
    <w:uiPriority w:val="39"/>
    <w:unhideWhenUsed/>
    <w:rsid w:val="00990F16"/>
    <w:pPr>
      <w:spacing w:after="100" w:line="259" w:lineRule="auto"/>
      <w:ind w:left="1100"/>
    </w:pPr>
    <w:rPr>
      <w:rFonts w:asciiTheme="minorHAnsi" w:eastAsiaTheme="minorEastAsia" w:hAnsiTheme="minorHAnsi" w:cstheme="minorBidi"/>
      <w:sz w:val="22"/>
      <w:szCs w:val="22"/>
    </w:rPr>
  </w:style>
  <w:style w:type="paragraph" w:styleId="7">
    <w:name w:val="toc 7"/>
    <w:basedOn w:val="a1"/>
    <w:next w:val="a1"/>
    <w:autoRedefine/>
    <w:uiPriority w:val="39"/>
    <w:unhideWhenUsed/>
    <w:rsid w:val="00990F16"/>
    <w:pPr>
      <w:spacing w:after="100" w:line="259" w:lineRule="auto"/>
      <w:ind w:left="1320"/>
    </w:pPr>
    <w:rPr>
      <w:rFonts w:asciiTheme="minorHAnsi" w:eastAsiaTheme="minorEastAsia" w:hAnsiTheme="minorHAnsi" w:cstheme="minorBidi"/>
      <w:sz w:val="22"/>
      <w:szCs w:val="22"/>
    </w:rPr>
  </w:style>
  <w:style w:type="paragraph" w:styleId="8">
    <w:name w:val="toc 8"/>
    <w:basedOn w:val="a1"/>
    <w:next w:val="a1"/>
    <w:autoRedefine/>
    <w:uiPriority w:val="39"/>
    <w:unhideWhenUsed/>
    <w:rsid w:val="00990F16"/>
    <w:pPr>
      <w:spacing w:after="100" w:line="259" w:lineRule="auto"/>
      <w:ind w:left="1540"/>
    </w:pPr>
    <w:rPr>
      <w:rFonts w:asciiTheme="minorHAnsi" w:eastAsiaTheme="minorEastAsia" w:hAnsiTheme="minorHAnsi" w:cstheme="minorBidi"/>
      <w:sz w:val="22"/>
      <w:szCs w:val="22"/>
    </w:rPr>
  </w:style>
  <w:style w:type="paragraph" w:styleId="9">
    <w:name w:val="toc 9"/>
    <w:basedOn w:val="a1"/>
    <w:next w:val="a1"/>
    <w:autoRedefine/>
    <w:uiPriority w:val="39"/>
    <w:unhideWhenUsed/>
    <w:rsid w:val="00990F16"/>
    <w:pPr>
      <w:spacing w:after="100" w:line="259" w:lineRule="auto"/>
      <w:ind w:left="1760"/>
    </w:pPr>
    <w:rPr>
      <w:rFonts w:asciiTheme="minorHAnsi" w:eastAsiaTheme="minorEastAsia" w:hAnsiTheme="minorHAnsi" w:cstheme="minorBidi"/>
      <w:sz w:val="22"/>
      <w:szCs w:val="22"/>
    </w:rPr>
  </w:style>
  <w:style w:type="character" w:styleId="af9">
    <w:name w:val="Hyperlink"/>
    <w:basedOn w:val="a2"/>
    <w:uiPriority w:val="99"/>
    <w:unhideWhenUsed/>
    <w:rsid w:val="00990F16"/>
    <w:rPr>
      <w:color w:val="0563C1" w:themeColor="hyperlink"/>
      <w:u w:val="single"/>
    </w:rPr>
  </w:style>
  <w:style w:type="character" w:customStyle="1" w:styleId="12">
    <w:name w:val="Неразрешенное упоминание1"/>
    <w:basedOn w:val="a2"/>
    <w:uiPriority w:val="99"/>
    <w:semiHidden/>
    <w:unhideWhenUsed/>
    <w:rsid w:val="00990F16"/>
    <w:rPr>
      <w:color w:val="605E5C"/>
      <w:shd w:val="clear" w:color="auto" w:fill="E1DFDD"/>
    </w:rPr>
  </w:style>
  <w:style w:type="paragraph" w:styleId="afa">
    <w:name w:val="Balloon Text"/>
    <w:basedOn w:val="a1"/>
    <w:link w:val="afb"/>
    <w:uiPriority w:val="99"/>
    <w:semiHidden/>
    <w:unhideWhenUsed/>
    <w:rsid w:val="00EF481F"/>
    <w:rPr>
      <w:rFonts w:ascii="Segoe UI" w:hAnsi="Segoe UI" w:cs="Segoe UI"/>
      <w:sz w:val="18"/>
      <w:szCs w:val="18"/>
    </w:rPr>
  </w:style>
  <w:style w:type="character" w:customStyle="1" w:styleId="afb">
    <w:name w:val="Текст выноски Знак"/>
    <w:basedOn w:val="a2"/>
    <w:link w:val="afa"/>
    <w:uiPriority w:val="99"/>
    <w:semiHidden/>
    <w:rsid w:val="00EF481F"/>
    <w:rPr>
      <w:rFonts w:ascii="Segoe UI" w:hAnsi="Segoe UI" w:cs="Segoe UI"/>
      <w:sz w:val="18"/>
      <w:szCs w:val="18"/>
    </w:rPr>
  </w:style>
  <w:style w:type="character" w:styleId="afc">
    <w:name w:val="annotation reference"/>
    <w:basedOn w:val="a2"/>
    <w:uiPriority w:val="99"/>
    <w:semiHidden/>
    <w:unhideWhenUsed/>
    <w:rsid w:val="00BD4292"/>
    <w:rPr>
      <w:sz w:val="16"/>
      <w:szCs w:val="16"/>
    </w:rPr>
  </w:style>
  <w:style w:type="paragraph" w:styleId="afd">
    <w:name w:val="annotation text"/>
    <w:basedOn w:val="a1"/>
    <w:link w:val="afe"/>
    <w:uiPriority w:val="99"/>
    <w:semiHidden/>
    <w:unhideWhenUsed/>
    <w:rsid w:val="00BD4292"/>
    <w:rPr>
      <w:sz w:val="20"/>
      <w:szCs w:val="20"/>
    </w:rPr>
  </w:style>
  <w:style w:type="character" w:customStyle="1" w:styleId="afe">
    <w:name w:val="Текст примечания Знак"/>
    <w:basedOn w:val="a2"/>
    <w:link w:val="afd"/>
    <w:uiPriority w:val="99"/>
    <w:semiHidden/>
    <w:rsid w:val="00BD4292"/>
    <w:rPr>
      <w:rFonts w:ascii="Times New Roman" w:eastAsia="Times New Roman" w:hAnsi="Times New Roman" w:cs="Times New Roman"/>
      <w:sz w:val="20"/>
      <w:szCs w:val="20"/>
      <w:lang w:eastAsia="ru-RU"/>
    </w:rPr>
  </w:style>
  <w:style w:type="paragraph" w:styleId="aff">
    <w:name w:val="annotation subject"/>
    <w:basedOn w:val="afd"/>
    <w:next w:val="afd"/>
    <w:link w:val="aff0"/>
    <w:uiPriority w:val="99"/>
    <w:semiHidden/>
    <w:unhideWhenUsed/>
    <w:rsid w:val="00BD4292"/>
    <w:rPr>
      <w:b/>
      <w:bCs/>
    </w:rPr>
  </w:style>
  <w:style w:type="character" w:customStyle="1" w:styleId="aff0">
    <w:name w:val="Тема примечания Знак"/>
    <w:basedOn w:val="afe"/>
    <w:link w:val="aff"/>
    <w:uiPriority w:val="99"/>
    <w:semiHidden/>
    <w:rsid w:val="00BD4292"/>
    <w:rPr>
      <w:rFonts w:ascii="Times New Roman" w:eastAsia="Times New Roman" w:hAnsi="Times New Roman" w:cs="Times New Roman"/>
      <w:b/>
      <w:bCs/>
      <w:sz w:val="20"/>
      <w:szCs w:val="20"/>
      <w:lang w:eastAsia="ru-RU"/>
    </w:rPr>
  </w:style>
  <w:style w:type="paragraph" w:customStyle="1" w:styleId="aff1">
    <w:name w:val="!табл"/>
    <w:basedOn w:val="af"/>
    <w:link w:val="aff2"/>
    <w:rsid w:val="002630DF"/>
    <w:pPr>
      <w:widowControl w:val="0"/>
      <w:tabs>
        <w:tab w:val="left" w:pos="993"/>
      </w:tabs>
      <w:autoSpaceDE w:val="0"/>
      <w:autoSpaceDN w:val="0"/>
      <w:adjustRightInd w:val="0"/>
      <w:spacing w:before="120" w:after="120" w:line="240" w:lineRule="auto"/>
      <w:ind w:left="0"/>
      <w:jc w:val="both"/>
    </w:pPr>
    <w:rPr>
      <w:rFonts w:ascii="Times New Roman" w:eastAsia="Calibri" w:hAnsi="Times New Roman" w:cs="Times New Roman"/>
      <w:sz w:val="28"/>
      <w:szCs w:val="28"/>
      <w:lang w:eastAsia="ru-RU"/>
    </w:rPr>
  </w:style>
  <w:style w:type="character" w:customStyle="1" w:styleId="aff2">
    <w:name w:val="!табл Знак"/>
    <w:basedOn w:val="a2"/>
    <w:link w:val="aff1"/>
    <w:rsid w:val="002630DF"/>
    <w:rPr>
      <w:rFonts w:ascii="Times New Roman" w:eastAsia="Calibri" w:hAnsi="Times New Roman" w:cs="Times New Roman"/>
      <w:sz w:val="28"/>
      <w:szCs w:val="28"/>
      <w:lang w:eastAsia="ru-RU"/>
    </w:rPr>
  </w:style>
  <w:style w:type="character" w:customStyle="1" w:styleId="aff3">
    <w:name w:val="Гипертекстовая ссылка"/>
    <w:basedOn w:val="af6"/>
    <w:uiPriority w:val="99"/>
    <w:rsid w:val="00F2107F"/>
    <w:rPr>
      <w:b w:val="0"/>
      <w:bCs w:val="0"/>
      <w:color w:val="106BBE"/>
    </w:rPr>
  </w:style>
  <w:style w:type="character" w:customStyle="1" w:styleId="22">
    <w:name w:val="Неразрешенное упоминание2"/>
    <w:basedOn w:val="a2"/>
    <w:uiPriority w:val="99"/>
    <w:semiHidden/>
    <w:unhideWhenUsed/>
    <w:rsid w:val="006B6F51"/>
    <w:rPr>
      <w:color w:val="605E5C"/>
      <w:shd w:val="clear" w:color="auto" w:fill="E1DFDD"/>
    </w:rPr>
  </w:style>
  <w:style w:type="character" w:styleId="aff4">
    <w:name w:val="FollowedHyperlink"/>
    <w:basedOn w:val="a2"/>
    <w:uiPriority w:val="99"/>
    <w:semiHidden/>
    <w:unhideWhenUsed/>
    <w:rsid w:val="00BB034E"/>
    <w:rPr>
      <w:color w:val="954F72" w:themeColor="followedHyperlink"/>
      <w:u w:val="single"/>
    </w:rPr>
  </w:style>
  <w:style w:type="character" w:styleId="aff5">
    <w:name w:val="Placeholder Text"/>
    <w:basedOn w:val="a2"/>
    <w:uiPriority w:val="99"/>
    <w:semiHidden/>
    <w:rsid w:val="00A34956"/>
    <w:rPr>
      <w:color w:val="808080"/>
    </w:rPr>
  </w:style>
  <w:style w:type="paragraph" w:customStyle="1" w:styleId="a">
    <w:name w:val="!Табуляция"/>
    <w:basedOn w:val="a7"/>
    <w:link w:val="aff6"/>
    <w:autoRedefine/>
    <w:rsid w:val="00FB374F"/>
    <w:pPr>
      <w:numPr>
        <w:numId w:val="31"/>
      </w:numPr>
    </w:pPr>
  </w:style>
  <w:style w:type="character" w:customStyle="1" w:styleId="aff6">
    <w:name w:val="!Табуляция Знак"/>
    <w:basedOn w:val="a8"/>
    <w:link w:val="a"/>
    <w:rsid w:val="00FB374F"/>
    <w:rPr>
      <w:rFonts w:ascii="Times New Roman" w:hAnsi="Times New Roman" w:cs="Times New Roman"/>
      <w:b w:val="0"/>
      <w:sz w:val="28"/>
      <w:szCs w:val="28"/>
    </w:rPr>
  </w:style>
  <w:style w:type="paragraph" w:customStyle="1" w:styleId="msonormal0">
    <w:name w:val="msonormal"/>
    <w:basedOn w:val="a1"/>
    <w:rsid w:val="00F53D94"/>
    <w:pPr>
      <w:spacing w:before="100" w:beforeAutospacing="1" w:after="100" w:afterAutospacing="1"/>
    </w:pPr>
    <w:rPr>
      <w:sz w:val="24"/>
    </w:rPr>
  </w:style>
  <w:style w:type="paragraph" w:customStyle="1" w:styleId="xl63">
    <w:name w:val="xl63"/>
    <w:basedOn w:val="a1"/>
    <w:rsid w:val="00F53D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64">
    <w:name w:val="xl64"/>
    <w:basedOn w:val="a1"/>
    <w:rsid w:val="00F53D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rPr>
  </w:style>
  <w:style w:type="paragraph" w:customStyle="1" w:styleId="xl65">
    <w:name w:val="xl65"/>
    <w:basedOn w:val="a1"/>
    <w:rsid w:val="00F53D94"/>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rPr>
  </w:style>
  <w:style w:type="paragraph" w:customStyle="1" w:styleId="xl66">
    <w:name w:val="xl66"/>
    <w:basedOn w:val="a1"/>
    <w:rsid w:val="00F53D94"/>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rPr>
  </w:style>
  <w:style w:type="paragraph" w:customStyle="1" w:styleId="xl67">
    <w:name w:val="xl67"/>
    <w:basedOn w:val="a1"/>
    <w:rsid w:val="00F53D94"/>
    <w:pPr>
      <w:spacing w:before="100" w:beforeAutospacing="1" w:after="100" w:afterAutospacing="1"/>
      <w:textAlignment w:val="top"/>
    </w:pPr>
    <w:rPr>
      <w:sz w:val="24"/>
    </w:rPr>
  </w:style>
  <w:style w:type="paragraph" w:customStyle="1" w:styleId="xl68">
    <w:name w:val="xl68"/>
    <w:basedOn w:val="a1"/>
    <w:rsid w:val="00F53D9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rPr>
  </w:style>
  <w:style w:type="paragraph" w:customStyle="1" w:styleId="xl69">
    <w:name w:val="xl69"/>
    <w:basedOn w:val="a1"/>
    <w:rsid w:val="00F53D9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4"/>
    </w:rPr>
  </w:style>
  <w:style w:type="paragraph" w:customStyle="1" w:styleId="xl70">
    <w:name w:val="xl70"/>
    <w:basedOn w:val="a1"/>
    <w:rsid w:val="00F53D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72">
    <w:name w:val="xl72"/>
    <w:basedOn w:val="a1"/>
    <w:rsid w:val="00F53D94"/>
    <w:pPr>
      <w:pBdr>
        <w:top w:val="single" w:sz="4" w:space="0" w:color="auto"/>
        <w:left w:val="single" w:sz="4" w:space="0" w:color="auto"/>
        <w:bottom w:val="single" w:sz="4" w:space="0" w:color="auto"/>
      </w:pBdr>
      <w:spacing w:before="100" w:beforeAutospacing="1" w:after="100" w:afterAutospacing="1"/>
      <w:jc w:val="center"/>
      <w:textAlignment w:val="center"/>
    </w:pPr>
    <w:rPr>
      <w:sz w:val="24"/>
    </w:rPr>
  </w:style>
  <w:style w:type="paragraph" w:customStyle="1" w:styleId="xl73">
    <w:name w:val="xl73"/>
    <w:basedOn w:val="a1"/>
    <w:rsid w:val="00F53D94"/>
    <w:pPr>
      <w:pBdr>
        <w:top w:val="single" w:sz="4" w:space="0" w:color="auto"/>
        <w:bottom w:val="single" w:sz="4" w:space="0" w:color="auto"/>
      </w:pBdr>
      <w:spacing w:before="100" w:beforeAutospacing="1" w:after="100" w:afterAutospacing="1"/>
      <w:jc w:val="center"/>
      <w:textAlignment w:val="center"/>
    </w:pPr>
    <w:rPr>
      <w:sz w:val="24"/>
    </w:rPr>
  </w:style>
  <w:style w:type="paragraph" w:customStyle="1" w:styleId="xl74">
    <w:name w:val="xl74"/>
    <w:basedOn w:val="a1"/>
    <w:rsid w:val="00F53D94"/>
    <w:pPr>
      <w:pBdr>
        <w:top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71">
    <w:name w:val="xl71"/>
    <w:basedOn w:val="a1"/>
    <w:rsid w:val="00636E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75">
    <w:name w:val="xl75"/>
    <w:basedOn w:val="a1"/>
    <w:rsid w:val="00636EDC"/>
    <w:pPr>
      <w:pBdr>
        <w:top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76">
    <w:name w:val="xl76"/>
    <w:basedOn w:val="a1"/>
    <w:rsid w:val="00636EDC"/>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rPr>
  </w:style>
  <w:style w:type="paragraph" w:customStyle="1" w:styleId="210">
    <w:name w:val="Заголовок 21"/>
    <w:basedOn w:val="a1"/>
    <w:next w:val="a1"/>
    <w:uiPriority w:val="9"/>
    <w:semiHidden/>
    <w:unhideWhenUsed/>
    <w:qFormat/>
    <w:rsid w:val="005B2D03"/>
    <w:pPr>
      <w:keepNext/>
      <w:keepLines/>
      <w:spacing w:before="40" w:line="259" w:lineRule="auto"/>
      <w:ind w:firstLine="709"/>
      <w:outlineLvl w:val="1"/>
    </w:pPr>
    <w:rPr>
      <w:rFonts w:ascii="Calibri Light" w:hAnsi="Calibri Light"/>
      <w:color w:val="2E74B5"/>
      <w:sz w:val="26"/>
      <w:szCs w:val="26"/>
      <w:lang w:eastAsia="en-US"/>
    </w:rPr>
  </w:style>
  <w:style w:type="character" w:customStyle="1" w:styleId="af0">
    <w:name w:val="Абзац списка Знак"/>
    <w:basedOn w:val="a2"/>
    <w:link w:val="af"/>
    <w:uiPriority w:val="34"/>
    <w:rsid w:val="005B2D03"/>
  </w:style>
  <w:style w:type="character" w:customStyle="1" w:styleId="23">
    <w:name w:val="Основной текст (2)_"/>
    <w:basedOn w:val="a2"/>
    <w:link w:val="24"/>
    <w:rsid w:val="005B2D03"/>
    <w:rPr>
      <w:rFonts w:ascii="Times New Roman" w:eastAsia="Times New Roman" w:hAnsi="Times New Roman" w:cs="Times New Roman"/>
      <w:sz w:val="26"/>
      <w:szCs w:val="26"/>
      <w:shd w:val="clear" w:color="auto" w:fill="FFFFFF"/>
    </w:rPr>
  </w:style>
  <w:style w:type="paragraph" w:customStyle="1" w:styleId="24">
    <w:name w:val="Основной текст (2)"/>
    <w:basedOn w:val="a1"/>
    <w:link w:val="23"/>
    <w:rsid w:val="005B2D03"/>
    <w:pPr>
      <w:widowControl w:val="0"/>
      <w:shd w:val="clear" w:color="auto" w:fill="FFFFFF"/>
      <w:spacing w:before="420" w:line="446" w:lineRule="exact"/>
      <w:ind w:firstLine="709"/>
      <w:jc w:val="both"/>
    </w:pPr>
    <w:rPr>
      <w:sz w:val="26"/>
      <w:szCs w:val="26"/>
      <w:lang w:eastAsia="en-US"/>
    </w:rPr>
  </w:style>
  <w:style w:type="character" w:customStyle="1" w:styleId="211">
    <w:name w:val="Заголовок 2 Знак1"/>
    <w:basedOn w:val="a2"/>
    <w:uiPriority w:val="9"/>
    <w:semiHidden/>
    <w:rsid w:val="005B2D03"/>
    <w:rPr>
      <w:rFonts w:ascii="Cambria" w:eastAsia="Times New Roman" w:hAnsi="Cambria" w:cs="Times New Roman"/>
      <w:color w:val="365F91"/>
      <w:sz w:val="26"/>
      <w:szCs w:val="26"/>
    </w:rPr>
  </w:style>
  <w:style w:type="paragraph" w:customStyle="1" w:styleId="xl77">
    <w:name w:val="xl77"/>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textAlignment w:val="top"/>
    </w:pPr>
    <w:rPr>
      <w:rFonts w:ascii="Arial" w:hAnsi="Arial" w:cs="Arial"/>
      <w:sz w:val="16"/>
      <w:szCs w:val="16"/>
    </w:rPr>
  </w:style>
  <w:style w:type="paragraph" w:customStyle="1" w:styleId="xl78">
    <w:name w:val="xl78"/>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79">
    <w:name w:val="xl79"/>
    <w:basedOn w:val="a1"/>
    <w:rsid w:val="005B2D03"/>
    <w:pPr>
      <w:pBdr>
        <w:top w:val="single" w:sz="4" w:space="0" w:color="auto"/>
        <w:left w:val="single" w:sz="4" w:space="0" w:color="auto"/>
        <w:bottom w:val="single" w:sz="4" w:space="0" w:color="auto"/>
      </w:pBdr>
      <w:spacing w:before="100" w:beforeAutospacing="1" w:after="100" w:afterAutospacing="1"/>
      <w:ind w:firstLine="709"/>
      <w:jc w:val="center"/>
      <w:textAlignment w:val="center"/>
    </w:pPr>
    <w:rPr>
      <w:sz w:val="24"/>
    </w:rPr>
  </w:style>
  <w:style w:type="paragraph" w:customStyle="1" w:styleId="xl80">
    <w:name w:val="xl80"/>
    <w:basedOn w:val="a1"/>
    <w:rsid w:val="005B2D0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center"/>
      <w:textAlignment w:val="center"/>
    </w:pPr>
    <w:rPr>
      <w:sz w:val="24"/>
    </w:rPr>
  </w:style>
  <w:style w:type="paragraph" w:customStyle="1" w:styleId="xl81">
    <w:name w:val="xl81"/>
    <w:basedOn w:val="a1"/>
    <w:rsid w:val="005B2D0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textAlignment w:val="top"/>
    </w:pPr>
    <w:rPr>
      <w:rFonts w:ascii="Arial" w:hAnsi="Arial" w:cs="Arial"/>
      <w:sz w:val="16"/>
      <w:szCs w:val="16"/>
    </w:rPr>
  </w:style>
  <w:style w:type="paragraph" w:customStyle="1" w:styleId="xl82">
    <w:name w:val="xl82"/>
    <w:basedOn w:val="a1"/>
    <w:rsid w:val="005B2D0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center"/>
      <w:textAlignment w:val="center"/>
    </w:pPr>
    <w:rPr>
      <w:sz w:val="24"/>
    </w:rPr>
  </w:style>
  <w:style w:type="paragraph" w:customStyle="1" w:styleId="xl83">
    <w:name w:val="xl83"/>
    <w:basedOn w:val="a1"/>
    <w:rsid w:val="005B2D0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center"/>
      <w:textAlignment w:val="center"/>
    </w:pPr>
    <w:rPr>
      <w:sz w:val="24"/>
    </w:rPr>
  </w:style>
  <w:style w:type="paragraph" w:customStyle="1" w:styleId="xl84">
    <w:name w:val="xl84"/>
    <w:basedOn w:val="a1"/>
    <w:rsid w:val="005B2D0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center"/>
      <w:textAlignment w:val="center"/>
    </w:pPr>
    <w:rPr>
      <w:sz w:val="24"/>
    </w:rPr>
  </w:style>
  <w:style w:type="paragraph" w:customStyle="1" w:styleId="xl85">
    <w:name w:val="xl85"/>
    <w:basedOn w:val="a1"/>
    <w:rsid w:val="005B2D0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center"/>
    </w:pPr>
    <w:rPr>
      <w:sz w:val="24"/>
    </w:rPr>
  </w:style>
  <w:style w:type="paragraph" w:customStyle="1" w:styleId="xl86">
    <w:name w:val="xl86"/>
    <w:basedOn w:val="a1"/>
    <w:rsid w:val="005B2D03"/>
    <w:pPr>
      <w:shd w:val="clear" w:color="000000" w:fill="FFFF00"/>
      <w:spacing w:before="100" w:beforeAutospacing="1" w:after="100" w:afterAutospacing="1"/>
      <w:ind w:firstLine="709"/>
    </w:pPr>
    <w:rPr>
      <w:sz w:val="24"/>
    </w:rPr>
  </w:style>
  <w:style w:type="paragraph" w:customStyle="1" w:styleId="xl87">
    <w:name w:val="xl87"/>
    <w:basedOn w:val="a1"/>
    <w:rsid w:val="005B2D03"/>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709"/>
      <w:jc w:val="center"/>
      <w:textAlignment w:val="center"/>
    </w:pPr>
    <w:rPr>
      <w:sz w:val="24"/>
    </w:rPr>
  </w:style>
  <w:style w:type="paragraph" w:customStyle="1" w:styleId="xl88">
    <w:name w:val="xl88"/>
    <w:basedOn w:val="a1"/>
    <w:rsid w:val="005B2D03"/>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709"/>
      <w:textAlignment w:val="top"/>
    </w:pPr>
    <w:rPr>
      <w:rFonts w:ascii="Arial" w:hAnsi="Arial" w:cs="Arial"/>
      <w:sz w:val="16"/>
      <w:szCs w:val="16"/>
    </w:rPr>
  </w:style>
  <w:style w:type="paragraph" w:customStyle="1" w:styleId="xl89">
    <w:name w:val="xl89"/>
    <w:basedOn w:val="a1"/>
    <w:rsid w:val="005B2D03"/>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709"/>
      <w:jc w:val="center"/>
      <w:textAlignment w:val="center"/>
    </w:pPr>
    <w:rPr>
      <w:sz w:val="24"/>
    </w:rPr>
  </w:style>
  <w:style w:type="paragraph" w:customStyle="1" w:styleId="xl90">
    <w:name w:val="xl90"/>
    <w:basedOn w:val="a1"/>
    <w:rsid w:val="005B2D03"/>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709"/>
      <w:jc w:val="center"/>
      <w:textAlignment w:val="center"/>
    </w:pPr>
    <w:rPr>
      <w:sz w:val="24"/>
    </w:rPr>
  </w:style>
  <w:style w:type="paragraph" w:customStyle="1" w:styleId="xl91">
    <w:name w:val="xl91"/>
    <w:basedOn w:val="a1"/>
    <w:rsid w:val="005B2D03"/>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709"/>
      <w:jc w:val="center"/>
      <w:textAlignment w:val="center"/>
    </w:pPr>
    <w:rPr>
      <w:sz w:val="24"/>
    </w:rPr>
  </w:style>
  <w:style w:type="paragraph" w:customStyle="1" w:styleId="xl92">
    <w:name w:val="xl92"/>
    <w:basedOn w:val="a1"/>
    <w:rsid w:val="005B2D03"/>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709"/>
      <w:jc w:val="center"/>
    </w:pPr>
    <w:rPr>
      <w:sz w:val="24"/>
    </w:rPr>
  </w:style>
  <w:style w:type="paragraph" w:customStyle="1" w:styleId="xl93">
    <w:name w:val="xl93"/>
    <w:basedOn w:val="a1"/>
    <w:rsid w:val="005B2D03"/>
    <w:pPr>
      <w:shd w:val="clear" w:color="000000" w:fill="99CC00"/>
      <w:spacing w:before="100" w:beforeAutospacing="1" w:after="100" w:afterAutospacing="1"/>
      <w:ind w:firstLine="709"/>
    </w:pPr>
    <w:rPr>
      <w:sz w:val="24"/>
    </w:rPr>
  </w:style>
  <w:style w:type="paragraph" w:customStyle="1" w:styleId="xl94">
    <w:name w:val="xl94"/>
    <w:basedOn w:val="a1"/>
    <w:rsid w:val="005B2D03"/>
    <w:pPr>
      <w:pBdr>
        <w:top w:val="single" w:sz="4" w:space="0" w:color="auto"/>
        <w:left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95">
    <w:name w:val="xl95"/>
    <w:basedOn w:val="a1"/>
    <w:rsid w:val="005B2D03"/>
    <w:pPr>
      <w:pBdr>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96">
    <w:name w:val="xl96"/>
    <w:basedOn w:val="a1"/>
    <w:rsid w:val="005B2D03"/>
    <w:pPr>
      <w:pBdr>
        <w:top w:val="single" w:sz="4" w:space="0" w:color="auto"/>
        <w:left w:val="single" w:sz="4" w:space="0" w:color="auto"/>
        <w:bottom w:val="single" w:sz="4" w:space="0" w:color="auto"/>
      </w:pBdr>
      <w:shd w:val="clear" w:color="000000" w:fill="FFFFFF"/>
      <w:spacing w:before="100" w:beforeAutospacing="1" w:after="100" w:afterAutospacing="1"/>
      <w:ind w:firstLine="709"/>
      <w:jc w:val="center"/>
      <w:textAlignment w:val="center"/>
    </w:pPr>
    <w:rPr>
      <w:szCs w:val="28"/>
    </w:rPr>
  </w:style>
  <w:style w:type="paragraph" w:customStyle="1" w:styleId="xl97">
    <w:name w:val="xl97"/>
    <w:basedOn w:val="a1"/>
    <w:rsid w:val="005B2D03"/>
    <w:pPr>
      <w:pBdr>
        <w:top w:val="single" w:sz="4" w:space="0" w:color="auto"/>
        <w:bottom w:val="single" w:sz="4" w:space="0" w:color="auto"/>
      </w:pBdr>
      <w:shd w:val="clear" w:color="000000" w:fill="FFFFFF"/>
      <w:spacing w:before="100" w:beforeAutospacing="1" w:after="100" w:afterAutospacing="1"/>
      <w:ind w:firstLine="709"/>
      <w:jc w:val="center"/>
      <w:textAlignment w:val="center"/>
    </w:pPr>
    <w:rPr>
      <w:szCs w:val="28"/>
    </w:rPr>
  </w:style>
  <w:style w:type="paragraph" w:customStyle="1" w:styleId="xl98">
    <w:name w:val="xl98"/>
    <w:basedOn w:val="a1"/>
    <w:rsid w:val="005B2D03"/>
    <w:pPr>
      <w:pBdr>
        <w:top w:val="single" w:sz="4" w:space="0" w:color="auto"/>
        <w:bottom w:val="single" w:sz="4" w:space="0" w:color="auto"/>
        <w:right w:val="single" w:sz="4" w:space="0" w:color="auto"/>
      </w:pBdr>
      <w:shd w:val="clear" w:color="000000" w:fill="FFFFFF"/>
      <w:spacing w:before="100" w:beforeAutospacing="1" w:after="100" w:afterAutospacing="1"/>
      <w:ind w:firstLine="709"/>
      <w:jc w:val="center"/>
      <w:textAlignment w:val="center"/>
    </w:pPr>
    <w:rPr>
      <w:szCs w:val="28"/>
    </w:rPr>
  </w:style>
  <w:style w:type="paragraph" w:customStyle="1" w:styleId="xl99">
    <w:name w:val="xl99"/>
    <w:basedOn w:val="a1"/>
    <w:rsid w:val="005B2D03"/>
    <w:pPr>
      <w:pBdr>
        <w:left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00">
    <w:name w:val="xl100"/>
    <w:basedOn w:val="a1"/>
    <w:rsid w:val="005B2D03"/>
    <w:pPr>
      <w:pBdr>
        <w:top w:val="single" w:sz="4" w:space="0" w:color="auto"/>
        <w:left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01">
    <w:name w:val="xl101"/>
    <w:basedOn w:val="a1"/>
    <w:rsid w:val="005B2D03"/>
    <w:pPr>
      <w:pBdr>
        <w:left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02">
    <w:name w:val="xl102"/>
    <w:basedOn w:val="a1"/>
    <w:rsid w:val="005B2D03"/>
    <w:pPr>
      <w:pBdr>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03">
    <w:name w:val="xl103"/>
    <w:basedOn w:val="a1"/>
    <w:rsid w:val="005B2D03"/>
    <w:pPr>
      <w:pBdr>
        <w:top w:val="single" w:sz="4" w:space="0" w:color="auto"/>
        <w:left w:val="single" w:sz="4" w:space="0" w:color="auto"/>
        <w:bottom w:val="single" w:sz="4" w:space="0" w:color="auto"/>
      </w:pBdr>
      <w:spacing w:before="100" w:beforeAutospacing="1" w:after="100" w:afterAutospacing="1"/>
      <w:ind w:firstLine="709"/>
      <w:jc w:val="center"/>
    </w:pPr>
    <w:rPr>
      <w:sz w:val="24"/>
    </w:rPr>
  </w:style>
  <w:style w:type="paragraph" w:customStyle="1" w:styleId="xl104">
    <w:name w:val="xl104"/>
    <w:basedOn w:val="a1"/>
    <w:rsid w:val="005B2D03"/>
    <w:pPr>
      <w:pBdr>
        <w:top w:val="single" w:sz="4" w:space="0" w:color="auto"/>
        <w:bottom w:val="single" w:sz="4" w:space="0" w:color="auto"/>
      </w:pBdr>
      <w:spacing w:before="100" w:beforeAutospacing="1" w:after="100" w:afterAutospacing="1"/>
      <w:ind w:firstLine="709"/>
      <w:jc w:val="center"/>
    </w:pPr>
    <w:rPr>
      <w:sz w:val="24"/>
    </w:rPr>
  </w:style>
  <w:style w:type="paragraph" w:customStyle="1" w:styleId="xl105">
    <w:name w:val="xl105"/>
    <w:basedOn w:val="a1"/>
    <w:rsid w:val="005B2D03"/>
    <w:pPr>
      <w:pBdr>
        <w:top w:val="single" w:sz="4" w:space="0" w:color="auto"/>
        <w:bottom w:val="single" w:sz="4" w:space="0" w:color="auto"/>
        <w:right w:val="single" w:sz="4" w:space="0" w:color="auto"/>
      </w:pBdr>
      <w:spacing w:before="100" w:beforeAutospacing="1" w:after="100" w:afterAutospacing="1"/>
      <w:ind w:firstLine="709"/>
      <w:jc w:val="center"/>
    </w:pPr>
    <w:rPr>
      <w:sz w:val="24"/>
    </w:rPr>
  </w:style>
  <w:style w:type="paragraph" w:customStyle="1" w:styleId="xl106">
    <w:name w:val="xl106"/>
    <w:basedOn w:val="a1"/>
    <w:rsid w:val="005B2D03"/>
    <w:pPr>
      <w:pBdr>
        <w:top w:val="single" w:sz="4" w:space="0" w:color="auto"/>
        <w:left w:val="single" w:sz="4" w:space="0" w:color="auto"/>
        <w:bottom w:val="single" w:sz="4" w:space="0" w:color="auto"/>
      </w:pBdr>
      <w:shd w:val="clear" w:color="000000" w:fill="CCFFCC"/>
      <w:spacing w:before="100" w:beforeAutospacing="1" w:after="100" w:afterAutospacing="1"/>
      <w:ind w:firstLine="709"/>
      <w:jc w:val="center"/>
      <w:textAlignment w:val="center"/>
    </w:pPr>
    <w:rPr>
      <w:b/>
      <w:bCs/>
      <w:sz w:val="24"/>
    </w:rPr>
  </w:style>
  <w:style w:type="paragraph" w:customStyle="1" w:styleId="xl107">
    <w:name w:val="xl107"/>
    <w:basedOn w:val="a1"/>
    <w:rsid w:val="005B2D03"/>
    <w:pPr>
      <w:pBdr>
        <w:top w:val="single" w:sz="4" w:space="0" w:color="auto"/>
        <w:bottom w:val="single" w:sz="4" w:space="0" w:color="auto"/>
      </w:pBdr>
      <w:shd w:val="clear" w:color="000000" w:fill="CCFFCC"/>
      <w:spacing w:before="100" w:beforeAutospacing="1" w:after="100" w:afterAutospacing="1"/>
      <w:ind w:firstLine="709"/>
      <w:jc w:val="center"/>
      <w:textAlignment w:val="center"/>
    </w:pPr>
    <w:rPr>
      <w:b/>
      <w:bCs/>
      <w:sz w:val="24"/>
    </w:rPr>
  </w:style>
  <w:style w:type="paragraph" w:customStyle="1" w:styleId="aff7">
    <w:name w:val="!огл"/>
    <w:basedOn w:val="a1"/>
    <w:link w:val="aff8"/>
    <w:autoRedefine/>
    <w:rsid w:val="00921832"/>
    <w:pPr>
      <w:ind w:firstLine="709"/>
      <w:jc w:val="both"/>
    </w:pPr>
    <w:rPr>
      <w:rFonts w:eastAsia="Calibri"/>
      <w:szCs w:val="28"/>
      <w:lang w:eastAsia="en-US"/>
    </w:rPr>
  </w:style>
  <w:style w:type="character" w:customStyle="1" w:styleId="aff8">
    <w:name w:val="!огл Знак"/>
    <w:basedOn w:val="a2"/>
    <w:link w:val="aff7"/>
    <w:rsid w:val="00921832"/>
    <w:rPr>
      <w:rFonts w:ascii="Times New Roman" w:eastAsia="Calibri" w:hAnsi="Times New Roman" w:cs="Times New Roman"/>
      <w:sz w:val="28"/>
      <w:szCs w:val="28"/>
    </w:rPr>
  </w:style>
  <w:style w:type="table" w:customStyle="1" w:styleId="TableNormal1">
    <w:name w:val="Table Normal1"/>
    <w:uiPriority w:val="99"/>
    <w:semiHidden/>
    <w:rsid w:val="005B2D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aff9">
    <w:name w:val="Body Text"/>
    <w:basedOn w:val="a1"/>
    <w:link w:val="affa"/>
    <w:uiPriority w:val="99"/>
    <w:rsid w:val="005B2D03"/>
    <w:pPr>
      <w:widowControl w:val="0"/>
      <w:autoSpaceDE w:val="0"/>
      <w:autoSpaceDN w:val="0"/>
      <w:ind w:left="160" w:firstLine="709"/>
    </w:pPr>
    <w:rPr>
      <w:rFonts w:ascii="Arial" w:eastAsia="Calibri" w:hAnsi="Arial" w:cs="Arial"/>
      <w:szCs w:val="28"/>
      <w:lang w:val="en-US" w:eastAsia="en-US"/>
    </w:rPr>
  </w:style>
  <w:style w:type="character" w:customStyle="1" w:styleId="affa">
    <w:name w:val="Основной текст Знак"/>
    <w:basedOn w:val="a2"/>
    <w:link w:val="aff9"/>
    <w:uiPriority w:val="99"/>
    <w:rsid w:val="005B2D03"/>
    <w:rPr>
      <w:rFonts w:ascii="Arial" w:eastAsia="Calibri" w:hAnsi="Arial" w:cs="Arial"/>
      <w:sz w:val="28"/>
      <w:szCs w:val="28"/>
      <w:lang w:val="en-US"/>
    </w:rPr>
  </w:style>
  <w:style w:type="paragraph" w:customStyle="1" w:styleId="TableParagraph">
    <w:name w:val="Table Paragraph"/>
    <w:basedOn w:val="a1"/>
    <w:uiPriority w:val="99"/>
    <w:rsid w:val="005B2D03"/>
    <w:pPr>
      <w:widowControl w:val="0"/>
      <w:autoSpaceDE w:val="0"/>
      <w:autoSpaceDN w:val="0"/>
      <w:spacing w:line="314" w:lineRule="exact"/>
      <w:ind w:firstLine="709"/>
    </w:pPr>
    <w:rPr>
      <w:rFonts w:ascii="Arial" w:eastAsia="Calibri" w:hAnsi="Arial" w:cs="Arial"/>
      <w:sz w:val="22"/>
      <w:szCs w:val="22"/>
      <w:lang w:val="en-US" w:eastAsia="en-US"/>
    </w:rPr>
  </w:style>
  <w:style w:type="paragraph" w:customStyle="1" w:styleId="affb">
    <w:name w:val="!осн"/>
    <w:basedOn w:val="aff7"/>
    <w:link w:val="affc"/>
    <w:uiPriority w:val="99"/>
    <w:rsid w:val="005B2D03"/>
    <w:rPr>
      <w:b/>
    </w:rPr>
  </w:style>
  <w:style w:type="character" w:customStyle="1" w:styleId="affc">
    <w:name w:val="!осн Знак"/>
    <w:basedOn w:val="aff8"/>
    <w:link w:val="affb"/>
    <w:uiPriority w:val="99"/>
    <w:locked/>
    <w:rsid w:val="005B2D03"/>
    <w:rPr>
      <w:rFonts w:ascii="Times New Roman" w:eastAsia="Calibri" w:hAnsi="Times New Roman" w:cs="Times New Roman"/>
      <w:b/>
      <w:sz w:val="28"/>
      <w:szCs w:val="28"/>
    </w:rPr>
  </w:style>
  <w:style w:type="paragraph" w:styleId="affd">
    <w:name w:val="Document Map"/>
    <w:basedOn w:val="a1"/>
    <w:link w:val="affe"/>
    <w:uiPriority w:val="99"/>
    <w:semiHidden/>
    <w:rsid w:val="005B2D03"/>
    <w:pPr>
      <w:shd w:val="clear" w:color="auto" w:fill="000080"/>
      <w:spacing w:after="160" w:line="259" w:lineRule="auto"/>
      <w:ind w:firstLine="709"/>
    </w:pPr>
    <w:rPr>
      <w:rFonts w:ascii="Tahoma" w:eastAsia="Calibri" w:hAnsi="Tahoma" w:cs="Tahoma"/>
      <w:sz w:val="20"/>
      <w:szCs w:val="20"/>
      <w:lang w:eastAsia="en-US"/>
    </w:rPr>
  </w:style>
  <w:style w:type="character" w:customStyle="1" w:styleId="affe">
    <w:name w:val="Схема документа Знак"/>
    <w:basedOn w:val="a2"/>
    <w:link w:val="affd"/>
    <w:uiPriority w:val="99"/>
    <w:semiHidden/>
    <w:rsid w:val="005B2D03"/>
    <w:rPr>
      <w:rFonts w:ascii="Tahoma" w:eastAsia="Calibri" w:hAnsi="Tahoma" w:cs="Tahoma"/>
      <w:sz w:val="20"/>
      <w:szCs w:val="20"/>
      <w:shd w:val="clear" w:color="auto" w:fill="000080"/>
    </w:rPr>
  </w:style>
  <w:style w:type="table" w:customStyle="1" w:styleId="14">
    <w:name w:val="Сетка таблицы1"/>
    <w:basedOn w:val="a3"/>
    <w:next w:val="af3"/>
    <w:locked/>
    <w:rsid w:val="005B2D03"/>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
    <w:name w:val="Normal (Web)"/>
    <w:basedOn w:val="a1"/>
    <w:uiPriority w:val="99"/>
    <w:semiHidden/>
    <w:unhideWhenUsed/>
    <w:rsid w:val="005B2D03"/>
    <w:pPr>
      <w:ind w:firstLine="709"/>
    </w:pPr>
    <w:rPr>
      <w:rFonts w:eastAsia="Calibri"/>
      <w:sz w:val="24"/>
      <w:lang w:eastAsia="en-US"/>
    </w:rPr>
  </w:style>
  <w:style w:type="paragraph" w:customStyle="1" w:styleId="25">
    <w:name w:val="!табл_2"/>
    <w:basedOn w:val="aff1"/>
    <w:rsid w:val="005B2D03"/>
    <w:pPr>
      <w:ind w:firstLine="709"/>
    </w:pPr>
  </w:style>
  <w:style w:type="paragraph" w:customStyle="1" w:styleId="font5">
    <w:name w:val="font5"/>
    <w:basedOn w:val="a1"/>
    <w:rsid w:val="005B2D03"/>
    <w:pPr>
      <w:spacing w:before="100" w:beforeAutospacing="1" w:after="100" w:afterAutospacing="1"/>
      <w:ind w:firstLine="709"/>
    </w:pPr>
    <w:rPr>
      <w:sz w:val="24"/>
    </w:rPr>
  </w:style>
  <w:style w:type="paragraph" w:customStyle="1" w:styleId="font6">
    <w:name w:val="font6"/>
    <w:basedOn w:val="a1"/>
    <w:rsid w:val="005B2D03"/>
    <w:pPr>
      <w:spacing w:before="100" w:beforeAutospacing="1" w:after="100" w:afterAutospacing="1"/>
      <w:ind w:firstLine="709"/>
    </w:pPr>
    <w:rPr>
      <w:b/>
      <w:bCs/>
      <w:sz w:val="24"/>
    </w:rPr>
  </w:style>
  <w:style w:type="paragraph" w:customStyle="1" w:styleId="font7">
    <w:name w:val="font7"/>
    <w:basedOn w:val="a1"/>
    <w:rsid w:val="005B2D03"/>
    <w:pPr>
      <w:spacing w:before="100" w:beforeAutospacing="1" w:after="100" w:afterAutospacing="1"/>
      <w:ind w:firstLine="709"/>
    </w:pPr>
    <w:rPr>
      <w:rFonts w:ascii="UniversalMath1 BT" w:hAnsi="UniversalMath1 BT"/>
      <w:b/>
      <w:bCs/>
      <w:sz w:val="24"/>
    </w:rPr>
  </w:style>
  <w:style w:type="paragraph" w:customStyle="1" w:styleId="font8">
    <w:name w:val="font8"/>
    <w:basedOn w:val="a1"/>
    <w:rsid w:val="005B2D03"/>
    <w:pPr>
      <w:spacing w:before="100" w:beforeAutospacing="1" w:after="100" w:afterAutospacing="1"/>
      <w:ind w:firstLine="709"/>
    </w:pPr>
    <w:rPr>
      <w:b/>
      <w:bCs/>
      <w:sz w:val="24"/>
    </w:rPr>
  </w:style>
  <w:style w:type="paragraph" w:customStyle="1" w:styleId="font9">
    <w:name w:val="font9"/>
    <w:basedOn w:val="a1"/>
    <w:rsid w:val="005B2D03"/>
    <w:pPr>
      <w:spacing w:before="100" w:beforeAutospacing="1" w:after="100" w:afterAutospacing="1"/>
      <w:ind w:firstLine="709"/>
    </w:pPr>
    <w:rPr>
      <w:b/>
      <w:bCs/>
      <w:i/>
      <w:iCs/>
      <w:sz w:val="24"/>
    </w:rPr>
  </w:style>
  <w:style w:type="paragraph" w:customStyle="1" w:styleId="font10">
    <w:name w:val="font10"/>
    <w:basedOn w:val="a1"/>
    <w:rsid w:val="005B2D03"/>
    <w:pPr>
      <w:spacing w:before="100" w:beforeAutospacing="1" w:after="100" w:afterAutospacing="1"/>
      <w:ind w:firstLine="709"/>
    </w:pPr>
    <w:rPr>
      <w:b/>
      <w:bCs/>
      <w:i/>
      <w:iCs/>
      <w:sz w:val="24"/>
    </w:rPr>
  </w:style>
  <w:style w:type="paragraph" w:customStyle="1" w:styleId="font11">
    <w:name w:val="font11"/>
    <w:basedOn w:val="a1"/>
    <w:rsid w:val="005B2D03"/>
    <w:pPr>
      <w:spacing w:before="100" w:beforeAutospacing="1" w:after="100" w:afterAutospacing="1"/>
      <w:ind w:firstLine="709"/>
    </w:pPr>
    <w:rPr>
      <w:i/>
      <w:iCs/>
      <w:sz w:val="24"/>
    </w:rPr>
  </w:style>
  <w:style w:type="paragraph" w:customStyle="1" w:styleId="font12">
    <w:name w:val="font12"/>
    <w:basedOn w:val="a1"/>
    <w:rsid w:val="005B2D03"/>
    <w:pPr>
      <w:spacing w:before="100" w:beforeAutospacing="1" w:after="100" w:afterAutospacing="1"/>
      <w:ind w:firstLine="709"/>
    </w:pPr>
    <w:rPr>
      <w:i/>
      <w:iCs/>
      <w:sz w:val="24"/>
    </w:rPr>
  </w:style>
  <w:style w:type="paragraph" w:customStyle="1" w:styleId="xl109">
    <w:name w:val="xl109"/>
    <w:basedOn w:val="a1"/>
    <w:rsid w:val="005B2D03"/>
    <w:pPr>
      <w:spacing w:before="100" w:beforeAutospacing="1" w:after="100" w:afterAutospacing="1"/>
      <w:ind w:firstLine="709"/>
    </w:pPr>
    <w:rPr>
      <w:rFonts w:ascii="Arial CYR" w:hAnsi="Arial CYR" w:cs="Arial CYR"/>
      <w:sz w:val="20"/>
      <w:szCs w:val="20"/>
    </w:rPr>
  </w:style>
  <w:style w:type="paragraph" w:customStyle="1" w:styleId="xl110">
    <w:name w:val="xl110"/>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11">
    <w:name w:val="xl111"/>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12">
    <w:name w:val="xl112"/>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13">
    <w:name w:val="xl113"/>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14">
    <w:name w:val="xl114"/>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15">
    <w:name w:val="xl115"/>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jc w:val="center"/>
      <w:textAlignment w:val="center"/>
    </w:pPr>
    <w:rPr>
      <w:sz w:val="24"/>
    </w:rPr>
  </w:style>
  <w:style w:type="paragraph" w:customStyle="1" w:styleId="xl116">
    <w:name w:val="xl116"/>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jc w:val="center"/>
      <w:textAlignment w:val="center"/>
    </w:pPr>
    <w:rPr>
      <w:sz w:val="24"/>
    </w:rPr>
  </w:style>
  <w:style w:type="paragraph" w:customStyle="1" w:styleId="xl117">
    <w:name w:val="xl117"/>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jc w:val="center"/>
      <w:textAlignment w:val="center"/>
    </w:pPr>
    <w:rPr>
      <w:sz w:val="24"/>
    </w:rPr>
  </w:style>
  <w:style w:type="paragraph" w:customStyle="1" w:styleId="xl118">
    <w:name w:val="xl118"/>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19">
    <w:name w:val="xl119"/>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20">
    <w:name w:val="xl120"/>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textAlignment w:val="center"/>
    </w:pPr>
    <w:rPr>
      <w:sz w:val="24"/>
    </w:rPr>
  </w:style>
  <w:style w:type="paragraph" w:customStyle="1" w:styleId="xl121">
    <w:name w:val="xl121"/>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textAlignment w:val="center"/>
    </w:pPr>
    <w:rPr>
      <w:sz w:val="24"/>
    </w:rPr>
  </w:style>
  <w:style w:type="paragraph" w:customStyle="1" w:styleId="xl122">
    <w:name w:val="xl122"/>
    <w:basedOn w:val="a1"/>
    <w:rsid w:val="005B2D03"/>
    <w:pPr>
      <w:spacing w:before="100" w:beforeAutospacing="1" w:after="100" w:afterAutospacing="1"/>
      <w:ind w:firstLine="709"/>
    </w:pPr>
    <w:rPr>
      <w:rFonts w:ascii="Arial CYR" w:hAnsi="Arial CYR" w:cs="Arial CYR"/>
      <w:sz w:val="20"/>
      <w:szCs w:val="20"/>
    </w:rPr>
  </w:style>
  <w:style w:type="paragraph" w:customStyle="1" w:styleId="xl123">
    <w:name w:val="xl123"/>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CYR" w:hAnsi="Arial CYR" w:cs="Arial CYR"/>
      <w:sz w:val="20"/>
      <w:szCs w:val="20"/>
    </w:rPr>
  </w:style>
  <w:style w:type="paragraph" w:customStyle="1" w:styleId="xl124">
    <w:name w:val="xl124"/>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CYR" w:hAnsi="Arial CYR" w:cs="Arial CYR"/>
      <w:sz w:val="20"/>
      <w:szCs w:val="20"/>
    </w:rPr>
  </w:style>
  <w:style w:type="paragraph" w:customStyle="1" w:styleId="xl125">
    <w:name w:val="xl125"/>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jc w:val="center"/>
      <w:textAlignment w:val="center"/>
    </w:pPr>
    <w:rPr>
      <w:sz w:val="24"/>
    </w:rPr>
  </w:style>
  <w:style w:type="paragraph" w:customStyle="1" w:styleId="xl126">
    <w:name w:val="xl126"/>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jc w:val="center"/>
      <w:textAlignment w:val="center"/>
    </w:pPr>
    <w:rPr>
      <w:sz w:val="24"/>
    </w:rPr>
  </w:style>
  <w:style w:type="paragraph" w:customStyle="1" w:styleId="xl127">
    <w:name w:val="xl127"/>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jc w:val="center"/>
      <w:textAlignment w:val="center"/>
    </w:pPr>
    <w:rPr>
      <w:sz w:val="24"/>
    </w:rPr>
  </w:style>
  <w:style w:type="paragraph" w:customStyle="1" w:styleId="xl128">
    <w:name w:val="xl128"/>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29">
    <w:name w:val="xl129"/>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30">
    <w:name w:val="xl130"/>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sz w:val="24"/>
    </w:rPr>
  </w:style>
  <w:style w:type="paragraph" w:customStyle="1" w:styleId="xl131">
    <w:name w:val="xl131"/>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pPr>
    <w:rPr>
      <w:rFonts w:ascii="Arial CYR" w:hAnsi="Arial CYR" w:cs="Arial CYR"/>
      <w:sz w:val="20"/>
      <w:szCs w:val="20"/>
    </w:rPr>
  </w:style>
  <w:style w:type="character" w:customStyle="1" w:styleId="110">
    <w:name w:val="Заголовок 1 Знак1"/>
    <w:basedOn w:val="a2"/>
    <w:uiPriority w:val="9"/>
    <w:rsid w:val="005B2D03"/>
    <w:rPr>
      <w:rFonts w:ascii="Calibri Light" w:eastAsia="Times New Roman" w:hAnsi="Calibri Light" w:cs="Times New Roman"/>
      <w:color w:val="2E74B5"/>
      <w:sz w:val="32"/>
      <w:szCs w:val="32"/>
    </w:rPr>
  </w:style>
  <w:style w:type="paragraph" w:customStyle="1" w:styleId="26">
    <w:name w:val="!огл_2"/>
    <w:basedOn w:val="aff7"/>
    <w:rsid w:val="005B2D03"/>
  </w:style>
  <w:style w:type="paragraph" w:customStyle="1" w:styleId="40">
    <w:name w:val="!Огл_4"/>
    <w:basedOn w:val="aff7"/>
    <w:link w:val="41"/>
    <w:rsid w:val="005B2D03"/>
  </w:style>
  <w:style w:type="paragraph" w:customStyle="1" w:styleId="42">
    <w:name w:val="!Табл_4"/>
    <w:basedOn w:val="aff1"/>
    <w:link w:val="43"/>
    <w:rsid w:val="005B2D03"/>
    <w:pPr>
      <w:ind w:firstLine="709"/>
    </w:pPr>
  </w:style>
  <w:style w:type="character" w:customStyle="1" w:styleId="41">
    <w:name w:val="!Огл_4 Знак"/>
    <w:basedOn w:val="aff8"/>
    <w:link w:val="40"/>
    <w:rsid w:val="005B2D03"/>
    <w:rPr>
      <w:rFonts w:ascii="Times New Roman" w:eastAsia="Calibri" w:hAnsi="Times New Roman" w:cs="Times New Roman"/>
      <w:sz w:val="28"/>
      <w:szCs w:val="28"/>
    </w:rPr>
  </w:style>
  <w:style w:type="paragraph" w:customStyle="1" w:styleId="50">
    <w:name w:val="!Огл_5"/>
    <w:basedOn w:val="aff7"/>
    <w:link w:val="51"/>
    <w:rsid w:val="005B2D03"/>
  </w:style>
  <w:style w:type="character" w:customStyle="1" w:styleId="43">
    <w:name w:val="!Табл_4 Знак"/>
    <w:basedOn w:val="aff2"/>
    <w:link w:val="42"/>
    <w:rsid w:val="005B2D03"/>
    <w:rPr>
      <w:rFonts w:ascii="Times New Roman" w:eastAsia="Calibri" w:hAnsi="Times New Roman" w:cs="Times New Roman"/>
      <w:sz w:val="28"/>
      <w:szCs w:val="28"/>
      <w:lang w:eastAsia="ru-RU"/>
    </w:rPr>
  </w:style>
  <w:style w:type="paragraph" w:customStyle="1" w:styleId="60">
    <w:name w:val="!огл_6"/>
    <w:basedOn w:val="a1"/>
    <w:link w:val="61"/>
    <w:rsid w:val="005B2D03"/>
    <w:pPr>
      <w:spacing w:after="160" w:line="259" w:lineRule="auto"/>
      <w:ind w:firstLine="709"/>
      <w:jc w:val="both"/>
    </w:pPr>
    <w:rPr>
      <w:rFonts w:eastAsia="Calibri"/>
      <w:b/>
      <w:szCs w:val="28"/>
      <w:lang w:eastAsia="en-US"/>
    </w:rPr>
  </w:style>
  <w:style w:type="character" w:customStyle="1" w:styleId="51">
    <w:name w:val="!Огл_5 Знак"/>
    <w:basedOn w:val="aff8"/>
    <w:link w:val="50"/>
    <w:rsid w:val="005B2D03"/>
    <w:rPr>
      <w:rFonts w:ascii="Times New Roman" w:eastAsia="Calibri" w:hAnsi="Times New Roman" w:cs="Times New Roman"/>
      <w:sz w:val="28"/>
      <w:szCs w:val="28"/>
    </w:rPr>
  </w:style>
  <w:style w:type="paragraph" w:customStyle="1" w:styleId="62">
    <w:name w:val="!табл_6"/>
    <w:basedOn w:val="a1"/>
    <w:link w:val="63"/>
    <w:rsid w:val="005B2D03"/>
    <w:pPr>
      <w:widowControl w:val="0"/>
      <w:tabs>
        <w:tab w:val="left" w:pos="993"/>
      </w:tabs>
      <w:autoSpaceDE w:val="0"/>
      <w:autoSpaceDN w:val="0"/>
      <w:adjustRightInd w:val="0"/>
      <w:spacing w:before="120" w:after="120"/>
      <w:ind w:firstLine="709"/>
      <w:contextualSpacing/>
      <w:jc w:val="both"/>
    </w:pPr>
    <w:rPr>
      <w:rFonts w:eastAsia="Calibri"/>
      <w:szCs w:val="28"/>
      <w:lang w:eastAsia="en-US"/>
    </w:rPr>
  </w:style>
  <w:style w:type="character" w:customStyle="1" w:styleId="61">
    <w:name w:val="!огл_6 Знак"/>
    <w:basedOn w:val="a2"/>
    <w:link w:val="60"/>
    <w:rsid w:val="005B2D03"/>
    <w:rPr>
      <w:rFonts w:ascii="Times New Roman" w:eastAsia="Calibri" w:hAnsi="Times New Roman" w:cs="Times New Roman"/>
      <w:b/>
      <w:sz w:val="28"/>
      <w:szCs w:val="28"/>
    </w:rPr>
  </w:style>
  <w:style w:type="paragraph" w:customStyle="1" w:styleId="70">
    <w:name w:val="!Огл_7"/>
    <w:basedOn w:val="aff7"/>
    <w:link w:val="71"/>
    <w:rsid w:val="005B2D03"/>
  </w:style>
  <w:style w:type="character" w:customStyle="1" w:styleId="63">
    <w:name w:val="!табл_6 Знак"/>
    <w:basedOn w:val="a2"/>
    <w:link w:val="62"/>
    <w:rsid w:val="005B2D03"/>
    <w:rPr>
      <w:rFonts w:ascii="Times New Roman" w:eastAsia="Calibri" w:hAnsi="Times New Roman" w:cs="Times New Roman"/>
      <w:sz w:val="28"/>
      <w:szCs w:val="28"/>
    </w:rPr>
  </w:style>
  <w:style w:type="paragraph" w:customStyle="1" w:styleId="72">
    <w:name w:val="!Табл_7"/>
    <w:basedOn w:val="aff1"/>
    <w:link w:val="73"/>
    <w:rsid w:val="005B2D03"/>
    <w:pPr>
      <w:ind w:firstLine="709"/>
    </w:pPr>
  </w:style>
  <w:style w:type="character" w:customStyle="1" w:styleId="71">
    <w:name w:val="!Огл_7 Знак"/>
    <w:basedOn w:val="aff8"/>
    <w:link w:val="70"/>
    <w:rsid w:val="005B2D03"/>
    <w:rPr>
      <w:rFonts w:ascii="Times New Roman" w:eastAsia="Calibri" w:hAnsi="Times New Roman" w:cs="Times New Roman"/>
      <w:sz w:val="28"/>
      <w:szCs w:val="28"/>
    </w:rPr>
  </w:style>
  <w:style w:type="paragraph" w:customStyle="1" w:styleId="80">
    <w:name w:val="!Огл_8"/>
    <w:basedOn w:val="aff7"/>
    <w:rsid w:val="005B2D03"/>
  </w:style>
  <w:style w:type="character" w:customStyle="1" w:styleId="73">
    <w:name w:val="!Табл_7 Знак"/>
    <w:basedOn w:val="aff2"/>
    <w:link w:val="72"/>
    <w:rsid w:val="005B2D03"/>
    <w:rPr>
      <w:rFonts w:ascii="Times New Roman" w:eastAsia="Calibri" w:hAnsi="Times New Roman" w:cs="Times New Roman"/>
      <w:sz w:val="28"/>
      <w:szCs w:val="28"/>
      <w:lang w:eastAsia="ru-RU"/>
    </w:rPr>
  </w:style>
  <w:style w:type="paragraph" w:customStyle="1" w:styleId="100">
    <w:name w:val="!Огл_10"/>
    <w:basedOn w:val="aff7"/>
    <w:link w:val="101"/>
    <w:rsid w:val="005B2D03"/>
  </w:style>
  <w:style w:type="paragraph" w:customStyle="1" w:styleId="102">
    <w:name w:val="!табл_10"/>
    <w:basedOn w:val="aff1"/>
    <w:link w:val="103"/>
    <w:rsid w:val="005B2D03"/>
    <w:pPr>
      <w:ind w:firstLine="709"/>
    </w:pPr>
  </w:style>
  <w:style w:type="character" w:customStyle="1" w:styleId="101">
    <w:name w:val="!Огл_10 Знак"/>
    <w:basedOn w:val="aff8"/>
    <w:link w:val="100"/>
    <w:rsid w:val="005B2D03"/>
    <w:rPr>
      <w:rFonts w:ascii="Times New Roman" w:eastAsia="Calibri" w:hAnsi="Times New Roman" w:cs="Times New Roman"/>
      <w:sz w:val="28"/>
      <w:szCs w:val="28"/>
    </w:rPr>
  </w:style>
  <w:style w:type="paragraph" w:customStyle="1" w:styleId="111">
    <w:name w:val="!Огл_11"/>
    <w:basedOn w:val="aff7"/>
    <w:link w:val="112"/>
    <w:rsid w:val="005B2D03"/>
  </w:style>
  <w:style w:type="character" w:customStyle="1" w:styleId="103">
    <w:name w:val="!табл_10 Знак"/>
    <w:basedOn w:val="aff2"/>
    <w:link w:val="102"/>
    <w:rsid w:val="005B2D03"/>
    <w:rPr>
      <w:rFonts w:ascii="Times New Roman" w:eastAsia="Calibri" w:hAnsi="Times New Roman" w:cs="Times New Roman"/>
      <w:sz w:val="28"/>
      <w:szCs w:val="28"/>
      <w:lang w:eastAsia="ru-RU"/>
    </w:rPr>
  </w:style>
  <w:style w:type="paragraph" w:customStyle="1" w:styleId="113">
    <w:name w:val="!Табл_11"/>
    <w:basedOn w:val="aff1"/>
    <w:link w:val="114"/>
    <w:rsid w:val="005B2D03"/>
    <w:pPr>
      <w:ind w:firstLine="709"/>
    </w:pPr>
  </w:style>
  <w:style w:type="character" w:customStyle="1" w:styleId="112">
    <w:name w:val="!Огл_11 Знак"/>
    <w:basedOn w:val="aff8"/>
    <w:link w:val="111"/>
    <w:rsid w:val="005B2D03"/>
    <w:rPr>
      <w:rFonts w:ascii="Times New Roman" w:eastAsia="Calibri" w:hAnsi="Times New Roman" w:cs="Times New Roman"/>
      <w:sz w:val="28"/>
      <w:szCs w:val="28"/>
    </w:rPr>
  </w:style>
  <w:style w:type="paragraph" w:customStyle="1" w:styleId="120">
    <w:name w:val="!Огл_12"/>
    <w:basedOn w:val="a5"/>
    <w:link w:val="121"/>
    <w:rsid w:val="005B2D03"/>
    <w:pPr>
      <w:widowControl w:val="0"/>
      <w:autoSpaceDE w:val="0"/>
      <w:autoSpaceDN w:val="0"/>
      <w:adjustRightInd w:val="0"/>
      <w:spacing w:line="240" w:lineRule="auto"/>
    </w:pPr>
    <w:rPr>
      <w:rFonts w:eastAsia="Calibri"/>
    </w:rPr>
  </w:style>
  <w:style w:type="character" w:customStyle="1" w:styleId="114">
    <w:name w:val="!Табл_11 Знак"/>
    <w:basedOn w:val="aff2"/>
    <w:link w:val="113"/>
    <w:rsid w:val="005B2D03"/>
    <w:rPr>
      <w:rFonts w:ascii="Times New Roman" w:eastAsia="Calibri" w:hAnsi="Times New Roman" w:cs="Times New Roman"/>
      <w:sz w:val="28"/>
      <w:szCs w:val="28"/>
      <w:lang w:eastAsia="ru-RU"/>
    </w:rPr>
  </w:style>
  <w:style w:type="paragraph" w:customStyle="1" w:styleId="122">
    <w:name w:val="!Табл_12"/>
    <w:basedOn w:val="aff1"/>
    <w:link w:val="123"/>
    <w:rsid w:val="005B2D03"/>
    <w:pPr>
      <w:ind w:firstLine="709"/>
    </w:pPr>
  </w:style>
  <w:style w:type="character" w:customStyle="1" w:styleId="121">
    <w:name w:val="!Огл_12 Знак"/>
    <w:basedOn w:val="a6"/>
    <w:link w:val="120"/>
    <w:rsid w:val="005B2D03"/>
    <w:rPr>
      <w:rFonts w:ascii="Times New Roman" w:eastAsia="Calibri" w:hAnsi="Times New Roman" w:cs="Times New Roman"/>
      <w:sz w:val="28"/>
      <w:szCs w:val="28"/>
    </w:rPr>
  </w:style>
  <w:style w:type="table" w:customStyle="1" w:styleId="115">
    <w:name w:val="Сетка таблицы11"/>
    <w:basedOn w:val="a3"/>
    <w:next w:val="af3"/>
    <w:uiPriority w:val="39"/>
    <w:rsid w:val="005B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3">
    <w:name w:val="!Табл_12 Знак"/>
    <w:basedOn w:val="aff2"/>
    <w:link w:val="122"/>
    <w:rsid w:val="005B2D03"/>
    <w:rPr>
      <w:rFonts w:ascii="Times New Roman" w:eastAsia="Calibri" w:hAnsi="Times New Roman" w:cs="Times New Roman"/>
      <w:sz w:val="28"/>
      <w:szCs w:val="28"/>
      <w:lang w:eastAsia="ru-RU"/>
    </w:rPr>
  </w:style>
  <w:style w:type="paragraph" w:customStyle="1" w:styleId="140">
    <w:name w:val="!Огл_14"/>
    <w:basedOn w:val="aff7"/>
    <w:link w:val="141"/>
    <w:rsid w:val="005B2D03"/>
  </w:style>
  <w:style w:type="table" w:customStyle="1" w:styleId="27">
    <w:name w:val="Сетка таблицы2"/>
    <w:basedOn w:val="a3"/>
    <w:next w:val="af3"/>
    <w:uiPriority w:val="39"/>
    <w:rsid w:val="005B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1">
    <w:name w:val="!Огл_14 Знак"/>
    <w:basedOn w:val="aff8"/>
    <w:link w:val="140"/>
    <w:rsid w:val="005B2D03"/>
    <w:rPr>
      <w:rFonts w:ascii="Times New Roman" w:eastAsia="Calibri" w:hAnsi="Times New Roman" w:cs="Times New Roman"/>
      <w:sz w:val="28"/>
      <w:szCs w:val="28"/>
    </w:rPr>
  </w:style>
  <w:style w:type="paragraph" w:customStyle="1" w:styleId="15">
    <w:name w:val="!Огл_15"/>
    <w:basedOn w:val="a1"/>
    <w:link w:val="150"/>
    <w:rsid w:val="005B2D03"/>
    <w:pPr>
      <w:widowControl w:val="0"/>
      <w:autoSpaceDE w:val="0"/>
      <w:autoSpaceDN w:val="0"/>
      <w:adjustRightInd w:val="0"/>
      <w:spacing w:after="120"/>
      <w:ind w:firstLine="709"/>
      <w:jc w:val="both"/>
    </w:pPr>
    <w:rPr>
      <w:rFonts w:eastAsia="Calibri"/>
      <w:b/>
      <w:szCs w:val="28"/>
      <w:lang w:eastAsia="en-US"/>
    </w:rPr>
  </w:style>
  <w:style w:type="paragraph" w:customStyle="1" w:styleId="16">
    <w:name w:val="!Огл_16"/>
    <w:basedOn w:val="a5"/>
    <w:link w:val="160"/>
    <w:rsid w:val="005B2D03"/>
    <w:pPr>
      <w:widowControl w:val="0"/>
      <w:autoSpaceDE w:val="0"/>
      <w:autoSpaceDN w:val="0"/>
      <w:adjustRightInd w:val="0"/>
      <w:spacing w:line="240" w:lineRule="auto"/>
    </w:pPr>
    <w:rPr>
      <w:rFonts w:eastAsia="Calibri"/>
    </w:rPr>
  </w:style>
  <w:style w:type="character" w:customStyle="1" w:styleId="150">
    <w:name w:val="!Огл_15 Знак"/>
    <w:basedOn w:val="a2"/>
    <w:link w:val="15"/>
    <w:rsid w:val="005B2D03"/>
    <w:rPr>
      <w:rFonts w:ascii="Times New Roman" w:eastAsia="Calibri" w:hAnsi="Times New Roman" w:cs="Times New Roman"/>
      <w:b/>
      <w:sz w:val="28"/>
      <w:szCs w:val="28"/>
    </w:rPr>
  </w:style>
  <w:style w:type="table" w:customStyle="1" w:styleId="32">
    <w:name w:val="Сетка таблицы3"/>
    <w:basedOn w:val="a3"/>
    <w:next w:val="af3"/>
    <w:uiPriority w:val="39"/>
    <w:rsid w:val="005B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60">
    <w:name w:val="!Огл_16 Знак"/>
    <w:basedOn w:val="a6"/>
    <w:link w:val="16"/>
    <w:rsid w:val="005B2D03"/>
    <w:rPr>
      <w:rFonts w:ascii="Times New Roman" w:eastAsia="Calibri" w:hAnsi="Times New Roman" w:cs="Times New Roman"/>
      <w:sz w:val="28"/>
      <w:szCs w:val="28"/>
    </w:rPr>
  </w:style>
  <w:style w:type="paragraph" w:customStyle="1" w:styleId="17">
    <w:name w:val="!Огл_17"/>
    <w:basedOn w:val="aff7"/>
    <w:link w:val="170"/>
    <w:rsid w:val="005B2D03"/>
  </w:style>
  <w:style w:type="table" w:customStyle="1" w:styleId="44">
    <w:name w:val="Сетка таблицы4"/>
    <w:basedOn w:val="a3"/>
    <w:next w:val="af3"/>
    <w:uiPriority w:val="39"/>
    <w:rsid w:val="005B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0">
    <w:name w:val="!Огл_17 Знак"/>
    <w:basedOn w:val="aff8"/>
    <w:link w:val="17"/>
    <w:rsid w:val="005B2D03"/>
    <w:rPr>
      <w:rFonts w:ascii="Times New Roman" w:eastAsia="Calibri" w:hAnsi="Times New Roman" w:cs="Times New Roman"/>
      <w:sz w:val="28"/>
      <w:szCs w:val="28"/>
    </w:rPr>
  </w:style>
  <w:style w:type="paragraph" w:customStyle="1" w:styleId="xl132">
    <w:name w:val="xl132"/>
    <w:basedOn w:val="a1"/>
    <w:rsid w:val="005B2D03"/>
    <w:pPr>
      <w:pBdr>
        <w:top w:val="single" w:sz="4" w:space="0" w:color="auto"/>
        <w:bottom w:val="single" w:sz="4" w:space="0" w:color="auto"/>
        <w:right w:val="single" w:sz="4" w:space="0" w:color="auto"/>
      </w:pBdr>
      <w:spacing w:before="100" w:beforeAutospacing="1" w:after="100" w:afterAutospacing="1"/>
      <w:ind w:firstLine="709"/>
      <w:jc w:val="center"/>
    </w:pPr>
    <w:rPr>
      <w:sz w:val="20"/>
      <w:szCs w:val="20"/>
    </w:rPr>
  </w:style>
  <w:style w:type="paragraph" w:customStyle="1" w:styleId="xl133">
    <w:name w:val="xl133"/>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pPr>
    <w:rPr>
      <w:sz w:val="20"/>
      <w:szCs w:val="20"/>
    </w:rPr>
  </w:style>
  <w:style w:type="paragraph" w:customStyle="1" w:styleId="xl134">
    <w:name w:val="xl134"/>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pPr>
    <w:rPr>
      <w:sz w:val="20"/>
      <w:szCs w:val="20"/>
    </w:rPr>
  </w:style>
  <w:style w:type="paragraph" w:customStyle="1" w:styleId="xl135">
    <w:name w:val="xl135"/>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pPr>
    <w:rPr>
      <w:sz w:val="20"/>
      <w:szCs w:val="20"/>
    </w:rPr>
  </w:style>
  <w:style w:type="paragraph" w:customStyle="1" w:styleId="xl136">
    <w:name w:val="xl136"/>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jc w:val="center"/>
      <w:textAlignment w:val="center"/>
    </w:pPr>
    <w:rPr>
      <w:sz w:val="20"/>
      <w:szCs w:val="20"/>
    </w:rPr>
  </w:style>
  <w:style w:type="paragraph" w:customStyle="1" w:styleId="xl137">
    <w:name w:val="xl137"/>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jc w:val="center"/>
    </w:pPr>
    <w:rPr>
      <w:sz w:val="20"/>
      <w:szCs w:val="20"/>
    </w:rPr>
  </w:style>
  <w:style w:type="paragraph" w:customStyle="1" w:styleId="xl138">
    <w:name w:val="xl138"/>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jc w:val="center"/>
      <w:textAlignment w:val="center"/>
    </w:pPr>
    <w:rPr>
      <w:sz w:val="20"/>
      <w:szCs w:val="20"/>
    </w:rPr>
  </w:style>
  <w:style w:type="paragraph" w:customStyle="1" w:styleId="xl139">
    <w:name w:val="xl139"/>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pPr>
    <w:rPr>
      <w:sz w:val="20"/>
      <w:szCs w:val="20"/>
    </w:rPr>
  </w:style>
  <w:style w:type="paragraph" w:customStyle="1" w:styleId="xl140">
    <w:name w:val="xl140"/>
    <w:basedOn w:val="a1"/>
    <w:rsid w:val="005B2D03"/>
    <w:pPr>
      <w:pBdr>
        <w:top w:val="single" w:sz="4" w:space="0" w:color="auto"/>
        <w:left w:val="single" w:sz="4" w:space="0" w:color="auto"/>
        <w:bottom w:val="single" w:sz="4" w:space="0" w:color="auto"/>
      </w:pBdr>
      <w:spacing w:before="100" w:beforeAutospacing="1" w:after="100" w:afterAutospacing="1"/>
      <w:ind w:firstLine="709"/>
      <w:jc w:val="center"/>
      <w:textAlignment w:val="center"/>
    </w:pPr>
    <w:rPr>
      <w:sz w:val="20"/>
      <w:szCs w:val="20"/>
    </w:rPr>
  </w:style>
  <w:style w:type="paragraph" w:customStyle="1" w:styleId="xl141">
    <w:name w:val="xl141"/>
    <w:basedOn w:val="a1"/>
    <w:rsid w:val="005B2D03"/>
    <w:pPr>
      <w:pBdr>
        <w:top w:val="single" w:sz="4" w:space="0" w:color="auto"/>
        <w:bottom w:val="single" w:sz="4" w:space="0" w:color="auto"/>
      </w:pBdr>
      <w:spacing w:before="100" w:beforeAutospacing="1" w:after="100" w:afterAutospacing="1"/>
      <w:ind w:firstLine="709"/>
      <w:jc w:val="center"/>
      <w:textAlignment w:val="center"/>
    </w:pPr>
    <w:rPr>
      <w:sz w:val="20"/>
      <w:szCs w:val="20"/>
    </w:rPr>
  </w:style>
  <w:style w:type="paragraph" w:customStyle="1" w:styleId="xl142">
    <w:name w:val="xl142"/>
    <w:basedOn w:val="a1"/>
    <w:rsid w:val="005B2D03"/>
    <w:pPr>
      <w:pBdr>
        <w:top w:val="single" w:sz="4" w:space="0" w:color="auto"/>
        <w:bottom w:val="single" w:sz="4" w:space="0" w:color="auto"/>
        <w:right w:val="single" w:sz="4" w:space="0" w:color="auto"/>
      </w:pBdr>
      <w:spacing w:before="100" w:beforeAutospacing="1" w:after="100" w:afterAutospacing="1"/>
      <w:ind w:firstLine="709"/>
      <w:jc w:val="center"/>
      <w:textAlignment w:val="center"/>
    </w:pPr>
    <w:rPr>
      <w:sz w:val="20"/>
      <w:szCs w:val="20"/>
    </w:rPr>
  </w:style>
  <w:style w:type="paragraph" w:customStyle="1" w:styleId="xl143">
    <w:name w:val="xl143"/>
    <w:basedOn w:val="a1"/>
    <w:rsid w:val="005B2D03"/>
    <w:pPr>
      <w:pBdr>
        <w:top w:val="single" w:sz="4" w:space="0" w:color="auto"/>
        <w:bottom w:val="single" w:sz="4" w:space="0" w:color="auto"/>
      </w:pBdr>
      <w:spacing w:before="100" w:beforeAutospacing="1" w:after="100" w:afterAutospacing="1"/>
      <w:ind w:firstLine="709"/>
      <w:textAlignment w:val="center"/>
    </w:pPr>
    <w:rPr>
      <w:sz w:val="20"/>
      <w:szCs w:val="20"/>
    </w:rPr>
  </w:style>
  <w:style w:type="paragraph" w:customStyle="1" w:styleId="xl144">
    <w:name w:val="xl144"/>
    <w:basedOn w:val="a1"/>
    <w:rsid w:val="005B2D03"/>
    <w:pPr>
      <w:pBdr>
        <w:top w:val="single" w:sz="4" w:space="0" w:color="auto"/>
        <w:bottom w:val="single" w:sz="4" w:space="0" w:color="auto"/>
        <w:right w:val="single" w:sz="4" w:space="0" w:color="auto"/>
      </w:pBdr>
      <w:spacing w:before="100" w:beforeAutospacing="1" w:after="100" w:afterAutospacing="1"/>
      <w:ind w:firstLine="709"/>
      <w:textAlignment w:val="center"/>
    </w:pPr>
    <w:rPr>
      <w:sz w:val="20"/>
      <w:szCs w:val="20"/>
    </w:rPr>
  </w:style>
  <w:style w:type="paragraph" w:customStyle="1" w:styleId="xl145">
    <w:name w:val="xl145"/>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textAlignment w:val="top"/>
    </w:pPr>
    <w:rPr>
      <w:sz w:val="20"/>
      <w:szCs w:val="20"/>
    </w:rPr>
  </w:style>
  <w:style w:type="paragraph" w:customStyle="1" w:styleId="xl146">
    <w:name w:val="xl146"/>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textAlignment w:val="top"/>
    </w:pPr>
    <w:rPr>
      <w:sz w:val="20"/>
      <w:szCs w:val="20"/>
    </w:rPr>
  </w:style>
  <w:style w:type="paragraph" w:customStyle="1" w:styleId="xl147">
    <w:name w:val="xl147"/>
    <w:basedOn w:val="a1"/>
    <w:rsid w:val="005B2D03"/>
    <w:pPr>
      <w:pBdr>
        <w:top w:val="single" w:sz="4" w:space="0" w:color="auto"/>
        <w:left w:val="single" w:sz="4" w:space="0" w:color="auto"/>
        <w:bottom w:val="single" w:sz="4" w:space="0" w:color="auto"/>
      </w:pBdr>
      <w:spacing w:before="100" w:beforeAutospacing="1" w:after="100" w:afterAutospacing="1"/>
      <w:ind w:firstLine="709"/>
      <w:textAlignment w:val="top"/>
    </w:pPr>
    <w:rPr>
      <w:sz w:val="20"/>
      <w:szCs w:val="20"/>
    </w:rPr>
  </w:style>
  <w:style w:type="paragraph" w:customStyle="1" w:styleId="xl148">
    <w:name w:val="xl148"/>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0"/>
      <w:szCs w:val="20"/>
    </w:rPr>
  </w:style>
  <w:style w:type="paragraph" w:customStyle="1" w:styleId="xl149">
    <w:name w:val="xl149"/>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0"/>
      <w:szCs w:val="20"/>
    </w:rPr>
  </w:style>
  <w:style w:type="paragraph" w:customStyle="1" w:styleId="xl150">
    <w:name w:val="xl150"/>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jc w:val="center"/>
      <w:textAlignment w:val="center"/>
    </w:pPr>
    <w:rPr>
      <w:sz w:val="20"/>
      <w:szCs w:val="20"/>
    </w:rPr>
  </w:style>
  <w:style w:type="paragraph" w:customStyle="1" w:styleId="xl151">
    <w:name w:val="xl151"/>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jc w:val="center"/>
      <w:textAlignment w:val="center"/>
    </w:pPr>
    <w:rPr>
      <w:sz w:val="20"/>
      <w:szCs w:val="20"/>
    </w:rPr>
  </w:style>
  <w:style w:type="paragraph" w:customStyle="1" w:styleId="xl152">
    <w:name w:val="xl152"/>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textAlignment w:val="top"/>
    </w:pPr>
    <w:rPr>
      <w:sz w:val="20"/>
      <w:szCs w:val="20"/>
    </w:rPr>
  </w:style>
  <w:style w:type="paragraph" w:customStyle="1" w:styleId="xl153">
    <w:name w:val="xl153"/>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textAlignment w:val="top"/>
    </w:pPr>
    <w:rPr>
      <w:sz w:val="20"/>
      <w:szCs w:val="20"/>
    </w:rPr>
  </w:style>
  <w:style w:type="paragraph" w:customStyle="1" w:styleId="xl154">
    <w:name w:val="xl154"/>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textAlignment w:val="top"/>
    </w:pPr>
    <w:rPr>
      <w:sz w:val="20"/>
      <w:szCs w:val="20"/>
    </w:rPr>
  </w:style>
  <w:style w:type="paragraph" w:customStyle="1" w:styleId="xl155">
    <w:name w:val="xl155"/>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textAlignment w:val="top"/>
    </w:pPr>
    <w:rPr>
      <w:sz w:val="20"/>
      <w:szCs w:val="20"/>
    </w:rPr>
  </w:style>
  <w:style w:type="paragraph" w:customStyle="1" w:styleId="xl156">
    <w:name w:val="xl156"/>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textAlignment w:val="top"/>
    </w:pPr>
    <w:rPr>
      <w:sz w:val="20"/>
      <w:szCs w:val="20"/>
    </w:rPr>
  </w:style>
  <w:style w:type="paragraph" w:customStyle="1" w:styleId="xl157">
    <w:name w:val="xl157"/>
    <w:basedOn w:val="a1"/>
    <w:rsid w:val="005B2D0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textAlignment w:val="top"/>
    </w:pPr>
    <w:rPr>
      <w:sz w:val="20"/>
      <w:szCs w:val="20"/>
    </w:rPr>
  </w:style>
  <w:style w:type="paragraph" w:customStyle="1" w:styleId="afff0">
    <w:name w:val="!!!"/>
    <w:basedOn w:val="a1"/>
    <w:link w:val="afff1"/>
    <w:rsid w:val="005B2D03"/>
    <w:pPr>
      <w:ind w:firstLine="709"/>
      <w:jc w:val="center"/>
    </w:pPr>
    <w:rPr>
      <w:color w:val="000000"/>
      <w:sz w:val="24"/>
    </w:rPr>
  </w:style>
  <w:style w:type="character" w:customStyle="1" w:styleId="afff1">
    <w:name w:val="!!! Знак"/>
    <w:basedOn w:val="a2"/>
    <w:link w:val="afff0"/>
    <w:rsid w:val="005B2D03"/>
    <w:rPr>
      <w:rFonts w:ascii="Times New Roman" w:eastAsia="Times New Roman" w:hAnsi="Times New Roman" w:cs="Times New Roman"/>
      <w:color w:val="000000"/>
      <w:sz w:val="24"/>
      <w:szCs w:val="24"/>
      <w:lang w:eastAsia="ru-RU"/>
    </w:rPr>
  </w:style>
  <w:style w:type="table" w:customStyle="1" w:styleId="124">
    <w:name w:val="Сетка таблицы12"/>
    <w:basedOn w:val="a3"/>
    <w:next w:val="af3"/>
    <w:uiPriority w:val="39"/>
    <w:rsid w:val="005B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
    <w:basedOn w:val="a3"/>
    <w:next w:val="af3"/>
    <w:uiPriority w:val="39"/>
    <w:rsid w:val="005B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2">
    <w:name w:val="endnote text"/>
    <w:basedOn w:val="a1"/>
    <w:link w:val="afff3"/>
    <w:uiPriority w:val="99"/>
    <w:semiHidden/>
    <w:unhideWhenUsed/>
    <w:rsid w:val="005B2D03"/>
    <w:pPr>
      <w:ind w:firstLine="709"/>
    </w:pPr>
    <w:rPr>
      <w:sz w:val="20"/>
      <w:szCs w:val="20"/>
    </w:rPr>
  </w:style>
  <w:style w:type="character" w:customStyle="1" w:styleId="afff3">
    <w:name w:val="Текст концевой сноски Знак"/>
    <w:basedOn w:val="a2"/>
    <w:link w:val="afff2"/>
    <w:uiPriority w:val="99"/>
    <w:semiHidden/>
    <w:rsid w:val="005B2D03"/>
    <w:rPr>
      <w:rFonts w:ascii="Times New Roman" w:eastAsia="Times New Roman" w:hAnsi="Times New Roman" w:cs="Times New Roman"/>
      <w:sz w:val="20"/>
      <w:szCs w:val="20"/>
      <w:lang w:eastAsia="ru-RU"/>
    </w:rPr>
  </w:style>
  <w:style w:type="character" w:styleId="afff4">
    <w:name w:val="endnote reference"/>
    <w:basedOn w:val="a2"/>
    <w:uiPriority w:val="99"/>
    <w:semiHidden/>
    <w:unhideWhenUsed/>
    <w:rsid w:val="005B2D03"/>
    <w:rPr>
      <w:vertAlign w:val="superscript"/>
    </w:rPr>
  </w:style>
  <w:style w:type="paragraph" w:customStyle="1" w:styleId="Default">
    <w:name w:val="Default"/>
    <w:rsid w:val="005B2D03"/>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52">
    <w:name w:val="Сетка таблицы5"/>
    <w:basedOn w:val="a3"/>
    <w:next w:val="af3"/>
    <w:uiPriority w:val="99"/>
    <w:rsid w:val="005B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
    <w:basedOn w:val="a3"/>
    <w:next w:val="af3"/>
    <w:uiPriority w:val="39"/>
    <w:rsid w:val="005B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5">
    <w:name w:val="No Spacing"/>
    <w:uiPriority w:val="1"/>
    <w:rsid w:val="00921832"/>
    <w:pPr>
      <w:spacing w:after="0" w:line="240" w:lineRule="auto"/>
    </w:pPr>
    <w:rPr>
      <w:rFonts w:ascii="Times New Roman" w:eastAsia="Times New Roman" w:hAnsi="Times New Roman" w:cs="Times New Roman"/>
      <w:sz w:val="28"/>
      <w:szCs w:val="24"/>
      <w:lang w:eastAsia="ru-RU"/>
    </w:rPr>
  </w:style>
  <w:style w:type="paragraph" w:customStyle="1" w:styleId="afff6">
    <w:name w:val="!Таблица"/>
    <w:basedOn w:val="a1"/>
    <w:link w:val="afff7"/>
    <w:rsid w:val="00921832"/>
    <w:pPr>
      <w:ind w:firstLine="709"/>
      <w:jc w:val="both"/>
    </w:pPr>
    <w:rPr>
      <w:rFonts w:eastAsia="Calibri"/>
      <w:szCs w:val="28"/>
    </w:rPr>
  </w:style>
  <w:style w:type="paragraph" w:customStyle="1" w:styleId="afff8">
    <w:name w:val="!ОТ"/>
    <w:basedOn w:val="afff6"/>
    <w:link w:val="afff9"/>
    <w:rsid w:val="00921832"/>
  </w:style>
  <w:style w:type="character" w:customStyle="1" w:styleId="afff7">
    <w:name w:val="!Таблица Знак"/>
    <w:basedOn w:val="a2"/>
    <w:link w:val="afff6"/>
    <w:rsid w:val="00921832"/>
    <w:rPr>
      <w:rFonts w:ascii="Times New Roman" w:eastAsia="Calibri" w:hAnsi="Times New Roman" w:cs="Times New Roman"/>
      <w:sz w:val="28"/>
      <w:szCs w:val="28"/>
      <w:lang w:eastAsia="ru-RU"/>
    </w:rPr>
  </w:style>
  <w:style w:type="paragraph" w:styleId="afffa">
    <w:name w:val="Subtitle"/>
    <w:basedOn w:val="a1"/>
    <w:next w:val="a1"/>
    <w:link w:val="afffb"/>
    <w:uiPriority w:val="11"/>
    <w:rsid w:val="0092183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ff9">
    <w:name w:val="!ОТ Знак"/>
    <w:basedOn w:val="afff7"/>
    <w:link w:val="afff8"/>
    <w:rsid w:val="00921832"/>
    <w:rPr>
      <w:rFonts w:ascii="Times New Roman" w:eastAsia="Calibri" w:hAnsi="Times New Roman" w:cs="Times New Roman"/>
      <w:sz w:val="28"/>
      <w:szCs w:val="28"/>
      <w:lang w:eastAsia="ru-RU"/>
    </w:rPr>
  </w:style>
  <w:style w:type="character" w:customStyle="1" w:styleId="afffb">
    <w:name w:val="Подзаголовок Знак"/>
    <w:basedOn w:val="a2"/>
    <w:link w:val="afffa"/>
    <w:uiPriority w:val="11"/>
    <w:rsid w:val="00921832"/>
    <w:rPr>
      <w:rFonts w:eastAsiaTheme="minorEastAsia"/>
      <w:color w:val="5A5A5A" w:themeColor="text1" w:themeTint="A5"/>
      <w:spacing w:val="15"/>
      <w:lang w:eastAsia="ru-RU"/>
    </w:rPr>
  </w:style>
  <w:style w:type="paragraph" w:customStyle="1" w:styleId="afffc">
    <w:name w:val="!Табл"/>
    <w:basedOn w:val="aff7"/>
    <w:link w:val="afffd"/>
    <w:qFormat/>
    <w:rsid w:val="00B53CA5"/>
  </w:style>
  <w:style w:type="paragraph" w:customStyle="1" w:styleId="afffe">
    <w:name w:val="!Осн"/>
    <w:basedOn w:val="a1"/>
    <w:link w:val="affff"/>
    <w:qFormat/>
    <w:rsid w:val="009B7029"/>
    <w:pPr>
      <w:widowControl w:val="0"/>
      <w:tabs>
        <w:tab w:val="left" w:pos="993"/>
      </w:tabs>
      <w:autoSpaceDE w:val="0"/>
      <w:autoSpaceDN w:val="0"/>
      <w:adjustRightInd w:val="0"/>
      <w:ind w:firstLine="709"/>
      <w:contextualSpacing/>
      <w:jc w:val="both"/>
    </w:pPr>
    <w:rPr>
      <w:rFonts w:eastAsia="Calibri"/>
      <w:szCs w:val="28"/>
    </w:rPr>
  </w:style>
  <w:style w:type="character" w:customStyle="1" w:styleId="afffd">
    <w:name w:val="!Табл Знак"/>
    <w:basedOn w:val="aff8"/>
    <w:link w:val="afffc"/>
    <w:rsid w:val="00B53CA5"/>
    <w:rPr>
      <w:rFonts w:ascii="Times New Roman" w:eastAsia="Calibri" w:hAnsi="Times New Roman" w:cs="Times New Roman"/>
      <w:sz w:val="28"/>
      <w:szCs w:val="28"/>
    </w:rPr>
  </w:style>
  <w:style w:type="paragraph" w:customStyle="1" w:styleId="affff0">
    <w:name w:val="!Огл"/>
    <w:basedOn w:val="aff7"/>
    <w:link w:val="affff1"/>
    <w:qFormat/>
    <w:rsid w:val="00B53CA5"/>
  </w:style>
  <w:style w:type="character" w:customStyle="1" w:styleId="affff">
    <w:name w:val="!Осн Знак"/>
    <w:basedOn w:val="a2"/>
    <w:link w:val="afffe"/>
    <w:rsid w:val="009B7029"/>
    <w:rPr>
      <w:rFonts w:ascii="Times New Roman" w:eastAsia="Calibri" w:hAnsi="Times New Roman" w:cs="Times New Roman"/>
      <w:sz w:val="28"/>
      <w:szCs w:val="28"/>
      <w:lang w:eastAsia="ru-RU"/>
    </w:rPr>
  </w:style>
  <w:style w:type="paragraph" w:customStyle="1" w:styleId="a0">
    <w:name w:val="!Табул"/>
    <w:basedOn w:val="a1"/>
    <w:link w:val="affff2"/>
    <w:qFormat/>
    <w:rsid w:val="00B53CA5"/>
    <w:pPr>
      <w:numPr>
        <w:numId w:val="33"/>
      </w:numPr>
      <w:ind w:left="0" w:firstLine="709"/>
      <w:jc w:val="both"/>
    </w:pPr>
    <w:rPr>
      <w:rFonts w:eastAsia="Calibri"/>
      <w:szCs w:val="28"/>
      <w:lang w:eastAsia="en-US"/>
    </w:rPr>
  </w:style>
  <w:style w:type="character" w:customStyle="1" w:styleId="affff1">
    <w:name w:val="!Огл Знак"/>
    <w:basedOn w:val="aff8"/>
    <w:link w:val="affff0"/>
    <w:rsid w:val="00B53CA5"/>
    <w:rPr>
      <w:rFonts w:ascii="Times New Roman" w:eastAsia="Calibri" w:hAnsi="Times New Roman" w:cs="Times New Roman"/>
      <w:sz w:val="28"/>
      <w:szCs w:val="28"/>
    </w:rPr>
  </w:style>
  <w:style w:type="character" w:customStyle="1" w:styleId="affff2">
    <w:name w:val="!Табул Знак"/>
    <w:basedOn w:val="a2"/>
    <w:link w:val="a0"/>
    <w:rsid w:val="00B53CA5"/>
    <w:rPr>
      <w:rFonts w:ascii="Times New Roman" w:eastAsia="Calibri"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86142">
      <w:bodyDiv w:val="1"/>
      <w:marLeft w:val="0"/>
      <w:marRight w:val="0"/>
      <w:marTop w:val="0"/>
      <w:marBottom w:val="0"/>
      <w:divBdr>
        <w:top w:val="none" w:sz="0" w:space="0" w:color="auto"/>
        <w:left w:val="none" w:sz="0" w:space="0" w:color="auto"/>
        <w:bottom w:val="none" w:sz="0" w:space="0" w:color="auto"/>
        <w:right w:val="none" w:sz="0" w:space="0" w:color="auto"/>
      </w:divBdr>
    </w:div>
    <w:div w:id="30544750">
      <w:bodyDiv w:val="1"/>
      <w:marLeft w:val="0"/>
      <w:marRight w:val="0"/>
      <w:marTop w:val="0"/>
      <w:marBottom w:val="0"/>
      <w:divBdr>
        <w:top w:val="none" w:sz="0" w:space="0" w:color="auto"/>
        <w:left w:val="none" w:sz="0" w:space="0" w:color="auto"/>
        <w:bottom w:val="none" w:sz="0" w:space="0" w:color="auto"/>
        <w:right w:val="none" w:sz="0" w:space="0" w:color="auto"/>
      </w:divBdr>
    </w:div>
    <w:div w:id="31349324">
      <w:bodyDiv w:val="1"/>
      <w:marLeft w:val="0"/>
      <w:marRight w:val="0"/>
      <w:marTop w:val="0"/>
      <w:marBottom w:val="0"/>
      <w:divBdr>
        <w:top w:val="none" w:sz="0" w:space="0" w:color="auto"/>
        <w:left w:val="none" w:sz="0" w:space="0" w:color="auto"/>
        <w:bottom w:val="none" w:sz="0" w:space="0" w:color="auto"/>
        <w:right w:val="none" w:sz="0" w:space="0" w:color="auto"/>
      </w:divBdr>
    </w:div>
    <w:div w:id="32772613">
      <w:bodyDiv w:val="1"/>
      <w:marLeft w:val="0"/>
      <w:marRight w:val="0"/>
      <w:marTop w:val="0"/>
      <w:marBottom w:val="0"/>
      <w:divBdr>
        <w:top w:val="none" w:sz="0" w:space="0" w:color="auto"/>
        <w:left w:val="none" w:sz="0" w:space="0" w:color="auto"/>
        <w:bottom w:val="none" w:sz="0" w:space="0" w:color="auto"/>
        <w:right w:val="none" w:sz="0" w:space="0" w:color="auto"/>
      </w:divBdr>
    </w:div>
    <w:div w:id="44565485">
      <w:bodyDiv w:val="1"/>
      <w:marLeft w:val="0"/>
      <w:marRight w:val="0"/>
      <w:marTop w:val="0"/>
      <w:marBottom w:val="0"/>
      <w:divBdr>
        <w:top w:val="none" w:sz="0" w:space="0" w:color="auto"/>
        <w:left w:val="none" w:sz="0" w:space="0" w:color="auto"/>
        <w:bottom w:val="none" w:sz="0" w:space="0" w:color="auto"/>
        <w:right w:val="none" w:sz="0" w:space="0" w:color="auto"/>
      </w:divBdr>
    </w:div>
    <w:div w:id="58139338">
      <w:bodyDiv w:val="1"/>
      <w:marLeft w:val="0"/>
      <w:marRight w:val="0"/>
      <w:marTop w:val="0"/>
      <w:marBottom w:val="0"/>
      <w:divBdr>
        <w:top w:val="none" w:sz="0" w:space="0" w:color="auto"/>
        <w:left w:val="none" w:sz="0" w:space="0" w:color="auto"/>
        <w:bottom w:val="none" w:sz="0" w:space="0" w:color="auto"/>
        <w:right w:val="none" w:sz="0" w:space="0" w:color="auto"/>
      </w:divBdr>
    </w:div>
    <w:div w:id="68964863">
      <w:bodyDiv w:val="1"/>
      <w:marLeft w:val="0"/>
      <w:marRight w:val="0"/>
      <w:marTop w:val="0"/>
      <w:marBottom w:val="0"/>
      <w:divBdr>
        <w:top w:val="none" w:sz="0" w:space="0" w:color="auto"/>
        <w:left w:val="none" w:sz="0" w:space="0" w:color="auto"/>
        <w:bottom w:val="none" w:sz="0" w:space="0" w:color="auto"/>
        <w:right w:val="none" w:sz="0" w:space="0" w:color="auto"/>
      </w:divBdr>
    </w:div>
    <w:div w:id="74861241">
      <w:bodyDiv w:val="1"/>
      <w:marLeft w:val="0"/>
      <w:marRight w:val="0"/>
      <w:marTop w:val="0"/>
      <w:marBottom w:val="0"/>
      <w:divBdr>
        <w:top w:val="none" w:sz="0" w:space="0" w:color="auto"/>
        <w:left w:val="none" w:sz="0" w:space="0" w:color="auto"/>
        <w:bottom w:val="none" w:sz="0" w:space="0" w:color="auto"/>
        <w:right w:val="none" w:sz="0" w:space="0" w:color="auto"/>
      </w:divBdr>
    </w:div>
    <w:div w:id="83262159">
      <w:bodyDiv w:val="1"/>
      <w:marLeft w:val="0"/>
      <w:marRight w:val="0"/>
      <w:marTop w:val="0"/>
      <w:marBottom w:val="0"/>
      <w:divBdr>
        <w:top w:val="none" w:sz="0" w:space="0" w:color="auto"/>
        <w:left w:val="none" w:sz="0" w:space="0" w:color="auto"/>
        <w:bottom w:val="none" w:sz="0" w:space="0" w:color="auto"/>
        <w:right w:val="none" w:sz="0" w:space="0" w:color="auto"/>
      </w:divBdr>
    </w:div>
    <w:div w:id="88090562">
      <w:bodyDiv w:val="1"/>
      <w:marLeft w:val="0"/>
      <w:marRight w:val="0"/>
      <w:marTop w:val="0"/>
      <w:marBottom w:val="0"/>
      <w:divBdr>
        <w:top w:val="none" w:sz="0" w:space="0" w:color="auto"/>
        <w:left w:val="none" w:sz="0" w:space="0" w:color="auto"/>
        <w:bottom w:val="none" w:sz="0" w:space="0" w:color="auto"/>
        <w:right w:val="none" w:sz="0" w:space="0" w:color="auto"/>
      </w:divBdr>
    </w:div>
    <w:div w:id="88351018">
      <w:bodyDiv w:val="1"/>
      <w:marLeft w:val="0"/>
      <w:marRight w:val="0"/>
      <w:marTop w:val="0"/>
      <w:marBottom w:val="0"/>
      <w:divBdr>
        <w:top w:val="none" w:sz="0" w:space="0" w:color="auto"/>
        <w:left w:val="none" w:sz="0" w:space="0" w:color="auto"/>
        <w:bottom w:val="none" w:sz="0" w:space="0" w:color="auto"/>
        <w:right w:val="none" w:sz="0" w:space="0" w:color="auto"/>
      </w:divBdr>
    </w:div>
    <w:div w:id="91240534">
      <w:bodyDiv w:val="1"/>
      <w:marLeft w:val="0"/>
      <w:marRight w:val="0"/>
      <w:marTop w:val="0"/>
      <w:marBottom w:val="0"/>
      <w:divBdr>
        <w:top w:val="none" w:sz="0" w:space="0" w:color="auto"/>
        <w:left w:val="none" w:sz="0" w:space="0" w:color="auto"/>
        <w:bottom w:val="none" w:sz="0" w:space="0" w:color="auto"/>
        <w:right w:val="none" w:sz="0" w:space="0" w:color="auto"/>
      </w:divBdr>
    </w:div>
    <w:div w:id="95711921">
      <w:bodyDiv w:val="1"/>
      <w:marLeft w:val="0"/>
      <w:marRight w:val="0"/>
      <w:marTop w:val="0"/>
      <w:marBottom w:val="0"/>
      <w:divBdr>
        <w:top w:val="none" w:sz="0" w:space="0" w:color="auto"/>
        <w:left w:val="none" w:sz="0" w:space="0" w:color="auto"/>
        <w:bottom w:val="none" w:sz="0" w:space="0" w:color="auto"/>
        <w:right w:val="none" w:sz="0" w:space="0" w:color="auto"/>
      </w:divBdr>
    </w:div>
    <w:div w:id="100491457">
      <w:bodyDiv w:val="1"/>
      <w:marLeft w:val="0"/>
      <w:marRight w:val="0"/>
      <w:marTop w:val="0"/>
      <w:marBottom w:val="0"/>
      <w:divBdr>
        <w:top w:val="none" w:sz="0" w:space="0" w:color="auto"/>
        <w:left w:val="none" w:sz="0" w:space="0" w:color="auto"/>
        <w:bottom w:val="none" w:sz="0" w:space="0" w:color="auto"/>
        <w:right w:val="none" w:sz="0" w:space="0" w:color="auto"/>
      </w:divBdr>
    </w:div>
    <w:div w:id="124274790">
      <w:bodyDiv w:val="1"/>
      <w:marLeft w:val="0"/>
      <w:marRight w:val="0"/>
      <w:marTop w:val="0"/>
      <w:marBottom w:val="0"/>
      <w:divBdr>
        <w:top w:val="none" w:sz="0" w:space="0" w:color="auto"/>
        <w:left w:val="none" w:sz="0" w:space="0" w:color="auto"/>
        <w:bottom w:val="none" w:sz="0" w:space="0" w:color="auto"/>
        <w:right w:val="none" w:sz="0" w:space="0" w:color="auto"/>
      </w:divBdr>
    </w:div>
    <w:div w:id="129399357">
      <w:bodyDiv w:val="1"/>
      <w:marLeft w:val="0"/>
      <w:marRight w:val="0"/>
      <w:marTop w:val="0"/>
      <w:marBottom w:val="0"/>
      <w:divBdr>
        <w:top w:val="none" w:sz="0" w:space="0" w:color="auto"/>
        <w:left w:val="none" w:sz="0" w:space="0" w:color="auto"/>
        <w:bottom w:val="none" w:sz="0" w:space="0" w:color="auto"/>
        <w:right w:val="none" w:sz="0" w:space="0" w:color="auto"/>
      </w:divBdr>
    </w:div>
    <w:div w:id="143862410">
      <w:bodyDiv w:val="1"/>
      <w:marLeft w:val="0"/>
      <w:marRight w:val="0"/>
      <w:marTop w:val="0"/>
      <w:marBottom w:val="0"/>
      <w:divBdr>
        <w:top w:val="none" w:sz="0" w:space="0" w:color="auto"/>
        <w:left w:val="none" w:sz="0" w:space="0" w:color="auto"/>
        <w:bottom w:val="none" w:sz="0" w:space="0" w:color="auto"/>
        <w:right w:val="none" w:sz="0" w:space="0" w:color="auto"/>
      </w:divBdr>
    </w:div>
    <w:div w:id="148449498">
      <w:bodyDiv w:val="1"/>
      <w:marLeft w:val="0"/>
      <w:marRight w:val="0"/>
      <w:marTop w:val="0"/>
      <w:marBottom w:val="0"/>
      <w:divBdr>
        <w:top w:val="none" w:sz="0" w:space="0" w:color="auto"/>
        <w:left w:val="none" w:sz="0" w:space="0" w:color="auto"/>
        <w:bottom w:val="none" w:sz="0" w:space="0" w:color="auto"/>
        <w:right w:val="none" w:sz="0" w:space="0" w:color="auto"/>
      </w:divBdr>
    </w:div>
    <w:div w:id="151026481">
      <w:bodyDiv w:val="1"/>
      <w:marLeft w:val="0"/>
      <w:marRight w:val="0"/>
      <w:marTop w:val="0"/>
      <w:marBottom w:val="0"/>
      <w:divBdr>
        <w:top w:val="none" w:sz="0" w:space="0" w:color="auto"/>
        <w:left w:val="none" w:sz="0" w:space="0" w:color="auto"/>
        <w:bottom w:val="none" w:sz="0" w:space="0" w:color="auto"/>
        <w:right w:val="none" w:sz="0" w:space="0" w:color="auto"/>
      </w:divBdr>
    </w:div>
    <w:div w:id="152917361">
      <w:bodyDiv w:val="1"/>
      <w:marLeft w:val="0"/>
      <w:marRight w:val="0"/>
      <w:marTop w:val="0"/>
      <w:marBottom w:val="0"/>
      <w:divBdr>
        <w:top w:val="none" w:sz="0" w:space="0" w:color="auto"/>
        <w:left w:val="none" w:sz="0" w:space="0" w:color="auto"/>
        <w:bottom w:val="none" w:sz="0" w:space="0" w:color="auto"/>
        <w:right w:val="none" w:sz="0" w:space="0" w:color="auto"/>
      </w:divBdr>
    </w:div>
    <w:div w:id="155146051">
      <w:bodyDiv w:val="1"/>
      <w:marLeft w:val="0"/>
      <w:marRight w:val="0"/>
      <w:marTop w:val="0"/>
      <w:marBottom w:val="0"/>
      <w:divBdr>
        <w:top w:val="none" w:sz="0" w:space="0" w:color="auto"/>
        <w:left w:val="none" w:sz="0" w:space="0" w:color="auto"/>
        <w:bottom w:val="none" w:sz="0" w:space="0" w:color="auto"/>
        <w:right w:val="none" w:sz="0" w:space="0" w:color="auto"/>
      </w:divBdr>
    </w:div>
    <w:div w:id="162398818">
      <w:bodyDiv w:val="1"/>
      <w:marLeft w:val="0"/>
      <w:marRight w:val="0"/>
      <w:marTop w:val="0"/>
      <w:marBottom w:val="0"/>
      <w:divBdr>
        <w:top w:val="none" w:sz="0" w:space="0" w:color="auto"/>
        <w:left w:val="none" w:sz="0" w:space="0" w:color="auto"/>
        <w:bottom w:val="none" w:sz="0" w:space="0" w:color="auto"/>
        <w:right w:val="none" w:sz="0" w:space="0" w:color="auto"/>
      </w:divBdr>
    </w:div>
    <w:div w:id="175265185">
      <w:bodyDiv w:val="1"/>
      <w:marLeft w:val="0"/>
      <w:marRight w:val="0"/>
      <w:marTop w:val="0"/>
      <w:marBottom w:val="0"/>
      <w:divBdr>
        <w:top w:val="none" w:sz="0" w:space="0" w:color="auto"/>
        <w:left w:val="none" w:sz="0" w:space="0" w:color="auto"/>
        <w:bottom w:val="none" w:sz="0" w:space="0" w:color="auto"/>
        <w:right w:val="none" w:sz="0" w:space="0" w:color="auto"/>
      </w:divBdr>
    </w:div>
    <w:div w:id="198512206">
      <w:bodyDiv w:val="1"/>
      <w:marLeft w:val="0"/>
      <w:marRight w:val="0"/>
      <w:marTop w:val="0"/>
      <w:marBottom w:val="0"/>
      <w:divBdr>
        <w:top w:val="none" w:sz="0" w:space="0" w:color="auto"/>
        <w:left w:val="none" w:sz="0" w:space="0" w:color="auto"/>
        <w:bottom w:val="none" w:sz="0" w:space="0" w:color="auto"/>
        <w:right w:val="none" w:sz="0" w:space="0" w:color="auto"/>
      </w:divBdr>
    </w:div>
    <w:div w:id="201986199">
      <w:bodyDiv w:val="1"/>
      <w:marLeft w:val="0"/>
      <w:marRight w:val="0"/>
      <w:marTop w:val="0"/>
      <w:marBottom w:val="0"/>
      <w:divBdr>
        <w:top w:val="none" w:sz="0" w:space="0" w:color="auto"/>
        <w:left w:val="none" w:sz="0" w:space="0" w:color="auto"/>
        <w:bottom w:val="none" w:sz="0" w:space="0" w:color="auto"/>
        <w:right w:val="none" w:sz="0" w:space="0" w:color="auto"/>
      </w:divBdr>
    </w:div>
    <w:div w:id="216012534">
      <w:bodyDiv w:val="1"/>
      <w:marLeft w:val="0"/>
      <w:marRight w:val="0"/>
      <w:marTop w:val="0"/>
      <w:marBottom w:val="0"/>
      <w:divBdr>
        <w:top w:val="none" w:sz="0" w:space="0" w:color="auto"/>
        <w:left w:val="none" w:sz="0" w:space="0" w:color="auto"/>
        <w:bottom w:val="none" w:sz="0" w:space="0" w:color="auto"/>
        <w:right w:val="none" w:sz="0" w:space="0" w:color="auto"/>
      </w:divBdr>
    </w:div>
    <w:div w:id="236861513">
      <w:bodyDiv w:val="1"/>
      <w:marLeft w:val="0"/>
      <w:marRight w:val="0"/>
      <w:marTop w:val="0"/>
      <w:marBottom w:val="0"/>
      <w:divBdr>
        <w:top w:val="none" w:sz="0" w:space="0" w:color="auto"/>
        <w:left w:val="none" w:sz="0" w:space="0" w:color="auto"/>
        <w:bottom w:val="none" w:sz="0" w:space="0" w:color="auto"/>
        <w:right w:val="none" w:sz="0" w:space="0" w:color="auto"/>
      </w:divBdr>
    </w:div>
    <w:div w:id="280769672">
      <w:bodyDiv w:val="1"/>
      <w:marLeft w:val="0"/>
      <w:marRight w:val="0"/>
      <w:marTop w:val="0"/>
      <w:marBottom w:val="0"/>
      <w:divBdr>
        <w:top w:val="none" w:sz="0" w:space="0" w:color="auto"/>
        <w:left w:val="none" w:sz="0" w:space="0" w:color="auto"/>
        <w:bottom w:val="none" w:sz="0" w:space="0" w:color="auto"/>
        <w:right w:val="none" w:sz="0" w:space="0" w:color="auto"/>
      </w:divBdr>
    </w:div>
    <w:div w:id="303126153">
      <w:bodyDiv w:val="1"/>
      <w:marLeft w:val="0"/>
      <w:marRight w:val="0"/>
      <w:marTop w:val="0"/>
      <w:marBottom w:val="0"/>
      <w:divBdr>
        <w:top w:val="none" w:sz="0" w:space="0" w:color="auto"/>
        <w:left w:val="none" w:sz="0" w:space="0" w:color="auto"/>
        <w:bottom w:val="none" w:sz="0" w:space="0" w:color="auto"/>
        <w:right w:val="none" w:sz="0" w:space="0" w:color="auto"/>
      </w:divBdr>
    </w:div>
    <w:div w:id="319122186">
      <w:bodyDiv w:val="1"/>
      <w:marLeft w:val="0"/>
      <w:marRight w:val="0"/>
      <w:marTop w:val="0"/>
      <w:marBottom w:val="0"/>
      <w:divBdr>
        <w:top w:val="none" w:sz="0" w:space="0" w:color="auto"/>
        <w:left w:val="none" w:sz="0" w:space="0" w:color="auto"/>
        <w:bottom w:val="none" w:sz="0" w:space="0" w:color="auto"/>
        <w:right w:val="none" w:sz="0" w:space="0" w:color="auto"/>
      </w:divBdr>
    </w:div>
    <w:div w:id="334842652">
      <w:bodyDiv w:val="1"/>
      <w:marLeft w:val="0"/>
      <w:marRight w:val="0"/>
      <w:marTop w:val="0"/>
      <w:marBottom w:val="0"/>
      <w:divBdr>
        <w:top w:val="none" w:sz="0" w:space="0" w:color="auto"/>
        <w:left w:val="none" w:sz="0" w:space="0" w:color="auto"/>
        <w:bottom w:val="none" w:sz="0" w:space="0" w:color="auto"/>
        <w:right w:val="none" w:sz="0" w:space="0" w:color="auto"/>
      </w:divBdr>
    </w:div>
    <w:div w:id="338771616">
      <w:bodyDiv w:val="1"/>
      <w:marLeft w:val="0"/>
      <w:marRight w:val="0"/>
      <w:marTop w:val="0"/>
      <w:marBottom w:val="0"/>
      <w:divBdr>
        <w:top w:val="none" w:sz="0" w:space="0" w:color="auto"/>
        <w:left w:val="none" w:sz="0" w:space="0" w:color="auto"/>
        <w:bottom w:val="none" w:sz="0" w:space="0" w:color="auto"/>
        <w:right w:val="none" w:sz="0" w:space="0" w:color="auto"/>
      </w:divBdr>
    </w:div>
    <w:div w:id="345519815">
      <w:bodyDiv w:val="1"/>
      <w:marLeft w:val="0"/>
      <w:marRight w:val="0"/>
      <w:marTop w:val="0"/>
      <w:marBottom w:val="0"/>
      <w:divBdr>
        <w:top w:val="none" w:sz="0" w:space="0" w:color="auto"/>
        <w:left w:val="none" w:sz="0" w:space="0" w:color="auto"/>
        <w:bottom w:val="none" w:sz="0" w:space="0" w:color="auto"/>
        <w:right w:val="none" w:sz="0" w:space="0" w:color="auto"/>
      </w:divBdr>
    </w:div>
    <w:div w:id="353045865">
      <w:bodyDiv w:val="1"/>
      <w:marLeft w:val="0"/>
      <w:marRight w:val="0"/>
      <w:marTop w:val="0"/>
      <w:marBottom w:val="0"/>
      <w:divBdr>
        <w:top w:val="none" w:sz="0" w:space="0" w:color="auto"/>
        <w:left w:val="none" w:sz="0" w:space="0" w:color="auto"/>
        <w:bottom w:val="none" w:sz="0" w:space="0" w:color="auto"/>
        <w:right w:val="none" w:sz="0" w:space="0" w:color="auto"/>
      </w:divBdr>
    </w:div>
    <w:div w:id="378943534">
      <w:bodyDiv w:val="1"/>
      <w:marLeft w:val="0"/>
      <w:marRight w:val="0"/>
      <w:marTop w:val="0"/>
      <w:marBottom w:val="0"/>
      <w:divBdr>
        <w:top w:val="none" w:sz="0" w:space="0" w:color="auto"/>
        <w:left w:val="none" w:sz="0" w:space="0" w:color="auto"/>
        <w:bottom w:val="none" w:sz="0" w:space="0" w:color="auto"/>
        <w:right w:val="none" w:sz="0" w:space="0" w:color="auto"/>
      </w:divBdr>
    </w:div>
    <w:div w:id="388113742">
      <w:bodyDiv w:val="1"/>
      <w:marLeft w:val="0"/>
      <w:marRight w:val="0"/>
      <w:marTop w:val="0"/>
      <w:marBottom w:val="0"/>
      <w:divBdr>
        <w:top w:val="none" w:sz="0" w:space="0" w:color="auto"/>
        <w:left w:val="none" w:sz="0" w:space="0" w:color="auto"/>
        <w:bottom w:val="none" w:sz="0" w:space="0" w:color="auto"/>
        <w:right w:val="none" w:sz="0" w:space="0" w:color="auto"/>
      </w:divBdr>
    </w:div>
    <w:div w:id="391394703">
      <w:bodyDiv w:val="1"/>
      <w:marLeft w:val="0"/>
      <w:marRight w:val="0"/>
      <w:marTop w:val="0"/>
      <w:marBottom w:val="0"/>
      <w:divBdr>
        <w:top w:val="none" w:sz="0" w:space="0" w:color="auto"/>
        <w:left w:val="none" w:sz="0" w:space="0" w:color="auto"/>
        <w:bottom w:val="none" w:sz="0" w:space="0" w:color="auto"/>
        <w:right w:val="none" w:sz="0" w:space="0" w:color="auto"/>
      </w:divBdr>
    </w:div>
    <w:div w:id="392701709">
      <w:bodyDiv w:val="1"/>
      <w:marLeft w:val="0"/>
      <w:marRight w:val="0"/>
      <w:marTop w:val="0"/>
      <w:marBottom w:val="0"/>
      <w:divBdr>
        <w:top w:val="none" w:sz="0" w:space="0" w:color="auto"/>
        <w:left w:val="none" w:sz="0" w:space="0" w:color="auto"/>
        <w:bottom w:val="none" w:sz="0" w:space="0" w:color="auto"/>
        <w:right w:val="none" w:sz="0" w:space="0" w:color="auto"/>
      </w:divBdr>
    </w:div>
    <w:div w:id="397439087">
      <w:bodyDiv w:val="1"/>
      <w:marLeft w:val="0"/>
      <w:marRight w:val="0"/>
      <w:marTop w:val="0"/>
      <w:marBottom w:val="0"/>
      <w:divBdr>
        <w:top w:val="none" w:sz="0" w:space="0" w:color="auto"/>
        <w:left w:val="none" w:sz="0" w:space="0" w:color="auto"/>
        <w:bottom w:val="none" w:sz="0" w:space="0" w:color="auto"/>
        <w:right w:val="none" w:sz="0" w:space="0" w:color="auto"/>
      </w:divBdr>
    </w:div>
    <w:div w:id="400451333">
      <w:bodyDiv w:val="1"/>
      <w:marLeft w:val="0"/>
      <w:marRight w:val="0"/>
      <w:marTop w:val="0"/>
      <w:marBottom w:val="0"/>
      <w:divBdr>
        <w:top w:val="none" w:sz="0" w:space="0" w:color="auto"/>
        <w:left w:val="none" w:sz="0" w:space="0" w:color="auto"/>
        <w:bottom w:val="none" w:sz="0" w:space="0" w:color="auto"/>
        <w:right w:val="none" w:sz="0" w:space="0" w:color="auto"/>
      </w:divBdr>
    </w:div>
    <w:div w:id="412288489">
      <w:bodyDiv w:val="1"/>
      <w:marLeft w:val="0"/>
      <w:marRight w:val="0"/>
      <w:marTop w:val="0"/>
      <w:marBottom w:val="0"/>
      <w:divBdr>
        <w:top w:val="none" w:sz="0" w:space="0" w:color="auto"/>
        <w:left w:val="none" w:sz="0" w:space="0" w:color="auto"/>
        <w:bottom w:val="none" w:sz="0" w:space="0" w:color="auto"/>
        <w:right w:val="none" w:sz="0" w:space="0" w:color="auto"/>
      </w:divBdr>
    </w:div>
    <w:div w:id="413236237">
      <w:bodyDiv w:val="1"/>
      <w:marLeft w:val="0"/>
      <w:marRight w:val="0"/>
      <w:marTop w:val="0"/>
      <w:marBottom w:val="0"/>
      <w:divBdr>
        <w:top w:val="none" w:sz="0" w:space="0" w:color="auto"/>
        <w:left w:val="none" w:sz="0" w:space="0" w:color="auto"/>
        <w:bottom w:val="none" w:sz="0" w:space="0" w:color="auto"/>
        <w:right w:val="none" w:sz="0" w:space="0" w:color="auto"/>
      </w:divBdr>
    </w:div>
    <w:div w:id="452557133">
      <w:bodyDiv w:val="1"/>
      <w:marLeft w:val="0"/>
      <w:marRight w:val="0"/>
      <w:marTop w:val="0"/>
      <w:marBottom w:val="0"/>
      <w:divBdr>
        <w:top w:val="none" w:sz="0" w:space="0" w:color="auto"/>
        <w:left w:val="none" w:sz="0" w:space="0" w:color="auto"/>
        <w:bottom w:val="none" w:sz="0" w:space="0" w:color="auto"/>
        <w:right w:val="none" w:sz="0" w:space="0" w:color="auto"/>
      </w:divBdr>
    </w:div>
    <w:div w:id="455608774">
      <w:bodyDiv w:val="1"/>
      <w:marLeft w:val="0"/>
      <w:marRight w:val="0"/>
      <w:marTop w:val="0"/>
      <w:marBottom w:val="0"/>
      <w:divBdr>
        <w:top w:val="none" w:sz="0" w:space="0" w:color="auto"/>
        <w:left w:val="none" w:sz="0" w:space="0" w:color="auto"/>
        <w:bottom w:val="none" w:sz="0" w:space="0" w:color="auto"/>
        <w:right w:val="none" w:sz="0" w:space="0" w:color="auto"/>
      </w:divBdr>
    </w:div>
    <w:div w:id="538785063">
      <w:bodyDiv w:val="1"/>
      <w:marLeft w:val="0"/>
      <w:marRight w:val="0"/>
      <w:marTop w:val="0"/>
      <w:marBottom w:val="0"/>
      <w:divBdr>
        <w:top w:val="none" w:sz="0" w:space="0" w:color="auto"/>
        <w:left w:val="none" w:sz="0" w:space="0" w:color="auto"/>
        <w:bottom w:val="none" w:sz="0" w:space="0" w:color="auto"/>
        <w:right w:val="none" w:sz="0" w:space="0" w:color="auto"/>
      </w:divBdr>
    </w:div>
    <w:div w:id="547231251">
      <w:bodyDiv w:val="1"/>
      <w:marLeft w:val="0"/>
      <w:marRight w:val="0"/>
      <w:marTop w:val="0"/>
      <w:marBottom w:val="0"/>
      <w:divBdr>
        <w:top w:val="none" w:sz="0" w:space="0" w:color="auto"/>
        <w:left w:val="none" w:sz="0" w:space="0" w:color="auto"/>
        <w:bottom w:val="none" w:sz="0" w:space="0" w:color="auto"/>
        <w:right w:val="none" w:sz="0" w:space="0" w:color="auto"/>
      </w:divBdr>
    </w:div>
    <w:div w:id="559635880">
      <w:bodyDiv w:val="1"/>
      <w:marLeft w:val="0"/>
      <w:marRight w:val="0"/>
      <w:marTop w:val="0"/>
      <w:marBottom w:val="0"/>
      <w:divBdr>
        <w:top w:val="none" w:sz="0" w:space="0" w:color="auto"/>
        <w:left w:val="none" w:sz="0" w:space="0" w:color="auto"/>
        <w:bottom w:val="none" w:sz="0" w:space="0" w:color="auto"/>
        <w:right w:val="none" w:sz="0" w:space="0" w:color="auto"/>
      </w:divBdr>
    </w:div>
    <w:div w:id="579214154">
      <w:bodyDiv w:val="1"/>
      <w:marLeft w:val="0"/>
      <w:marRight w:val="0"/>
      <w:marTop w:val="0"/>
      <w:marBottom w:val="0"/>
      <w:divBdr>
        <w:top w:val="none" w:sz="0" w:space="0" w:color="auto"/>
        <w:left w:val="none" w:sz="0" w:space="0" w:color="auto"/>
        <w:bottom w:val="none" w:sz="0" w:space="0" w:color="auto"/>
        <w:right w:val="none" w:sz="0" w:space="0" w:color="auto"/>
      </w:divBdr>
    </w:div>
    <w:div w:id="579485162">
      <w:bodyDiv w:val="1"/>
      <w:marLeft w:val="0"/>
      <w:marRight w:val="0"/>
      <w:marTop w:val="0"/>
      <w:marBottom w:val="0"/>
      <w:divBdr>
        <w:top w:val="none" w:sz="0" w:space="0" w:color="auto"/>
        <w:left w:val="none" w:sz="0" w:space="0" w:color="auto"/>
        <w:bottom w:val="none" w:sz="0" w:space="0" w:color="auto"/>
        <w:right w:val="none" w:sz="0" w:space="0" w:color="auto"/>
      </w:divBdr>
    </w:div>
    <w:div w:id="586619187">
      <w:bodyDiv w:val="1"/>
      <w:marLeft w:val="0"/>
      <w:marRight w:val="0"/>
      <w:marTop w:val="0"/>
      <w:marBottom w:val="0"/>
      <w:divBdr>
        <w:top w:val="none" w:sz="0" w:space="0" w:color="auto"/>
        <w:left w:val="none" w:sz="0" w:space="0" w:color="auto"/>
        <w:bottom w:val="none" w:sz="0" w:space="0" w:color="auto"/>
        <w:right w:val="none" w:sz="0" w:space="0" w:color="auto"/>
      </w:divBdr>
    </w:div>
    <w:div w:id="587080284">
      <w:bodyDiv w:val="1"/>
      <w:marLeft w:val="0"/>
      <w:marRight w:val="0"/>
      <w:marTop w:val="0"/>
      <w:marBottom w:val="0"/>
      <w:divBdr>
        <w:top w:val="none" w:sz="0" w:space="0" w:color="auto"/>
        <w:left w:val="none" w:sz="0" w:space="0" w:color="auto"/>
        <w:bottom w:val="none" w:sz="0" w:space="0" w:color="auto"/>
        <w:right w:val="none" w:sz="0" w:space="0" w:color="auto"/>
      </w:divBdr>
    </w:div>
    <w:div w:id="592054214">
      <w:bodyDiv w:val="1"/>
      <w:marLeft w:val="0"/>
      <w:marRight w:val="0"/>
      <w:marTop w:val="0"/>
      <w:marBottom w:val="0"/>
      <w:divBdr>
        <w:top w:val="none" w:sz="0" w:space="0" w:color="auto"/>
        <w:left w:val="none" w:sz="0" w:space="0" w:color="auto"/>
        <w:bottom w:val="none" w:sz="0" w:space="0" w:color="auto"/>
        <w:right w:val="none" w:sz="0" w:space="0" w:color="auto"/>
      </w:divBdr>
    </w:div>
    <w:div w:id="619142993">
      <w:bodyDiv w:val="1"/>
      <w:marLeft w:val="0"/>
      <w:marRight w:val="0"/>
      <w:marTop w:val="0"/>
      <w:marBottom w:val="0"/>
      <w:divBdr>
        <w:top w:val="none" w:sz="0" w:space="0" w:color="auto"/>
        <w:left w:val="none" w:sz="0" w:space="0" w:color="auto"/>
        <w:bottom w:val="none" w:sz="0" w:space="0" w:color="auto"/>
        <w:right w:val="none" w:sz="0" w:space="0" w:color="auto"/>
      </w:divBdr>
    </w:div>
    <w:div w:id="624965964">
      <w:bodyDiv w:val="1"/>
      <w:marLeft w:val="0"/>
      <w:marRight w:val="0"/>
      <w:marTop w:val="0"/>
      <w:marBottom w:val="0"/>
      <w:divBdr>
        <w:top w:val="none" w:sz="0" w:space="0" w:color="auto"/>
        <w:left w:val="none" w:sz="0" w:space="0" w:color="auto"/>
        <w:bottom w:val="none" w:sz="0" w:space="0" w:color="auto"/>
        <w:right w:val="none" w:sz="0" w:space="0" w:color="auto"/>
      </w:divBdr>
    </w:div>
    <w:div w:id="645934758">
      <w:bodyDiv w:val="1"/>
      <w:marLeft w:val="0"/>
      <w:marRight w:val="0"/>
      <w:marTop w:val="0"/>
      <w:marBottom w:val="0"/>
      <w:divBdr>
        <w:top w:val="none" w:sz="0" w:space="0" w:color="auto"/>
        <w:left w:val="none" w:sz="0" w:space="0" w:color="auto"/>
        <w:bottom w:val="none" w:sz="0" w:space="0" w:color="auto"/>
        <w:right w:val="none" w:sz="0" w:space="0" w:color="auto"/>
      </w:divBdr>
    </w:div>
    <w:div w:id="661588596">
      <w:bodyDiv w:val="1"/>
      <w:marLeft w:val="0"/>
      <w:marRight w:val="0"/>
      <w:marTop w:val="0"/>
      <w:marBottom w:val="0"/>
      <w:divBdr>
        <w:top w:val="none" w:sz="0" w:space="0" w:color="auto"/>
        <w:left w:val="none" w:sz="0" w:space="0" w:color="auto"/>
        <w:bottom w:val="none" w:sz="0" w:space="0" w:color="auto"/>
        <w:right w:val="none" w:sz="0" w:space="0" w:color="auto"/>
      </w:divBdr>
    </w:div>
    <w:div w:id="661935745">
      <w:bodyDiv w:val="1"/>
      <w:marLeft w:val="0"/>
      <w:marRight w:val="0"/>
      <w:marTop w:val="0"/>
      <w:marBottom w:val="0"/>
      <w:divBdr>
        <w:top w:val="none" w:sz="0" w:space="0" w:color="auto"/>
        <w:left w:val="none" w:sz="0" w:space="0" w:color="auto"/>
        <w:bottom w:val="none" w:sz="0" w:space="0" w:color="auto"/>
        <w:right w:val="none" w:sz="0" w:space="0" w:color="auto"/>
      </w:divBdr>
    </w:div>
    <w:div w:id="664550179">
      <w:bodyDiv w:val="1"/>
      <w:marLeft w:val="0"/>
      <w:marRight w:val="0"/>
      <w:marTop w:val="0"/>
      <w:marBottom w:val="0"/>
      <w:divBdr>
        <w:top w:val="none" w:sz="0" w:space="0" w:color="auto"/>
        <w:left w:val="none" w:sz="0" w:space="0" w:color="auto"/>
        <w:bottom w:val="none" w:sz="0" w:space="0" w:color="auto"/>
        <w:right w:val="none" w:sz="0" w:space="0" w:color="auto"/>
      </w:divBdr>
    </w:div>
    <w:div w:id="669254292">
      <w:bodyDiv w:val="1"/>
      <w:marLeft w:val="0"/>
      <w:marRight w:val="0"/>
      <w:marTop w:val="0"/>
      <w:marBottom w:val="0"/>
      <w:divBdr>
        <w:top w:val="none" w:sz="0" w:space="0" w:color="auto"/>
        <w:left w:val="none" w:sz="0" w:space="0" w:color="auto"/>
        <w:bottom w:val="none" w:sz="0" w:space="0" w:color="auto"/>
        <w:right w:val="none" w:sz="0" w:space="0" w:color="auto"/>
      </w:divBdr>
    </w:div>
    <w:div w:id="669405544">
      <w:bodyDiv w:val="1"/>
      <w:marLeft w:val="0"/>
      <w:marRight w:val="0"/>
      <w:marTop w:val="0"/>
      <w:marBottom w:val="0"/>
      <w:divBdr>
        <w:top w:val="none" w:sz="0" w:space="0" w:color="auto"/>
        <w:left w:val="none" w:sz="0" w:space="0" w:color="auto"/>
        <w:bottom w:val="none" w:sz="0" w:space="0" w:color="auto"/>
        <w:right w:val="none" w:sz="0" w:space="0" w:color="auto"/>
      </w:divBdr>
    </w:div>
    <w:div w:id="698969575">
      <w:bodyDiv w:val="1"/>
      <w:marLeft w:val="0"/>
      <w:marRight w:val="0"/>
      <w:marTop w:val="0"/>
      <w:marBottom w:val="0"/>
      <w:divBdr>
        <w:top w:val="none" w:sz="0" w:space="0" w:color="auto"/>
        <w:left w:val="none" w:sz="0" w:space="0" w:color="auto"/>
        <w:bottom w:val="none" w:sz="0" w:space="0" w:color="auto"/>
        <w:right w:val="none" w:sz="0" w:space="0" w:color="auto"/>
      </w:divBdr>
    </w:div>
    <w:div w:id="707073019">
      <w:bodyDiv w:val="1"/>
      <w:marLeft w:val="0"/>
      <w:marRight w:val="0"/>
      <w:marTop w:val="0"/>
      <w:marBottom w:val="0"/>
      <w:divBdr>
        <w:top w:val="none" w:sz="0" w:space="0" w:color="auto"/>
        <w:left w:val="none" w:sz="0" w:space="0" w:color="auto"/>
        <w:bottom w:val="none" w:sz="0" w:space="0" w:color="auto"/>
        <w:right w:val="none" w:sz="0" w:space="0" w:color="auto"/>
      </w:divBdr>
    </w:div>
    <w:div w:id="709038331">
      <w:bodyDiv w:val="1"/>
      <w:marLeft w:val="0"/>
      <w:marRight w:val="0"/>
      <w:marTop w:val="0"/>
      <w:marBottom w:val="0"/>
      <w:divBdr>
        <w:top w:val="none" w:sz="0" w:space="0" w:color="auto"/>
        <w:left w:val="none" w:sz="0" w:space="0" w:color="auto"/>
        <w:bottom w:val="none" w:sz="0" w:space="0" w:color="auto"/>
        <w:right w:val="none" w:sz="0" w:space="0" w:color="auto"/>
      </w:divBdr>
    </w:div>
    <w:div w:id="715079245">
      <w:bodyDiv w:val="1"/>
      <w:marLeft w:val="0"/>
      <w:marRight w:val="0"/>
      <w:marTop w:val="0"/>
      <w:marBottom w:val="0"/>
      <w:divBdr>
        <w:top w:val="none" w:sz="0" w:space="0" w:color="auto"/>
        <w:left w:val="none" w:sz="0" w:space="0" w:color="auto"/>
        <w:bottom w:val="none" w:sz="0" w:space="0" w:color="auto"/>
        <w:right w:val="none" w:sz="0" w:space="0" w:color="auto"/>
      </w:divBdr>
    </w:div>
    <w:div w:id="735398695">
      <w:bodyDiv w:val="1"/>
      <w:marLeft w:val="0"/>
      <w:marRight w:val="0"/>
      <w:marTop w:val="0"/>
      <w:marBottom w:val="0"/>
      <w:divBdr>
        <w:top w:val="none" w:sz="0" w:space="0" w:color="auto"/>
        <w:left w:val="none" w:sz="0" w:space="0" w:color="auto"/>
        <w:bottom w:val="none" w:sz="0" w:space="0" w:color="auto"/>
        <w:right w:val="none" w:sz="0" w:space="0" w:color="auto"/>
      </w:divBdr>
    </w:div>
    <w:div w:id="746809228">
      <w:bodyDiv w:val="1"/>
      <w:marLeft w:val="0"/>
      <w:marRight w:val="0"/>
      <w:marTop w:val="0"/>
      <w:marBottom w:val="0"/>
      <w:divBdr>
        <w:top w:val="none" w:sz="0" w:space="0" w:color="auto"/>
        <w:left w:val="none" w:sz="0" w:space="0" w:color="auto"/>
        <w:bottom w:val="none" w:sz="0" w:space="0" w:color="auto"/>
        <w:right w:val="none" w:sz="0" w:space="0" w:color="auto"/>
      </w:divBdr>
    </w:div>
    <w:div w:id="775095241">
      <w:bodyDiv w:val="1"/>
      <w:marLeft w:val="0"/>
      <w:marRight w:val="0"/>
      <w:marTop w:val="0"/>
      <w:marBottom w:val="0"/>
      <w:divBdr>
        <w:top w:val="none" w:sz="0" w:space="0" w:color="auto"/>
        <w:left w:val="none" w:sz="0" w:space="0" w:color="auto"/>
        <w:bottom w:val="none" w:sz="0" w:space="0" w:color="auto"/>
        <w:right w:val="none" w:sz="0" w:space="0" w:color="auto"/>
      </w:divBdr>
    </w:div>
    <w:div w:id="784664648">
      <w:bodyDiv w:val="1"/>
      <w:marLeft w:val="0"/>
      <w:marRight w:val="0"/>
      <w:marTop w:val="0"/>
      <w:marBottom w:val="0"/>
      <w:divBdr>
        <w:top w:val="none" w:sz="0" w:space="0" w:color="auto"/>
        <w:left w:val="none" w:sz="0" w:space="0" w:color="auto"/>
        <w:bottom w:val="none" w:sz="0" w:space="0" w:color="auto"/>
        <w:right w:val="none" w:sz="0" w:space="0" w:color="auto"/>
      </w:divBdr>
    </w:div>
    <w:div w:id="790636453">
      <w:bodyDiv w:val="1"/>
      <w:marLeft w:val="0"/>
      <w:marRight w:val="0"/>
      <w:marTop w:val="0"/>
      <w:marBottom w:val="0"/>
      <w:divBdr>
        <w:top w:val="none" w:sz="0" w:space="0" w:color="auto"/>
        <w:left w:val="none" w:sz="0" w:space="0" w:color="auto"/>
        <w:bottom w:val="none" w:sz="0" w:space="0" w:color="auto"/>
        <w:right w:val="none" w:sz="0" w:space="0" w:color="auto"/>
      </w:divBdr>
    </w:div>
    <w:div w:id="799802822">
      <w:bodyDiv w:val="1"/>
      <w:marLeft w:val="0"/>
      <w:marRight w:val="0"/>
      <w:marTop w:val="0"/>
      <w:marBottom w:val="0"/>
      <w:divBdr>
        <w:top w:val="none" w:sz="0" w:space="0" w:color="auto"/>
        <w:left w:val="none" w:sz="0" w:space="0" w:color="auto"/>
        <w:bottom w:val="none" w:sz="0" w:space="0" w:color="auto"/>
        <w:right w:val="none" w:sz="0" w:space="0" w:color="auto"/>
      </w:divBdr>
    </w:div>
    <w:div w:id="822818867">
      <w:bodyDiv w:val="1"/>
      <w:marLeft w:val="0"/>
      <w:marRight w:val="0"/>
      <w:marTop w:val="0"/>
      <w:marBottom w:val="0"/>
      <w:divBdr>
        <w:top w:val="none" w:sz="0" w:space="0" w:color="auto"/>
        <w:left w:val="none" w:sz="0" w:space="0" w:color="auto"/>
        <w:bottom w:val="none" w:sz="0" w:space="0" w:color="auto"/>
        <w:right w:val="none" w:sz="0" w:space="0" w:color="auto"/>
      </w:divBdr>
    </w:div>
    <w:div w:id="836574854">
      <w:bodyDiv w:val="1"/>
      <w:marLeft w:val="0"/>
      <w:marRight w:val="0"/>
      <w:marTop w:val="0"/>
      <w:marBottom w:val="0"/>
      <w:divBdr>
        <w:top w:val="none" w:sz="0" w:space="0" w:color="auto"/>
        <w:left w:val="none" w:sz="0" w:space="0" w:color="auto"/>
        <w:bottom w:val="none" w:sz="0" w:space="0" w:color="auto"/>
        <w:right w:val="none" w:sz="0" w:space="0" w:color="auto"/>
      </w:divBdr>
    </w:div>
    <w:div w:id="837500646">
      <w:bodyDiv w:val="1"/>
      <w:marLeft w:val="0"/>
      <w:marRight w:val="0"/>
      <w:marTop w:val="0"/>
      <w:marBottom w:val="0"/>
      <w:divBdr>
        <w:top w:val="none" w:sz="0" w:space="0" w:color="auto"/>
        <w:left w:val="none" w:sz="0" w:space="0" w:color="auto"/>
        <w:bottom w:val="none" w:sz="0" w:space="0" w:color="auto"/>
        <w:right w:val="none" w:sz="0" w:space="0" w:color="auto"/>
      </w:divBdr>
    </w:div>
    <w:div w:id="841428374">
      <w:bodyDiv w:val="1"/>
      <w:marLeft w:val="0"/>
      <w:marRight w:val="0"/>
      <w:marTop w:val="0"/>
      <w:marBottom w:val="0"/>
      <w:divBdr>
        <w:top w:val="none" w:sz="0" w:space="0" w:color="auto"/>
        <w:left w:val="none" w:sz="0" w:space="0" w:color="auto"/>
        <w:bottom w:val="none" w:sz="0" w:space="0" w:color="auto"/>
        <w:right w:val="none" w:sz="0" w:space="0" w:color="auto"/>
      </w:divBdr>
    </w:div>
    <w:div w:id="863398297">
      <w:bodyDiv w:val="1"/>
      <w:marLeft w:val="0"/>
      <w:marRight w:val="0"/>
      <w:marTop w:val="0"/>
      <w:marBottom w:val="0"/>
      <w:divBdr>
        <w:top w:val="none" w:sz="0" w:space="0" w:color="auto"/>
        <w:left w:val="none" w:sz="0" w:space="0" w:color="auto"/>
        <w:bottom w:val="none" w:sz="0" w:space="0" w:color="auto"/>
        <w:right w:val="none" w:sz="0" w:space="0" w:color="auto"/>
      </w:divBdr>
    </w:div>
    <w:div w:id="873540556">
      <w:bodyDiv w:val="1"/>
      <w:marLeft w:val="0"/>
      <w:marRight w:val="0"/>
      <w:marTop w:val="0"/>
      <w:marBottom w:val="0"/>
      <w:divBdr>
        <w:top w:val="none" w:sz="0" w:space="0" w:color="auto"/>
        <w:left w:val="none" w:sz="0" w:space="0" w:color="auto"/>
        <w:bottom w:val="none" w:sz="0" w:space="0" w:color="auto"/>
        <w:right w:val="none" w:sz="0" w:space="0" w:color="auto"/>
      </w:divBdr>
    </w:div>
    <w:div w:id="882791939">
      <w:bodyDiv w:val="1"/>
      <w:marLeft w:val="0"/>
      <w:marRight w:val="0"/>
      <w:marTop w:val="0"/>
      <w:marBottom w:val="0"/>
      <w:divBdr>
        <w:top w:val="none" w:sz="0" w:space="0" w:color="auto"/>
        <w:left w:val="none" w:sz="0" w:space="0" w:color="auto"/>
        <w:bottom w:val="none" w:sz="0" w:space="0" w:color="auto"/>
        <w:right w:val="none" w:sz="0" w:space="0" w:color="auto"/>
      </w:divBdr>
    </w:div>
    <w:div w:id="886141733">
      <w:bodyDiv w:val="1"/>
      <w:marLeft w:val="0"/>
      <w:marRight w:val="0"/>
      <w:marTop w:val="0"/>
      <w:marBottom w:val="0"/>
      <w:divBdr>
        <w:top w:val="none" w:sz="0" w:space="0" w:color="auto"/>
        <w:left w:val="none" w:sz="0" w:space="0" w:color="auto"/>
        <w:bottom w:val="none" w:sz="0" w:space="0" w:color="auto"/>
        <w:right w:val="none" w:sz="0" w:space="0" w:color="auto"/>
      </w:divBdr>
    </w:div>
    <w:div w:id="894857590">
      <w:bodyDiv w:val="1"/>
      <w:marLeft w:val="0"/>
      <w:marRight w:val="0"/>
      <w:marTop w:val="0"/>
      <w:marBottom w:val="0"/>
      <w:divBdr>
        <w:top w:val="none" w:sz="0" w:space="0" w:color="auto"/>
        <w:left w:val="none" w:sz="0" w:space="0" w:color="auto"/>
        <w:bottom w:val="none" w:sz="0" w:space="0" w:color="auto"/>
        <w:right w:val="none" w:sz="0" w:space="0" w:color="auto"/>
      </w:divBdr>
    </w:div>
    <w:div w:id="895622795">
      <w:bodyDiv w:val="1"/>
      <w:marLeft w:val="0"/>
      <w:marRight w:val="0"/>
      <w:marTop w:val="0"/>
      <w:marBottom w:val="0"/>
      <w:divBdr>
        <w:top w:val="none" w:sz="0" w:space="0" w:color="auto"/>
        <w:left w:val="none" w:sz="0" w:space="0" w:color="auto"/>
        <w:bottom w:val="none" w:sz="0" w:space="0" w:color="auto"/>
        <w:right w:val="none" w:sz="0" w:space="0" w:color="auto"/>
      </w:divBdr>
    </w:div>
    <w:div w:id="914779058">
      <w:bodyDiv w:val="1"/>
      <w:marLeft w:val="0"/>
      <w:marRight w:val="0"/>
      <w:marTop w:val="0"/>
      <w:marBottom w:val="0"/>
      <w:divBdr>
        <w:top w:val="none" w:sz="0" w:space="0" w:color="auto"/>
        <w:left w:val="none" w:sz="0" w:space="0" w:color="auto"/>
        <w:bottom w:val="none" w:sz="0" w:space="0" w:color="auto"/>
        <w:right w:val="none" w:sz="0" w:space="0" w:color="auto"/>
      </w:divBdr>
    </w:div>
    <w:div w:id="916019642">
      <w:bodyDiv w:val="1"/>
      <w:marLeft w:val="0"/>
      <w:marRight w:val="0"/>
      <w:marTop w:val="0"/>
      <w:marBottom w:val="0"/>
      <w:divBdr>
        <w:top w:val="none" w:sz="0" w:space="0" w:color="auto"/>
        <w:left w:val="none" w:sz="0" w:space="0" w:color="auto"/>
        <w:bottom w:val="none" w:sz="0" w:space="0" w:color="auto"/>
        <w:right w:val="none" w:sz="0" w:space="0" w:color="auto"/>
      </w:divBdr>
    </w:div>
    <w:div w:id="918910180">
      <w:bodyDiv w:val="1"/>
      <w:marLeft w:val="0"/>
      <w:marRight w:val="0"/>
      <w:marTop w:val="0"/>
      <w:marBottom w:val="0"/>
      <w:divBdr>
        <w:top w:val="none" w:sz="0" w:space="0" w:color="auto"/>
        <w:left w:val="none" w:sz="0" w:space="0" w:color="auto"/>
        <w:bottom w:val="none" w:sz="0" w:space="0" w:color="auto"/>
        <w:right w:val="none" w:sz="0" w:space="0" w:color="auto"/>
      </w:divBdr>
    </w:div>
    <w:div w:id="920332262">
      <w:bodyDiv w:val="1"/>
      <w:marLeft w:val="0"/>
      <w:marRight w:val="0"/>
      <w:marTop w:val="0"/>
      <w:marBottom w:val="0"/>
      <w:divBdr>
        <w:top w:val="none" w:sz="0" w:space="0" w:color="auto"/>
        <w:left w:val="none" w:sz="0" w:space="0" w:color="auto"/>
        <w:bottom w:val="none" w:sz="0" w:space="0" w:color="auto"/>
        <w:right w:val="none" w:sz="0" w:space="0" w:color="auto"/>
      </w:divBdr>
    </w:div>
    <w:div w:id="931471567">
      <w:bodyDiv w:val="1"/>
      <w:marLeft w:val="0"/>
      <w:marRight w:val="0"/>
      <w:marTop w:val="0"/>
      <w:marBottom w:val="0"/>
      <w:divBdr>
        <w:top w:val="none" w:sz="0" w:space="0" w:color="auto"/>
        <w:left w:val="none" w:sz="0" w:space="0" w:color="auto"/>
        <w:bottom w:val="none" w:sz="0" w:space="0" w:color="auto"/>
        <w:right w:val="none" w:sz="0" w:space="0" w:color="auto"/>
      </w:divBdr>
    </w:div>
    <w:div w:id="963081389">
      <w:bodyDiv w:val="1"/>
      <w:marLeft w:val="0"/>
      <w:marRight w:val="0"/>
      <w:marTop w:val="0"/>
      <w:marBottom w:val="0"/>
      <w:divBdr>
        <w:top w:val="none" w:sz="0" w:space="0" w:color="auto"/>
        <w:left w:val="none" w:sz="0" w:space="0" w:color="auto"/>
        <w:bottom w:val="none" w:sz="0" w:space="0" w:color="auto"/>
        <w:right w:val="none" w:sz="0" w:space="0" w:color="auto"/>
      </w:divBdr>
    </w:div>
    <w:div w:id="978654139">
      <w:bodyDiv w:val="1"/>
      <w:marLeft w:val="0"/>
      <w:marRight w:val="0"/>
      <w:marTop w:val="0"/>
      <w:marBottom w:val="0"/>
      <w:divBdr>
        <w:top w:val="none" w:sz="0" w:space="0" w:color="auto"/>
        <w:left w:val="none" w:sz="0" w:space="0" w:color="auto"/>
        <w:bottom w:val="none" w:sz="0" w:space="0" w:color="auto"/>
        <w:right w:val="none" w:sz="0" w:space="0" w:color="auto"/>
      </w:divBdr>
    </w:div>
    <w:div w:id="990596338">
      <w:bodyDiv w:val="1"/>
      <w:marLeft w:val="0"/>
      <w:marRight w:val="0"/>
      <w:marTop w:val="0"/>
      <w:marBottom w:val="0"/>
      <w:divBdr>
        <w:top w:val="none" w:sz="0" w:space="0" w:color="auto"/>
        <w:left w:val="none" w:sz="0" w:space="0" w:color="auto"/>
        <w:bottom w:val="none" w:sz="0" w:space="0" w:color="auto"/>
        <w:right w:val="none" w:sz="0" w:space="0" w:color="auto"/>
      </w:divBdr>
    </w:div>
    <w:div w:id="995576716">
      <w:bodyDiv w:val="1"/>
      <w:marLeft w:val="0"/>
      <w:marRight w:val="0"/>
      <w:marTop w:val="0"/>
      <w:marBottom w:val="0"/>
      <w:divBdr>
        <w:top w:val="none" w:sz="0" w:space="0" w:color="auto"/>
        <w:left w:val="none" w:sz="0" w:space="0" w:color="auto"/>
        <w:bottom w:val="none" w:sz="0" w:space="0" w:color="auto"/>
        <w:right w:val="none" w:sz="0" w:space="0" w:color="auto"/>
      </w:divBdr>
    </w:div>
    <w:div w:id="1025129612">
      <w:bodyDiv w:val="1"/>
      <w:marLeft w:val="0"/>
      <w:marRight w:val="0"/>
      <w:marTop w:val="0"/>
      <w:marBottom w:val="0"/>
      <w:divBdr>
        <w:top w:val="none" w:sz="0" w:space="0" w:color="auto"/>
        <w:left w:val="none" w:sz="0" w:space="0" w:color="auto"/>
        <w:bottom w:val="none" w:sz="0" w:space="0" w:color="auto"/>
        <w:right w:val="none" w:sz="0" w:space="0" w:color="auto"/>
      </w:divBdr>
    </w:div>
    <w:div w:id="1037777047">
      <w:bodyDiv w:val="1"/>
      <w:marLeft w:val="0"/>
      <w:marRight w:val="0"/>
      <w:marTop w:val="0"/>
      <w:marBottom w:val="0"/>
      <w:divBdr>
        <w:top w:val="none" w:sz="0" w:space="0" w:color="auto"/>
        <w:left w:val="none" w:sz="0" w:space="0" w:color="auto"/>
        <w:bottom w:val="none" w:sz="0" w:space="0" w:color="auto"/>
        <w:right w:val="none" w:sz="0" w:space="0" w:color="auto"/>
      </w:divBdr>
    </w:div>
    <w:div w:id="1039863979">
      <w:bodyDiv w:val="1"/>
      <w:marLeft w:val="0"/>
      <w:marRight w:val="0"/>
      <w:marTop w:val="0"/>
      <w:marBottom w:val="0"/>
      <w:divBdr>
        <w:top w:val="none" w:sz="0" w:space="0" w:color="auto"/>
        <w:left w:val="none" w:sz="0" w:space="0" w:color="auto"/>
        <w:bottom w:val="none" w:sz="0" w:space="0" w:color="auto"/>
        <w:right w:val="none" w:sz="0" w:space="0" w:color="auto"/>
      </w:divBdr>
    </w:div>
    <w:div w:id="1055544455">
      <w:bodyDiv w:val="1"/>
      <w:marLeft w:val="0"/>
      <w:marRight w:val="0"/>
      <w:marTop w:val="0"/>
      <w:marBottom w:val="0"/>
      <w:divBdr>
        <w:top w:val="none" w:sz="0" w:space="0" w:color="auto"/>
        <w:left w:val="none" w:sz="0" w:space="0" w:color="auto"/>
        <w:bottom w:val="none" w:sz="0" w:space="0" w:color="auto"/>
        <w:right w:val="none" w:sz="0" w:space="0" w:color="auto"/>
      </w:divBdr>
    </w:div>
    <w:div w:id="1068722125">
      <w:bodyDiv w:val="1"/>
      <w:marLeft w:val="0"/>
      <w:marRight w:val="0"/>
      <w:marTop w:val="0"/>
      <w:marBottom w:val="0"/>
      <w:divBdr>
        <w:top w:val="none" w:sz="0" w:space="0" w:color="auto"/>
        <w:left w:val="none" w:sz="0" w:space="0" w:color="auto"/>
        <w:bottom w:val="none" w:sz="0" w:space="0" w:color="auto"/>
        <w:right w:val="none" w:sz="0" w:space="0" w:color="auto"/>
      </w:divBdr>
    </w:div>
    <w:div w:id="1107430408">
      <w:bodyDiv w:val="1"/>
      <w:marLeft w:val="0"/>
      <w:marRight w:val="0"/>
      <w:marTop w:val="0"/>
      <w:marBottom w:val="0"/>
      <w:divBdr>
        <w:top w:val="none" w:sz="0" w:space="0" w:color="auto"/>
        <w:left w:val="none" w:sz="0" w:space="0" w:color="auto"/>
        <w:bottom w:val="none" w:sz="0" w:space="0" w:color="auto"/>
        <w:right w:val="none" w:sz="0" w:space="0" w:color="auto"/>
      </w:divBdr>
    </w:div>
    <w:div w:id="1107887506">
      <w:bodyDiv w:val="1"/>
      <w:marLeft w:val="0"/>
      <w:marRight w:val="0"/>
      <w:marTop w:val="0"/>
      <w:marBottom w:val="0"/>
      <w:divBdr>
        <w:top w:val="none" w:sz="0" w:space="0" w:color="auto"/>
        <w:left w:val="none" w:sz="0" w:space="0" w:color="auto"/>
        <w:bottom w:val="none" w:sz="0" w:space="0" w:color="auto"/>
        <w:right w:val="none" w:sz="0" w:space="0" w:color="auto"/>
      </w:divBdr>
    </w:div>
    <w:div w:id="1110931494">
      <w:bodyDiv w:val="1"/>
      <w:marLeft w:val="0"/>
      <w:marRight w:val="0"/>
      <w:marTop w:val="0"/>
      <w:marBottom w:val="0"/>
      <w:divBdr>
        <w:top w:val="none" w:sz="0" w:space="0" w:color="auto"/>
        <w:left w:val="none" w:sz="0" w:space="0" w:color="auto"/>
        <w:bottom w:val="none" w:sz="0" w:space="0" w:color="auto"/>
        <w:right w:val="none" w:sz="0" w:space="0" w:color="auto"/>
      </w:divBdr>
    </w:div>
    <w:div w:id="1118531426">
      <w:bodyDiv w:val="1"/>
      <w:marLeft w:val="0"/>
      <w:marRight w:val="0"/>
      <w:marTop w:val="0"/>
      <w:marBottom w:val="0"/>
      <w:divBdr>
        <w:top w:val="none" w:sz="0" w:space="0" w:color="auto"/>
        <w:left w:val="none" w:sz="0" w:space="0" w:color="auto"/>
        <w:bottom w:val="none" w:sz="0" w:space="0" w:color="auto"/>
        <w:right w:val="none" w:sz="0" w:space="0" w:color="auto"/>
      </w:divBdr>
    </w:div>
    <w:div w:id="1121072826">
      <w:bodyDiv w:val="1"/>
      <w:marLeft w:val="0"/>
      <w:marRight w:val="0"/>
      <w:marTop w:val="0"/>
      <w:marBottom w:val="0"/>
      <w:divBdr>
        <w:top w:val="none" w:sz="0" w:space="0" w:color="auto"/>
        <w:left w:val="none" w:sz="0" w:space="0" w:color="auto"/>
        <w:bottom w:val="none" w:sz="0" w:space="0" w:color="auto"/>
        <w:right w:val="none" w:sz="0" w:space="0" w:color="auto"/>
      </w:divBdr>
    </w:div>
    <w:div w:id="1134105751">
      <w:bodyDiv w:val="1"/>
      <w:marLeft w:val="0"/>
      <w:marRight w:val="0"/>
      <w:marTop w:val="0"/>
      <w:marBottom w:val="0"/>
      <w:divBdr>
        <w:top w:val="none" w:sz="0" w:space="0" w:color="auto"/>
        <w:left w:val="none" w:sz="0" w:space="0" w:color="auto"/>
        <w:bottom w:val="none" w:sz="0" w:space="0" w:color="auto"/>
        <w:right w:val="none" w:sz="0" w:space="0" w:color="auto"/>
      </w:divBdr>
    </w:div>
    <w:div w:id="1160461315">
      <w:bodyDiv w:val="1"/>
      <w:marLeft w:val="0"/>
      <w:marRight w:val="0"/>
      <w:marTop w:val="0"/>
      <w:marBottom w:val="0"/>
      <w:divBdr>
        <w:top w:val="none" w:sz="0" w:space="0" w:color="auto"/>
        <w:left w:val="none" w:sz="0" w:space="0" w:color="auto"/>
        <w:bottom w:val="none" w:sz="0" w:space="0" w:color="auto"/>
        <w:right w:val="none" w:sz="0" w:space="0" w:color="auto"/>
      </w:divBdr>
    </w:div>
    <w:div w:id="1166088956">
      <w:bodyDiv w:val="1"/>
      <w:marLeft w:val="0"/>
      <w:marRight w:val="0"/>
      <w:marTop w:val="0"/>
      <w:marBottom w:val="0"/>
      <w:divBdr>
        <w:top w:val="none" w:sz="0" w:space="0" w:color="auto"/>
        <w:left w:val="none" w:sz="0" w:space="0" w:color="auto"/>
        <w:bottom w:val="none" w:sz="0" w:space="0" w:color="auto"/>
        <w:right w:val="none" w:sz="0" w:space="0" w:color="auto"/>
      </w:divBdr>
    </w:div>
    <w:div w:id="1175731938">
      <w:bodyDiv w:val="1"/>
      <w:marLeft w:val="0"/>
      <w:marRight w:val="0"/>
      <w:marTop w:val="0"/>
      <w:marBottom w:val="0"/>
      <w:divBdr>
        <w:top w:val="none" w:sz="0" w:space="0" w:color="auto"/>
        <w:left w:val="none" w:sz="0" w:space="0" w:color="auto"/>
        <w:bottom w:val="none" w:sz="0" w:space="0" w:color="auto"/>
        <w:right w:val="none" w:sz="0" w:space="0" w:color="auto"/>
      </w:divBdr>
    </w:div>
    <w:div w:id="1176529413">
      <w:bodyDiv w:val="1"/>
      <w:marLeft w:val="0"/>
      <w:marRight w:val="0"/>
      <w:marTop w:val="0"/>
      <w:marBottom w:val="0"/>
      <w:divBdr>
        <w:top w:val="none" w:sz="0" w:space="0" w:color="auto"/>
        <w:left w:val="none" w:sz="0" w:space="0" w:color="auto"/>
        <w:bottom w:val="none" w:sz="0" w:space="0" w:color="auto"/>
        <w:right w:val="none" w:sz="0" w:space="0" w:color="auto"/>
      </w:divBdr>
    </w:div>
    <w:div w:id="1193955892">
      <w:bodyDiv w:val="1"/>
      <w:marLeft w:val="0"/>
      <w:marRight w:val="0"/>
      <w:marTop w:val="0"/>
      <w:marBottom w:val="0"/>
      <w:divBdr>
        <w:top w:val="none" w:sz="0" w:space="0" w:color="auto"/>
        <w:left w:val="none" w:sz="0" w:space="0" w:color="auto"/>
        <w:bottom w:val="none" w:sz="0" w:space="0" w:color="auto"/>
        <w:right w:val="none" w:sz="0" w:space="0" w:color="auto"/>
      </w:divBdr>
    </w:div>
    <w:div w:id="1200819248">
      <w:bodyDiv w:val="1"/>
      <w:marLeft w:val="0"/>
      <w:marRight w:val="0"/>
      <w:marTop w:val="0"/>
      <w:marBottom w:val="0"/>
      <w:divBdr>
        <w:top w:val="none" w:sz="0" w:space="0" w:color="auto"/>
        <w:left w:val="none" w:sz="0" w:space="0" w:color="auto"/>
        <w:bottom w:val="none" w:sz="0" w:space="0" w:color="auto"/>
        <w:right w:val="none" w:sz="0" w:space="0" w:color="auto"/>
      </w:divBdr>
    </w:div>
    <w:div w:id="1240019324">
      <w:bodyDiv w:val="1"/>
      <w:marLeft w:val="0"/>
      <w:marRight w:val="0"/>
      <w:marTop w:val="0"/>
      <w:marBottom w:val="0"/>
      <w:divBdr>
        <w:top w:val="none" w:sz="0" w:space="0" w:color="auto"/>
        <w:left w:val="none" w:sz="0" w:space="0" w:color="auto"/>
        <w:bottom w:val="none" w:sz="0" w:space="0" w:color="auto"/>
        <w:right w:val="none" w:sz="0" w:space="0" w:color="auto"/>
      </w:divBdr>
    </w:div>
    <w:div w:id="1258097939">
      <w:bodyDiv w:val="1"/>
      <w:marLeft w:val="0"/>
      <w:marRight w:val="0"/>
      <w:marTop w:val="0"/>
      <w:marBottom w:val="0"/>
      <w:divBdr>
        <w:top w:val="none" w:sz="0" w:space="0" w:color="auto"/>
        <w:left w:val="none" w:sz="0" w:space="0" w:color="auto"/>
        <w:bottom w:val="none" w:sz="0" w:space="0" w:color="auto"/>
        <w:right w:val="none" w:sz="0" w:space="0" w:color="auto"/>
      </w:divBdr>
    </w:div>
    <w:div w:id="1258321252">
      <w:bodyDiv w:val="1"/>
      <w:marLeft w:val="0"/>
      <w:marRight w:val="0"/>
      <w:marTop w:val="0"/>
      <w:marBottom w:val="0"/>
      <w:divBdr>
        <w:top w:val="none" w:sz="0" w:space="0" w:color="auto"/>
        <w:left w:val="none" w:sz="0" w:space="0" w:color="auto"/>
        <w:bottom w:val="none" w:sz="0" w:space="0" w:color="auto"/>
        <w:right w:val="none" w:sz="0" w:space="0" w:color="auto"/>
      </w:divBdr>
    </w:div>
    <w:div w:id="1262105257">
      <w:bodyDiv w:val="1"/>
      <w:marLeft w:val="0"/>
      <w:marRight w:val="0"/>
      <w:marTop w:val="0"/>
      <w:marBottom w:val="0"/>
      <w:divBdr>
        <w:top w:val="none" w:sz="0" w:space="0" w:color="auto"/>
        <w:left w:val="none" w:sz="0" w:space="0" w:color="auto"/>
        <w:bottom w:val="none" w:sz="0" w:space="0" w:color="auto"/>
        <w:right w:val="none" w:sz="0" w:space="0" w:color="auto"/>
      </w:divBdr>
    </w:div>
    <w:div w:id="1263494123">
      <w:bodyDiv w:val="1"/>
      <w:marLeft w:val="0"/>
      <w:marRight w:val="0"/>
      <w:marTop w:val="0"/>
      <w:marBottom w:val="0"/>
      <w:divBdr>
        <w:top w:val="none" w:sz="0" w:space="0" w:color="auto"/>
        <w:left w:val="none" w:sz="0" w:space="0" w:color="auto"/>
        <w:bottom w:val="none" w:sz="0" w:space="0" w:color="auto"/>
        <w:right w:val="none" w:sz="0" w:space="0" w:color="auto"/>
      </w:divBdr>
    </w:div>
    <w:div w:id="1264142320">
      <w:bodyDiv w:val="1"/>
      <w:marLeft w:val="0"/>
      <w:marRight w:val="0"/>
      <w:marTop w:val="0"/>
      <w:marBottom w:val="0"/>
      <w:divBdr>
        <w:top w:val="none" w:sz="0" w:space="0" w:color="auto"/>
        <w:left w:val="none" w:sz="0" w:space="0" w:color="auto"/>
        <w:bottom w:val="none" w:sz="0" w:space="0" w:color="auto"/>
        <w:right w:val="none" w:sz="0" w:space="0" w:color="auto"/>
      </w:divBdr>
    </w:div>
    <w:div w:id="1280262442">
      <w:bodyDiv w:val="1"/>
      <w:marLeft w:val="0"/>
      <w:marRight w:val="0"/>
      <w:marTop w:val="0"/>
      <w:marBottom w:val="0"/>
      <w:divBdr>
        <w:top w:val="none" w:sz="0" w:space="0" w:color="auto"/>
        <w:left w:val="none" w:sz="0" w:space="0" w:color="auto"/>
        <w:bottom w:val="none" w:sz="0" w:space="0" w:color="auto"/>
        <w:right w:val="none" w:sz="0" w:space="0" w:color="auto"/>
      </w:divBdr>
    </w:div>
    <w:div w:id="1291663696">
      <w:bodyDiv w:val="1"/>
      <w:marLeft w:val="0"/>
      <w:marRight w:val="0"/>
      <w:marTop w:val="0"/>
      <w:marBottom w:val="0"/>
      <w:divBdr>
        <w:top w:val="none" w:sz="0" w:space="0" w:color="auto"/>
        <w:left w:val="none" w:sz="0" w:space="0" w:color="auto"/>
        <w:bottom w:val="none" w:sz="0" w:space="0" w:color="auto"/>
        <w:right w:val="none" w:sz="0" w:space="0" w:color="auto"/>
      </w:divBdr>
    </w:div>
    <w:div w:id="1297637083">
      <w:bodyDiv w:val="1"/>
      <w:marLeft w:val="0"/>
      <w:marRight w:val="0"/>
      <w:marTop w:val="0"/>
      <w:marBottom w:val="0"/>
      <w:divBdr>
        <w:top w:val="none" w:sz="0" w:space="0" w:color="auto"/>
        <w:left w:val="none" w:sz="0" w:space="0" w:color="auto"/>
        <w:bottom w:val="none" w:sz="0" w:space="0" w:color="auto"/>
        <w:right w:val="none" w:sz="0" w:space="0" w:color="auto"/>
      </w:divBdr>
    </w:div>
    <w:div w:id="1312635851">
      <w:bodyDiv w:val="1"/>
      <w:marLeft w:val="0"/>
      <w:marRight w:val="0"/>
      <w:marTop w:val="0"/>
      <w:marBottom w:val="0"/>
      <w:divBdr>
        <w:top w:val="none" w:sz="0" w:space="0" w:color="auto"/>
        <w:left w:val="none" w:sz="0" w:space="0" w:color="auto"/>
        <w:bottom w:val="none" w:sz="0" w:space="0" w:color="auto"/>
        <w:right w:val="none" w:sz="0" w:space="0" w:color="auto"/>
      </w:divBdr>
    </w:div>
    <w:div w:id="1321539606">
      <w:bodyDiv w:val="1"/>
      <w:marLeft w:val="0"/>
      <w:marRight w:val="0"/>
      <w:marTop w:val="0"/>
      <w:marBottom w:val="0"/>
      <w:divBdr>
        <w:top w:val="none" w:sz="0" w:space="0" w:color="auto"/>
        <w:left w:val="none" w:sz="0" w:space="0" w:color="auto"/>
        <w:bottom w:val="none" w:sz="0" w:space="0" w:color="auto"/>
        <w:right w:val="none" w:sz="0" w:space="0" w:color="auto"/>
      </w:divBdr>
    </w:div>
    <w:div w:id="1325083042">
      <w:bodyDiv w:val="1"/>
      <w:marLeft w:val="0"/>
      <w:marRight w:val="0"/>
      <w:marTop w:val="0"/>
      <w:marBottom w:val="0"/>
      <w:divBdr>
        <w:top w:val="none" w:sz="0" w:space="0" w:color="auto"/>
        <w:left w:val="none" w:sz="0" w:space="0" w:color="auto"/>
        <w:bottom w:val="none" w:sz="0" w:space="0" w:color="auto"/>
        <w:right w:val="none" w:sz="0" w:space="0" w:color="auto"/>
      </w:divBdr>
    </w:div>
    <w:div w:id="1361467070">
      <w:bodyDiv w:val="1"/>
      <w:marLeft w:val="0"/>
      <w:marRight w:val="0"/>
      <w:marTop w:val="0"/>
      <w:marBottom w:val="0"/>
      <w:divBdr>
        <w:top w:val="none" w:sz="0" w:space="0" w:color="auto"/>
        <w:left w:val="none" w:sz="0" w:space="0" w:color="auto"/>
        <w:bottom w:val="none" w:sz="0" w:space="0" w:color="auto"/>
        <w:right w:val="none" w:sz="0" w:space="0" w:color="auto"/>
      </w:divBdr>
    </w:div>
    <w:div w:id="1362776619">
      <w:bodyDiv w:val="1"/>
      <w:marLeft w:val="0"/>
      <w:marRight w:val="0"/>
      <w:marTop w:val="0"/>
      <w:marBottom w:val="0"/>
      <w:divBdr>
        <w:top w:val="none" w:sz="0" w:space="0" w:color="auto"/>
        <w:left w:val="none" w:sz="0" w:space="0" w:color="auto"/>
        <w:bottom w:val="none" w:sz="0" w:space="0" w:color="auto"/>
        <w:right w:val="none" w:sz="0" w:space="0" w:color="auto"/>
      </w:divBdr>
    </w:div>
    <w:div w:id="1420911508">
      <w:bodyDiv w:val="1"/>
      <w:marLeft w:val="0"/>
      <w:marRight w:val="0"/>
      <w:marTop w:val="0"/>
      <w:marBottom w:val="0"/>
      <w:divBdr>
        <w:top w:val="none" w:sz="0" w:space="0" w:color="auto"/>
        <w:left w:val="none" w:sz="0" w:space="0" w:color="auto"/>
        <w:bottom w:val="none" w:sz="0" w:space="0" w:color="auto"/>
        <w:right w:val="none" w:sz="0" w:space="0" w:color="auto"/>
      </w:divBdr>
    </w:div>
    <w:div w:id="1431202213">
      <w:bodyDiv w:val="1"/>
      <w:marLeft w:val="0"/>
      <w:marRight w:val="0"/>
      <w:marTop w:val="0"/>
      <w:marBottom w:val="0"/>
      <w:divBdr>
        <w:top w:val="none" w:sz="0" w:space="0" w:color="auto"/>
        <w:left w:val="none" w:sz="0" w:space="0" w:color="auto"/>
        <w:bottom w:val="none" w:sz="0" w:space="0" w:color="auto"/>
        <w:right w:val="none" w:sz="0" w:space="0" w:color="auto"/>
      </w:divBdr>
    </w:div>
    <w:div w:id="1435906848">
      <w:bodyDiv w:val="1"/>
      <w:marLeft w:val="0"/>
      <w:marRight w:val="0"/>
      <w:marTop w:val="0"/>
      <w:marBottom w:val="0"/>
      <w:divBdr>
        <w:top w:val="none" w:sz="0" w:space="0" w:color="auto"/>
        <w:left w:val="none" w:sz="0" w:space="0" w:color="auto"/>
        <w:bottom w:val="none" w:sz="0" w:space="0" w:color="auto"/>
        <w:right w:val="none" w:sz="0" w:space="0" w:color="auto"/>
      </w:divBdr>
    </w:div>
    <w:div w:id="1457795327">
      <w:bodyDiv w:val="1"/>
      <w:marLeft w:val="0"/>
      <w:marRight w:val="0"/>
      <w:marTop w:val="0"/>
      <w:marBottom w:val="0"/>
      <w:divBdr>
        <w:top w:val="none" w:sz="0" w:space="0" w:color="auto"/>
        <w:left w:val="none" w:sz="0" w:space="0" w:color="auto"/>
        <w:bottom w:val="none" w:sz="0" w:space="0" w:color="auto"/>
        <w:right w:val="none" w:sz="0" w:space="0" w:color="auto"/>
      </w:divBdr>
    </w:div>
    <w:div w:id="1471097371">
      <w:bodyDiv w:val="1"/>
      <w:marLeft w:val="0"/>
      <w:marRight w:val="0"/>
      <w:marTop w:val="0"/>
      <w:marBottom w:val="0"/>
      <w:divBdr>
        <w:top w:val="none" w:sz="0" w:space="0" w:color="auto"/>
        <w:left w:val="none" w:sz="0" w:space="0" w:color="auto"/>
        <w:bottom w:val="none" w:sz="0" w:space="0" w:color="auto"/>
        <w:right w:val="none" w:sz="0" w:space="0" w:color="auto"/>
      </w:divBdr>
    </w:div>
    <w:div w:id="1477065513">
      <w:bodyDiv w:val="1"/>
      <w:marLeft w:val="0"/>
      <w:marRight w:val="0"/>
      <w:marTop w:val="0"/>
      <w:marBottom w:val="0"/>
      <w:divBdr>
        <w:top w:val="none" w:sz="0" w:space="0" w:color="auto"/>
        <w:left w:val="none" w:sz="0" w:space="0" w:color="auto"/>
        <w:bottom w:val="none" w:sz="0" w:space="0" w:color="auto"/>
        <w:right w:val="none" w:sz="0" w:space="0" w:color="auto"/>
      </w:divBdr>
    </w:div>
    <w:div w:id="1483080610">
      <w:bodyDiv w:val="1"/>
      <w:marLeft w:val="0"/>
      <w:marRight w:val="0"/>
      <w:marTop w:val="0"/>
      <w:marBottom w:val="0"/>
      <w:divBdr>
        <w:top w:val="none" w:sz="0" w:space="0" w:color="auto"/>
        <w:left w:val="none" w:sz="0" w:space="0" w:color="auto"/>
        <w:bottom w:val="none" w:sz="0" w:space="0" w:color="auto"/>
        <w:right w:val="none" w:sz="0" w:space="0" w:color="auto"/>
      </w:divBdr>
    </w:div>
    <w:div w:id="1486775084">
      <w:bodyDiv w:val="1"/>
      <w:marLeft w:val="0"/>
      <w:marRight w:val="0"/>
      <w:marTop w:val="0"/>
      <w:marBottom w:val="0"/>
      <w:divBdr>
        <w:top w:val="none" w:sz="0" w:space="0" w:color="auto"/>
        <w:left w:val="none" w:sz="0" w:space="0" w:color="auto"/>
        <w:bottom w:val="none" w:sz="0" w:space="0" w:color="auto"/>
        <w:right w:val="none" w:sz="0" w:space="0" w:color="auto"/>
      </w:divBdr>
    </w:div>
    <w:div w:id="1488551528">
      <w:bodyDiv w:val="1"/>
      <w:marLeft w:val="0"/>
      <w:marRight w:val="0"/>
      <w:marTop w:val="0"/>
      <w:marBottom w:val="0"/>
      <w:divBdr>
        <w:top w:val="none" w:sz="0" w:space="0" w:color="auto"/>
        <w:left w:val="none" w:sz="0" w:space="0" w:color="auto"/>
        <w:bottom w:val="none" w:sz="0" w:space="0" w:color="auto"/>
        <w:right w:val="none" w:sz="0" w:space="0" w:color="auto"/>
      </w:divBdr>
    </w:div>
    <w:div w:id="1493528639">
      <w:bodyDiv w:val="1"/>
      <w:marLeft w:val="0"/>
      <w:marRight w:val="0"/>
      <w:marTop w:val="0"/>
      <w:marBottom w:val="0"/>
      <w:divBdr>
        <w:top w:val="none" w:sz="0" w:space="0" w:color="auto"/>
        <w:left w:val="none" w:sz="0" w:space="0" w:color="auto"/>
        <w:bottom w:val="none" w:sz="0" w:space="0" w:color="auto"/>
        <w:right w:val="none" w:sz="0" w:space="0" w:color="auto"/>
      </w:divBdr>
    </w:div>
    <w:div w:id="1498380775">
      <w:bodyDiv w:val="1"/>
      <w:marLeft w:val="0"/>
      <w:marRight w:val="0"/>
      <w:marTop w:val="0"/>
      <w:marBottom w:val="0"/>
      <w:divBdr>
        <w:top w:val="none" w:sz="0" w:space="0" w:color="auto"/>
        <w:left w:val="none" w:sz="0" w:space="0" w:color="auto"/>
        <w:bottom w:val="none" w:sz="0" w:space="0" w:color="auto"/>
        <w:right w:val="none" w:sz="0" w:space="0" w:color="auto"/>
      </w:divBdr>
    </w:div>
    <w:div w:id="1503348247">
      <w:bodyDiv w:val="1"/>
      <w:marLeft w:val="0"/>
      <w:marRight w:val="0"/>
      <w:marTop w:val="0"/>
      <w:marBottom w:val="0"/>
      <w:divBdr>
        <w:top w:val="none" w:sz="0" w:space="0" w:color="auto"/>
        <w:left w:val="none" w:sz="0" w:space="0" w:color="auto"/>
        <w:bottom w:val="none" w:sz="0" w:space="0" w:color="auto"/>
        <w:right w:val="none" w:sz="0" w:space="0" w:color="auto"/>
      </w:divBdr>
    </w:div>
    <w:div w:id="1525359898">
      <w:bodyDiv w:val="1"/>
      <w:marLeft w:val="0"/>
      <w:marRight w:val="0"/>
      <w:marTop w:val="0"/>
      <w:marBottom w:val="0"/>
      <w:divBdr>
        <w:top w:val="none" w:sz="0" w:space="0" w:color="auto"/>
        <w:left w:val="none" w:sz="0" w:space="0" w:color="auto"/>
        <w:bottom w:val="none" w:sz="0" w:space="0" w:color="auto"/>
        <w:right w:val="none" w:sz="0" w:space="0" w:color="auto"/>
      </w:divBdr>
    </w:div>
    <w:div w:id="1531799109">
      <w:bodyDiv w:val="1"/>
      <w:marLeft w:val="0"/>
      <w:marRight w:val="0"/>
      <w:marTop w:val="0"/>
      <w:marBottom w:val="0"/>
      <w:divBdr>
        <w:top w:val="none" w:sz="0" w:space="0" w:color="auto"/>
        <w:left w:val="none" w:sz="0" w:space="0" w:color="auto"/>
        <w:bottom w:val="none" w:sz="0" w:space="0" w:color="auto"/>
        <w:right w:val="none" w:sz="0" w:space="0" w:color="auto"/>
      </w:divBdr>
    </w:div>
    <w:div w:id="1533953374">
      <w:bodyDiv w:val="1"/>
      <w:marLeft w:val="0"/>
      <w:marRight w:val="0"/>
      <w:marTop w:val="0"/>
      <w:marBottom w:val="0"/>
      <w:divBdr>
        <w:top w:val="none" w:sz="0" w:space="0" w:color="auto"/>
        <w:left w:val="none" w:sz="0" w:space="0" w:color="auto"/>
        <w:bottom w:val="none" w:sz="0" w:space="0" w:color="auto"/>
        <w:right w:val="none" w:sz="0" w:space="0" w:color="auto"/>
      </w:divBdr>
    </w:div>
    <w:div w:id="1542979729">
      <w:bodyDiv w:val="1"/>
      <w:marLeft w:val="0"/>
      <w:marRight w:val="0"/>
      <w:marTop w:val="0"/>
      <w:marBottom w:val="0"/>
      <w:divBdr>
        <w:top w:val="none" w:sz="0" w:space="0" w:color="auto"/>
        <w:left w:val="none" w:sz="0" w:space="0" w:color="auto"/>
        <w:bottom w:val="none" w:sz="0" w:space="0" w:color="auto"/>
        <w:right w:val="none" w:sz="0" w:space="0" w:color="auto"/>
      </w:divBdr>
    </w:div>
    <w:div w:id="1584024402">
      <w:bodyDiv w:val="1"/>
      <w:marLeft w:val="0"/>
      <w:marRight w:val="0"/>
      <w:marTop w:val="0"/>
      <w:marBottom w:val="0"/>
      <w:divBdr>
        <w:top w:val="none" w:sz="0" w:space="0" w:color="auto"/>
        <w:left w:val="none" w:sz="0" w:space="0" w:color="auto"/>
        <w:bottom w:val="none" w:sz="0" w:space="0" w:color="auto"/>
        <w:right w:val="none" w:sz="0" w:space="0" w:color="auto"/>
      </w:divBdr>
    </w:div>
    <w:div w:id="1586837790">
      <w:bodyDiv w:val="1"/>
      <w:marLeft w:val="0"/>
      <w:marRight w:val="0"/>
      <w:marTop w:val="0"/>
      <w:marBottom w:val="0"/>
      <w:divBdr>
        <w:top w:val="none" w:sz="0" w:space="0" w:color="auto"/>
        <w:left w:val="none" w:sz="0" w:space="0" w:color="auto"/>
        <w:bottom w:val="none" w:sz="0" w:space="0" w:color="auto"/>
        <w:right w:val="none" w:sz="0" w:space="0" w:color="auto"/>
      </w:divBdr>
    </w:div>
    <w:div w:id="1595363115">
      <w:bodyDiv w:val="1"/>
      <w:marLeft w:val="0"/>
      <w:marRight w:val="0"/>
      <w:marTop w:val="0"/>
      <w:marBottom w:val="0"/>
      <w:divBdr>
        <w:top w:val="none" w:sz="0" w:space="0" w:color="auto"/>
        <w:left w:val="none" w:sz="0" w:space="0" w:color="auto"/>
        <w:bottom w:val="none" w:sz="0" w:space="0" w:color="auto"/>
        <w:right w:val="none" w:sz="0" w:space="0" w:color="auto"/>
      </w:divBdr>
    </w:div>
    <w:div w:id="1599873970">
      <w:bodyDiv w:val="1"/>
      <w:marLeft w:val="0"/>
      <w:marRight w:val="0"/>
      <w:marTop w:val="0"/>
      <w:marBottom w:val="0"/>
      <w:divBdr>
        <w:top w:val="none" w:sz="0" w:space="0" w:color="auto"/>
        <w:left w:val="none" w:sz="0" w:space="0" w:color="auto"/>
        <w:bottom w:val="none" w:sz="0" w:space="0" w:color="auto"/>
        <w:right w:val="none" w:sz="0" w:space="0" w:color="auto"/>
      </w:divBdr>
    </w:div>
    <w:div w:id="1615289871">
      <w:bodyDiv w:val="1"/>
      <w:marLeft w:val="0"/>
      <w:marRight w:val="0"/>
      <w:marTop w:val="0"/>
      <w:marBottom w:val="0"/>
      <w:divBdr>
        <w:top w:val="none" w:sz="0" w:space="0" w:color="auto"/>
        <w:left w:val="none" w:sz="0" w:space="0" w:color="auto"/>
        <w:bottom w:val="none" w:sz="0" w:space="0" w:color="auto"/>
        <w:right w:val="none" w:sz="0" w:space="0" w:color="auto"/>
      </w:divBdr>
    </w:div>
    <w:div w:id="1619338313">
      <w:bodyDiv w:val="1"/>
      <w:marLeft w:val="0"/>
      <w:marRight w:val="0"/>
      <w:marTop w:val="0"/>
      <w:marBottom w:val="0"/>
      <w:divBdr>
        <w:top w:val="none" w:sz="0" w:space="0" w:color="auto"/>
        <w:left w:val="none" w:sz="0" w:space="0" w:color="auto"/>
        <w:bottom w:val="none" w:sz="0" w:space="0" w:color="auto"/>
        <w:right w:val="none" w:sz="0" w:space="0" w:color="auto"/>
      </w:divBdr>
    </w:div>
    <w:div w:id="1627198480">
      <w:bodyDiv w:val="1"/>
      <w:marLeft w:val="0"/>
      <w:marRight w:val="0"/>
      <w:marTop w:val="0"/>
      <w:marBottom w:val="0"/>
      <w:divBdr>
        <w:top w:val="none" w:sz="0" w:space="0" w:color="auto"/>
        <w:left w:val="none" w:sz="0" w:space="0" w:color="auto"/>
        <w:bottom w:val="none" w:sz="0" w:space="0" w:color="auto"/>
        <w:right w:val="none" w:sz="0" w:space="0" w:color="auto"/>
      </w:divBdr>
    </w:div>
    <w:div w:id="1635332271">
      <w:bodyDiv w:val="1"/>
      <w:marLeft w:val="0"/>
      <w:marRight w:val="0"/>
      <w:marTop w:val="0"/>
      <w:marBottom w:val="0"/>
      <w:divBdr>
        <w:top w:val="none" w:sz="0" w:space="0" w:color="auto"/>
        <w:left w:val="none" w:sz="0" w:space="0" w:color="auto"/>
        <w:bottom w:val="none" w:sz="0" w:space="0" w:color="auto"/>
        <w:right w:val="none" w:sz="0" w:space="0" w:color="auto"/>
      </w:divBdr>
    </w:div>
    <w:div w:id="1644968878">
      <w:bodyDiv w:val="1"/>
      <w:marLeft w:val="0"/>
      <w:marRight w:val="0"/>
      <w:marTop w:val="0"/>
      <w:marBottom w:val="0"/>
      <w:divBdr>
        <w:top w:val="none" w:sz="0" w:space="0" w:color="auto"/>
        <w:left w:val="none" w:sz="0" w:space="0" w:color="auto"/>
        <w:bottom w:val="none" w:sz="0" w:space="0" w:color="auto"/>
        <w:right w:val="none" w:sz="0" w:space="0" w:color="auto"/>
      </w:divBdr>
    </w:div>
    <w:div w:id="1669016185">
      <w:bodyDiv w:val="1"/>
      <w:marLeft w:val="0"/>
      <w:marRight w:val="0"/>
      <w:marTop w:val="0"/>
      <w:marBottom w:val="0"/>
      <w:divBdr>
        <w:top w:val="none" w:sz="0" w:space="0" w:color="auto"/>
        <w:left w:val="none" w:sz="0" w:space="0" w:color="auto"/>
        <w:bottom w:val="none" w:sz="0" w:space="0" w:color="auto"/>
        <w:right w:val="none" w:sz="0" w:space="0" w:color="auto"/>
      </w:divBdr>
    </w:div>
    <w:div w:id="1671176941">
      <w:bodyDiv w:val="1"/>
      <w:marLeft w:val="0"/>
      <w:marRight w:val="0"/>
      <w:marTop w:val="0"/>
      <w:marBottom w:val="0"/>
      <w:divBdr>
        <w:top w:val="none" w:sz="0" w:space="0" w:color="auto"/>
        <w:left w:val="none" w:sz="0" w:space="0" w:color="auto"/>
        <w:bottom w:val="none" w:sz="0" w:space="0" w:color="auto"/>
        <w:right w:val="none" w:sz="0" w:space="0" w:color="auto"/>
      </w:divBdr>
    </w:div>
    <w:div w:id="1682193957">
      <w:bodyDiv w:val="1"/>
      <w:marLeft w:val="0"/>
      <w:marRight w:val="0"/>
      <w:marTop w:val="0"/>
      <w:marBottom w:val="0"/>
      <w:divBdr>
        <w:top w:val="none" w:sz="0" w:space="0" w:color="auto"/>
        <w:left w:val="none" w:sz="0" w:space="0" w:color="auto"/>
        <w:bottom w:val="none" w:sz="0" w:space="0" w:color="auto"/>
        <w:right w:val="none" w:sz="0" w:space="0" w:color="auto"/>
      </w:divBdr>
    </w:div>
    <w:div w:id="1700937565">
      <w:bodyDiv w:val="1"/>
      <w:marLeft w:val="0"/>
      <w:marRight w:val="0"/>
      <w:marTop w:val="0"/>
      <w:marBottom w:val="0"/>
      <w:divBdr>
        <w:top w:val="none" w:sz="0" w:space="0" w:color="auto"/>
        <w:left w:val="none" w:sz="0" w:space="0" w:color="auto"/>
        <w:bottom w:val="none" w:sz="0" w:space="0" w:color="auto"/>
        <w:right w:val="none" w:sz="0" w:space="0" w:color="auto"/>
      </w:divBdr>
    </w:div>
    <w:div w:id="1722172776">
      <w:bodyDiv w:val="1"/>
      <w:marLeft w:val="0"/>
      <w:marRight w:val="0"/>
      <w:marTop w:val="0"/>
      <w:marBottom w:val="0"/>
      <w:divBdr>
        <w:top w:val="none" w:sz="0" w:space="0" w:color="auto"/>
        <w:left w:val="none" w:sz="0" w:space="0" w:color="auto"/>
        <w:bottom w:val="none" w:sz="0" w:space="0" w:color="auto"/>
        <w:right w:val="none" w:sz="0" w:space="0" w:color="auto"/>
      </w:divBdr>
    </w:div>
    <w:div w:id="1724871184">
      <w:bodyDiv w:val="1"/>
      <w:marLeft w:val="0"/>
      <w:marRight w:val="0"/>
      <w:marTop w:val="0"/>
      <w:marBottom w:val="0"/>
      <w:divBdr>
        <w:top w:val="none" w:sz="0" w:space="0" w:color="auto"/>
        <w:left w:val="none" w:sz="0" w:space="0" w:color="auto"/>
        <w:bottom w:val="none" w:sz="0" w:space="0" w:color="auto"/>
        <w:right w:val="none" w:sz="0" w:space="0" w:color="auto"/>
      </w:divBdr>
    </w:div>
    <w:div w:id="1740863058">
      <w:bodyDiv w:val="1"/>
      <w:marLeft w:val="0"/>
      <w:marRight w:val="0"/>
      <w:marTop w:val="0"/>
      <w:marBottom w:val="0"/>
      <w:divBdr>
        <w:top w:val="none" w:sz="0" w:space="0" w:color="auto"/>
        <w:left w:val="none" w:sz="0" w:space="0" w:color="auto"/>
        <w:bottom w:val="none" w:sz="0" w:space="0" w:color="auto"/>
        <w:right w:val="none" w:sz="0" w:space="0" w:color="auto"/>
      </w:divBdr>
    </w:div>
    <w:div w:id="1761639896">
      <w:bodyDiv w:val="1"/>
      <w:marLeft w:val="0"/>
      <w:marRight w:val="0"/>
      <w:marTop w:val="0"/>
      <w:marBottom w:val="0"/>
      <w:divBdr>
        <w:top w:val="none" w:sz="0" w:space="0" w:color="auto"/>
        <w:left w:val="none" w:sz="0" w:space="0" w:color="auto"/>
        <w:bottom w:val="none" w:sz="0" w:space="0" w:color="auto"/>
        <w:right w:val="none" w:sz="0" w:space="0" w:color="auto"/>
      </w:divBdr>
    </w:div>
    <w:div w:id="1765691474">
      <w:bodyDiv w:val="1"/>
      <w:marLeft w:val="0"/>
      <w:marRight w:val="0"/>
      <w:marTop w:val="0"/>
      <w:marBottom w:val="0"/>
      <w:divBdr>
        <w:top w:val="none" w:sz="0" w:space="0" w:color="auto"/>
        <w:left w:val="none" w:sz="0" w:space="0" w:color="auto"/>
        <w:bottom w:val="none" w:sz="0" w:space="0" w:color="auto"/>
        <w:right w:val="none" w:sz="0" w:space="0" w:color="auto"/>
      </w:divBdr>
    </w:div>
    <w:div w:id="1773545924">
      <w:bodyDiv w:val="1"/>
      <w:marLeft w:val="0"/>
      <w:marRight w:val="0"/>
      <w:marTop w:val="0"/>
      <w:marBottom w:val="0"/>
      <w:divBdr>
        <w:top w:val="none" w:sz="0" w:space="0" w:color="auto"/>
        <w:left w:val="none" w:sz="0" w:space="0" w:color="auto"/>
        <w:bottom w:val="none" w:sz="0" w:space="0" w:color="auto"/>
        <w:right w:val="none" w:sz="0" w:space="0" w:color="auto"/>
      </w:divBdr>
    </w:div>
    <w:div w:id="1790585433">
      <w:bodyDiv w:val="1"/>
      <w:marLeft w:val="0"/>
      <w:marRight w:val="0"/>
      <w:marTop w:val="0"/>
      <w:marBottom w:val="0"/>
      <w:divBdr>
        <w:top w:val="none" w:sz="0" w:space="0" w:color="auto"/>
        <w:left w:val="none" w:sz="0" w:space="0" w:color="auto"/>
        <w:bottom w:val="none" w:sz="0" w:space="0" w:color="auto"/>
        <w:right w:val="none" w:sz="0" w:space="0" w:color="auto"/>
      </w:divBdr>
    </w:div>
    <w:div w:id="1790776313">
      <w:bodyDiv w:val="1"/>
      <w:marLeft w:val="0"/>
      <w:marRight w:val="0"/>
      <w:marTop w:val="0"/>
      <w:marBottom w:val="0"/>
      <w:divBdr>
        <w:top w:val="none" w:sz="0" w:space="0" w:color="auto"/>
        <w:left w:val="none" w:sz="0" w:space="0" w:color="auto"/>
        <w:bottom w:val="none" w:sz="0" w:space="0" w:color="auto"/>
        <w:right w:val="none" w:sz="0" w:space="0" w:color="auto"/>
      </w:divBdr>
    </w:div>
    <w:div w:id="1792699985">
      <w:bodyDiv w:val="1"/>
      <w:marLeft w:val="0"/>
      <w:marRight w:val="0"/>
      <w:marTop w:val="0"/>
      <w:marBottom w:val="0"/>
      <w:divBdr>
        <w:top w:val="none" w:sz="0" w:space="0" w:color="auto"/>
        <w:left w:val="none" w:sz="0" w:space="0" w:color="auto"/>
        <w:bottom w:val="none" w:sz="0" w:space="0" w:color="auto"/>
        <w:right w:val="none" w:sz="0" w:space="0" w:color="auto"/>
      </w:divBdr>
    </w:div>
    <w:div w:id="1813408057">
      <w:bodyDiv w:val="1"/>
      <w:marLeft w:val="0"/>
      <w:marRight w:val="0"/>
      <w:marTop w:val="0"/>
      <w:marBottom w:val="0"/>
      <w:divBdr>
        <w:top w:val="none" w:sz="0" w:space="0" w:color="auto"/>
        <w:left w:val="none" w:sz="0" w:space="0" w:color="auto"/>
        <w:bottom w:val="none" w:sz="0" w:space="0" w:color="auto"/>
        <w:right w:val="none" w:sz="0" w:space="0" w:color="auto"/>
      </w:divBdr>
    </w:div>
    <w:div w:id="1827822656">
      <w:bodyDiv w:val="1"/>
      <w:marLeft w:val="0"/>
      <w:marRight w:val="0"/>
      <w:marTop w:val="0"/>
      <w:marBottom w:val="0"/>
      <w:divBdr>
        <w:top w:val="none" w:sz="0" w:space="0" w:color="auto"/>
        <w:left w:val="none" w:sz="0" w:space="0" w:color="auto"/>
        <w:bottom w:val="none" w:sz="0" w:space="0" w:color="auto"/>
        <w:right w:val="none" w:sz="0" w:space="0" w:color="auto"/>
      </w:divBdr>
    </w:div>
    <w:div w:id="1842350297">
      <w:bodyDiv w:val="1"/>
      <w:marLeft w:val="0"/>
      <w:marRight w:val="0"/>
      <w:marTop w:val="0"/>
      <w:marBottom w:val="0"/>
      <w:divBdr>
        <w:top w:val="none" w:sz="0" w:space="0" w:color="auto"/>
        <w:left w:val="none" w:sz="0" w:space="0" w:color="auto"/>
        <w:bottom w:val="none" w:sz="0" w:space="0" w:color="auto"/>
        <w:right w:val="none" w:sz="0" w:space="0" w:color="auto"/>
      </w:divBdr>
    </w:div>
    <w:div w:id="1856456300">
      <w:bodyDiv w:val="1"/>
      <w:marLeft w:val="0"/>
      <w:marRight w:val="0"/>
      <w:marTop w:val="0"/>
      <w:marBottom w:val="0"/>
      <w:divBdr>
        <w:top w:val="none" w:sz="0" w:space="0" w:color="auto"/>
        <w:left w:val="none" w:sz="0" w:space="0" w:color="auto"/>
        <w:bottom w:val="none" w:sz="0" w:space="0" w:color="auto"/>
        <w:right w:val="none" w:sz="0" w:space="0" w:color="auto"/>
      </w:divBdr>
    </w:div>
    <w:div w:id="1881161947">
      <w:bodyDiv w:val="1"/>
      <w:marLeft w:val="0"/>
      <w:marRight w:val="0"/>
      <w:marTop w:val="0"/>
      <w:marBottom w:val="0"/>
      <w:divBdr>
        <w:top w:val="none" w:sz="0" w:space="0" w:color="auto"/>
        <w:left w:val="none" w:sz="0" w:space="0" w:color="auto"/>
        <w:bottom w:val="none" w:sz="0" w:space="0" w:color="auto"/>
        <w:right w:val="none" w:sz="0" w:space="0" w:color="auto"/>
      </w:divBdr>
    </w:div>
    <w:div w:id="1886990156">
      <w:bodyDiv w:val="1"/>
      <w:marLeft w:val="0"/>
      <w:marRight w:val="0"/>
      <w:marTop w:val="0"/>
      <w:marBottom w:val="0"/>
      <w:divBdr>
        <w:top w:val="none" w:sz="0" w:space="0" w:color="auto"/>
        <w:left w:val="none" w:sz="0" w:space="0" w:color="auto"/>
        <w:bottom w:val="none" w:sz="0" w:space="0" w:color="auto"/>
        <w:right w:val="none" w:sz="0" w:space="0" w:color="auto"/>
      </w:divBdr>
    </w:div>
    <w:div w:id="1900510053">
      <w:bodyDiv w:val="1"/>
      <w:marLeft w:val="0"/>
      <w:marRight w:val="0"/>
      <w:marTop w:val="0"/>
      <w:marBottom w:val="0"/>
      <w:divBdr>
        <w:top w:val="none" w:sz="0" w:space="0" w:color="auto"/>
        <w:left w:val="none" w:sz="0" w:space="0" w:color="auto"/>
        <w:bottom w:val="none" w:sz="0" w:space="0" w:color="auto"/>
        <w:right w:val="none" w:sz="0" w:space="0" w:color="auto"/>
      </w:divBdr>
    </w:div>
    <w:div w:id="1900633361">
      <w:bodyDiv w:val="1"/>
      <w:marLeft w:val="0"/>
      <w:marRight w:val="0"/>
      <w:marTop w:val="0"/>
      <w:marBottom w:val="0"/>
      <w:divBdr>
        <w:top w:val="none" w:sz="0" w:space="0" w:color="auto"/>
        <w:left w:val="none" w:sz="0" w:space="0" w:color="auto"/>
        <w:bottom w:val="none" w:sz="0" w:space="0" w:color="auto"/>
        <w:right w:val="none" w:sz="0" w:space="0" w:color="auto"/>
      </w:divBdr>
    </w:div>
    <w:div w:id="1925872477">
      <w:bodyDiv w:val="1"/>
      <w:marLeft w:val="0"/>
      <w:marRight w:val="0"/>
      <w:marTop w:val="0"/>
      <w:marBottom w:val="0"/>
      <w:divBdr>
        <w:top w:val="none" w:sz="0" w:space="0" w:color="auto"/>
        <w:left w:val="none" w:sz="0" w:space="0" w:color="auto"/>
        <w:bottom w:val="none" w:sz="0" w:space="0" w:color="auto"/>
        <w:right w:val="none" w:sz="0" w:space="0" w:color="auto"/>
      </w:divBdr>
    </w:div>
    <w:div w:id="1928806063">
      <w:bodyDiv w:val="1"/>
      <w:marLeft w:val="0"/>
      <w:marRight w:val="0"/>
      <w:marTop w:val="0"/>
      <w:marBottom w:val="0"/>
      <w:divBdr>
        <w:top w:val="none" w:sz="0" w:space="0" w:color="auto"/>
        <w:left w:val="none" w:sz="0" w:space="0" w:color="auto"/>
        <w:bottom w:val="none" w:sz="0" w:space="0" w:color="auto"/>
        <w:right w:val="none" w:sz="0" w:space="0" w:color="auto"/>
      </w:divBdr>
    </w:div>
    <w:div w:id="1946231600">
      <w:bodyDiv w:val="1"/>
      <w:marLeft w:val="0"/>
      <w:marRight w:val="0"/>
      <w:marTop w:val="0"/>
      <w:marBottom w:val="0"/>
      <w:divBdr>
        <w:top w:val="none" w:sz="0" w:space="0" w:color="auto"/>
        <w:left w:val="none" w:sz="0" w:space="0" w:color="auto"/>
        <w:bottom w:val="none" w:sz="0" w:space="0" w:color="auto"/>
        <w:right w:val="none" w:sz="0" w:space="0" w:color="auto"/>
      </w:divBdr>
    </w:div>
    <w:div w:id="1955017326">
      <w:bodyDiv w:val="1"/>
      <w:marLeft w:val="0"/>
      <w:marRight w:val="0"/>
      <w:marTop w:val="0"/>
      <w:marBottom w:val="0"/>
      <w:divBdr>
        <w:top w:val="none" w:sz="0" w:space="0" w:color="auto"/>
        <w:left w:val="none" w:sz="0" w:space="0" w:color="auto"/>
        <w:bottom w:val="none" w:sz="0" w:space="0" w:color="auto"/>
        <w:right w:val="none" w:sz="0" w:space="0" w:color="auto"/>
      </w:divBdr>
    </w:div>
    <w:div w:id="1957903939">
      <w:bodyDiv w:val="1"/>
      <w:marLeft w:val="0"/>
      <w:marRight w:val="0"/>
      <w:marTop w:val="0"/>
      <w:marBottom w:val="0"/>
      <w:divBdr>
        <w:top w:val="none" w:sz="0" w:space="0" w:color="auto"/>
        <w:left w:val="none" w:sz="0" w:space="0" w:color="auto"/>
        <w:bottom w:val="none" w:sz="0" w:space="0" w:color="auto"/>
        <w:right w:val="none" w:sz="0" w:space="0" w:color="auto"/>
      </w:divBdr>
    </w:div>
    <w:div w:id="1964841391">
      <w:bodyDiv w:val="1"/>
      <w:marLeft w:val="0"/>
      <w:marRight w:val="0"/>
      <w:marTop w:val="0"/>
      <w:marBottom w:val="0"/>
      <w:divBdr>
        <w:top w:val="none" w:sz="0" w:space="0" w:color="auto"/>
        <w:left w:val="none" w:sz="0" w:space="0" w:color="auto"/>
        <w:bottom w:val="none" w:sz="0" w:space="0" w:color="auto"/>
        <w:right w:val="none" w:sz="0" w:space="0" w:color="auto"/>
      </w:divBdr>
    </w:div>
    <w:div w:id="2009289042">
      <w:bodyDiv w:val="1"/>
      <w:marLeft w:val="0"/>
      <w:marRight w:val="0"/>
      <w:marTop w:val="0"/>
      <w:marBottom w:val="0"/>
      <w:divBdr>
        <w:top w:val="none" w:sz="0" w:space="0" w:color="auto"/>
        <w:left w:val="none" w:sz="0" w:space="0" w:color="auto"/>
        <w:bottom w:val="none" w:sz="0" w:space="0" w:color="auto"/>
        <w:right w:val="none" w:sz="0" w:space="0" w:color="auto"/>
      </w:divBdr>
    </w:div>
    <w:div w:id="2014650145">
      <w:bodyDiv w:val="1"/>
      <w:marLeft w:val="0"/>
      <w:marRight w:val="0"/>
      <w:marTop w:val="0"/>
      <w:marBottom w:val="0"/>
      <w:divBdr>
        <w:top w:val="none" w:sz="0" w:space="0" w:color="auto"/>
        <w:left w:val="none" w:sz="0" w:space="0" w:color="auto"/>
        <w:bottom w:val="none" w:sz="0" w:space="0" w:color="auto"/>
        <w:right w:val="none" w:sz="0" w:space="0" w:color="auto"/>
      </w:divBdr>
    </w:div>
    <w:div w:id="2039087406">
      <w:bodyDiv w:val="1"/>
      <w:marLeft w:val="0"/>
      <w:marRight w:val="0"/>
      <w:marTop w:val="0"/>
      <w:marBottom w:val="0"/>
      <w:divBdr>
        <w:top w:val="none" w:sz="0" w:space="0" w:color="auto"/>
        <w:left w:val="none" w:sz="0" w:space="0" w:color="auto"/>
        <w:bottom w:val="none" w:sz="0" w:space="0" w:color="auto"/>
        <w:right w:val="none" w:sz="0" w:space="0" w:color="auto"/>
      </w:divBdr>
    </w:div>
    <w:div w:id="2068725683">
      <w:bodyDiv w:val="1"/>
      <w:marLeft w:val="0"/>
      <w:marRight w:val="0"/>
      <w:marTop w:val="0"/>
      <w:marBottom w:val="0"/>
      <w:divBdr>
        <w:top w:val="none" w:sz="0" w:space="0" w:color="auto"/>
        <w:left w:val="none" w:sz="0" w:space="0" w:color="auto"/>
        <w:bottom w:val="none" w:sz="0" w:space="0" w:color="auto"/>
        <w:right w:val="none" w:sz="0" w:space="0" w:color="auto"/>
      </w:divBdr>
    </w:div>
    <w:div w:id="2079858208">
      <w:bodyDiv w:val="1"/>
      <w:marLeft w:val="0"/>
      <w:marRight w:val="0"/>
      <w:marTop w:val="0"/>
      <w:marBottom w:val="0"/>
      <w:divBdr>
        <w:top w:val="none" w:sz="0" w:space="0" w:color="auto"/>
        <w:left w:val="none" w:sz="0" w:space="0" w:color="auto"/>
        <w:bottom w:val="none" w:sz="0" w:space="0" w:color="auto"/>
        <w:right w:val="none" w:sz="0" w:space="0" w:color="auto"/>
      </w:divBdr>
    </w:div>
    <w:div w:id="2082485079">
      <w:bodyDiv w:val="1"/>
      <w:marLeft w:val="0"/>
      <w:marRight w:val="0"/>
      <w:marTop w:val="0"/>
      <w:marBottom w:val="0"/>
      <w:divBdr>
        <w:top w:val="none" w:sz="0" w:space="0" w:color="auto"/>
        <w:left w:val="none" w:sz="0" w:space="0" w:color="auto"/>
        <w:bottom w:val="none" w:sz="0" w:space="0" w:color="auto"/>
        <w:right w:val="none" w:sz="0" w:space="0" w:color="auto"/>
      </w:divBdr>
    </w:div>
    <w:div w:id="2082633591">
      <w:bodyDiv w:val="1"/>
      <w:marLeft w:val="0"/>
      <w:marRight w:val="0"/>
      <w:marTop w:val="0"/>
      <w:marBottom w:val="0"/>
      <w:divBdr>
        <w:top w:val="none" w:sz="0" w:space="0" w:color="auto"/>
        <w:left w:val="none" w:sz="0" w:space="0" w:color="auto"/>
        <w:bottom w:val="none" w:sz="0" w:space="0" w:color="auto"/>
        <w:right w:val="none" w:sz="0" w:space="0" w:color="auto"/>
      </w:divBdr>
    </w:div>
    <w:div w:id="2092502968">
      <w:bodyDiv w:val="1"/>
      <w:marLeft w:val="0"/>
      <w:marRight w:val="0"/>
      <w:marTop w:val="0"/>
      <w:marBottom w:val="0"/>
      <w:divBdr>
        <w:top w:val="none" w:sz="0" w:space="0" w:color="auto"/>
        <w:left w:val="none" w:sz="0" w:space="0" w:color="auto"/>
        <w:bottom w:val="none" w:sz="0" w:space="0" w:color="auto"/>
        <w:right w:val="none" w:sz="0" w:space="0" w:color="auto"/>
      </w:divBdr>
    </w:div>
    <w:div w:id="2093626214">
      <w:bodyDiv w:val="1"/>
      <w:marLeft w:val="0"/>
      <w:marRight w:val="0"/>
      <w:marTop w:val="0"/>
      <w:marBottom w:val="0"/>
      <w:divBdr>
        <w:top w:val="none" w:sz="0" w:space="0" w:color="auto"/>
        <w:left w:val="none" w:sz="0" w:space="0" w:color="auto"/>
        <w:bottom w:val="none" w:sz="0" w:space="0" w:color="auto"/>
        <w:right w:val="none" w:sz="0" w:space="0" w:color="auto"/>
      </w:divBdr>
    </w:div>
    <w:div w:id="2104523403">
      <w:bodyDiv w:val="1"/>
      <w:marLeft w:val="0"/>
      <w:marRight w:val="0"/>
      <w:marTop w:val="0"/>
      <w:marBottom w:val="0"/>
      <w:divBdr>
        <w:top w:val="none" w:sz="0" w:space="0" w:color="auto"/>
        <w:left w:val="none" w:sz="0" w:space="0" w:color="auto"/>
        <w:bottom w:val="none" w:sz="0" w:space="0" w:color="auto"/>
        <w:right w:val="none" w:sz="0" w:space="0" w:color="auto"/>
      </w:divBdr>
    </w:div>
    <w:div w:id="2115515730">
      <w:bodyDiv w:val="1"/>
      <w:marLeft w:val="0"/>
      <w:marRight w:val="0"/>
      <w:marTop w:val="0"/>
      <w:marBottom w:val="0"/>
      <w:divBdr>
        <w:top w:val="none" w:sz="0" w:space="0" w:color="auto"/>
        <w:left w:val="none" w:sz="0" w:space="0" w:color="auto"/>
        <w:bottom w:val="none" w:sz="0" w:space="0" w:color="auto"/>
        <w:right w:val="none" w:sz="0" w:space="0" w:color="auto"/>
      </w:divBdr>
    </w:div>
    <w:div w:id="2129547586">
      <w:bodyDiv w:val="1"/>
      <w:marLeft w:val="0"/>
      <w:marRight w:val="0"/>
      <w:marTop w:val="0"/>
      <w:marBottom w:val="0"/>
      <w:divBdr>
        <w:top w:val="none" w:sz="0" w:space="0" w:color="auto"/>
        <w:left w:val="none" w:sz="0" w:space="0" w:color="auto"/>
        <w:bottom w:val="none" w:sz="0" w:space="0" w:color="auto"/>
        <w:right w:val="none" w:sz="0" w:space="0" w:color="auto"/>
      </w:divBdr>
    </w:div>
    <w:div w:id="2130081058">
      <w:bodyDiv w:val="1"/>
      <w:marLeft w:val="0"/>
      <w:marRight w:val="0"/>
      <w:marTop w:val="0"/>
      <w:marBottom w:val="0"/>
      <w:divBdr>
        <w:top w:val="none" w:sz="0" w:space="0" w:color="auto"/>
        <w:left w:val="none" w:sz="0" w:space="0" w:color="auto"/>
        <w:bottom w:val="none" w:sz="0" w:space="0" w:color="auto"/>
        <w:right w:val="none" w:sz="0" w:space="0" w:color="auto"/>
      </w:divBdr>
    </w:div>
    <w:div w:id="21468950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docs.cntd.ru/document/901919946"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87DE3A-C762-4662-9FEA-3A5711873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119</Pages>
  <Words>37352</Words>
  <Characters>212907</Characters>
  <Application>Microsoft Office Word</Application>
  <DocSecurity>0</DocSecurity>
  <Lines>1774</Lines>
  <Paragraphs>499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249760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dv752</dc:creator>
  <cp:keywords/>
  <dc:description/>
  <cp:lastModifiedBy>Денис Рыжков</cp:lastModifiedBy>
  <cp:revision>2</cp:revision>
  <cp:lastPrinted>2022-06-10T12:29:00Z</cp:lastPrinted>
  <dcterms:created xsi:type="dcterms:W3CDTF">2023-07-16T23:51:00Z</dcterms:created>
  <dcterms:modified xsi:type="dcterms:W3CDTF">2023-07-16T23:51:00Z</dcterms:modified>
</cp:coreProperties>
</file>