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51C" w:rsidRDefault="00BA451C" w:rsidP="00BA5285">
      <w:pPr>
        <w:tabs>
          <w:tab w:val="left" w:pos="6237"/>
        </w:tabs>
        <w:jc w:val="center"/>
        <w:rPr>
          <w:sz w:val="2"/>
          <w:szCs w:val="2"/>
        </w:rPr>
      </w:pPr>
    </w:p>
    <w:p w:rsidR="00BA451C" w:rsidRPr="00BA5285" w:rsidRDefault="00BA451C">
      <w:pPr>
        <w:spacing w:after="1199" w:line="1" w:lineRule="exact"/>
        <w:rPr>
          <w:rFonts w:ascii="Times New Roman" w:hAnsi="Times New Roman" w:cs="Times New Roman"/>
        </w:rPr>
      </w:pPr>
    </w:p>
    <w:p w:rsidR="00BA5285" w:rsidRDefault="00BA5285" w:rsidP="00BA5285">
      <w:pPr>
        <w:pStyle w:val="10"/>
        <w:keepNext/>
        <w:keepLines/>
        <w:spacing w:after="0" w:line="240" w:lineRule="auto"/>
        <w:jc w:val="right"/>
        <w:rPr>
          <w:b w:val="0"/>
        </w:rPr>
      </w:pPr>
      <w:bookmarkStart w:id="0" w:name="bookmark0"/>
      <w:bookmarkStart w:id="1" w:name="bookmark1"/>
      <w:bookmarkStart w:id="2" w:name="bookmark2"/>
      <w:r w:rsidRPr="00BA5285">
        <w:rPr>
          <w:b w:val="0"/>
        </w:rPr>
        <w:t>Приложение к постановлению</w:t>
      </w:r>
      <w:r>
        <w:rPr>
          <w:b w:val="0"/>
        </w:rPr>
        <w:t xml:space="preserve"> </w:t>
      </w:r>
    </w:p>
    <w:p w:rsidR="00BA5285" w:rsidRDefault="00BA5285" w:rsidP="00BA5285">
      <w:pPr>
        <w:pStyle w:val="10"/>
        <w:keepNext/>
        <w:keepLines/>
        <w:spacing w:after="0" w:line="240" w:lineRule="auto"/>
        <w:jc w:val="right"/>
        <w:rPr>
          <w:b w:val="0"/>
        </w:rPr>
      </w:pPr>
      <w:r>
        <w:rPr>
          <w:b w:val="0"/>
        </w:rPr>
        <w:t xml:space="preserve">администрации Нязепетровского </w:t>
      </w:r>
    </w:p>
    <w:p w:rsidR="00BA5285" w:rsidRDefault="00BA5285" w:rsidP="00BA5285">
      <w:pPr>
        <w:pStyle w:val="10"/>
        <w:keepNext/>
        <w:keepLines/>
        <w:spacing w:after="0" w:line="240" w:lineRule="auto"/>
        <w:jc w:val="right"/>
        <w:rPr>
          <w:b w:val="0"/>
        </w:rPr>
      </w:pPr>
      <w:r>
        <w:rPr>
          <w:b w:val="0"/>
        </w:rPr>
        <w:t>муниципального района</w:t>
      </w:r>
    </w:p>
    <w:p w:rsidR="00BA5285" w:rsidRPr="00BA5285" w:rsidRDefault="00BA5285" w:rsidP="00BA5285">
      <w:pPr>
        <w:pStyle w:val="10"/>
        <w:keepNext/>
        <w:keepLines/>
        <w:spacing w:after="0" w:line="240" w:lineRule="auto"/>
        <w:jc w:val="right"/>
        <w:rPr>
          <w:b w:val="0"/>
        </w:rPr>
      </w:pPr>
      <w:r>
        <w:rPr>
          <w:b w:val="0"/>
        </w:rPr>
        <w:t xml:space="preserve"> от </w:t>
      </w:r>
      <w:r w:rsidR="003B5B7D" w:rsidRPr="003B5B7D">
        <w:rPr>
          <w:b w:val="0"/>
          <w:u w:val="single"/>
        </w:rPr>
        <w:t>14.02.2023</w:t>
      </w:r>
      <w:r w:rsidR="003B5B7D">
        <w:rPr>
          <w:b w:val="0"/>
        </w:rPr>
        <w:t xml:space="preserve"> г.</w:t>
      </w:r>
      <w:r>
        <w:rPr>
          <w:b w:val="0"/>
        </w:rPr>
        <w:t xml:space="preserve"> № </w:t>
      </w:r>
      <w:r w:rsidR="003B5B7D" w:rsidRPr="003B5B7D">
        <w:rPr>
          <w:b w:val="0"/>
          <w:u w:val="single"/>
        </w:rPr>
        <w:t>92</w:t>
      </w:r>
    </w:p>
    <w:p w:rsidR="00BA5285" w:rsidRDefault="00BA5285">
      <w:pPr>
        <w:pStyle w:val="10"/>
        <w:keepNext/>
        <w:keepLines/>
        <w:spacing w:after="0" w:line="360" w:lineRule="auto"/>
        <w:rPr>
          <w:noProof/>
          <w:lang w:bidi="ar-SA"/>
        </w:rPr>
      </w:pPr>
    </w:p>
    <w:p w:rsidR="00BA5285" w:rsidRDefault="00BA5285">
      <w:pPr>
        <w:pStyle w:val="10"/>
        <w:keepNext/>
        <w:keepLines/>
        <w:spacing w:after="0" w:line="360" w:lineRule="auto"/>
        <w:rPr>
          <w:noProof/>
          <w:lang w:bidi="ar-SA"/>
        </w:rPr>
      </w:pPr>
    </w:p>
    <w:p w:rsidR="00BA5285" w:rsidRDefault="00BA5285">
      <w:pPr>
        <w:pStyle w:val="10"/>
        <w:keepNext/>
        <w:keepLines/>
        <w:spacing w:after="0" w:line="360" w:lineRule="auto"/>
      </w:pPr>
      <w:r>
        <w:rPr>
          <w:noProof/>
          <w:lang w:bidi="ar-SA"/>
        </w:rPr>
        <w:drawing>
          <wp:inline distT="0" distB="0" distL="0" distR="0" wp14:anchorId="22BAFCE0" wp14:editId="7A83D4F8">
            <wp:extent cx="1225550" cy="15303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225550" cy="1530350"/>
                    </a:xfrm>
                    <a:prstGeom prst="rect">
                      <a:avLst/>
                    </a:prstGeom>
                  </pic:spPr>
                </pic:pic>
              </a:graphicData>
            </a:graphic>
          </wp:inline>
        </w:drawing>
      </w:r>
      <w:bookmarkStart w:id="3" w:name="_GoBack"/>
      <w:bookmarkEnd w:id="3"/>
    </w:p>
    <w:p w:rsidR="00BA5285" w:rsidRDefault="00BA5285">
      <w:pPr>
        <w:pStyle w:val="10"/>
        <w:keepNext/>
        <w:keepLines/>
        <w:spacing w:after="0" w:line="360" w:lineRule="auto"/>
      </w:pPr>
    </w:p>
    <w:p w:rsidR="00BA5285" w:rsidRDefault="00BA5285">
      <w:pPr>
        <w:pStyle w:val="10"/>
        <w:keepNext/>
        <w:keepLines/>
        <w:spacing w:after="0" w:line="360" w:lineRule="auto"/>
      </w:pPr>
    </w:p>
    <w:p w:rsidR="00BA451C" w:rsidRDefault="00552406">
      <w:pPr>
        <w:pStyle w:val="10"/>
        <w:keepNext/>
        <w:keepLines/>
        <w:spacing w:after="0" w:line="360" w:lineRule="auto"/>
      </w:pPr>
      <w:r>
        <w:t>ТОМ 1. СХЕМА ВОДОСНАБЖЕНИЯ</w:t>
      </w:r>
      <w:bookmarkEnd w:id="0"/>
      <w:bookmarkEnd w:id="1"/>
      <w:bookmarkEnd w:id="2"/>
    </w:p>
    <w:p w:rsidR="00BA5285" w:rsidRDefault="00BA5285">
      <w:pPr>
        <w:pStyle w:val="20"/>
        <w:spacing w:after="0"/>
        <w:ind w:left="0"/>
      </w:pPr>
    </w:p>
    <w:p w:rsidR="00BA451C" w:rsidRDefault="00552406">
      <w:pPr>
        <w:pStyle w:val="20"/>
        <w:spacing w:after="0"/>
        <w:ind w:left="0"/>
      </w:pPr>
      <w:r>
        <w:t>Нязепетровского городского поселения Челябинской области</w:t>
      </w:r>
      <w:r>
        <w:br/>
        <w:t>на период до 2033 года</w:t>
      </w:r>
    </w:p>
    <w:p w:rsidR="00BA5285" w:rsidRDefault="00BA5285" w:rsidP="00BA5285">
      <w:pPr>
        <w:pStyle w:val="20"/>
        <w:spacing w:after="0"/>
        <w:ind w:left="0"/>
        <w:sectPr w:rsidR="00BA5285" w:rsidSect="00BA5285">
          <w:pgSz w:w="11900" w:h="16840"/>
          <w:pgMar w:top="0" w:right="731" w:bottom="4090" w:left="1214" w:header="3662" w:footer="3662" w:gutter="0"/>
          <w:pgNumType w:start="1"/>
          <w:cols w:space="720"/>
          <w:noEndnote/>
          <w:docGrid w:linePitch="360"/>
        </w:sectPr>
      </w:pPr>
      <w:r>
        <w:t>Актуализация на 2023 год</w:t>
      </w:r>
    </w:p>
    <w:p w:rsidR="00BA5285" w:rsidRDefault="00BA5285">
      <w:pPr>
        <w:rPr>
          <w:rFonts w:ascii="Times New Roman" w:eastAsia="Times New Roman" w:hAnsi="Times New Roman" w:cs="Times New Roman"/>
          <w:sz w:val="28"/>
          <w:szCs w:val="28"/>
        </w:rPr>
      </w:pPr>
    </w:p>
    <w:p w:rsidR="00BB3105" w:rsidRDefault="00BB3105">
      <w:pPr>
        <w:rPr>
          <w:rFonts w:ascii="Times New Roman" w:eastAsia="Times New Roman" w:hAnsi="Times New Roman" w:cs="Times New Roman"/>
          <w:b/>
          <w:bCs/>
          <w:sz w:val="28"/>
          <w:szCs w:val="28"/>
        </w:rPr>
      </w:pPr>
      <w:bookmarkStart w:id="4" w:name="bookmark6"/>
      <w:bookmarkStart w:id="5" w:name="bookmark7"/>
      <w:bookmarkStart w:id="6" w:name="bookmark8"/>
      <w:r>
        <w:br w:type="page"/>
      </w:r>
    </w:p>
    <w:p w:rsidR="00BA451C" w:rsidRDefault="00552406">
      <w:pPr>
        <w:pStyle w:val="10"/>
        <w:keepNext/>
        <w:keepLines/>
        <w:spacing w:after="260" w:line="240" w:lineRule="auto"/>
      </w:pPr>
      <w:r>
        <w:lastRenderedPageBreak/>
        <w:t>Содержание</w:t>
      </w:r>
      <w:bookmarkEnd w:id="4"/>
      <w:bookmarkEnd w:id="5"/>
      <w:bookmarkEnd w:id="6"/>
    </w:p>
    <w:p w:rsidR="00BA451C" w:rsidRDefault="00552406">
      <w:pPr>
        <w:pStyle w:val="a7"/>
        <w:tabs>
          <w:tab w:val="right" w:leader="dot" w:pos="9911"/>
        </w:tabs>
        <w:spacing w:after="180"/>
        <w:jc w:val="both"/>
      </w:pPr>
      <w:r>
        <w:fldChar w:fldCharType="begin"/>
      </w:r>
      <w:r>
        <w:instrText xml:space="preserve"> TOC \o "1-5" \h \z </w:instrText>
      </w:r>
      <w:r>
        <w:fldChar w:fldCharType="separate"/>
      </w:r>
      <w:hyperlink w:anchor="bookmark53" w:tooltip="Current Document">
        <w:r>
          <w:t>Введение</w:t>
        </w:r>
        <w:r>
          <w:tab/>
          <w:t>6</w:t>
        </w:r>
      </w:hyperlink>
    </w:p>
    <w:p w:rsidR="00BA451C" w:rsidRDefault="009E508A">
      <w:pPr>
        <w:pStyle w:val="a7"/>
        <w:tabs>
          <w:tab w:val="right" w:leader="dot" w:pos="9911"/>
        </w:tabs>
        <w:spacing w:after="180"/>
        <w:jc w:val="both"/>
      </w:pPr>
      <w:hyperlink w:anchor="bookmark67" w:tooltip="Current Document">
        <w:r w:rsidR="00552406">
          <w:t>Сведения о муниципальном образовании</w:t>
        </w:r>
        <w:r w:rsidR="00552406">
          <w:tab/>
          <w:t>7</w:t>
        </w:r>
      </w:hyperlink>
    </w:p>
    <w:p w:rsidR="00BA451C" w:rsidRDefault="009E508A">
      <w:pPr>
        <w:pStyle w:val="a7"/>
        <w:numPr>
          <w:ilvl w:val="0"/>
          <w:numId w:val="1"/>
        </w:numPr>
        <w:tabs>
          <w:tab w:val="left" w:pos="504"/>
        </w:tabs>
        <w:jc w:val="both"/>
      </w:pPr>
      <w:hyperlink w:anchor="bookmark76" w:tooltip="Current Document">
        <w:bookmarkStart w:id="7" w:name="bookmark9"/>
        <w:bookmarkEnd w:id="7"/>
        <w:r w:rsidR="00552406">
          <w:t>Технико-экономическое состояние централизованных систем водоснабжения</w:t>
        </w:r>
      </w:hyperlink>
    </w:p>
    <w:p w:rsidR="00BA451C" w:rsidRDefault="009E508A">
      <w:pPr>
        <w:pStyle w:val="a7"/>
        <w:tabs>
          <w:tab w:val="right" w:leader="dot" w:pos="9911"/>
        </w:tabs>
        <w:jc w:val="both"/>
      </w:pPr>
      <w:hyperlink w:anchor="bookmark78" w:tooltip="Current Document">
        <w:r w:rsidR="00552406">
          <w:t>Нязепетровского городского поселения</w:t>
        </w:r>
        <w:r w:rsidR="00552406">
          <w:tab/>
          <w:t>8</w:t>
        </w:r>
      </w:hyperlink>
    </w:p>
    <w:p w:rsidR="00BA451C" w:rsidRDefault="009E508A">
      <w:pPr>
        <w:pStyle w:val="a7"/>
        <w:numPr>
          <w:ilvl w:val="1"/>
          <w:numId w:val="1"/>
        </w:numPr>
        <w:tabs>
          <w:tab w:val="left" w:pos="512"/>
          <w:tab w:val="center" w:pos="8035"/>
          <w:tab w:val="center" w:pos="8813"/>
          <w:tab w:val="center" w:pos="9216"/>
        </w:tabs>
        <w:spacing w:after="0"/>
        <w:jc w:val="both"/>
      </w:pPr>
      <w:hyperlink w:anchor="bookmark81" w:tooltip="Current Document">
        <w:bookmarkStart w:id="8" w:name="bookmark10"/>
        <w:bookmarkEnd w:id="8"/>
        <w:r w:rsidR="00552406">
          <w:t>Описание системы и структуры водоснабжения городского</w:t>
        </w:r>
        <w:r w:rsidR="00552406">
          <w:tab/>
          <w:t>поселения</w:t>
        </w:r>
        <w:r w:rsidR="00552406">
          <w:tab/>
          <w:t>и</w:t>
        </w:r>
        <w:r w:rsidR="00552406">
          <w:tab/>
          <w:t>деление</w:t>
        </w:r>
      </w:hyperlink>
    </w:p>
    <w:p w:rsidR="00BA451C" w:rsidRDefault="009E508A">
      <w:pPr>
        <w:pStyle w:val="a7"/>
        <w:tabs>
          <w:tab w:val="right" w:leader="dot" w:pos="9911"/>
        </w:tabs>
        <w:jc w:val="both"/>
      </w:pPr>
      <w:hyperlink w:anchor="bookmark83" w:tooltip="Current Document">
        <w:r w:rsidR="00552406">
          <w:t>территории городского поселения на эксплуатационные зоны</w:t>
        </w:r>
        <w:r w:rsidR="00552406">
          <w:tab/>
          <w:t>8</w:t>
        </w:r>
      </w:hyperlink>
    </w:p>
    <w:p w:rsidR="00BA451C" w:rsidRDefault="009E508A">
      <w:pPr>
        <w:pStyle w:val="a7"/>
        <w:numPr>
          <w:ilvl w:val="1"/>
          <w:numId w:val="1"/>
        </w:numPr>
        <w:tabs>
          <w:tab w:val="left" w:pos="512"/>
        </w:tabs>
        <w:spacing w:after="0"/>
        <w:jc w:val="both"/>
      </w:pPr>
      <w:hyperlink w:anchor="bookmark91" w:tooltip="Current Document">
        <w:bookmarkStart w:id="9" w:name="bookmark11"/>
        <w:bookmarkEnd w:id="9"/>
        <w:r w:rsidR="00552406">
          <w:t>Описание территорий городского поселения, не охваченных централизованными системами</w:t>
        </w:r>
      </w:hyperlink>
    </w:p>
    <w:p w:rsidR="00BA451C" w:rsidRDefault="009E508A">
      <w:pPr>
        <w:pStyle w:val="a7"/>
        <w:tabs>
          <w:tab w:val="right" w:leader="dot" w:pos="9911"/>
        </w:tabs>
        <w:jc w:val="both"/>
      </w:pPr>
      <w:hyperlink w:anchor="bookmark94" w:tooltip="Current Document">
        <w:r w:rsidR="00552406">
          <w:t>водоснабжения</w:t>
        </w:r>
        <w:r w:rsidR="00552406">
          <w:tab/>
          <w:t>9</w:t>
        </w:r>
      </w:hyperlink>
    </w:p>
    <w:p w:rsidR="00BA451C" w:rsidRDefault="009E508A">
      <w:pPr>
        <w:pStyle w:val="a7"/>
        <w:numPr>
          <w:ilvl w:val="1"/>
          <w:numId w:val="1"/>
        </w:numPr>
        <w:tabs>
          <w:tab w:val="left" w:pos="512"/>
        </w:tabs>
        <w:spacing w:after="0"/>
        <w:jc w:val="both"/>
      </w:pPr>
      <w:hyperlink w:anchor="bookmark97" w:tooltip="Current Document">
        <w:bookmarkStart w:id="10" w:name="bookmark12"/>
        <w:bookmarkEnd w:id="10"/>
        <w:r w:rsidR="00552406">
          <w:t>Описание технологических зон водоснабжения, зон централизованного и</w:t>
        </w:r>
      </w:hyperlink>
    </w:p>
    <w:p w:rsidR="00BA451C" w:rsidRDefault="00552406">
      <w:pPr>
        <w:pStyle w:val="a7"/>
        <w:tabs>
          <w:tab w:val="left" w:leader="dot" w:pos="9682"/>
        </w:tabs>
        <w:jc w:val="both"/>
      </w:pPr>
      <w:r>
        <w:t>нецентрализованного водоснабжения и перечень централизованных систем водоснабжения</w:t>
      </w:r>
      <w:r>
        <w:tab/>
        <w:t>9</w:t>
      </w:r>
    </w:p>
    <w:p w:rsidR="00BA451C" w:rsidRDefault="009E508A">
      <w:pPr>
        <w:pStyle w:val="a7"/>
        <w:numPr>
          <w:ilvl w:val="1"/>
          <w:numId w:val="1"/>
        </w:numPr>
        <w:tabs>
          <w:tab w:val="left" w:pos="512"/>
        </w:tabs>
        <w:spacing w:after="0"/>
        <w:jc w:val="both"/>
      </w:pPr>
      <w:hyperlink w:anchor="bookmark101" w:tooltip="Current Document">
        <w:bookmarkStart w:id="11" w:name="bookmark13"/>
        <w:bookmarkEnd w:id="11"/>
        <w:r w:rsidR="00552406">
          <w:t>Описание результатов технического обследования централизованных систем</w:t>
        </w:r>
      </w:hyperlink>
    </w:p>
    <w:p w:rsidR="00BA451C" w:rsidRDefault="009E508A">
      <w:pPr>
        <w:pStyle w:val="a7"/>
        <w:tabs>
          <w:tab w:val="right" w:leader="dot" w:pos="9911"/>
        </w:tabs>
        <w:jc w:val="both"/>
      </w:pPr>
      <w:hyperlink w:anchor="bookmark103" w:tooltip="Current Document">
        <w:r w:rsidR="00552406">
          <w:t>водоснабжения</w:t>
        </w:r>
        <w:r w:rsidR="00552406">
          <w:tab/>
          <w:t>10</w:t>
        </w:r>
      </w:hyperlink>
    </w:p>
    <w:p w:rsidR="00BA451C" w:rsidRDefault="009E508A">
      <w:pPr>
        <w:pStyle w:val="a7"/>
        <w:numPr>
          <w:ilvl w:val="1"/>
          <w:numId w:val="1"/>
        </w:numPr>
        <w:tabs>
          <w:tab w:val="left" w:pos="512"/>
        </w:tabs>
        <w:spacing w:after="0"/>
        <w:jc w:val="both"/>
      </w:pPr>
      <w:hyperlink w:anchor="bookmark144" w:tooltip="Current Document">
        <w:bookmarkStart w:id="12" w:name="bookmark14"/>
        <w:bookmarkEnd w:id="12"/>
        <w:r w:rsidR="00552406">
          <w:t>Описание существующих технических и технологических решений по предотвращению</w:t>
        </w:r>
      </w:hyperlink>
    </w:p>
    <w:p w:rsidR="00BA451C" w:rsidRDefault="00552406">
      <w:pPr>
        <w:pStyle w:val="a7"/>
        <w:tabs>
          <w:tab w:val="right" w:leader="dot" w:pos="9911"/>
        </w:tabs>
        <w:jc w:val="both"/>
      </w:pPr>
      <w:r>
        <w:t>замерзания воды применительно к территории распространения вечномерзлых грунтов</w:t>
      </w:r>
      <w:r>
        <w:tab/>
        <w:t>21</w:t>
      </w:r>
    </w:p>
    <w:p w:rsidR="00BA451C" w:rsidRDefault="009E508A">
      <w:pPr>
        <w:pStyle w:val="a7"/>
        <w:numPr>
          <w:ilvl w:val="1"/>
          <w:numId w:val="1"/>
        </w:numPr>
        <w:tabs>
          <w:tab w:val="left" w:pos="512"/>
        </w:tabs>
        <w:spacing w:after="0" w:line="298" w:lineRule="auto"/>
        <w:jc w:val="both"/>
      </w:pPr>
      <w:hyperlink w:anchor="bookmark146" w:tooltip="Current Document">
        <w:bookmarkStart w:id="13" w:name="bookmark15"/>
        <w:bookmarkEnd w:id="13"/>
        <w:r w:rsidR="00552406">
          <w:t>Перечень лиц, владеющих на праве собственности или другом законном основании</w:t>
        </w:r>
      </w:hyperlink>
    </w:p>
    <w:p w:rsidR="00BA451C" w:rsidRDefault="00552406">
      <w:pPr>
        <w:pStyle w:val="a7"/>
        <w:tabs>
          <w:tab w:val="right" w:leader="dot" w:pos="9911"/>
        </w:tabs>
        <w:spacing w:line="298" w:lineRule="auto"/>
        <w:jc w:val="both"/>
      </w:pPr>
      <w:r>
        <w:t>объектами централизованной системы водоснабжения, с указанием принадлежащих этим лицам таких объектов</w:t>
      </w:r>
      <w:r>
        <w:tab/>
        <w:t>22</w:t>
      </w:r>
    </w:p>
    <w:p w:rsidR="00BA451C" w:rsidRDefault="009E508A">
      <w:pPr>
        <w:pStyle w:val="a7"/>
        <w:numPr>
          <w:ilvl w:val="0"/>
          <w:numId w:val="1"/>
        </w:numPr>
        <w:tabs>
          <w:tab w:val="left" w:pos="354"/>
          <w:tab w:val="right" w:leader="dot" w:pos="9911"/>
        </w:tabs>
        <w:jc w:val="both"/>
      </w:pPr>
      <w:hyperlink w:anchor="bookmark150" w:tooltip="Current Document">
        <w:bookmarkStart w:id="14" w:name="bookmark16"/>
        <w:bookmarkEnd w:id="14"/>
        <w:r w:rsidR="00552406">
          <w:t>Направления развития централизованных систем водоснабжения</w:t>
        </w:r>
        <w:r w:rsidR="00552406">
          <w:tab/>
          <w:t>22</w:t>
        </w:r>
      </w:hyperlink>
    </w:p>
    <w:p w:rsidR="00BA451C" w:rsidRDefault="009E508A">
      <w:pPr>
        <w:pStyle w:val="a7"/>
        <w:numPr>
          <w:ilvl w:val="1"/>
          <w:numId w:val="1"/>
        </w:numPr>
        <w:tabs>
          <w:tab w:val="left" w:pos="536"/>
        </w:tabs>
        <w:spacing w:after="0"/>
        <w:jc w:val="both"/>
      </w:pPr>
      <w:hyperlink w:anchor="bookmark153" w:tooltip="Current Document">
        <w:bookmarkStart w:id="15" w:name="bookmark17"/>
        <w:bookmarkEnd w:id="15"/>
        <w:r w:rsidR="00552406">
          <w:t>Основные направления, принципы, задачи и плановые значения показателей развития</w:t>
        </w:r>
      </w:hyperlink>
    </w:p>
    <w:p w:rsidR="00BA451C" w:rsidRDefault="009E508A">
      <w:pPr>
        <w:pStyle w:val="a7"/>
        <w:tabs>
          <w:tab w:val="left" w:leader="dot" w:pos="9682"/>
        </w:tabs>
        <w:jc w:val="both"/>
      </w:pPr>
      <w:hyperlink w:anchor="bookmark155" w:tooltip="Current Document">
        <w:r w:rsidR="00552406">
          <w:t>централизованных систем водоснабжения</w:t>
        </w:r>
        <w:r w:rsidR="00552406">
          <w:tab/>
          <w:t>22</w:t>
        </w:r>
      </w:hyperlink>
    </w:p>
    <w:p w:rsidR="00BA451C" w:rsidRDefault="009E508A">
      <w:pPr>
        <w:pStyle w:val="a7"/>
        <w:numPr>
          <w:ilvl w:val="1"/>
          <w:numId w:val="1"/>
        </w:numPr>
        <w:tabs>
          <w:tab w:val="left" w:pos="536"/>
        </w:tabs>
        <w:spacing w:after="0"/>
        <w:jc w:val="both"/>
      </w:pPr>
      <w:hyperlink w:anchor="bookmark177" w:tooltip="Current Document">
        <w:bookmarkStart w:id="16" w:name="bookmark18"/>
        <w:bookmarkEnd w:id="16"/>
        <w:r w:rsidR="00552406">
          <w:t>Различные сценарии развития централизованных систем водоснабжения в зависимости от</w:t>
        </w:r>
      </w:hyperlink>
    </w:p>
    <w:p w:rsidR="00BA451C" w:rsidRDefault="009E508A">
      <w:pPr>
        <w:pStyle w:val="a7"/>
        <w:tabs>
          <w:tab w:val="left" w:leader="dot" w:pos="9682"/>
        </w:tabs>
        <w:jc w:val="both"/>
      </w:pPr>
      <w:hyperlink w:anchor="bookmark179" w:tooltip="Current Document">
        <w:r w:rsidR="00552406">
          <w:t>различных сценариев развития городского поселения</w:t>
        </w:r>
        <w:r w:rsidR="00552406">
          <w:tab/>
          <w:t>24</w:t>
        </w:r>
      </w:hyperlink>
    </w:p>
    <w:p w:rsidR="00BA451C" w:rsidRDefault="009E508A">
      <w:pPr>
        <w:pStyle w:val="a7"/>
        <w:numPr>
          <w:ilvl w:val="0"/>
          <w:numId w:val="1"/>
        </w:numPr>
        <w:tabs>
          <w:tab w:val="left" w:pos="354"/>
          <w:tab w:val="right" w:leader="dot" w:pos="9911"/>
        </w:tabs>
        <w:jc w:val="both"/>
      </w:pPr>
      <w:hyperlink w:anchor="bookmark194" w:tooltip="Current Document">
        <w:bookmarkStart w:id="17" w:name="bookmark19"/>
        <w:bookmarkEnd w:id="17"/>
        <w:r w:rsidR="00552406">
          <w:t>Баланс водоснабжения и потребления горячей, питьевой, технической воды</w:t>
        </w:r>
        <w:r w:rsidR="00552406">
          <w:tab/>
          <w:t>27</w:t>
        </w:r>
      </w:hyperlink>
    </w:p>
    <w:p w:rsidR="00BA451C" w:rsidRDefault="009E508A">
      <w:pPr>
        <w:pStyle w:val="a7"/>
        <w:numPr>
          <w:ilvl w:val="1"/>
          <w:numId w:val="1"/>
        </w:numPr>
        <w:tabs>
          <w:tab w:val="left" w:pos="531"/>
        </w:tabs>
        <w:spacing w:after="0"/>
        <w:jc w:val="both"/>
      </w:pPr>
      <w:hyperlink w:anchor="bookmark192" w:tooltip="Current Document">
        <w:bookmarkStart w:id="18" w:name="bookmark20"/>
        <w:bookmarkEnd w:id="18"/>
        <w:r w:rsidR="00552406">
          <w:t>Общий баланс подачи и реализации воды, включая анализ и оценку структурных</w:t>
        </w:r>
      </w:hyperlink>
    </w:p>
    <w:p w:rsidR="00BA451C" w:rsidRDefault="009E508A">
      <w:pPr>
        <w:pStyle w:val="a7"/>
        <w:tabs>
          <w:tab w:val="right" w:leader="dot" w:pos="9911"/>
        </w:tabs>
        <w:jc w:val="both"/>
      </w:pPr>
      <w:hyperlink w:anchor="bookmark198" w:tooltip="Current Document">
        <w:r w:rsidR="00552406">
          <w:t>составляющих потерь воды при ее производстве и транспортировке</w:t>
        </w:r>
        <w:r w:rsidR="00552406">
          <w:tab/>
          <w:t>27</w:t>
        </w:r>
      </w:hyperlink>
    </w:p>
    <w:p w:rsidR="00BA451C" w:rsidRDefault="009E508A">
      <w:pPr>
        <w:pStyle w:val="a7"/>
        <w:numPr>
          <w:ilvl w:val="1"/>
          <w:numId w:val="1"/>
        </w:numPr>
        <w:tabs>
          <w:tab w:val="left" w:pos="531"/>
          <w:tab w:val="right" w:leader="dot" w:pos="9911"/>
        </w:tabs>
        <w:jc w:val="both"/>
      </w:pPr>
      <w:hyperlink w:anchor="bookmark203" w:tooltip="Current Document">
        <w:bookmarkStart w:id="19" w:name="bookmark21"/>
        <w:bookmarkEnd w:id="19"/>
        <w:r w:rsidR="00552406">
          <w:t>Территориальный баланс подачи воды по технологическим зонам водоснабжения</w:t>
        </w:r>
        <w:r w:rsidR="00552406">
          <w:tab/>
          <w:t>27</w:t>
        </w:r>
      </w:hyperlink>
    </w:p>
    <w:p w:rsidR="00BA451C" w:rsidRDefault="009E508A">
      <w:pPr>
        <w:pStyle w:val="a7"/>
        <w:numPr>
          <w:ilvl w:val="1"/>
          <w:numId w:val="1"/>
        </w:numPr>
        <w:tabs>
          <w:tab w:val="left" w:pos="531"/>
        </w:tabs>
        <w:spacing w:after="0"/>
        <w:jc w:val="both"/>
      </w:pPr>
      <w:hyperlink w:anchor="bookmark206" w:tooltip="Current Document">
        <w:bookmarkStart w:id="20" w:name="bookmark22"/>
        <w:bookmarkEnd w:id="20"/>
        <w:r w:rsidR="00552406">
          <w:t>Структурный баланс реализации воды по группам абонентов с разбивкой на хозяйственно</w:t>
        </w:r>
        <w:r w:rsidR="00552406">
          <w:softHyphen/>
        </w:r>
      </w:hyperlink>
    </w:p>
    <w:p w:rsidR="00BA451C" w:rsidRDefault="00552406">
      <w:pPr>
        <w:pStyle w:val="a7"/>
        <w:tabs>
          <w:tab w:val="right" w:leader="dot" w:pos="9911"/>
        </w:tabs>
        <w:jc w:val="both"/>
      </w:pPr>
      <w:r>
        <w:t xml:space="preserve">питьевые нужды населения, производственные нужды юридических лиц и другие нужды городского поселения </w:t>
      </w:r>
      <w:r>
        <w:tab/>
        <w:t xml:space="preserve"> 27</w:t>
      </w:r>
    </w:p>
    <w:p w:rsidR="00BA451C" w:rsidRDefault="009E508A">
      <w:pPr>
        <w:pStyle w:val="a7"/>
        <w:numPr>
          <w:ilvl w:val="1"/>
          <w:numId w:val="1"/>
        </w:numPr>
        <w:tabs>
          <w:tab w:val="left" w:pos="531"/>
        </w:tabs>
        <w:spacing w:after="0"/>
        <w:jc w:val="both"/>
      </w:pPr>
      <w:hyperlink w:anchor="bookmark210" w:tooltip="Current Document">
        <w:bookmarkStart w:id="21" w:name="bookmark23"/>
        <w:bookmarkEnd w:id="21"/>
        <w:r w:rsidR="00552406">
          <w:t>Сведения о фактическом потреблении населением горячей, питьевой, технической воды</w:t>
        </w:r>
      </w:hyperlink>
    </w:p>
    <w:p w:rsidR="00BA451C" w:rsidRDefault="00552406">
      <w:pPr>
        <w:pStyle w:val="a7"/>
        <w:tabs>
          <w:tab w:val="right" w:leader="dot" w:pos="9911"/>
        </w:tabs>
        <w:jc w:val="both"/>
      </w:pPr>
      <w:r>
        <w:t>исходя из статистических и расчетных данных и сведений о действующих нормативах потребления коммунальных услуг</w:t>
      </w:r>
      <w:r>
        <w:tab/>
        <w:t>29</w:t>
      </w:r>
    </w:p>
    <w:p w:rsidR="00BA451C" w:rsidRDefault="009E508A">
      <w:pPr>
        <w:pStyle w:val="a7"/>
        <w:numPr>
          <w:ilvl w:val="1"/>
          <w:numId w:val="1"/>
        </w:numPr>
        <w:tabs>
          <w:tab w:val="left" w:pos="531"/>
        </w:tabs>
        <w:spacing w:after="0"/>
        <w:jc w:val="both"/>
      </w:pPr>
      <w:hyperlink w:anchor="bookmark212" w:tooltip="Current Document">
        <w:bookmarkStart w:id="22" w:name="bookmark24"/>
        <w:bookmarkEnd w:id="22"/>
        <w:r w:rsidR="00552406">
          <w:t>Описание существующей системы коммерческого учета горячей, питьевой, технической</w:t>
        </w:r>
      </w:hyperlink>
    </w:p>
    <w:p w:rsidR="00BA451C" w:rsidRDefault="009E508A">
      <w:pPr>
        <w:pStyle w:val="a7"/>
        <w:tabs>
          <w:tab w:val="right" w:leader="dot" w:pos="9911"/>
        </w:tabs>
        <w:jc w:val="both"/>
      </w:pPr>
      <w:hyperlink w:anchor="bookmark214" w:tooltip="Current Document">
        <w:r w:rsidR="00552406">
          <w:t>воды и планов по установке приборов учета</w:t>
        </w:r>
        <w:r w:rsidR="00552406">
          <w:tab/>
          <w:t>30</w:t>
        </w:r>
      </w:hyperlink>
      <w:r w:rsidR="00552406">
        <w:fldChar w:fldCharType="end"/>
      </w:r>
    </w:p>
    <w:p w:rsidR="00BA451C" w:rsidRDefault="009E508A">
      <w:pPr>
        <w:pStyle w:val="11"/>
        <w:numPr>
          <w:ilvl w:val="1"/>
          <w:numId w:val="1"/>
        </w:numPr>
        <w:tabs>
          <w:tab w:val="left" w:pos="531"/>
        </w:tabs>
        <w:ind w:firstLine="0"/>
        <w:jc w:val="both"/>
      </w:pPr>
      <w:hyperlink w:anchor="bookmark222" w:tooltip="Current Document">
        <w:bookmarkStart w:id="23" w:name="bookmark25"/>
        <w:bookmarkEnd w:id="23"/>
        <w:r w:rsidR="00552406">
          <w:t>Анали зрезервов и дефицитов производственных мощностей системы водоснабжения</w:t>
        </w:r>
      </w:hyperlink>
    </w:p>
    <w:p w:rsidR="00BA451C" w:rsidRDefault="00552406">
      <w:pPr>
        <w:pStyle w:val="a7"/>
        <w:tabs>
          <w:tab w:val="left" w:leader="dot" w:pos="9649"/>
        </w:tabs>
        <w:jc w:val="both"/>
      </w:pPr>
      <w:r>
        <w:fldChar w:fldCharType="begin"/>
      </w:r>
      <w:r>
        <w:instrText xml:space="preserve"> TOC \o "1-5" \h \z </w:instrText>
      </w:r>
      <w:r>
        <w:fldChar w:fldCharType="separate"/>
      </w:r>
      <w:r>
        <w:t>городского поселения</w:t>
      </w:r>
      <w:r>
        <w:tab/>
        <w:t>31</w:t>
      </w:r>
    </w:p>
    <w:p w:rsidR="00BA451C" w:rsidRDefault="009E508A">
      <w:pPr>
        <w:pStyle w:val="a7"/>
        <w:numPr>
          <w:ilvl w:val="1"/>
          <w:numId w:val="1"/>
        </w:numPr>
        <w:tabs>
          <w:tab w:val="left" w:pos="531"/>
        </w:tabs>
        <w:spacing w:after="0"/>
        <w:jc w:val="both"/>
      </w:pPr>
      <w:hyperlink w:anchor="bookmark223" w:tooltip="Current Document">
        <w:bookmarkStart w:id="24" w:name="bookmark26"/>
        <w:bookmarkEnd w:id="24"/>
        <w:r w:rsidR="00552406">
          <w:t>Прогнозные балансы потребления горячей, питьевой, технической воды на срок не менее 10</w:t>
        </w:r>
      </w:hyperlink>
    </w:p>
    <w:p w:rsidR="00BA451C" w:rsidRDefault="009E508A">
      <w:pPr>
        <w:pStyle w:val="a7"/>
        <w:tabs>
          <w:tab w:val="left" w:leader="dot" w:pos="9649"/>
        </w:tabs>
        <w:jc w:val="both"/>
      </w:pPr>
      <w:hyperlink w:anchor="bookmark225" w:tooltip="Current Document">
        <w:r w:rsidR="00552406">
          <w:t>лет</w:t>
        </w:r>
        <w:r w:rsidR="00552406">
          <w:tab/>
          <w:t>31</w:t>
        </w:r>
      </w:hyperlink>
    </w:p>
    <w:p w:rsidR="00BA451C" w:rsidRDefault="00552406">
      <w:pPr>
        <w:pStyle w:val="a7"/>
        <w:numPr>
          <w:ilvl w:val="1"/>
          <w:numId w:val="1"/>
        </w:numPr>
        <w:tabs>
          <w:tab w:val="left" w:pos="532"/>
          <w:tab w:val="right" w:leader="dot" w:pos="9921"/>
        </w:tabs>
        <w:jc w:val="both"/>
      </w:pPr>
      <w:bookmarkStart w:id="25" w:name="bookmark27"/>
      <w:bookmarkEnd w:id="25"/>
      <w:r>
        <w:t xml:space="preserve">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 </w:t>
      </w:r>
      <w:r>
        <w:tab/>
        <w:t>31</w:t>
      </w:r>
    </w:p>
    <w:p w:rsidR="00BA451C" w:rsidRDefault="009E508A">
      <w:pPr>
        <w:pStyle w:val="a7"/>
        <w:numPr>
          <w:ilvl w:val="1"/>
          <w:numId w:val="1"/>
        </w:numPr>
        <w:tabs>
          <w:tab w:val="left" w:pos="531"/>
        </w:tabs>
        <w:jc w:val="both"/>
      </w:pPr>
      <w:hyperlink w:anchor="bookmark230" w:tooltip="Current Document">
        <w:bookmarkStart w:id="26" w:name="bookmark28"/>
        <w:bookmarkEnd w:id="26"/>
        <w:r w:rsidR="00552406">
          <w:t>Сведения о фактическом и ожидаемом потреблении горячей, питьевой, технической воды 31</w:t>
        </w:r>
      </w:hyperlink>
    </w:p>
    <w:p w:rsidR="00BA451C" w:rsidRDefault="009E508A">
      <w:pPr>
        <w:pStyle w:val="a7"/>
        <w:numPr>
          <w:ilvl w:val="1"/>
          <w:numId w:val="1"/>
        </w:numPr>
        <w:tabs>
          <w:tab w:val="left" w:pos="651"/>
        </w:tabs>
        <w:spacing w:after="0"/>
        <w:jc w:val="both"/>
      </w:pPr>
      <w:hyperlink w:anchor="bookmark235" w:tooltip="Current Document">
        <w:bookmarkStart w:id="27" w:name="bookmark29"/>
        <w:bookmarkEnd w:id="27"/>
        <w:r w:rsidR="00552406">
          <w:t>Описание территориальной структуры потребления горячей, питьевой, технической воды,</w:t>
        </w:r>
      </w:hyperlink>
    </w:p>
    <w:p w:rsidR="00BA451C" w:rsidRDefault="00552406">
      <w:pPr>
        <w:pStyle w:val="a7"/>
        <w:tabs>
          <w:tab w:val="right" w:leader="dot" w:pos="9912"/>
        </w:tabs>
        <w:jc w:val="both"/>
      </w:pPr>
      <w:r>
        <w:t>которую следует определять по отчетам организаций, осуществляющих водоснабжение, с разбивкой по технологическим зонам</w:t>
      </w:r>
      <w:r>
        <w:tab/>
        <w:t>32</w:t>
      </w:r>
    </w:p>
    <w:p w:rsidR="00BA451C" w:rsidRDefault="009E508A">
      <w:pPr>
        <w:pStyle w:val="a7"/>
        <w:numPr>
          <w:ilvl w:val="1"/>
          <w:numId w:val="1"/>
        </w:numPr>
        <w:tabs>
          <w:tab w:val="left" w:pos="651"/>
        </w:tabs>
        <w:spacing w:after="0"/>
        <w:jc w:val="both"/>
      </w:pPr>
      <w:hyperlink w:anchor="bookmark237" w:tooltip="Current Document">
        <w:bookmarkStart w:id="28" w:name="bookmark30"/>
        <w:bookmarkEnd w:id="28"/>
        <w:r w:rsidR="00552406">
          <w:t>Прогноз распределения расходов воды на водоснабжение по типам абонентов, в том числе</w:t>
        </w:r>
      </w:hyperlink>
      <w:r w:rsidR="00552406">
        <w:t xml:space="preserve"> </w:t>
      </w:r>
      <w:hyperlink w:anchor="bookmark237" w:tooltip="Current Document">
        <w:r w:rsidR="00552406">
          <w:t>на водоснабжение жилых зданий, объектов общественно-делового назначения, промышленных</w:t>
        </w:r>
      </w:hyperlink>
      <w:r w:rsidR="00552406">
        <w:t xml:space="preserve"> </w:t>
      </w:r>
      <w:hyperlink w:anchor="bookmark237" w:tooltip="Current Document">
        <w:r w:rsidR="00552406">
          <w:t>объектов, исходя из фактических расходов горячей, питьевой, технической воды с учетом</w:t>
        </w:r>
      </w:hyperlink>
    </w:p>
    <w:p w:rsidR="00BA451C" w:rsidRDefault="00552406">
      <w:pPr>
        <w:pStyle w:val="a7"/>
        <w:tabs>
          <w:tab w:val="left" w:leader="dot" w:pos="9649"/>
        </w:tabs>
        <w:spacing w:after="160" w:line="240" w:lineRule="auto"/>
        <w:jc w:val="both"/>
      </w:pPr>
      <w:r>
        <w:t>данных о перспективном потреблении горячей, питьевой, технической воды абонентами</w:t>
      </w:r>
      <w:r>
        <w:tab/>
        <w:t>32</w:t>
      </w:r>
    </w:p>
    <w:p w:rsidR="00BA451C" w:rsidRDefault="009E508A">
      <w:pPr>
        <w:pStyle w:val="a7"/>
        <w:numPr>
          <w:ilvl w:val="1"/>
          <w:numId w:val="1"/>
        </w:numPr>
        <w:tabs>
          <w:tab w:val="left" w:pos="651"/>
        </w:tabs>
        <w:spacing w:line="240" w:lineRule="auto"/>
        <w:jc w:val="both"/>
      </w:pPr>
      <w:hyperlink w:anchor="bookmark239" w:tooltip="Current Document">
        <w:bookmarkStart w:id="29" w:name="bookmark31"/>
        <w:bookmarkEnd w:id="29"/>
        <w:r w:rsidR="00552406">
          <w:t>Сведения о фактических и планируемых потерях горячей, питьевой, технической воды при</w:t>
        </w:r>
      </w:hyperlink>
    </w:p>
    <w:p w:rsidR="00BA451C" w:rsidRDefault="009E508A">
      <w:pPr>
        <w:pStyle w:val="a7"/>
        <w:tabs>
          <w:tab w:val="left" w:leader="dot" w:pos="9649"/>
        </w:tabs>
        <w:spacing w:after="160" w:line="240" w:lineRule="auto"/>
        <w:jc w:val="both"/>
      </w:pPr>
      <w:hyperlink w:anchor="bookmark241" w:tooltip="Current Document">
        <w:r w:rsidR="00552406">
          <w:t>ее транспортировке</w:t>
        </w:r>
        <w:r w:rsidR="00552406">
          <w:tab/>
          <w:t>32</w:t>
        </w:r>
      </w:hyperlink>
    </w:p>
    <w:p w:rsidR="00BA451C" w:rsidRDefault="009E508A">
      <w:pPr>
        <w:pStyle w:val="a7"/>
        <w:numPr>
          <w:ilvl w:val="1"/>
          <w:numId w:val="1"/>
        </w:numPr>
        <w:tabs>
          <w:tab w:val="left" w:pos="651"/>
          <w:tab w:val="left" w:leader="dot" w:pos="9649"/>
        </w:tabs>
        <w:spacing w:after="160" w:line="240" w:lineRule="auto"/>
        <w:jc w:val="both"/>
      </w:pPr>
      <w:hyperlink w:anchor="bookmark246" w:tooltip="Current Document">
        <w:bookmarkStart w:id="30" w:name="bookmark32"/>
        <w:bookmarkEnd w:id="30"/>
        <w:r w:rsidR="00552406">
          <w:t>Перспективные балансы водоснабжения</w:t>
        </w:r>
        <w:r w:rsidR="00552406">
          <w:tab/>
          <w:t>32</w:t>
        </w:r>
      </w:hyperlink>
      <w:r w:rsidR="00552406">
        <w:fldChar w:fldCharType="end"/>
      </w:r>
    </w:p>
    <w:p w:rsidR="00BA451C" w:rsidRDefault="009E508A">
      <w:pPr>
        <w:pStyle w:val="11"/>
        <w:numPr>
          <w:ilvl w:val="1"/>
          <w:numId w:val="1"/>
        </w:numPr>
        <w:tabs>
          <w:tab w:val="left" w:pos="651"/>
        </w:tabs>
        <w:ind w:firstLine="0"/>
        <w:jc w:val="both"/>
      </w:pPr>
      <w:hyperlink w:anchor="bookmark249" w:tooltip="Current Document">
        <w:bookmarkStart w:id="31" w:name="bookmark33"/>
        <w:bookmarkEnd w:id="31"/>
        <w:r w:rsidR="00552406">
          <w:t>Расчет требуемой мощности водозаборных и очистных сооружений исходя из данных о</w:t>
        </w:r>
      </w:hyperlink>
    </w:p>
    <w:p w:rsidR="00BA451C" w:rsidRDefault="009E508A">
      <w:pPr>
        <w:pStyle w:val="11"/>
        <w:tabs>
          <w:tab w:val="right" w:leader="dot" w:pos="9912"/>
        </w:tabs>
        <w:spacing w:after="80"/>
        <w:ind w:firstLine="0"/>
        <w:jc w:val="both"/>
      </w:pPr>
      <w:hyperlink w:anchor="bookmark249" w:tooltip="Current Document">
        <w:r w:rsidR="00552406">
          <w:t>перспективном потреблении горячей, питьевой, технической воды и величины потерь горячей,</w:t>
        </w:r>
      </w:hyperlink>
      <w:r w:rsidR="00552406">
        <w:t xml:space="preserve"> </w:t>
      </w:r>
      <w:hyperlink w:anchor="bookmark249" w:tooltip="Current Document">
        <w:r w:rsidR="00552406">
          <w:t>питьевой, технической воды при ее транспортировке с указанием требуемых объемов подачи и</w:t>
        </w:r>
      </w:hyperlink>
      <w:r w:rsidR="00552406">
        <w:t xml:space="preserve"> </w:t>
      </w:r>
      <w:hyperlink w:anchor="bookmark249" w:tooltip="Current Document">
        <w:r w:rsidR="00552406">
          <w:t>потребления горячей, питьевой, технической воды, дефицита (резерва) мощностей по</w:t>
        </w:r>
      </w:hyperlink>
      <w:r w:rsidR="00552406">
        <w:t xml:space="preserve"> </w:t>
      </w:r>
      <w:hyperlink w:anchor="bookmark249" w:tooltip="Current Document">
        <w:r w:rsidR="00552406">
          <w:t>технологическим зонам с разбивкой по годам</w:t>
        </w:r>
        <w:r w:rsidR="00552406">
          <w:tab/>
          <w:t>32</w:t>
        </w:r>
      </w:hyperlink>
    </w:p>
    <w:p w:rsidR="00BA451C" w:rsidRDefault="00552406">
      <w:pPr>
        <w:pStyle w:val="a7"/>
        <w:numPr>
          <w:ilvl w:val="1"/>
          <w:numId w:val="1"/>
        </w:numPr>
        <w:tabs>
          <w:tab w:val="left" w:pos="651"/>
          <w:tab w:val="left" w:leader="dot" w:pos="9649"/>
        </w:tabs>
        <w:jc w:val="both"/>
      </w:pPr>
      <w:r>
        <w:fldChar w:fldCharType="begin"/>
      </w:r>
      <w:r>
        <w:instrText xml:space="preserve"> TOC \o "1-5" \h \z </w:instrText>
      </w:r>
      <w:r>
        <w:fldChar w:fldCharType="separate"/>
      </w:r>
      <w:hyperlink w:anchor="bookmark255" w:tooltip="Current Document">
        <w:bookmarkStart w:id="32" w:name="bookmark34"/>
        <w:bookmarkEnd w:id="32"/>
        <w:r>
          <w:t>Наименование организации, которая наделена статусом гарантирующей организации</w:t>
        </w:r>
        <w:r>
          <w:tab/>
          <w:t>37</w:t>
        </w:r>
      </w:hyperlink>
    </w:p>
    <w:p w:rsidR="00BA451C" w:rsidRDefault="009E508A">
      <w:pPr>
        <w:pStyle w:val="a7"/>
        <w:numPr>
          <w:ilvl w:val="0"/>
          <w:numId w:val="1"/>
        </w:numPr>
        <w:tabs>
          <w:tab w:val="left" w:pos="354"/>
          <w:tab w:val="right" w:leader="dot" w:pos="9912"/>
        </w:tabs>
        <w:spacing w:after="0" w:line="360" w:lineRule="auto"/>
        <w:jc w:val="both"/>
      </w:pPr>
      <w:hyperlink w:anchor="bookmark259" w:tooltip="Current Document">
        <w:bookmarkStart w:id="33" w:name="bookmark35"/>
        <w:bookmarkEnd w:id="33"/>
        <w:r w:rsidR="00552406">
          <w:t>Предложения по строительству, реконструкции и модернизации объектов централизованных систем водоснабжения</w:t>
        </w:r>
        <w:r w:rsidR="00552406">
          <w:tab/>
          <w:t>37</w:t>
        </w:r>
      </w:hyperlink>
    </w:p>
    <w:p w:rsidR="00BA451C" w:rsidRDefault="009E508A">
      <w:pPr>
        <w:pStyle w:val="a7"/>
        <w:numPr>
          <w:ilvl w:val="1"/>
          <w:numId w:val="1"/>
        </w:numPr>
        <w:tabs>
          <w:tab w:val="left" w:pos="536"/>
          <w:tab w:val="right" w:leader="dot" w:pos="9921"/>
        </w:tabs>
        <w:jc w:val="both"/>
      </w:pPr>
      <w:hyperlink w:anchor="bookmark264" w:tooltip="Current Document">
        <w:bookmarkStart w:id="34" w:name="bookmark36"/>
        <w:bookmarkEnd w:id="34"/>
        <w:r w:rsidR="00552406">
          <w:t xml:space="preserve">Перечень основных мероприятий по реализации схем водоснабжения с разбивкой по годам </w:t>
        </w:r>
        <w:r w:rsidR="00552406">
          <w:tab/>
          <w:t>37</w:t>
        </w:r>
      </w:hyperlink>
    </w:p>
    <w:p w:rsidR="00BA451C" w:rsidRDefault="009E508A">
      <w:pPr>
        <w:pStyle w:val="a7"/>
        <w:numPr>
          <w:ilvl w:val="1"/>
          <w:numId w:val="1"/>
        </w:numPr>
        <w:tabs>
          <w:tab w:val="left" w:pos="536"/>
          <w:tab w:val="center" w:pos="6451"/>
          <w:tab w:val="center" w:pos="7294"/>
          <w:tab w:val="center" w:pos="8290"/>
          <w:tab w:val="left" w:leader="dot" w:pos="9649"/>
        </w:tabs>
        <w:jc w:val="both"/>
      </w:pPr>
      <w:hyperlink w:anchor="bookmark306" w:tooltip="Current Document">
        <w:bookmarkStart w:id="35" w:name="bookmark37"/>
        <w:bookmarkEnd w:id="35"/>
        <w:r w:rsidR="00552406">
          <w:t>Технические обоснования основных мероприятий</w:t>
        </w:r>
        <w:r w:rsidR="00552406">
          <w:tab/>
          <w:t>по реализации</w:t>
        </w:r>
        <w:r w:rsidR="00552406">
          <w:tab/>
          <w:t>схем</w:t>
        </w:r>
        <w:r w:rsidR="00552406">
          <w:tab/>
          <w:t>водоснабжения</w:t>
        </w:r>
        <w:r w:rsidR="00552406">
          <w:tab/>
          <w:t>40</w:t>
        </w:r>
      </w:hyperlink>
    </w:p>
    <w:p w:rsidR="00BA451C" w:rsidRDefault="009E508A">
      <w:pPr>
        <w:pStyle w:val="a7"/>
        <w:numPr>
          <w:ilvl w:val="1"/>
          <w:numId w:val="1"/>
        </w:numPr>
        <w:tabs>
          <w:tab w:val="left" w:pos="536"/>
        </w:tabs>
        <w:spacing w:after="0"/>
        <w:jc w:val="both"/>
      </w:pPr>
      <w:hyperlink w:anchor="bookmark312" w:tooltip="Current Document">
        <w:bookmarkStart w:id="36" w:name="bookmark38"/>
        <w:bookmarkEnd w:id="36"/>
        <w:r w:rsidR="00552406">
          <w:t>Сведения о вновь строящихся, реконструируемых и предлагаемых к выводу из</w:t>
        </w:r>
      </w:hyperlink>
    </w:p>
    <w:p w:rsidR="00BA451C" w:rsidRDefault="009E508A">
      <w:pPr>
        <w:pStyle w:val="a7"/>
        <w:tabs>
          <w:tab w:val="right" w:leader="dot" w:pos="9912"/>
        </w:tabs>
        <w:jc w:val="both"/>
      </w:pPr>
      <w:hyperlink w:anchor="bookmark314" w:tooltip="Current Document">
        <w:r w:rsidR="00552406">
          <w:t>эксплуатации объектах системы водоснабжения</w:t>
        </w:r>
        <w:r w:rsidR="00552406">
          <w:tab/>
          <w:t>40</w:t>
        </w:r>
      </w:hyperlink>
    </w:p>
    <w:p w:rsidR="00BA451C" w:rsidRDefault="009E508A">
      <w:pPr>
        <w:pStyle w:val="a7"/>
        <w:numPr>
          <w:ilvl w:val="1"/>
          <w:numId w:val="1"/>
        </w:numPr>
        <w:tabs>
          <w:tab w:val="left" w:pos="536"/>
        </w:tabs>
        <w:spacing w:after="0"/>
        <w:jc w:val="both"/>
      </w:pPr>
      <w:hyperlink w:anchor="bookmark338" w:tooltip="Current Document">
        <w:bookmarkStart w:id="37" w:name="bookmark39"/>
        <w:bookmarkEnd w:id="37"/>
        <w:r w:rsidR="00552406">
          <w:t>Сведения о развитии систем диспетчеризации, телемеханизации и систем управления</w:t>
        </w:r>
      </w:hyperlink>
    </w:p>
    <w:p w:rsidR="00BA451C" w:rsidRDefault="00552406">
      <w:pPr>
        <w:pStyle w:val="a7"/>
        <w:tabs>
          <w:tab w:val="center" w:pos="7459"/>
          <w:tab w:val="right" w:leader="dot" w:pos="9912"/>
        </w:tabs>
        <w:jc w:val="both"/>
      </w:pPr>
      <w:r>
        <w:t>режимами водоснабжения на объектах организаций, осуществляющих</w:t>
      </w:r>
      <w:r>
        <w:tab/>
        <w:t>водоснабжение</w:t>
      </w:r>
      <w:r>
        <w:tab/>
        <w:t>43</w:t>
      </w:r>
    </w:p>
    <w:p w:rsidR="00BA451C" w:rsidRDefault="009E508A">
      <w:pPr>
        <w:pStyle w:val="a7"/>
        <w:numPr>
          <w:ilvl w:val="1"/>
          <w:numId w:val="1"/>
        </w:numPr>
        <w:tabs>
          <w:tab w:val="left" w:pos="536"/>
        </w:tabs>
        <w:spacing w:after="0"/>
        <w:jc w:val="both"/>
      </w:pPr>
      <w:hyperlink w:anchor="bookmark353" w:tooltip="Current Document">
        <w:bookmarkStart w:id="38" w:name="bookmark40"/>
        <w:bookmarkEnd w:id="38"/>
        <w:r w:rsidR="00552406">
          <w:t>Сведения об оснащенности зданий, строений, сооружений приборами учета воды и их</w:t>
        </w:r>
      </w:hyperlink>
    </w:p>
    <w:p w:rsidR="00BA451C" w:rsidRDefault="009E508A">
      <w:pPr>
        <w:pStyle w:val="a7"/>
        <w:tabs>
          <w:tab w:val="right" w:leader="dot" w:pos="9912"/>
        </w:tabs>
        <w:jc w:val="both"/>
      </w:pPr>
      <w:hyperlink w:anchor="bookmark355" w:tooltip="Current Document">
        <w:r w:rsidR="00552406">
          <w:t>применении при осуществлении расчетов за потребленную воду</w:t>
        </w:r>
        <w:r w:rsidR="00552406">
          <w:tab/>
          <w:t>43</w:t>
        </w:r>
      </w:hyperlink>
    </w:p>
    <w:p w:rsidR="00BA451C" w:rsidRDefault="009E508A">
      <w:pPr>
        <w:pStyle w:val="a7"/>
        <w:numPr>
          <w:ilvl w:val="1"/>
          <w:numId w:val="1"/>
        </w:numPr>
        <w:tabs>
          <w:tab w:val="left" w:pos="536"/>
        </w:tabs>
        <w:spacing w:after="0"/>
        <w:jc w:val="both"/>
      </w:pPr>
      <w:hyperlink w:anchor="bookmark358" w:tooltip="Current Document">
        <w:bookmarkStart w:id="39" w:name="bookmark41"/>
        <w:bookmarkEnd w:id="39"/>
        <w:r w:rsidR="00552406">
          <w:t>Описание вариантов маршрутов прохождения трубопроводов (трасс) по территории</w:t>
        </w:r>
      </w:hyperlink>
    </w:p>
    <w:p w:rsidR="00BA451C" w:rsidRDefault="009E508A">
      <w:pPr>
        <w:pStyle w:val="a7"/>
        <w:tabs>
          <w:tab w:val="right" w:leader="dot" w:pos="9912"/>
        </w:tabs>
        <w:jc w:val="both"/>
      </w:pPr>
      <w:hyperlink w:anchor="bookmark360" w:tooltip="Current Document">
        <w:r w:rsidR="00552406">
          <w:t>городского поселения и их обоснование</w:t>
        </w:r>
        <w:r w:rsidR="00552406">
          <w:tab/>
          <w:t>44</w:t>
        </w:r>
      </w:hyperlink>
      <w:r w:rsidR="00552406">
        <w:fldChar w:fldCharType="end"/>
      </w:r>
    </w:p>
    <w:p w:rsidR="00BA451C" w:rsidRDefault="009E508A">
      <w:pPr>
        <w:pStyle w:val="11"/>
        <w:numPr>
          <w:ilvl w:val="1"/>
          <w:numId w:val="1"/>
        </w:numPr>
        <w:tabs>
          <w:tab w:val="left" w:pos="536"/>
        </w:tabs>
        <w:spacing w:after="80" w:line="298" w:lineRule="auto"/>
        <w:ind w:firstLine="0"/>
        <w:jc w:val="both"/>
      </w:pPr>
      <w:hyperlink w:anchor="bookmark367" w:tooltip="Current Document">
        <w:bookmarkStart w:id="40" w:name="bookmark42"/>
        <w:bookmarkEnd w:id="40"/>
        <w:r w:rsidR="00552406">
          <w:t>Рекомендации о месте размещения насосных станций, резервуаров, водонапорных башен 45</w:t>
        </w:r>
      </w:hyperlink>
    </w:p>
    <w:p w:rsidR="00BA451C" w:rsidRDefault="009E508A">
      <w:pPr>
        <w:pStyle w:val="11"/>
        <w:numPr>
          <w:ilvl w:val="1"/>
          <w:numId w:val="1"/>
        </w:numPr>
        <w:tabs>
          <w:tab w:val="left" w:pos="536"/>
        </w:tabs>
        <w:spacing w:line="298" w:lineRule="auto"/>
        <w:ind w:firstLine="0"/>
        <w:jc w:val="both"/>
      </w:pPr>
      <w:hyperlink w:anchor="bookmark372" w:tooltip="Current Document">
        <w:bookmarkStart w:id="41" w:name="bookmark43"/>
        <w:bookmarkEnd w:id="41"/>
        <w:r w:rsidR="00552406">
          <w:t>Границы планируемых зон размещения объектов централизованных систем горячего</w:t>
        </w:r>
      </w:hyperlink>
    </w:p>
    <w:p w:rsidR="00BA451C" w:rsidRDefault="00552406">
      <w:pPr>
        <w:pStyle w:val="a7"/>
        <w:tabs>
          <w:tab w:val="left" w:leader="dot" w:pos="9628"/>
        </w:tabs>
        <w:spacing w:line="298" w:lineRule="auto"/>
        <w:jc w:val="both"/>
      </w:pPr>
      <w:r>
        <w:fldChar w:fldCharType="begin"/>
      </w:r>
      <w:r>
        <w:instrText xml:space="preserve"> TOC \o "1-5" \h \z </w:instrText>
      </w:r>
      <w:r>
        <w:fldChar w:fldCharType="separate"/>
      </w:r>
      <w:r>
        <w:t>водоснабжения, холодного водоснабжения</w:t>
      </w:r>
      <w:r>
        <w:tab/>
        <w:t>45</w:t>
      </w:r>
    </w:p>
    <w:p w:rsidR="00BA451C" w:rsidRDefault="009E508A">
      <w:pPr>
        <w:pStyle w:val="a7"/>
        <w:numPr>
          <w:ilvl w:val="1"/>
          <w:numId w:val="1"/>
        </w:numPr>
        <w:tabs>
          <w:tab w:val="left" w:pos="536"/>
        </w:tabs>
        <w:spacing w:after="0" w:line="298" w:lineRule="auto"/>
        <w:jc w:val="both"/>
      </w:pPr>
      <w:hyperlink w:anchor="bookmark377" w:tooltip="Current Document">
        <w:bookmarkStart w:id="42" w:name="bookmark44"/>
        <w:bookmarkEnd w:id="42"/>
        <w:r w:rsidR="00552406">
          <w:t>Карты (схемы) существующего и планируемого размещения объектов централизованных</w:t>
        </w:r>
      </w:hyperlink>
    </w:p>
    <w:p w:rsidR="00BA451C" w:rsidRDefault="009E508A">
      <w:pPr>
        <w:pStyle w:val="a7"/>
        <w:tabs>
          <w:tab w:val="left" w:leader="dot" w:pos="9628"/>
        </w:tabs>
        <w:spacing w:line="298" w:lineRule="auto"/>
        <w:jc w:val="both"/>
      </w:pPr>
      <w:hyperlink w:anchor="bookmark374" w:tooltip="Current Document">
        <w:r w:rsidR="00552406">
          <w:t>систем горячего водоснабжения, холодного водоснабжения</w:t>
        </w:r>
        <w:r w:rsidR="00552406">
          <w:tab/>
          <w:t>45</w:t>
        </w:r>
      </w:hyperlink>
    </w:p>
    <w:p w:rsidR="00BA451C" w:rsidRDefault="009E508A">
      <w:pPr>
        <w:pStyle w:val="a7"/>
        <w:numPr>
          <w:ilvl w:val="0"/>
          <w:numId w:val="1"/>
        </w:numPr>
        <w:tabs>
          <w:tab w:val="left" w:pos="344"/>
        </w:tabs>
        <w:spacing w:line="298" w:lineRule="auto"/>
        <w:jc w:val="both"/>
      </w:pPr>
      <w:hyperlink w:anchor="bookmark385" w:tooltip="Current Document">
        <w:bookmarkStart w:id="43" w:name="bookmark45"/>
        <w:bookmarkEnd w:id="43"/>
        <w:r w:rsidR="00552406">
          <w:t>Экологические аспекты мероприятий по строительству, реконструкции и модернизации</w:t>
        </w:r>
      </w:hyperlink>
    </w:p>
    <w:p w:rsidR="00BA451C" w:rsidRDefault="009E508A">
      <w:pPr>
        <w:pStyle w:val="a7"/>
        <w:tabs>
          <w:tab w:val="left" w:leader="dot" w:pos="9628"/>
        </w:tabs>
        <w:spacing w:line="298" w:lineRule="auto"/>
        <w:jc w:val="both"/>
      </w:pPr>
      <w:hyperlink w:anchor="bookmark387" w:tooltip="Current Document">
        <w:r w:rsidR="00552406">
          <w:t>объектов централизованных систем водоснабжения</w:t>
        </w:r>
        <w:r w:rsidR="00552406">
          <w:tab/>
          <w:t>46</w:t>
        </w:r>
      </w:hyperlink>
    </w:p>
    <w:p w:rsidR="00BA451C" w:rsidRDefault="009E508A">
      <w:pPr>
        <w:pStyle w:val="a7"/>
        <w:numPr>
          <w:ilvl w:val="1"/>
          <w:numId w:val="1"/>
        </w:numPr>
        <w:tabs>
          <w:tab w:val="left" w:pos="526"/>
        </w:tabs>
        <w:spacing w:after="0" w:line="298" w:lineRule="auto"/>
        <w:jc w:val="both"/>
      </w:pPr>
      <w:hyperlink w:anchor="bookmark408" w:tooltip="Current Document">
        <w:bookmarkStart w:id="44" w:name="bookmark46"/>
        <w:bookmarkEnd w:id="44"/>
        <w:r w:rsidR="00552406">
          <w:t>Сведения о мерах по предотвращению вредного воздействия на водный бассейн</w:t>
        </w:r>
      </w:hyperlink>
    </w:p>
    <w:p w:rsidR="00BA451C" w:rsidRDefault="00552406">
      <w:pPr>
        <w:pStyle w:val="a7"/>
        <w:tabs>
          <w:tab w:val="right" w:leader="dot" w:pos="9909"/>
        </w:tabs>
        <w:spacing w:line="298" w:lineRule="auto"/>
        <w:jc w:val="both"/>
      </w:pPr>
      <w:r>
        <w:t>предлагаемых к строительству и реконструкции объектов централизованных систем водоснабжения при сбросе (утилизации) промывных вод</w:t>
      </w:r>
      <w:r>
        <w:tab/>
        <w:t>47</w:t>
      </w:r>
    </w:p>
    <w:p w:rsidR="00BA451C" w:rsidRDefault="009E508A">
      <w:pPr>
        <w:pStyle w:val="a7"/>
        <w:numPr>
          <w:ilvl w:val="1"/>
          <w:numId w:val="1"/>
        </w:numPr>
        <w:tabs>
          <w:tab w:val="left" w:pos="555"/>
        </w:tabs>
        <w:spacing w:after="0"/>
        <w:jc w:val="both"/>
      </w:pPr>
      <w:hyperlink w:anchor="bookmark410" w:tooltip="Current Document">
        <w:bookmarkStart w:id="45" w:name="bookmark47"/>
        <w:bookmarkEnd w:id="45"/>
        <w:r w:rsidR="00552406">
          <w:t>Сведения о мерах по предотвращению вредного воздействия на окружающую среду при</w:t>
        </w:r>
      </w:hyperlink>
    </w:p>
    <w:p w:rsidR="00BA451C" w:rsidRDefault="00552406">
      <w:pPr>
        <w:pStyle w:val="a7"/>
        <w:tabs>
          <w:tab w:val="right" w:leader="dot" w:pos="9909"/>
        </w:tabs>
        <w:jc w:val="both"/>
      </w:pPr>
      <w:r>
        <w:t>реализации мероприятий по снабжению и хранению химических реагентов, используемых в водоподготовке</w:t>
      </w:r>
      <w:r>
        <w:tab/>
        <w:t>48</w:t>
      </w:r>
    </w:p>
    <w:p w:rsidR="00BA451C" w:rsidRDefault="009E508A">
      <w:pPr>
        <w:pStyle w:val="a7"/>
        <w:numPr>
          <w:ilvl w:val="0"/>
          <w:numId w:val="1"/>
        </w:numPr>
        <w:tabs>
          <w:tab w:val="left" w:pos="349"/>
        </w:tabs>
        <w:spacing w:line="298" w:lineRule="auto"/>
        <w:jc w:val="both"/>
      </w:pPr>
      <w:hyperlink w:anchor="bookmark415" w:tooltip="Current Document">
        <w:bookmarkStart w:id="46" w:name="bookmark48"/>
        <w:bookmarkEnd w:id="46"/>
        <w:r w:rsidR="00552406">
          <w:t>Оценка объемов капитальных вложений в строительство, реконструкцию и модернизацию</w:t>
        </w:r>
      </w:hyperlink>
    </w:p>
    <w:p w:rsidR="00BA451C" w:rsidRDefault="009E508A">
      <w:pPr>
        <w:pStyle w:val="a7"/>
        <w:tabs>
          <w:tab w:val="center" w:pos="4118"/>
          <w:tab w:val="right" w:leader="dot" w:pos="9909"/>
        </w:tabs>
        <w:spacing w:after="180" w:line="298" w:lineRule="auto"/>
        <w:jc w:val="both"/>
      </w:pPr>
      <w:hyperlink w:anchor="bookmark417" w:tooltip="Current Document">
        <w:r w:rsidR="00552406">
          <w:t>объектов централизованных систем</w:t>
        </w:r>
        <w:r w:rsidR="00552406">
          <w:tab/>
          <w:t>водоснабжения</w:t>
        </w:r>
        <w:r w:rsidR="00552406">
          <w:tab/>
          <w:t>49</w:t>
        </w:r>
      </w:hyperlink>
    </w:p>
    <w:p w:rsidR="00BA451C" w:rsidRDefault="009E508A">
      <w:pPr>
        <w:pStyle w:val="a7"/>
        <w:numPr>
          <w:ilvl w:val="0"/>
          <w:numId w:val="1"/>
        </w:numPr>
        <w:tabs>
          <w:tab w:val="left" w:pos="349"/>
          <w:tab w:val="center" w:pos="3742"/>
          <w:tab w:val="center" w:pos="4944"/>
          <w:tab w:val="right" w:leader="dot" w:pos="9909"/>
        </w:tabs>
        <w:spacing w:after="180" w:line="298" w:lineRule="auto"/>
        <w:jc w:val="both"/>
      </w:pPr>
      <w:hyperlink w:anchor="bookmark423" w:tooltip="Current Document">
        <w:bookmarkStart w:id="47" w:name="bookmark49"/>
        <w:bookmarkEnd w:id="47"/>
        <w:r w:rsidR="00552406">
          <w:t>Плановые значения показателей</w:t>
        </w:r>
        <w:r w:rsidR="00552406">
          <w:tab/>
          <w:t>развития</w:t>
        </w:r>
        <w:r w:rsidR="00552406">
          <w:tab/>
          <w:t>централизованных систем водоснабжения</w:t>
        </w:r>
        <w:r w:rsidR="00552406">
          <w:tab/>
          <w:t>53</w:t>
        </w:r>
      </w:hyperlink>
    </w:p>
    <w:p w:rsidR="00BA451C" w:rsidRDefault="009E508A">
      <w:pPr>
        <w:pStyle w:val="a7"/>
        <w:numPr>
          <w:ilvl w:val="0"/>
          <w:numId w:val="1"/>
        </w:numPr>
        <w:tabs>
          <w:tab w:val="left" w:pos="349"/>
          <w:tab w:val="left" w:leader="dot" w:pos="9628"/>
        </w:tabs>
        <w:spacing w:after="180" w:line="298" w:lineRule="auto"/>
        <w:jc w:val="both"/>
      </w:pPr>
      <w:hyperlink w:anchor="bookmark435" w:tooltip="Current Document">
        <w:bookmarkStart w:id="48" w:name="bookmark50"/>
        <w:bookmarkEnd w:id="48"/>
        <w:r w:rsidR="00552406">
          <w:t>Перечень выявленных бесхозяйных объектов централизованных систем водоснабжения</w:t>
        </w:r>
        <w:r w:rsidR="00552406">
          <w:tab/>
          <w:t>54</w:t>
        </w:r>
      </w:hyperlink>
    </w:p>
    <w:p w:rsidR="00BA451C" w:rsidRDefault="009E508A">
      <w:pPr>
        <w:pStyle w:val="a7"/>
        <w:numPr>
          <w:ilvl w:val="0"/>
          <w:numId w:val="1"/>
        </w:numPr>
        <w:tabs>
          <w:tab w:val="left" w:pos="349"/>
          <w:tab w:val="right" w:leader="dot" w:pos="9909"/>
        </w:tabs>
        <w:spacing w:line="298" w:lineRule="auto"/>
        <w:jc w:val="both"/>
        <w:sectPr w:rsidR="00BA451C">
          <w:footerReference w:type="default" r:id="rId8"/>
          <w:type w:val="continuous"/>
          <w:pgSz w:w="11900" w:h="16840"/>
          <w:pgMar w:top="1134" w:right="711" w:bottom="1064" w:left="1211" w:header="706" w:footer="3" w:gutter="0"/>
          <w:cols w:space="720"/>
          <w:noEndnote/>
          <w:docGrid w:linePitch="360"/>
        </w:sectPr>
      </w:pPr>
      <w:hyperlink w:anchor="bookmark439" w:tooltip="Current Document">
        <w:bookmarkStart w:id="49" w:name="bookmark51"/>
        <w:bookmarkEnd w:id="49"/>
        <w:r w:rsidR="00552406">
          <w:t>Список приложений</w:t>
        </w:r>
        <w:r w:rsidR="00552406">
          <w:tab/>
          <w:t>55</w:t>
        </w:r>
      </w:hyperlink>
      <w:r w:rsidR="00552406">
        <w:fldChar w:fldCharType="end"/>
      </w:r>
    </w:p>
    <w:p w:rsidR="00BA451C" w:rsidRDefault="00552406">
      <w:pPr>
        <w:pStyle w:val="10"/>
        <w:keepNext/>
        <w:keepLines/>
        <w:spacing w:after="0" w:line="257" w:lineRule="auto"/>
      </w:pPr>
      <w:bookmarkStart w:id="50" w:name="bookmark52"/>
      <w:bookmarkStart w:id="51" w:name="bookmark53"/>
      <w:bookmarkStart w:id="52" w:name="bookmark54"/>
      <w:r>
        <w:t>Введение</w:t>
      </w:r>
      <w:bookmarkEnd w:id="50"/>
      <w:bookmarkEnd w:id="51"/>
      <w:bookmarkEnd w:id="52"/>
    </w:p>
    <w:p w:rsidR="00BA451C" w:rsidRDefault="00552406">
      <w:pPr>
        <w:pStyle w:val="11"/>
        <w:ind w:firstLine="580"/>
        <w:jc w:val="both"/>
      </w:pPr>
      <w:bookmarkStart w:id="53" w:name="bookmark55"/>
      <w:r>
        <w:t>Разработка схемы водоснабжения и водоотведения выполнена в соответствии с требованиями Федерального закона от 07.12.2011 года № 416-ФЗ «О водоснабжении и водоотведении» и постановления Правительства Российской Федерации от 05.09.13 года № 782 «О схемах водоснабжения и водоотведения» с изменениями на 22 мая 2020 года.</w:t>
      </w:r>
      <w:bookmarkEnd w:id="53"/>
    </w:p>
    <w:p w:rsidR="00BA451C" w:rsidRDefault="00552406">
      <w:pPr>
        <w:pStyle w:val="11"/>
        <w:ind w:firstLine="580"/>
        <w:jc w:val="both"/>
      </w:pPr>
      <w:r>
        <w:t>Схема водоснабжения и водоотведения разрабатывается в целях удовлетворения спроса на холодную, горячую воду и отвод стоков, обеспечения надежного водоснабжении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BA451C" w:rsidRDefault="00552406">
      <w:pPr>
        <w:pStyle w:val="11"/>
        <w:ind w:firstLine="580"/>
        <w:jc w:val="both"/>
      </w:pPr>
      <w:r>
        <w:t>Схема водоснабжения и водоотведения разработана на основе следующих принципов:</w:t>
      </w:r>
    </w:p>
    <w:p w:rsidR="00BA451C" w:rsidRDefault="00552406">
      <w:pPr>
        <w:pStyle w:val="11"/>
        <w:numPr>
          <w:ilvl w:val="0"/>
          <w:numId w:val="2"/>
        </w:numPr>
        <w:tabs>
          <w:tab w:val="left" w:pos="1138"/>
        </w:tabs>
        <w:ind w:firstLine="580"/>
        <w:jc w:val="both"/>
      </w:pPr>
      <w:bookmarkStart w:id="54" w:name="bookmark56"/>
      <w:bookmarkEnd w:id="54"/>
      <w:r>
        <w:t>обеспечение мероприятий, необходимых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w:t>
      </w:r>
    </w:p>
    <w:p w:rsidR="00BA451C" w:rsidRDefault="00552406">
      <w:pPr>
        <w:pStyle w:val="11"/>
        <w:numPr>
          <w:ilvl w:val="0"/>
          <w:numId w:val="2"/>
        </w:numPr>
        <w:tabs>
          <w:tab w:val="left" w:pos="1138"/>
          <w:tab w:val="left" w:pos="6153"/>
        </w:tabs>
        <w:ind w:firstLine="580"/>
        <w:jc w:val="both"/>
      </w:pPr>
      <w:bookmarkStart w:id="55" w:name="bookmark57"/>
      <w:bookmarkEnd w:id="55"/>
      <w:r>
        <w:t>обеспечение безопасности и надежности</w:t>
      </w:r>
      <w:r>
        <w:tab/>
        <w:t>водоснабжения и водоотведения</w:t>
      </w:r>
    </w:p>
    <w:p w:rsidR="00BA451C" w:rsidRDefault="00552406">
      <w:pPr>
        <w:pStyle w:val="11"/>
        <w:ind w:firstLine="0"/>
        <w:jc w:val="both"/>
      </w:pPr>
      <w:r>
        <w:t>потребителей в соответствии с требованиями технических регламентов;</w:t>
      </w:r>
    </w:p>
    <w:p w:rsidR="00BA451C" w:rsidRDefault="00552406">
      <w:pPr>
        <w:pStyle w:val="11"/>
        <w:numPr>
          <w:ilvl w:val="0"/>
          <w:numId w:val="2"/>
        </w:numPr>
        <w:tabs>
          <w:tab w:val="left" w:pos="1138"/>
        </w:tabs>
        <w:ind w:firstLine="580"/>
        <w:jc w:val="both"/>
      </w:pPr>
      <w:bookmarkStart w:id="56" w:name="bookmark58"/>
      <w:bookmarkEnd w:id="56"/>
      <w:r>
        <w:t>обеспечение утвержденных в соответствии с настоящим Федеральным законом планов снижения сбросов;</w:t>
      </w:r>
    </w:p>
    <w:p w:rsidR="00BA451C" w:rsidRDefault="00552406">
      <w:pPr>
        <w:pStyle w:val="11"/>
        <w:numPr>
          <w:ilvl w:val="0"/>
          <w:numId w:val="2"/>
        </w:numPr>
        <w:tabs>
          <w:tab w:val="left" w:pos="1138"/>
        </w:tabs>
        <w:ind w:firstLine="580"/>
        <w:jc w:val="both"/>
      </w:pPr>
      <w:bookmarkStart w:id="57" w:name="bookmark59"/>
      <w:bookmarkEnd w:id="57"/>
      <w:r>
        <w:t>обеспечение планов мероприятий по приведению качества воды в соответствие с установленными требованиями;</w:t>
      </w:r>
    </w:p>
    <w:p w:rsidR="00BA451C" w:rsidRDefault="00552406">
      <w:pPr>
        <w:pStyle w:val="11"/>
        <w:numPr>
          <w:ilvl w:val="0"/>
          <w:numId w:val="2"/>
        </w:numPr>
        <w:tabs>
          <w:tab w:val="left" w:pos="1138"/>
        </w:tabs>
        <w:ind w:firstLine="580"/>
        <w:jc w:val="both"/>
      </w:pPr>
      <w:bookmarkStart w:id="58" w:name="bookmark60"/>
      <w:bookmarkEnd w:id="58"/>
      <w:r>
        <w:t>соблюдение баланса экономических интересов организаций, обеспечивающих водоснабжения, водоотведение и потребителей;</w:t>
      </w:r>
    </w:p>
    <w:p w:rsidR="00BA451C" w:rsidRDefault="00552406">
      <w:pPr>
        <w:pStyle w:val="11"/>
        <w:numPr>
          <w:ilvl w:val="0"/>
          <w:numId w:val="2"/>
        </w:numPr>
        <w:tabs>
          <w:tab w:val="left" w:pos="1138"/>
        </w:tabs>
        <w:ind w:firstLine="580"/>
        <w:jc w:val="both"/>
      </w:pPr>
      <w:bookmarkStart w:id="59" w:name="bookmark61"/>
      <w:bookmarkEnd w:id="59"/>
      <w:r>
        <w:t>минимизации затрат на водоснабжение и водоотведение в расчете на каждого потребителя в долгосрочной перспективе;</w:t>
      </w:r>
    </w:p>
    <w:p w:rsidR="00BA451C" w:rsidRDefault="00552406">
      <w:pPr>
        <w:pStyle w:val="11"/>
        <w:numPr>
          <w:ilvl w:val="0"/>
          <w:numId w:val="2"/>
        </w:numPr>
        <w:tabs>
          <w:tab w:val="left" w:pos="1138"/>
        </w:tabs>
        <w:ind w:firstLine="580"/>
        <w:jc w:val="both"/>
      </w:pPr>
      <w:bookmarkStart w:id="60" w:name="bookmark62"/>
      <w:bookmarkEnd w:id="60"/>
      <w:r>
        <w:t>минимизации вредного воздействия на окружающую среду;</w:t>
      </w:r>
    </w:p>
    <w:p w:rsidR="00BA451C" w:rsidRDefault="00552406">
      <w:pPr>
        <w:pStyle w:val="11"/>
        <w:numPr>
          <w:ilvl w:val="0"/>
          <w:numId w:val="2"/>
        </w:numPr>
        <w:tabs>
          <w:tab w:val="left" w:pos="1138"/>
        </w:tabs>
        <w:ind w:firstLine="580"/>
        <w:jc w:val="both"/>
      </w:pPr>
      <w:bookmarkStart w:id="61" w:name="bookmark63"/>
      <w:bookmarkEnd w:id="61"/>
      <w:r>
        <w:t>обеспечение не дискриминационных и стабильных условий осуществления предпринимательской деятельности в сфере водоснабжения и водоотведения;</w:t>
      </w:r>
    </w:p>
    <w:p w:rsidR="00BA451C" w:rsidRDefault="00552406">
      <w:pPr>
        <w:pStyle w:val="11"/>
        <w:numPr>
          <w:ilvl w:val="0"/>
          <w:numId w:val="2"/>
        </w:numPr>
        <w:tabs>
          <w:tab w:val="left" w:pos="1138"/>
        </w:tabs>
        <w:ind w:firstLine="580"/>
        <w:jc w:val="both"/>
      </w:pPr>
      <w:bookmarkStart w:id="62" w:name="bookmark64"/>
      <w:bookmarkEnd w:id="62"/>
      <w:r>
        <w:t>согласованности схем водоснабжения и водоотведения с иными программами развития сетей инженерно-технического обеспечения;</w:t>
      </w:r>
    </w:p>
    <w:p w:rsidR="00BA451C" w:rsidRDefault="00552406">
      <w:pPr>
        <w:pStyle w:val="11"/>
        <w:numPr>
          <w:ilvl w:val="0"/>
          <w:numId w:val="2"/>
        </w:numPr>
        <w:tabs>
          <w:tab w:val="left" w:pos="1138"/>
        </w:tabs>
        <w:ind w:firstLine="580"/>
        <w:jc w:val="both"/>
      </w:pPr>
      <w:bookmarkStart w:id="63" w:name="bookmark65"/>
      <w:bookmarkEnd w:id="63"/>
      <w:r>
        <w:t>обеспечение экономически обоснованной доходности текущей деятельности организаций, обеспечивающих водоснабжение и водоотведение и используемого при осуществлении регулируемых видов деятельности в сфере водоснабжения и водоотведения инвестированного капитала.</w:t>
      </w:r>
    </w:p>
    <w:p w:rsidR="00BA451C" w:rsidRDefault="00552406">
      <w:pPr>
        <w:pStyle w:val="11"/>
        <w:ind w:firstLine="580"/>
        <w:jc w:val="both"/>
      </w:pPr>
      <w:r>
        <w:t>Схема водоснабжения и водоотведения Нязепетровского городского поселения разработана в целях определения долгосрочной перспективы развития системы водоснабжения и водоотведения округа,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BA451C" w:rsidRDefault="00552406">
      <w:pPr>
        <w:pStyle w:val="10"/>
        <w:keepNext/>
        <w:keepLines/>
        <w:spacing w:after="300" w:line="240" w:lineRule="auto"/>
      </w:pPr>
      <w:bookmarkStart w:id="64" w:name="bookmark66"/>
      <w:bookmarkStart w:id="65" w:name="bookmark67"/>
      <w:bookmarkStart w:id="66" w:name="bookmark68"/>
      <w:r>
        <w:t>Сведения о муниципальном образовании</w:t>
      </w:r>
      <w:bookmarkEnd w:id="64"/>
      <w:bookmarkEnd w:id="65"/>
      <w:bookmarkEnd w:id="66"/>
    </w:p>
    <w:p w:rsidR="00BA451C" w:rsidRDefault="00552406">
      <w:pPr>
        <w:pStyle w:val="11"/>
        <w:ind w:firstLine="580"/>
        <w:jc w:val="both"/>
      </w:pPr>
      <w:bookmarkStart w:id="67" w:name="bookmark69"/>
      <w:r>
        <w:t>Нязепетровск — город в Нязепетровском районе Челябинской области России. Административный центр района и Нязепетровского городского поселения. Население составляет 10262 чел.</w:t>
      </w:r>
      <w:bookmarkEnd w:id="67"/>
    </w:p>
    <w:p w:rsidR="00BA451C" w:rsidRDefault="00552406">
      <w:pPr>
        <w:pStyle w:val="11"/>
        <w:ind w:firstLine="580"/>
        <w:jc w:val="both"/>
      </w:pPr>
      <w:r>
        <w:t>История Нязепетровска отчитывается от начала строительства в 1744 году старейшего на территории современной Челябинской области железоделательного и чугунолитейного завода.</w:t>
      </w:r>
    </w:p>
    <w:p w:rsidR="00BA451C" w:rsidRDefault="00552406">
      <w:pPr>
        <w:pStyle w:val="11"/>
        <w:ind w:firstLine="580"/>
        <w:jc w:val="both"/>
      </w:pPr>
      <w:r>
        <w:t>Распоряжением Правительства РФ от 29 июля 2014 года № 1398-р «Об утверждении перечня моногородов» Нязепетровское городское поселение включён в категорию «Монопрофильные муниципальные образования Российской Федерации (моногорода) с наиболее сложным социально-экономическим положением».</w:t>
      </w:r>
    </w:p>
    <w:p w:rsidR="00BA451C" w:rsidRDefault="00552406">
      <w:pPr>
        <w:pStyle w:val="11"/>
        <w:ind w:firstLine="580"/>
        <w:jc w:val="both"/>
      </w:pPr>
      <w:r>
        <w:t>Город расположен в устье рек Нязи (центр города) и Ураим (Железнодорожный микрорайон, пос. Ураимские томилки, пос. Новая Уфа), по обеим берегам реки Уфы, на северо- западе Челябинской области, в 225 км по автодорогам через Касли от областного центра города Челябинска и в 180 км от центра Уральского федерального округа города Екатеринбурга по автодорогам через Полевской. Размещён на Среднем Урале, на восточным склоне Бардымского хребта, западных отрогов Уфалейского хребта, в 8-10 км юго-восточнее горы Берёзовой. По территории города также протекает река Табунка, левый приток реки Нязи.</w:t>
      </w:r>
    </w:p>
    <w:p w:rsidR="00BA451C" w:rsidRDefault="00552406">
      <w:pPr>
        <w:pStyle w:val="11"/>
        <w:ind w:firstLine="580"/>
        <w:jc w:val="both"/>
      </w:pPr>
      <w:r>
        <w:t>В районе Нязепетровска обнажаются нижнедевонские геологические отложения.</w:t>
      </w:r>
    </w:p>
    <w:p w:rsidR="00BA451C" w:rsidRDefault="00552406">
      <w:pPr>
        <w:pStyle w:val="11"/>
        <w:ind w:firstLine="580"/>
        <w:jc w:val="both"/>
      </w:pPr>
      <w:r>
        <w:t>Климат умеренно континентальный. Лето тёплое, зима суровая, снега очень много. Среднемесячная температура июля составляет +17°С, января -15°С.</w:t>
      </w:r>
    </w:p>
    <w:p w:rsidR="00BA451C" w:rsidRDefault="00552406">
      <w:pPr>
        <w:pStyle w:val="11"/>
        <w:ind w:firstLine="580"/>
        <w:jc w:val="both"/>
      </w:pPr>
      <w:r>
        <w:t>В состав территории Нязепетровского городского поселения входят следующие населенные пункты город Нязепетровск, поселок Серный Ключ, поселок Табуска, железнодорожная станция, поселок Ураим, железнодорожный разъезд.</w:t>
      </w:r>
    </w:p>
    <w:p w:rsidR="00BA451C" w:rsidRDefault="00552406">
      <w:pPr>
        <w:pStyle w:val="11"/>
        <w:ind w:firstLine="580"/>
        <w:jc w:val="both"/>
      </w:pPr>
      <w:r>
        <w:t>Основой для актуализации и реализации схемы водоснабжения и водоотведения Нязепетровского городского поселения является Федеральный закон от 7 декабря 2011 г. № 416-ФЗ «О водоснабжении и водоотведении», регулирующий систему взаимоотношений, направленных на устойчивое и надежное обеспечение водоснабжения и водоотведения городского поселения.</w:t>
      </w:r>
    </w:p>
    <w:p w:rsidR="00BA451C" w:rsidRDefault="00552406">
      <w:pPr>
        <w:pStyle w:val="11"/>
        <w:ind w:firstLine="580"/>
        <w:jc w:val="both"/>
      </w:pPr>
      <w:r>
        <w:t>Основными задачами, направлениями и целями разработки схемы являются:</w:t>
      </w:r>
    </w:p>
    <w:p w:rsidR="00BA451C" w:rsidRDefault="00552406">
      <w:pPr>
        <w:pStyle w:val="11"/>
        <w:numPr>
          <w:ilvl w:val="0"/>
          <w:numId w:val="2"/>
        </w:numPr>
        <w:tabs>
          <w:tab w:val="left" w:pos="1138"/>
        </w:tabs>
        <w:ind w:firstLine="580"/>
        <w:jc w:val="both"/>
      </w:pPr>
      <w:bookmarkStart w:id="68" w:name="bookmark70"/>
      <w:bookmarkEnd w:id="68"/>
      <w:r>
        <w:t>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2036 года;</w:t>
      </w:r>
    </w:p>
    <w:p w:rsidR="00BA451C" w:rsidRDefault="00552406">
      <w:pPr>
        <w:pStyle w:val="11"/>
        <w:numPr>
          <w:ilvl w:val="0"/>
          <w:numId w:val="2"/>
        </w:numPr>
        <w:tabs>
          <w:tab w:val="left" w:pos="1138"/>
        </w:tabs>
        <w:ind w:firstLine="580"/>
        <w:jc w:val="both"/>
      </w:pPr>
      <w:bookmarkStart w:id="69" w:name="bookmark71"/>
      <w:bookmarkEnd w:id="69"/>
      <w:r>
        <w:t>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w:t>
      </w:r>
    </w:p>
    <w:p w:rsidR="00BA451C" w:rsidRDefault="00552406">
      <w:pPr>
        <w:pStyle w:val="11"/>
        <w:numPr>
          <w:ilvl w:val="0"/>
          <w:numId w:val="2"/>
        </w:numPr>
        <w:tabs>
          <w:tab w:val="left" w:pos="1138"/>
        </w:tabs>
        <w:ind w:firstLine="580"/>
        <w:jc w:val="both"/>
      </w:pPr>
      <w:bookmarkStart w:id="70" w:name="bookmark72"/>
      <w:bookmarkEnd w:id="70"/>
      <w:r>
        <w:t>улучшение работы систем водоснабжения и водоотведения;</w:t>
      </w:r>
    </w:p>
    <w:p w:rsidR="00BA451C" w:rsidRDefault="00552406">
      <w:pPr>
        <w:pStyle w:val="11"/>
        <w:numPr>
          <w:ilvl w:val="0"/>
          <w:numId w:val="2"/>
        </w:numPr>
        <w:tabs>
          <w:tab w:val="left" w:pos="1138"/>
        </w:tabs>
        <w:ind w:firstLine="580"/>
        <w:jc w:val="both"/>
      </w:pPr>
      <w:bookmarkStart w:id="71" w:name="bookmark73"/>
      <w:bookmarkEnd w:id="71"/>
      <w:r>
        <w:t>повышение качества питьевой воды, поступающей к потребителям;</w:t>
      </w:r>
    </w:p>
    <w:p w:rsidR="00BA451C" w:rsidRDefault="00552406">
      <w:pPr>
        <w:pStyle w:val="11"/>
        <w:numPr>
          <w:ilvl w:val="0"/>
          <w:numId w:val="2"/>
        </w:numPr>
        <w:tabs>
          <w:tab w:val="left" w:pos="1138"/>
        </w:tabs>
        <w:ind w:firstLine="580"/>
        <w:jc w:val="both"/>
      </w:pPr>
      <w:bookmarkStart w:id="72" w:name="bookmark74"/>
      <w:bookmarkEnd w:id="72"/>
      <w:r>
        <w:t>обеспечение надежного централизованного и экологически безопасного отведения стоков и их очистку, соответствующую экологическим нормативам;</w:t>
      </w:r>
    </w:p>
    <w:p w:rsidR="00BA451C" w:rsidRDefault="00552406">
      <w:pPr>
        <w:pStyle w:val="11"/>
        <w:numPr>
          <w:ilvl w:val="0"/>
          <w:numId w:val="2"/>
        </w:numPr>
        <w:tabs>
          <w:tab w:val="left" w:pos="1138"/>
        </w:tabs>
        <w:ind w:firstLine="580"/>
        <w:jc w:val="both"/>
      </w:pPr>
      <w:bookmarkStart w:id="73" w:name="bookmark75"/>
      <w:bookmarkEnd w:id="73"/>
      <w:r>
        <w:t>снижение вредного воздействия на окружающую среду.</w:t>
      </w:r>
      <w:r>
        <w:br w:type="page"/>
      </w:r>
    </w:p>
    <w:p w:rsidR="00BA451C" w:rsidRDefault="00552406">
      <w:pPr>
        <w:pStyle w:val="11"/>
        <w:spacing w:after="320"/>
        <w:ind w:firstLine="580"/>
        <w:jc w:val="both"/>
      </w:pPr>
      <w:r>
        <w:t>Обоснование решений (рекомендаций) при разработке схемы водоснабжения и водоотведения осуществляется на основе технико-экономического сопоставления вариантов развития систем водоснабжения и водоотведения в целом и отдельных их частей, путем оценки их сравнительной эффективности.</w:t>
      </w:r>
    </w:p>
    <w:p w:rsidR="00BA451C" w:rsidRDefault="00552406">
      <w:pPr>
        <w:jc w:val="center"/>
        <w:rPr>
          <w:sz w:val="2"/>
          <w:szCs w:val="2"/>
        </w:rPr>
      </w:pPr>
      <w:r>
        <w:rPr>
          <w:noProof/>
          <w:lang w:bidi="ar-SA"/>
        </w:rPr>
        <w:drawing>
          <wp:inline distT="0" distB="0" distL="0" distR="0" wp14:anchorId="2E8E25C1" wp14:editId="1E4B3A1A">
            <wp:extent cx="3883025" cy="463296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pic:blipFill>
                  <pic:spPr>
                    <a:xfrm>
                      <a:off x="0" y="0"/>
                      <a:ext cx="3883025" cy="4632960"/>
                    </a:xfrm>
                    <a:prstGeom prst="rect">
                      <a:avLst/>
                    </a:prstGeom>
                  </pic:spPr>
                </pic:pic>
              </a:graphicData>
            </a:graphic>
          </wp:inline>
        </w:drawing>
      </w:r>
    </w:p>
    <w:p w:rsidR="00BA451C" w:rsidRDefault="00552406">
      <w:pPr>
        <w:pStyle w:val="a9"/>
      </w:pPr>
      <w:r>
        <w:t>Рисунок 1. Положение Нязепетровского городского поселения</w:t>
      </w:r>
    </w:p>
    <w:p w:rsidR="00BA451C" w:rsidRDefault="00BA451C">
      <w:pPr>
        <w:spacing w:after="219" w:line="1" w:lineRule="exact"/>
      </w:pPr>
    </w:p>
    <w:p w:rsidR="00BA451C" w:rsidRDefault="00552406">
      <w:pPr>
        <w:pStyle w:val="10"/>
        <w:keepNext/>
        <w:keepLines/>
        <w:numPr>
          <w:ilvl w:val="0"/>
          <w:numId w:val="3"/>
        </w:numPr>
        <w:tabs>
          <w:tab w:val="left" w:pos="308"/>
        </w:tabs>
        <w:spacing w:after="220" w:line="300" w:lineRule="auto"/>
      </w:pPr>
      <w:bookmarkStart w:id="74" w:name="bookmark79"/>
      <w:bookmarkStart w:id="75" w:name="bookmark77"/>
      <w:bookmarkStart w:id="76" w:name="bookmark78"/>
      <w:bookmarkStart w:id="77" w:name="bookmark80"/>
      <w:bookmarkStart w:id="78" w:name="bookmark76"/>
      <w:bookmarkEnd w:id="74"/>
      <w:r>
        <w:t>Технико-экономическое состояние централизованных систем</w:t>
      </w:r>
      <w:r>
        <w:br/>
        <w:t>водоснабжения Нязепетровского городского поселения</w:t>
      </w:r>
      <w:bookmarkEnd w:id="75"/>
      <w:bookmarkEnd w:id="76"/>
      <w:bookmarkEnd w:id="77"/>
      <w:bookmarkEnd w:id="78"/>
    </w:p>
    <w:p w:rsidR="00BA451C" w:rsidRDefault="00552406">
      <w:pPr>
        <w:pStyle w:val="24"/>
        <w:keepNext/>
        <w:keepLines/>
        <w:numPr>
          <w:ilvl w:val="1"/>
          <w:numId w:val="3"/>
        </w:numPr>
        <w:tabs>
          <w:tab w:val="left" w:pos="1151"/>
        </w:tabs>
        <w:spacing w:after="120"/>
        <w:ind w:left="1600" w:hanging="920"/>
        <w:jc w:val="both"/>
      </w:pPr>
      <w:bookmarkStart w:id="79" w:name="bookmark84"/>
      <w:bookmarkStart w:id="80" w:name="bookmark82"/>
      <w:bookmarkStart w:id="81" w:name="bookmark83"/>
      <w:bookmarkStart w:id="82" w:name="bookmark85"/>
      <w:bookmarkStart w:id="83" w:name="bookmark81"/>
      <w:bookmarkEnd w:id="79"/>
      <w:r>
        <w:t>Описание системы и структуры водоснабжения городского поселения и деление территории городского поселения на эксплуатационные зоны</w:t>
      </w:r>
      <w:bookmarkEnd w:id="80"/>
      <w:bookmarkEnd w:id="81"/>
      <w:bookmarkEnd w:id="82"/>
      <w:bookmarkEnd w:id="83"/>
    </w:p>
    <w:p w:rsidR="00BA451C" w:rsidRDefault="00552406">
      <w:pPr>
        <w:pStyle w:val="11"/>
        <w:ind w:firstLine="580"/>
        <w:jc w:val="both"/>
      </w:pPr>
      <w:r>
        <w:t>Водоснабжение — это водоподготовка, транспортировка и подача питьевой или технической воды абонентам с использованием централизованных или нецентрализованных систем хозяйственно-питьевого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BA451C" w:rsidRDefault="00552406">
      <w:pPr>
        <w:pStyle w:val="11"/>
        <w:ind w:firstLine="580"/>
        <w:jc w:val="both"/>
      </w:pPr>
      <w:r>
        <w:t>На территории городского поселения эксплуатируется 2 системы централизованного хозяйственно-питьевого водоснабжения базирующуюся на поверхностном источнике водоснабжения. Системы централизованного водоснабжения по назначению являются хозяйственно-питьевыми и противопожарными (объединены в единую сеть). Услуги централизованного хоз-питьевого водоснабжения оказывает МУП «Водоканал» Нязепетровского муниципального района (Челябинская область, г. Нязепетровск, ул. К. Маркса, 32).</w:t>
      </w:r>
    </w:p>
    <w:p w:rsidR="00BA451C" w:rsidRDefault="00552406">
      <w:pPr>
        <w:pStyle w:val="11"/>
        <w:ind w:firstLine="680"/>
        <w:jc w:val="both"/>
      </w:pPr>
      <w:r>
        <w:t>Водопроводы технического водоснабжения на территории городского поселения отсутствуют.</w:t>
      </w:r>
    </w:p>
    <w:p w:rsidR="00BA451C" w:rsidRDefault="00552406">
      <w:pPr>
        <w:pStyle w:val="11"/>
        <w:ind w:firstLine="680"/>
        <w:jc w:val="both"/>
      </w:pPr>
      <w:r>
        <w:t>На территории городского поселения отсутствуют системы централизованного горячего водоснабжения.</w:t>
      </w:r>
    </w:p>
    <w:p w:rsidR="00BA451C" w:rsidRDefault="00552406">
      <w:pPr>
        <w:pStyle w:val="11"/>
        <w:ind w:firstLine="680"/>
        <w:jc w:val="both"/>
      </w:pPr>
      <w:r>
        <w:t>По административно-территориальному признаку система централизованного водоснабжения организована в г. Нязепетровск и п. Ураимские томилки.</w:t>
      </w:r>
    </w:p>
    <w:p w:rsidR="00BA451C" w:rsidRDefault="00552406">
      <w:pPr>
        <w:pStyle w:val="11"/>
        <w:ind w:firstLine="680"/>
        <w:jc w:val="both"/>
      </w:pPr>
      <w:r>
        <w:t>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rsidR="00BA451C" w:rsidRDefault="00552406">
      <w:pPr>
        <w:pStyle w:val="11"/>
        <w:ind w:firstLine="680"/>
        <w:jc w:val="both"/>
      </w:pPr>
      <w:r>
        <w:t>На территории городского поселения можно выделить следующие эксплуатационные зоны хозяйственно-питьевого водоснабжения:</w:t>
      </w:r>
    </w:p>
    <w:p w:rsidR="00BA451C" w:rsidRDefault="00552406">
      <w:pPr>
        <w:pStyle w:val="11"/>
        <w:numPr>
          <w:ilvl w:val="0"/>
          <w:numId w:val="2"/>
        </w:numPr>
        <w:tabs>
          <w:tab w:val="left" w:pos="810"/>
        </w:tabs>
        <w:spacing w:line="329" w:lineRule="auto"/>
        <w:ind w:firstLine="460"/>
      </w:pPr>
      <w:bookmarkStart w:id="84" w:name="bookmark86"/>
      <w:bookmarkEnd w:id="84"/>
      <w:r>
        <w:t>Централизованное водоснабжение г. Нязепетровск;</w:t>
      </w:r>
    </w:p>
    <w:p w:rsidR="00BA451C" w:rsidRDefault="00552406">
      <w:pPr>
        <w:pStyle w:val="11"/>
        <w:numPr>
          <w:ilvl w:val="0"/>
          <w:numId w:val="2"/>
        </w:numPr>
        <w:tabs>
          <w:tab w:val="left" w:pos="810"/>
        </w:tabs>
        <w:spacing w:line="329" w:lineRule="auto"/>
        <w:ind w:firstLine="460"/>
      </w:pPr>
      <w:bookmarkStart w:id="85" w:name="bookmark87"/>
      <w:bookmarkEnd w:id="85"/>
      <w:r>
        <w:t>Водопроводные сети п. Ураимские томилки и г. Нязепетровск.</w:t>
      </w:r>
    </w:p>
    <w:p w:rsidR="00BA451C" w:rsidRDefault="00552406">
      <w:pPr>
        <w:pStyle w:val="11"/>
        <w:ind w:firstLine="660"/>
      </w:pPr>
      <w:r>
        <w:t>Структура систем водоснабжения в целом состоит из следующих основных элементов:</w:t>
      </w:r>
    </w:p>
    <w:p w:rsidR="00BA451C" w:rsidRDefault="00552406">
      <w:pPr>
        <w:pStyle w:val="11"/>
        <w:numPr>
          <w:ilvl w:val="0"/>
          <w:numId w:val="2"/>
        </w:numPr>
        <w:tabs>
          <w:tab w:val="left" w:pos="810"/>
        </w:tabs>
        <w:spacing w:line="329" w:lineRule="auto"/>
        <w:ind w:firstLine="460"/>
      </w:pPr>
      <w:bookmarkStart w:id="86" w:name="bookmark88"/>
      <w:bookmarkEnd w:id="86"/>
      <w:r>
        <w:t>Поверхностный водозабор с установленным насосным оборудованием I-го подъема;</w:t>
      </w:r>
    </w:p>
    <w:p w:rsidR="00BA451C" w:rsidRDefault="00552406">
      <w:pPr>
        <w:pStyle w:val="11"/>
        <w:numPr>
          <w:ilvl w:val="0"/>
          <w:numId w:val="2"/>
        </w:numPr>
        <w:tabs>
          <w:tab w:val="left" w:pos="810"/>
        </w:tabs>
        <w:spacing w:line="329" w:lineRule="auto"/>
        <w:ind w:firstLine="460"/>
      </w:pPr>
      <w:bookmarkStart w:id="87" w:name="bookmark89"/>
      <w:bookmarkEnd w:id="87"/>
      <w:r>
        <w:t>Водозаборные скважины с установленным насосным оборудованием I-го подъема;</w:t>
      </w:r>
    </w:p>
    <w:p w:rsidR="00BA451C" w:rsidRDefault="00552406">
      <w:pPr>
        <w:pStyle w:val="11"/>
        <w:numPr>
          <w:ilvl w:val="0"/>
          <w:numId w:val="2"/>
        </w:numPr>
        <w:tabs>
          <w:tab w:val="left" w:pos="810"/>
        </w:tabs>
        <w:spacing w:line="329" w:lineRule="auto"/>
        <w:ind w:firstLine="460"/>
      </w:pPr>
      <w:bookmarkStart w:id="88" w:name="bookmark90"/>
      <w:bookmarkEnd w:id="88"/>
      <w:r>
        <w:t>Резервуары чистой воды (баки-аккумуляторы);</w:t>
      </w:r>
    </w:p>
    <w:p w:rsidR="00BA451C" w:rsidRDefault="00552406">
      <w:pPr>
        <w:pStyle w:val="11"/>
        <w:numPr>
          <w:ilvl w:val="0"/>
          <w:numId w:val="2"/>
        </w:numPr>
        <w:tabs>
          <w:tab w:val="left" w:pos="810"/>
        </w:tabs>
        <w:spacing w:after="220" w:line="314" w:lineRule="auto"/>
        <w:ind w:left="820" w:hanging="360"/>
        <w:jc w:val="both"/>
      </w:pPr>
      <w:bookmarkStart w:id="89" w:name="bookmark92"/>
      <w:bookmarkStart w:id="90" w:name="bookmark91"/>
      <w:bookmarkEnd w:id="89"/>
      <w:r>
        <w:t>Напорные магистральные и распределительные водопроводные сети различных диаметров.</w:t>
      </w:r>
      <w:bookmarkEnd w:id="90"/>
    </w:p>
    <w:p w:rsidR="00BA451C" w:rsidRDefault="00552406">
      <w:pPr>
        <w:pStyle w:val="24"/>
        <w:keepNext/>
        <w:keepLines/>
        <w:numPr>
          <w:ilvl w:val="1"/>
          <w:numId w:val="3"/>
        </w:numPr>
        <w:tabs>
          <w:tab w:val="left" w:pos="1174"/>
        </w:tabs>
        <w:ind w:left="3620" w:hanging="2940"/>
        <w:jc w:val="both"/>
      </w:pPr>
      <w:bookmarkStart w:id="91" w:name="bookmark95"/>
      <w:bookmarkStart w:id="92" w:name="bookmark93"/>
      <w:bookmarkStart w:id="93" w:name="bookmark94"/>
      <w:bookmarkStart w:id="94" w:name="bookmark96"/>
      <w:bookmarkEnd w:id="91"/>
      <w:r>
        <w:t>Описание территорий городского поселения, не охваченных централизованными системами водоснабжения</w:t>
      </w:r>
      <w:bookmarkEnd w:id="92"/>
      <w:bookmarkEnd w:id="93"/>
      <w:bookmarkEnd w:id="94"/>
    </w:p>
    <w:p w:rsidR="00BA451C" w:rsidRDefault="00552406">
      <w:pPr>
        <w:pStyle w:val="11"/>
        <w:ind w:firstLine="680"/>
        <w:jc w:val="both"/>
      </w:pPr>
      <w:r>
        <w:t>На территории городского поселения Нязепетровск существуют жилые районы, не охваченный централизованными системами водоснабжения.</w:t>
      </w:r>
    </w:p>
    <w:p w:rsidR="00BA451C" w:rsidRDefault="00552406">
      <w:pPr>
        <w:pStyle w:val="11"/>
        <w:ind w:firstLine="680"/>
        <w:jc w:val="both"/>
      </w:pPr>
      <w:bookmarkStart w:id="95" w:name="bookmark97"/>
      <w:r>
        <w:t>Водоснабжение этой территорий осуществляется из автономной нецентрализованной системы водоснабжения -одна одиночная скважина по адресу г. Нязепетровск ул. Осипенко.</w:t>
      </w:r>
      <w:bookmarkEnd w:id="95"/>
    </w:p>
    <w:p w:rsidR="00BA451C" w:rsidRDefault="00552406">
      <w:pPr>
        <w:pStyle w:val="ab"/>
        <w:ind w:left="3902"/>
      </w:pPr>
      <w:r>
        <w:t>Таблица 1 .Нецентрализованные источники водоснабжения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46"/>
        <w:gridCol w:w="3336"/>
        <w:gridCol w:w="3350"/>
      </w:tblGrid>
      <w:tr w:rsidR="00BA451C">
        <w:trPr>
          <w:trHeight w:hRule="exact" w:val="274"/>
          <w:jc w:val="center"/>
        </w:trPr>
        <w:tc>
          <w:tcPr>
            <w:tcW w:w="334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Адрес</w:t>
            </w:r>
          </w:p>
        </w:tc>
        <w:tc>
          <w:tcPr>
            <w:tcW w:w="333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Марка насоса</w:t>
            </w:r>
          </w:p>
        </w:tc>
        <w:tc>
          <w:tcPr>
            <w:tcW w:w="3350"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Производительность, м</w:t>
            </w:r>
            <w:r>
              <w:rPr>
                <w:sz w:val="20"/>
                <w:szCs w:val="20"/>
                <w:vertAlign w:val="superscript"/>
              </w:rPr>
              <w:t>3</w:t>
            </w:r>
            <w:r>
              <w:rPr>
                <w:sz w:val="20"/>
                <w:szCs w:val="20"/>
              </w:rPr>
              <w:t>/ч</w:t>
            </w:r>
          </w:p>
        </w:tc>
      </w:tr>
      <w:tr w:rsidR="00BA451C">
        <w:trPr>
          <w:trHeight w:hRule="exact" w:val="278"/>
          <w:jc w:val="center"/>
        </w:trPr>
        <w:tc>
          <w:tcPr>
            <w:tcW w:w="3346"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ул. Осипенко</w:t>
            </w:r>
          </w:p>
        </w:tc>
        <w:tc>
          <w:tcPr>
            <w:tcW w:w="3336"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БЦПЭ 0,32-80 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3,0</w:t>
            </w:r>
          </w:p>
        </w:tc>
      </w:tr>
    </w:tbl>
    <w:p w:rsidR="00BA451C" w:rsidRDefault="00BA451C">
      <w:pPr>
        <w:spacing w:after="219" w:line="1" w:lineRule="exact"/>
      </w:pPr>
    </w:p>
    <w:p w:rsidR="00BA451C" w:rsidRDefault="00552406">
      <w:pPr>
        <w:pStyle w:val="11"/>
        <w:numPr>
          <w:ilvl w:val="1"/>
          <w:numId w:val="3"/>
        </w:numPr>
        <w:tabs>
          <w:tab w:val="left" w:pos="1669"/>
        </w:tabs>
        <w:spacing w:after="100"/>
        <w:ind w:left="940" w:firstLine="220"/>
      </w:pPr>
      <w:bookmarkStart w:id="96" w:name="bookmark98"/>
      <w:bookmarkEnd w:id="96"/>
      <w:r>
        <w:rPr>
          <w:b/>
          <w:bCs/>
        </w:rPr>
        <w:t>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p w:rsidR="00BA451C" w:rsidRDefault="00552406">
      <w:pPr>
        <w:pStyle w:val="11"/>
        <w:ind w:firstLine="680"/>
        <w:jc w:val="both"/>
      </w:pPr>
      <w:r>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BA451C" w:rsidRDefault="00552406">
      <w:pPr>
        <w:pStyle w:val="11"/>
        <w:ind w:firstLine="580"/>
        <w:jc w:val="both"/>
      </w:pPr>
      <w:r>
        <w:t>Нецентрализованная система хозяйственно-питьевого водоснабжения - сооружения и устройства, технологически не связанные с централизованной системой хозяйственно</w:t>
      </w:r>
      <w:r>
        <w:softHyphen/>
        <w:t>питьевого водоснабжения и предназначенные для общего пользования или пользования ограниченного круга лиц.</w:t>
      </w:r>
    </w:p>
    <w:p w:rsidR="00BA451C" w:rsidRDefault="00552406">
      <w:pPr>
        <w:pStyle w:val="11"/>
        <w:ind w:firstLine="580"/>
        <w:jc w:val="both"/>
      </w:pPr>
      <w:r>
        <w:t>Централизованная система хозяйственно-питьевого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BA451C" w:rsidRDefault="00552406">
      <w:pPr>
        <w:pStyle w:val="11"/>
        <w:ind w:firstLine="580"/>
        <w:jc w:val="both"/>
      </w:pPr>
      <w:r>
        <w:t>В соответствии с существующим положением на территории городского поселения сложились 2 технологических зоны централизованного водоснабжения:</w:t>
      </w:r>
    </w:p>
    <w:p w:rsidR="00BA451C" w:rsidRDefault="00552406">
      <w:pPr>
        <w:pStyle w:val="11"/>
        <w:numPr>
          <w:ilvl w:val="0"/>
          <w:numId w:val="2"/>
        </w:numPr>
        <w:tabs>
          <w:tab w:val="left" w:pos="1145"/>
        </w:tabs>
        <w:spacing w:line="307" w:lineRule="auto"/>
        <w:ind w:firstLine="580"/>
        <w:jc w:val="both"/>
      </w:pPr>
      <w:bookmarkStart w:id="97" w:name="bookmark99"/>
      <w:bookmarkEnd w:id="97"/>
      <w:r>
        <w:t>Технологическая зона №1 МУП «Водоканал» Нязепетровского муниципального района системы централизованного хозяйственно-питьевого водоснабжения поверхностного водозабора г. Нязепетровск;</w:t>
      </w:r>
    </w:p>
    <w:p w:rsidR="00BA451C" w:rsidRDefault="00552406">
      <w:pPr>
        <w:pStyle w:val="11"/>
        <w:numPr>
          <w:ilvl w:val="0"/>
          <w:numId w:val="2"/>
        </w:numPr>
        <w:tabs>
          <w:tab w:val="left" w:pos="1145"/>
        </w:tabs>
        <w:spacing w:line="310" w:lineRule="auto"/>
        <w:ind w:firstLine="580"/>
        <w:jc w:val="both"/>
      </w:pPr>
      <w:bookmarkStart w:id="98" w:name="bookmark100"/>
      <w:bookmarkEnd w:id="98"/>
      <w:r>
        <w:t>Технологическая зона №2 МУП «Водоканал» Нязепетровского муниципального района системы централизованного хозяйственно-питьевого водоснабжения месторождения подземных вод скважины № 1 п. Ураимские Томилки и скважины № 2 г. Нязепетровск;</w:t>
      </w:r>
    </w:p>
    <w:p w:rsidR="00BA451C" w:rsidRDefault="00552406">
      <w:pPr>
        <w:pStyle w:val="11"/>
        <w:ind w:firstLine="580"/>
        <w:jc w:val="both"/>
      </w:pPr>
      <w:r>
        <w:t>В приложении 2 приведена карта технологических зон города Нязепетровск. Синим цветом выделена технологическая зона №1, красным цветом выделена технологическая зона №2.</w:t>
      </w:r>
    </w:p>
    <w:p w:rsidR="00BA451C" w:rsidRDefault="00552406">
      <w:pPr>
        <w:pStyle w:val="11"/>
        <w:spacing w:after="240"/>
        <w:ind w:firstLine="580"/>
        <w:jc w:val="both"/>
      </w:pPr>
      <w:bookmarkStart w:id="99" w:name="bookmark101"/>
      <w:r>
        <w:t>Перечень технологических зон по населенным пунктам городского поселения с указанием права ведения объектами систем централизованного водоснабжения приведен в таблице 2.</w:t>
      </w:r>
      <w:bookmarkEnd w:id="99"/>
    </w:p>
    <w:p w:rsidR="00BA451C" w:rsidRDefault="00552406">
      <w:pPr>
        <w:pStyle w:val="24"/>
        <w:keepNext/>
        <w:keepLines/>
        <w:numPr>
          <w:ilvl w:val="1"/>
          <w:numId w:val="3"/>
        </w:numPr>
        <w:tabs>
          <w:tab w:val="left" w:pos="1327"/>
        </w:tabs>
        <w:spacing w:after="120"/>
        <w:ind w:left="4140" w:hanging="3320"/>
        <w:jc w:val="both"/>
      </w:pPr>
      <w:bookmarkStart w:id="100" w:name="bookmark104"/>
      <w:bookmarkStart w:id="101" w:name="bookmark102"/>
      <w:bookmarkStart w:id="102" w:name="bookmark103"/>
      <w:bookmarkStart w:id="103" w:name="bookmark105"/>
      <w:bookmarkEnd w:id="100"/>
      <w:r>
        <w:t>Описание результатов технического обследования централизованных систем водоснабжения</w:t>
      </w:r>
      <w:bookmarkEnd w:id="101"/>
      <w:bookmarkEnd w:id="102"/>
      <w:bookmarkEnd w:id="103"/>
    </w:p>
    <w:p w:rsidR="00BA451C" w:rsidRDefault="00552406">
      <w:pPr>
        <w:pStyle w:val="24"/>
        <w:keepNext/>
        <w:keepLines/>
        <w:spacing w:after="0" w:line="298" w:lineRule="auto"/>
        <w:ind w:left="0" w:firstLine="580"/>
        <w:jc w:val="both"/>
      </w:pPr>
      <w:bookmarkStart w:id="104" w:name="bookmark106"/>
      <w:bookmarkStart w:id="105" w:name="bookmark107"/>
      <w:bookmarkStart w:id="106" w:name="bookmark108"/>
      <w:r>
        <w:t>Технологическая зона системы централизованного хозяйственно-питьевого водоснабжения поверхностного водозабора города Нязепетровск.</w:t>
      </w:r>
      <w:bookmarkEnd w:id="104"/>
      <w:bookmarkEnd w:id="105"/>
      <w:bookmarkEnd w:id="106"/>
    </w:p>
    <w:p w:rsidR="00BA451C" w:rsidRDefault="00552406">
      <w:pPr>
        <w:pStyle w:val="11"/>
        <w:spacing w:line="298" w:lineRule="auto"/>
        <w:ind w:firstLine="580"/>
        <w:jc w:val="both"/>
      </w:pPr>
      <w:r>
        <w:t>Технологическая зона расположена в г. Нязепетровск и состоит из следующих основных элементов:</w:t>
      </w:r>
    </w:p>
    <w:p w:rsidR="00BA451C" w:rsidRDefault="00552406">
      <w:pPr>
        <w:pStyle w:val="11"/>
        <w:numPr>
          <w:ilvl w:val="0"/>
          <w:numId w:val="2"/>
        </w:numPr>
        <w:tabs>
          <w:tab w:val="left" w:pos="1145"/>
        </w:tabs>
        <w:spacing w:line="326" w:lineRule="auto"/>
        <w:ind w:firstLine="580"/>
        <w:jc w:val="both"/>
      </w:pPr>
      <w:bookmarkStart w:id="107" w:name="bookmark109"/>
      <w:bookmarkEnd w:id="107"/>
      <w:r>
        <w:t>Поверхностный водозабор с установленным насосным оборудованием I-го подъема;</w:t>
      </w:r>
    </w:p>
    <w:p w:rsidR="00BA451C" w:rsidRDefault="00552406">
      <w:pPr>
        <w:pStyle w:val="11"/>
        <w:numPr>
          <w:ilvl w:val="0"/>
          <w:numId w:val="2"/>
        </w:numPr>
        <w:tabs>
          <w:tab w:val="left" w:pos="1145"/>
        </w:tabs>
        <w:spacing w:line="326" w:lineRule="auto"/>
        <w:ind w:firstLine="580"/>
        <w:jc w:val="both"/>
      </w:pPr>
      <w:bookmarkStart w:id="108" w:name="bookmark110"/>
      <w:bookmarkEnd w:id="108"/>
      <w:r>
        <w:t>Водоподготовка</w:t>
      </w:r>
    </w:p>
    <w:p w:rsidR="00BA451C" w:rsidRDefault="00552406">
      <w:pPr>
        <w:pStyle w:val="11"/>
        <w:numPr>
          <w:ilvl w:val="0"/>
          <w:numId w:val="2"/>
        </w:numPr>
        <w:tabs>
          <w:tab w:val="left" w:pos="1145"/>
        </w:tabs>
        <w:spacing w:line="326" w:lineRule="auto"/>
        <w:ind w:firstLine="580"/>
        <w:jc w:val="both"/>
      </w:pPr>
      <w:bookmarkStart w:id="109" w:name="bookmark111"/>
      <w:bookmarkEnd w:id="109"/>
      <w:r>
        <w:t>Насосная станция II подъема</w:t>
      </w:r>
    </w:p>
    <w:p w:rsidR="00BA451C" w:rsidRDefault="00552406">
      <w:pPr>
        <w:pStyle w:val="11"/>
        <w:numPr>
          <w:ilvl w:val="0"/>
          <w:numId w:val="2"/>
        </w:numPr>
        <w:tabs>
          <w:tab w:val="left" w:pos="1145"/>
          <w:tab w:val="center" w:pos="5628"/>
          <w:tab w:val="right" w:pos="6926"/>
          <w:tab w:val="right" w:pos="7434"/>
          <w:tab w:val="center" w:pos="8562"/>
          <w:tab w:val="right" w:pos="9297"/>
        </w:tabs>
        <w:spacing w:line="326" w:lineRule="auto"/>
        <w:ind w:firstLine="580"/>
        <w:jc w:val="both"/>
      </w:pPr>
      <w:bookmarkStart w:id="110" w:name="bookmark112"/>
      <w:bookmarkEnd w:id="110"/>
      <w:r>
        <w:t>Резервуар чистой воды (бак-аккумулятор)</w:t>
      </w:r>
      <w:r>
        <w:tab/>
        <w:t>в</w:t>
      </w:r>
      <w:r>
        <w:tab/>
        <w:t>количестве 2</w:t>
      </w:r>
      <w:r>
        <w:tab/>
        <w:t>шт. объемом</w:t>
      </w:r>
      <w:r>
        <w:tab/>
        <w:t>1000</w:t>
      </w:r>
      <w:r>
        <w:tab/>
        <w:t>м3;</w:t>
      </w:r>
    </w:p>
    <w:p w:rsidR="00BA451C" w:rsidRDefault="00552406">
      <w:pPr>
        <w:pStyle w:val="11"/>
        <w:numPr>
          <w:ilvl w:val="0"/>
          <w:numId w:val="2"/>
        </w:numPr>
        <w:tabs>
          <w:tab w:val="left" w:pos="1145"/>
          <w:tab w:val="center" w:pos="5356"/>
          <w:tab w:val="center" w:pos="7044"/>
          <w:tab w:val="center" w:pos="7967"/>
          <w:tab w:val="center" w:pos="8860"/>
        </w:tabs>
        <w:spacing w:line="326" w:lineRule="auto"/>
        <w:ind w:firstLine="580"/>
        <w:jc w:val="both"/>
      </w:pPr>
      <w:bookmarkStart w:id="111" w:name="bookmark113"/>
      <w:bookmarkEnd w:id="111"/>
      <w:r>
        <w:t>Магистральные и распределительные</w:t>
      </w:r>
      <w:r>
        <w:tab/>
        <w:t>водопроводные</w:t>
      </w:r>
      <w:r>
        <w:tab/>
        <w:t>сети</w:t>
      </w:r>
      <w:r>
        <w:tab/>
        <w:t>различных</w:t>
      </w:r>
      <w:r>
        <w:tab/>
        <w:t>диаметром</w:t>
      </w:r>
    </w:p>
    <w:p w:rsidR="00BA451C" w:rsidRDefault="00552406">
      <w:pPr>
        <w:pStyle w:val="11"/>
        <w:ind w:firstLine="0"/>
        <w:jc w:val="both"/>
      </w:pPr>
      <w:r>
        <w:t>протяженностью 51,8 км.</w:t>
      </w:r>
    </w:p>
    <w:p w:rsidR="00BA451C" w:rsidRDefault="00552406">
      <w:pPr>
        <w:pStyle w:val="24"/>
        <w:keepNext/>
        <w:keepLines/>
        <w:spacing w:after="0"/>
        <w:ind w:left="0" w:firstLine="580"/>
        <w:jc w:val="both"/>
      </w:pPr>
      <w:bookmarkStart w:id="112" w:name="bookmark114"/>
      <w:bookmarkStart w:id="113" w:name="bookmark115"/>
      <w:bookmarkStart w:id="114" w:name="bookmark116"/>
      <w:r>
        <w:t>Технологическая зона системы централизованного хозяйственно-питьевого водоснабжения подземного водозабора г. Нязепетровск и п. Ураимские томилки.</w:t>
      </w:r>
      <w:bookmarkEnd w:id="112"/>
      <w:bookmarkEnd w:id="113"/>
      <w:bookmarkEnd w:id="114"/>
    </w:p>
    <w:p w:rsidR="00BA451C" w:rsidRDefault="00552406">
      <w:pPr>
        <w:pStyle w:val="11"/>
        <w:ind w:firstLine="580"/>
        <w:jc w:val="both"/>
      </w:pPr>
      <w:r>
        <w:t>Технологическая зона расположена в г. Нязепетровск и п. Ураимские томилки состоит из следующих основных элементов:</w:t>
      </w:r>
    </w:p>
    <w:p w:rsidR="00BA451C" w:rsidRDefault="00552406">
      <w:pPr>
        <w:pStyle w:val="11"/>
        <w:numPr>
          <w:ilvl w:val="0"/>
          <w:numId w:val="2"/>
        </w:numPr>
        <w:tabs>
          <w:tab w:val="left" w:pos="1145"/>
          <w:tab w:val="left" w:pos="4631"/>
        </w:tabs>
        <w:spacing w:line="326" w:lineRule="auto"/>
        <w:ind w:firstLine="580"/>
        <w:jc w:val="both"/>
      </w:pPr>
      <w:bookmarkStart w:id="115" w:name="bookmark117"/>
      <w:bookmarkEnd w:id="115"/>
      <w:r>
        <w:t>Водозаборная скважины №1</w:t>
      </w:r>
      <w:r>
        <w:tab/>
        <w:t>г. Нязепетровск с установленным насосным</w:t>
      </w:r>
    </w:p>
    <w:p w:rsidR="00BA451C" w:rsidRDefault="00552406">
      <w:pPr>
        <w:pStyle w:val="11"/>
        <w:ind w:firstLine="0"/>
        <w:jc w:val="both"/>
      </w:pPr>
      <w:r>
        <w:t>оборудованием I-го подъема;</w:t>
      </w:r>
    </w:p>
    <w:p w:rsidR="00BA451C" w:rsidRDefault="00552406">
      <w:pPr>
        <w:pStyle w:val="11"/>
        <w:numPr>
          <w:ilvl w:val="0"/>
          <w:numId w:val="2"/>
        </w:numPr>
        <w:tabs>
          <w:tab w:val="left" w:pos="1145"/>
        </w:tabs>
        <w:spacing w:line="312" w:lineRule="auto"/>
        <w:ind w:firstLine="580"/>
        <w:jc w:val="both"/>
      </w:pPr>
      <w:bookmarkStart w:id="116" w:name="bookmark118"/>
      <w:bookmarkEnd w:id="116"/>
      <w:r>
        <w:t>Водозаборная скважины №2 п. Ураимские томилки с установленным насосным оборудованием I-го подъема;</w:t>
      </w:r>
      <w:r>
        <w:br w:type="page"/>
      </w:r>
    </w:p>
    <w:p w:rsidR="00BA451C" w:rsidRDefault="00552406">
      <w:pPr>
        <w:pStyle w:val="a9"/>
        <w:spacing w:line="300" w:lineRule="auto"/>
      </w:pPr>
      <w:r>
        <w:rPr>
          <w:rFonts w:ascii="Arial" w:eastAsia="Arial" w:hAnsi="Arial" w:cs="Arial"/>
          <w:i w:val="0"/>
          <w:iCs w:val="0"/>
          <w:sz w:val="22"/>
          <w:szCs w:val="22"/>
        </w:rPr>
        <w:t xml:space="preserve">• </w:t>
      </w:r>
      <w:r>
        <w:rPr>
          <w:i w:val="0"/>
          <w:iCs w:val="0"/>
        </w:rPr>
        <w:t>Магистральные и распределительные водопроводные сети различных диаметром протяженностью 2,7 км.</w:t>
      </w:r>
    </w:p>
    <w:p w:rsidR="00BA451C" w:rsidRDefault="00552406">
      <w:pPr>
        <w:jc w:val="center"/>
        <w:rPr>
          <w:sz w:val="2"/>
          <w:szCs w:val="2"/>
        </w:rPr>
      </w:pPr>
      <w:r>
        <w:rPr>
          <w:noProof/>
          <w:lang w:bidi="ar-SA"/>
        </w:rPr>
        <w:drawing>
          <wp:inline distT="0" distB="0" distL="0" distR="0" wp14:anchorId="4700BAE1" wp14:editId="020E35DD">
            <wp:extent cx="5974080" cy="8455025"/>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pic:blipFill>
                  <pic:spPr>
                    <a:xfrm>
                      <a:off x="0" y="0"/>
                      <a:ext cx="5974080" cy="8455025"/>
                    </a:xfrm>
                    <a:prstGeom prst="rect">
                      <a:avLst/>
                    </a:prstGeom>
                  </pic:spPr>
                </pic:pic>
              </a:graphicData>
            </a:graphic>
          </wp:inline>
        </w:drawing>
      </w:r>
    </w:p>
    <w:p w:rsidR="00BA451C" w:rsidRDefault="00552406">
      <w:pPr>
        <w:pStyle w:val="a9"/>
        <w:ind w:left="907"/>
      </w:pPr>
      <w:r>
        <w:t>Рисунок 2. Система централизованного водоснабжения г. Нязепетровск</w:t>
      </w:r>
    </w:p>
    <w:p w:rsidR="00BA451C" w:rsidRDefault="00552406">
      <w:pPr>
        <w:pStyle w:val="11"/>
        <w:numPr>
          <w:ilvl w:val="0"/>
          <w:numId w:val="4"/>
        </w:numPr>
        <w:tabs>
          <w:tab w:val="left" w:pos="1166"/>
        </w:tabs>
        <w:spacing w:after="100"/>
        <w:ind w:firstLine="580"/>
        <w:jc w:val="both"/>
      </w:pPr>
      <w:bookmarkStart w:id="117" w:name="bookmark119"/>
      <w:bookmarkEnd w:id="117"/>
      <w:r>
        <w:rPr>
          <w:b/>
          <w:bCs/>
          <w:i/>
          <w:iCs/>
        </w:rPr>
        <w:t>Описание состояния существующих источников водоснабжения и водозаборных сооружений</w:t>
      </w:r>
    </w:p>
    <w:p w:rsidR="00BA451C" w:rsidRDefault="00552406">
      <w:pPr>
        <w:pStyle w:val="11"/>
        <w:numPr>
          <w:ilvl w:val="0"/>
          <w:numId w:val="5"/>
        </w:numPr>
        <w:tabs>
          <w:tab w:val="left" w:pos="838"/>
        </w:tabs>
        <w:spacing w:after="100"/>
        <w:ind w:firstLine="580"/>
        <w:jc w:val="both"/>
      </w:pPr>
      <w:bookmarkStart w:id="118" w:name="bookmark120"/>
      <w:bookmarkEnd w:id="118"/>
      <w:r>
        <w:rPr>
          <w:b/>
          <w:bCs/>
          <w:i/>
          <w:iCs/>
        </w:rPr>
        <w:t>ЗОНА:</w:t>
      </w:r>
    </w:p>
    <w:p w:rsidR="00BA451C" w:rsidRDefault="00552406">
      <w:pPr>
        <w:pStyle w:val="11"/>
        <w:ind w:firstLine="580"/>
        <w:jc w:val="both"/>
      </w:pPr>
      <w:r>
        <w:t>Лицензия на недропользование - 74-10,01,02011-х-д340-с-2016-01026/00; 74-10,0102,011- х-дхио-с-2016-01027/00.</w:t>
      </w:r>
    </w:p>
    <w:p w:rsidR="00BA451C" w:rsidRDefault="00552406">
      <w:pPr>
        <w:pStyle w:val="11"/>
        <w:ind w:firstLine="580"/>
        <w:jc w:val="both"/>
      </w:pPr>
      <w:r>
        <w:t>Водозаборный участок состоит из поверхностного водозабора:</w:t>
      </w:r>
    </w:p>
    <w:p w:rsidR="00BA451C" w:rsidRDefault="00552406">
      <w:pPr>
        <w:pStyle w:val="11"/>
        <w:ind w:firstLine="580"/>
        <w:jc w:val="both"/>
      </w:pPr>
      <w:r>
        <w:t>Поверхностей водозабор р. Нязя. Место осуществления водопользования и границы водного объекта - Челябинская область, Нязепетровский район, географические координаты - 56004'10" с.ш. -59035'40"в.д введена в эксплуатацию в 1972 году.</w:t>
      </w:r>
    </w:p>
    <w:p w:rsidR="00BA451C" w:rsidRDefault="00552406">
      <w:pPr>
        <w:pStyle w:val="11"/>
        <w:ind w:firstLine="580"/>
        <w:jc w:val="both"/>
      </w:pPr>
      <w:r>
        <w:t>Вода забирается двумя насосами I подъём марки 6 НДВ с высотой подъема 30 м, мощностью 75 кВт, производительностью 320 м3/ч. По магистральному водоводу подается к двум резервуарам чистой воды объемом 1000 м</w:t>
      </w:r>
      <w:r>
        <w:rPr>
          <w:vertAlign w:val="superscript"/>
        </w:rPr>
        <w:t>3</w:t>
      </w:r>
      <w:r>
        <w:t>, в которых хранится неприкосновенный пожарный запас. Далее по системе трубопроводов через распределительные сети суммарной протяженностью 51,8 км вода попадает к потребителям. Средний диаметр водопроводов составляет ~200 мм, износ - 90 %. Основной материал водопроводов - сталь.</w:t>
      </w:r>
    </w:p>
    <w:p w:rsidR="00BA451C" w:rsidRDefault="00552406">
      <w:pPr>
        <w:pStyle w:val="11"/>
        <w:spacing w:after="100"/>
        <w:ind w:firstLine="580"/>
        <w:jc w:val="both"/>
      </w:pPr>
      <w:r>
        <w:t>На рисунке 3 изображен план расположения водозаборных сооружений и фильтровальной станции г. Нязепетровск.</w:t>
      </w:r>
    </w:p>
    <w:p w:rsidR="00BA451C" w:rsidRDefault="00552406">
      <w:pPr>
        <w:pStyle w:val="11"/>
        <w:numPr>
          <w:ilvl w:val="0"/>
          <w:numId w:val="5"/>
        </w:numPr>
        <w:tabs>
          <w:tab w:val="left" w:pos="934"/>
        </w:tabs>
        <w:spacing w:after="100"/>
        <w:ind w:firstLine="580"/>
        <w:jc w:val="both"/>
      </w:pPr>
      <w:bookmarkStart w:id="119" w:name="bookmark121"/>
      <w:bookmarkEnd w:id="119"/>
      <w:r>
        <w:rPr>
          <w:b/>
          <w:bCs/>
          <w:i/>
          <w:iCs/>
        </w:rPr>
        <w:t>ЗОНА:</w:t>
      </w:r>
    </w:p>
    <w:p w:rsidR="00BA451C" w:rsidRDefault="00552406">
      <w:pPr>
        <w:pStyle w:val="11"/>
        <w:ind w:firstLine="580"/>
        <w:jc w:val="both"/>
      </w:pPr>
      <w:r>
        <w:t>Лицензия на недропользование - че80838вэ; че80839вэ.</w:t>
      </w:r>
    </w:p>
    <w:p w:rsidR="00BA451C" w:rsidRDefault="00552406">
      <w:pPr>
        <w:pStyle w:val="11"/>
        <w:ind w:firstLine="580"/>
        <w:jc w:val="both"/>
      </w:pPr>
      <w:r>
        <w:t>Водозаборный участок состоит из двух скважин:</w:t>
      </w:r>
    </w:p>
    <w:p w:rsidR="00BA451C" w:rsidRDefault="00552406">
      <w:pPr>
        <w:pStyle w:val="11"/>
        <w:ind w:firstLine="580"/>
        <w:jc w:val="both"/>
      </w:pPr>
      <w:r>
        <w:t>Скважина №1, расположенная по адресу г. Нязепетровск ул. Октябрьская, введена в эксплуатацию в 1985 году. Дебет скважины составляет 0,6 м3/сут. Глубина скважины составляет 70 м.</w:t>
      </w:r>
    </w:p>
    <w:p w:rsidR="00BA451C" w:rsidRDefault="00552406">
      <w:pPr>
        <w:pStyle w:val="11"/>
        <w:ind w:firstLine="580"/>
        <w:jc w:val="both"/>
      </w:pPr>
      <w:r>
        <w:t>Скважина №2, расположенная по адресу п. Ураимские томилки, введена в эксплуатацию в 1976 году. Дебет скважины составляет 0,5 м3/сут. Глубина скважины составляет 60 м. На скважинах установлены насос I подъёма СН-100 мощностью 1,1 кВт, производительностью 3,6 м3/ч.. Устройства частотного регулирования насосного оборудования не установлены.</w:t>
      </w:r>
    </w:p>
    <w:p w:rsidR="00BA451C" w:rsidRDefault="00552406">
      <w:pPr>
        <w:pStyle w:val="11"/>
        <w:ind w:firstLine="580"/>
        <w:jc w:val="both"/>
      </w:pPr>
      <w:r>
        <w:t>Из скважин вода забирается насосами I подъёма. Далее по системе трубопроводов через распределительные сети суммарной протяженностью 2,7 км вода попадает к потребителям. Основной материал водопроводов - сталь.</w:t>
      </w:r>
    </w:p>
    <w:p w:rsidR="00BA451C" w:rsidRDefault="00552406">
      <w:pPr>
        <w:pStyle w:val="11"/>
        <w:spacing w:after="100"/>
        <w:ind w:firstLine="580"/>
        <w:jc w:val="both"/>
      </w:pPr>
      <w:r>
        <w:t>На скважинах зоны санитарной охраны I, II и III поясов отсутствуют, проекты не утверждены.</w:t>
      </w:r>
    </w:p>
    <w:p w:rsidR="00BA451C" w:rsidRDefault="00552406">
      <w:pPr>
        <w:pStyle w:val="11"/>
        <w:numPr>
          <w:ilvl w:val="0"/>
          <w:numId w:val="4"/>
        </w:numPr>
        <w:tabs>
          <w:tab w:val="left" w:pos="1180"/>
        </w:tabs>
        <w:spacing w:after="100"/>
        <w:ind w:firstLine="580"/>
        <w:jc w:val="both"/>
      </w:pPr>
      <w:bookmarkStart w:id="120" w:name="bookmark122"/>
      <w:bookmarkEnd w:id="120"/>
      <w:r>
        <w:rPr>
          <w:b/>
          <w:bCs/>
          <w:i/>
          <w:iCs/>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BA451C" w:rsidRDefault="00552406">
      <w:pPr>
        <w:pStyle w:val="11"/>
        <w:ind w:firstLine="580"/>
        <w:jc w:val="both"/>
      </w:pPr>
      <w:r>
        <w:t>На территории Нязепетровского городского поселения очистные сооружения присутствуют только на поверхностном водозаборе централизованное водоснабжение г. Нязепетровск реки Нязя.</w:t>
      </w:r>
    </w:p>
    <w:p w:rsidR="00BA451C" w:rsidRDefault="00552406">
      <w:pPr>
        <w:pStyle w:val="11"/>
        <w:spacing w:after="100"/>
        <w:ind w:firstLine="580"/>
        <w:jc w:val="both"/>
      </w:pPr>
      <w:r>
        <w:t>Применение систем водоподготовки в централизованном водоснабжении имеет следующие функции:</w:t>
      </w:r>
    </w:p>
    <w:p w:rsidR="00BA451C" w:rsidRDefault="00552406">
      <w:pPr>
        <w:pStyle w:val="11"/>
        <w:numPr>
          <w:ilvl w:val="0"/>
          <w:numId w:val="2"/>
        </w:numPr>
        <w:tabs>
          <w:tab w:val="left" w:pos="1217"/>
        </w:tabs>
        <w:ind w:firstLine="580"/>
        <w:jc w:val="both"/>
      </w:pPr>
      <w:bookmarkStart w:id="121" w:name="bookmark123"/>
      <w:bookmarkEnd w:id="121"/>
      <w:r>
        <w:t>увеличение срока эксплуатации оборудования;</w:t>
      </w:r>
    </w:p>
    <w:p w:rsidR="00BA451C" w:rsidRDefault="00552406">
      <w:pPr>
        <w:pStyle w:val="11"/>
        <w:numPr>
          <w:ilvl w:val="0"/>
          <w:numId w:val="2"/>
        </w:numPr>
        <w:tabs>
          <w:tab w:val="left" w:pos="1217"/>
        </w:tabs>
        <w:ind w:firstLine="580"/>
        <w:jc w:val="both"/>
      </w:pPr>
      <w:bookmarkStart w:id="122" w:name="bookmark124"/>
      <w:bookmarkEnd w:id="122"/>
      <w:r>
        <w:t>повышение качества водоснабжения (снижение минерализованности, хим. составляющих);</w:t>
      </w:r>
    </w:p>
    <w:p w:rsidR="00BA451C" w:rsidRDefault="00552406">
      <w:pPr>
        <w:pStyle w:val="11"/>
        <w:numPr>
          <w:ilvl w:val="0"/>
          <w:numId w:val="2"/>
        </w:numPr>
        <w:tabs>
          <w:tab w:val="left" w:pos="1217"/>
        </w:tabs>
        <w:spacing w:line="298" w:lineRule="auto"/>
        <w:ind w:firstLine="580"/>
        <w:jc w:val="both"/>
      </w:pPr>
      <w:bookmarkStart w:id="123" w:name="bookmark125"/>
      <w:bookmarkEnd w:id="123"/>
      <w:r>
        <w:t>предотвращение заболеваемости;</w:t>
      </w:r>
    </w:p>
    <w:p w:rsidR="00BA451C" w:rsidRDefault="00552406">
      <w:pPr>
        <w:pStyle w:val="11"/>
        <w:numPr>
          <w:ilvl w:val="0"/>
          <w:numId w:val="2"/>
        </w:numPr>
        <w:tabs>
          <w:tab w:val="left" w:pos="1217"/>
        </w:tabs>
        <w:spacing w:line="298" w:lineRule="auto"/>
        <w:ind w:firstLine="580"/>
        <w:jc w:val="both"/>
      </w:pPr>
      <w:bookmarkStart w:id="124" w:name="bookmark126"/>
      <w:bookmarkEnd w:id="124"/>
      <w:r>
        <w:t>снижение затраты и времени на ремонт (эксплуатацию).</w:t>
      </w:r>
    </w:p>
    <w:p w:rsidR="00BA451C" w:rsidRDefault="00552406">
      <w:pPr>
        <w:pStyle w:val="11"/>
        <w:spacing w:line="298" w:lineRule="auto"/>
        <w:ind w:firstLine="580"/>
        <w:jc w:val="both"/>
      </w:pPr>
      <w:r>
        <w:t>В соответствии с предоставленными данными на территории городского поселения системы водоподготовки присутствуют на 1 системе водоснабжения: Поверхностных водозабор с р. Нязя.</w:t>
      </w:r>
    </w:p>
    <w:p w:rsidR="00BA451C" w:rsidRDefault="00552406">
      <w:pPr>
        <w:pStyle w:val="11"/>
        <w:spacing w:line="298" w:lineRule="auto"/>
        <w:ind w:firstLine="580"/>
        <w:jc w:val="both"/>
      </w:pPr>
      <w:r>
        <w:t>В восстав комплекса водоочистных сооружений входят:</w:t>
      </w:r>
    </w:p>
    <w:p w:rsidR="00BA451C" w:rsidRDefault="00552406">
      <w:pPr>
        <w:pStyle w:val="11"/>
        <w:numPr>
          <w:ilvl w:val="0"/>
          <w:numId w:val="2"/>
        </w:numPr>
        <w:tabs>
          <w:tab w:val="left" w:pos="1226"/>
        </w:tabs>
        <w:spacing w:line="298" w:lineRule="auto"/>
        <w:ind w:firstLine="940"/>
        <w:jc w:val="both"/>
      </w:pPr>
      <w:bookmarkStart w:id="125" w:name="bookmark127"/>
      <w:bookmarkEnd w:id="125"/>
      <w:r>
        <w:t>Водозаборные сооружения и насосная станция I-подъема;</w:t>
      </w:r>
    </w:p>
    <w:p w:rsidR="00BA451C" w:rsidRDefault="00552406">
      <w:pPr>
        <w:pStyle w:val="11"/>
        <w:numPr>
          <w:ilvl w:val="0"/>
          <w:numId w:val="2"/>
        </w:numPr>
        <w:tabs>
          <w:tab w:val="left" w:pos="1226"/>
        </w:tabs>
        <w:spacing w:line="298" w:lineRule="auto"/>
        <w:ind w:firstLine="940"/>
        <w:jc w:val="both"/>
      </w:pPr>
      <w:bookmarkStart w:id="126" w:name="bookmark128"/>
      <w:bookmarkEnd w:id="126"/>
      <w:r>
        <w:t>Станция водоочистки: смеситель (отстойники, скорые фильтры);</w:t>
      </w:r>
    </w:p>
    <w:p w:rsidR="00BA451C" w:rsidRDefault="00552406">
      <w:pPr>
        <w:pStyle w:val="11"/>
        <w:numPr>
          <w:ilvl w:val="0"/>
          <w:numId w:val="2"/>
        </w:numPr>
        <w:tabs>
          <w:tab w:val="left" w:pos="1226"/>
        </w:tabs>
        <w:spacing w:line="298" w:lineRule="auto"/>
        <w:ind w:firstLine="940"/>
        <w:jc w:val="both"/>
      </w:pPr>
      <w:bookmarkStart w:id="127" w:name="bookmark129"/>
      <w:bookmarkEnd w:id="127"/>
      <w:r>
        <w:t>Резервуары чистой воды;</w:t>
      </w:r>
    </w:p>
    <w:p w:rsidR="00BA451C" w:rsidRDefault="00552406">
      <w:pPr>
        <w:pStyle w:val="11"/>
        <w:numPr>
          <w:ilvl w:val="0"/>
          <w:numId w:val="2"/>
        </w:numPr>
        <w:tabs>
          <w:tab w:val="left" w:pos="1226"/>
        </w:tabs>
        <w:spacing w:after="320" w:line="298" w:lineRule="auto"/>
        <w:ind w:firstLine="940"/>
        <w:jc w:val="both"/>
      </w:pPr>
      <w:bookmarkStart w:id="128" w:name="bookmark130"/>
      <w:bookmarkEnd w:id="128"/>
      <w:r>
        <w:t>Насосная станция II-подъема (зд.2 В/1);</w:t>
      </w:r>
    </w:p>
    <w:p w:rsidR="00BA451C" w:rsidRDefault="00552406">
      <w:pPr>
        <w:jc w:val="center"/>
        <w:rPr>
          <w:sz w:val="2"/>
          <w:szCs w:val="2"/>
        </w:rPr>
      </w:pPr>
      <w:r>
        <w:rPr>
          <w:noProof/>
          <w:lang w:bidi="ar-SA"/>
        </w:rPr>
        <w:drawing>
          <wp:inline distT="0" distB="0" distL="0" distR="0" wp14:anchorId="763516E1" wp14:editId="6DBBAD66">
            <wp:extent cx="5657215" cy="379793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stretch/>
                  </pic:blipFill>
                  <pic:spPr>
                    <a:xfrm>
                      <a:off x="0" y="0"/>
                      <a:ext cx="5657215" cy="3797935"/>
                    </a:xfrm>
                    <a:prstGeom prst="rect">
                      <a:avLst/>
                    </a:prstGeom>
                  </pic:spPr>
                </pic:pic>
              </a:graphicData>
            </a:graphic>
          </wp:inline>
        </w:drawing>
      </w:r>
    </w:p>
    <w:p w:rsidR="00BA451C" w:rsidRDefault="00552406">
      <w:pPr>
        <w:pStyle w:val="a9"/>
        <w:jc w:val="center"/>
        <w:sectPr w:rsidR="00BA451C">
          <w:pgSz w:w="11900" w:h="16840"/>
          <w:pgMar w:top="1152" w:right="669" w:bottom="921" w:left="1166" w:header="724" w:footer="3" w:gutter="0"/>
          <w:cols w:space="720"/>
          <w:noEndnote/>
          <w:docGrid w:linePitch="360"/>
        </w:sectPr>
      </w:pPr>
      <w:r>
        <w:t>Рисунок 3. Ситуационный план расположения водозаборных сооружений и фильтровальной станции г. Нязепетровск</w:t>
      </w:r>
    </w:p>
    <w:p w:rsidR="00BA451C" w:rsidRDefault="00552406">
      <w:pPr>
        <w:pStyle w:val="ab"/>
        <w:ind w:left="2347"/>
      </w:pPr>
      <w:r>
        <w:t>Таблица 2. Перечень эксплуатируемых источников водоснабжения на территории Нязепетровского городского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2928"/>
        <w:gridCol w:w="1843"/>
        <w:gridCol w:w="2539"/>
        <w:gridCol w:w="2534"/>
        <w:gridCol w:w="1723"/>
        <w:gridCol w:w="2011"/>
        <w:gridCol w:w="1536"/>
      </w:tblGrid>
      <w:tr w:rsidR="00BA451C">
        <w:trPr>
          <w:trHeight w:hRule="exact" w:val="931"/>
          <w:jc w:val="center"/>
        </w:trPr>
        <w:tc>
          <w:tcPr>
            <w:tcW w:w="51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№п/п</w:t>
            </w:r>
          </w:p>
        </w:tc>
        <w:tc>
          <w:tcPr>
            <w:tcW w:w="292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Наименование системы водоснабжения</w:t>
            </w:r>
          </w:p>
        </w:tc>
        <w:tc>
          <w:tcPr>
            <w:tcW w:w="184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Наименование эксплуатирующих организаций</w:t>
            </w:r>
          </w:p>
        </w:tc>
        <w:tc>
          <w:tcPr>
            <w:tcW w:w="2539"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Местоположение</w:t>
            </w:r>
          </w:p>
        </w:tc>
        <w:tc>
          <w:tcPr>
            <w:tcW w:w="253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Балансовая принадлежность объектов ЦСВС</w:t>
            </w:r>
          </w:p>
        </w:tc>
        <w:tc>
          <w:tcPr>
            <w:tcW w:w="172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Количество поверхностных водозаборов, шт.</w:t>
            </w:r>
          </w:p>
        </w:tc>
        <w:tc>
          <w:tcPr>
            <w:tcW w:w="20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Количество скважин централизованного водоснабжения, шт.</w:t>
            </w:r>
          </w:p>
        </w:tc>
        <w:tc>
          <w:tcPr>
            <w:tcW w:w="1536"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Количество повысительных насосных станций, шт.</w:t>
            </w:r>
          </w:p>
        </w:tc>
      </w:tr>
      <w:tr w:rsidR="00BA451C">
        <w:trPr>
          <w:trHeight w:hRule="exact" w:val="931"/>
          <w:jc w:val="center"/>
        </w:trPr>
        <w:tc>
          <w:tcPr>
            <w:tcW w:w="51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w:t>
            </w:r>
          </w:p>
        </w:tc>
        <w:tc>
          <w:tcPr>
            <w:tcW w:w="292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Централизованное водоснабжение г. Нязепетровск</w:t>
            </w:r>
          </w:p>
        </w:tc>
        <w:tc>
          <w:tcPr>
            <w:tcW w:w="184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МУП «Водоканал» Нязепетровского муниципального района</w:t>
            </w:r>
          </w:p>
        </w:tc>
        <w:tc>
          <w:tcPr>
            <w:tcW w:w="2539"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Челябинская область, г. Нязепетровск, ул. К. Маркса, 34</w:t>
            </w:r>
          </w:p>
        </w:tc>
        <w:tc>
          <w:tcPr>
            <w:tcW w:w="2534"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Хозяйственное ведение</w:t>
            </w:r>
          </w:p>
        </w:tc>
        <w:tc>
          <w:tcPr>
            <w:tcW w:w="172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w:t>
            </w:r>
          </w:p>
        </w:tc>
        <w:tc>
          <w:tcPr>
            <w:tcW w:w="20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w:t>
            </w:r>
          </w:p>
        </w:tc>
        <w:tc>
          <w:tcPr>
            <w:tcW w:w="1536"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w:t>
            </w:r>
          </w:p>
        </w:tc>
      </w:tr>
      <w:tr w:rsidR="00BA451C">
        <w:trPr>
          <w:trHeight w:hRule="exact" w:val="941"/>
          <w:jc w:val="center"/>
        </w:trPr>
        <w:tc>
          <w:tcPr>
            <w:tcW w:w="518"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w:t>
            </w:r>
          </w:p>
        </w:tc>
        <w:tc>
          <w:tcPr>
            <w:tcW w:w="2928"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Водопроводные сети п. Ураимские томилки и г. Нязепетровск</w:t>
            </w:r>
          </w:p>
        </w:tc>
        <w:tc>
          <w:tcPr>
            <w:tcW w:w="1843"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МУП «Водоканал» Нязепетровского муниципального района</w:t>
            </w:r>
          </w:p>
        </w:tc>
        <w:tc>
          <w:tcPr>
            <w:tcW w:w="2539" w:type="dxa"/>
            <w:vMerge/>
            <w:tcBorders>
              <w:left w:val="single" w:sz="4" w:space="0" w:color="auto"/>
              <w:bottom w:val="single" w:sz="4" w:space="0" w:color="auto"/>
            </w:tcBorders>
            <w:shd w:val="clear" w:color="auto" w:fill="FFFFFF"/>
            <w:vAlign w:val="center"/>
          </w:tcPr>
          <w:p w:rsidR="00BA451C" w:rsidRDefault="00BA451C"/>
        </w:tc>
        <w:tc>
          <w:tcPr>
            <w:tcW w:w="2534" w:type="dxa"/>
            <w:vMerge/>
            <w:tcBorders>
              <w:left w:val="single" w:sz="4" w:space="0" w:color="auto"/>
              <w:bottom w:val="single" w:sz="4" w:space="0" w:color="auto"/>
            </w:tcBorders>
            <w:shd w:val="clear" w:color="auto" w:fill="FFFFFF"/>
            <w:vAlign w:val="center"/>
          </w:tcPr>
          <w:p w:rsidR="00BA451C" w:rsidRDefault="00BA451C"/>
        </w:tc>
        <w:tc>
          <w:tcPr>
            <w:tcW w:w="1723"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w:t>
            </w:r>
          </w:p>
        </w:tc>
        <w:tc>
          <w:tcPr>
            <w:tcW w:w="2011"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w:t>
            </w:r>
          </w:p>
        </w:tc>
      </w:tr>
    </w:tbl>
    <w:p w:rsidR="00BA451C" w:rsidRDefault="00BA451C">
      <w:pPr>
        <w:spacing w:after="99" w:line="1" w:lineRule="exact"/>
      </w:pPr>
    </w:p>
    <w:p w:rsidR="00BA451C" w:rsidRDefault="00552406">
      <w:pPr>
        <w:pStyle w:val="ab"/>
        <w:ind w:left="4733"/>
      </w:pPr>
      <w:r>
        <w:t>Таблица 3. Основные характеристики водозабора на территории Нязепетровского городского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824"/>
        <w:gridCol w:w="2410"/>
        <w:gridCol w:w="2270"/>
        <w:gridCol w:w="2126"/>
        <w:gridCol w:w="2266"/>
        <w:gridCol w:w="1286"/>
      </w:tblGrid>
      <w:tr w:rsidR="00BA451C">
        <w:trPr>
          <w:trHeight w:hRule="exact" w:val="706"/>
          <w:jc w:val="center"/>
        </w:trPr>
        <w:tc>
          <w:tcPr>
            <w:tcW w:w="56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 п/п</w:t>
            </w:r>
          </w:p>
        </w:tc>
        <w:tc>
          <w:tcPr>
            <w:tcW w:w="482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Наименование источника</w:t>
            </w:r>
          </w:p>
        </w:tc>
        <w:tc>
          <w:tcPr>
            <w:tcW w:w="241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Наименование эксплуатирующей организации</w:t>
            </w:r>
          </w:p>
        </w:tc>
        <w:tc>
          <w:tcPr>
            <w:tcW w:w="227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Наличие подкачивающих насосных станций</w:t>
            </w:r>
          </w:p>
        </w:tc>
        <w:tc>
          <w:tcPr>
            <w:tcW w:w="21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Наличие водоподготовки</w:t>
            </w:r>
          </w:p>
        </w:tc>
        <w:tc>
          <w:tcPr>
            <w:tcW w:w="226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Протяженность сетей водоснабжения, км</w:t>
            </w:r>
          </w:p>
        </w:tc>
        <w:tc>
          <w:tcPr>
            <w:tcW w:w="1286"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Износ сетей, %</w:t>
            </w:r>
          </w:p>
        </w:tc>
      </w:tr>
      <w:tr w:rsidR="00BA451C">
        <w:trPr>
          <w:trHeight w:hRule="exact" w:val="240"/>
          <w:jc w:val="center"/>
        </w:trPr>
        <w:tc>
          <w:tcPr>
            <w:tcW w:w="15748" w:type="dxa"/>
            <w:gridSpan w:val="7"/>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Поверхностные источники водоснабжения</w:t>
            </w:r>
          </w:p>
        </w:tc>
      </w:tr>
      <w:tr w:rsidR="00BA451C">
        <w:trPr>
          <w:trHeight w:hRule="exact" w:val="701"/>
          <w:jc w:val="center"/>
        </w:trPr>
        <w:tc>
          <w:tcPr>
            <w:tcW w:w="56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w:t>
            </w:r>
          </w:p>
        </w:tc>
        <w:tc>
          <w:tcPr>
            <w:tcW w:w="482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Централизованное водоснабжение г. Нязепетровск</w:t>
            </w:r>
          </w:p>
        </w:tc>
        <w:tc>
          <w:tcPr>
            <w:tcW w:w="241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МУП «Водоканал» Нязепетровского муниципального района</w:t>
            </w:r>
          </w:p>
        </w:tc>
        <w:tc>
          <w:tcPr>
            <w:tcW w:w="227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Станция II подъема</w:t>
            </w:r>
          </w:p>
        </w:tc>
        <w:tc>
          <w:tcPr>
            <w:tcW w:w="212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Комплекс водоочистных сооружений (КВОС)</w:t>
            </w:r>
          </w:p>
        </w:tc>
        <w:tc>
          <w:tcPr>
            <w:tcW w:w="226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51,8</w:t>
            </w:r>
          </w:p>
        </w:tc>
        <w:tc>
          <w:tcPr>
            <w:tcW w:w="1286"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90</w:t>
            </w:r>
          </w:p>
        </w:tc>
      </w:tr>
      <w:tr w:rsidR="00BA451C">
        <w:trPr>
          <w:trHeight w:hRule="exact" w:val="240"/>
          <w:jc w:val="center"/>
        </w:trPr>
        <w:tc>
          <w:tcPr>
            <w:tcW w:w="15748" w:type="dxa"/>
            <w:gridSpan w:val="7"/>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Подземные источники централизованного водоснабжения</w:t>
            </w:r>
          </w:p>
        </w:tc>
      </w:tr>
      <w:tr w:rsidR="00BA451C">
        <w:trPr>
          <w:trHeight w:hRule="exact" w:val="701"/>
          <w:jc w:val="center"/>
        </w:trPr>
        <w:tc>
          <w:tcPr>
            <w:tcW w:w="56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w:t>
            </w:r>
          </w:p>
        </w:tc>
        <w:tc>
          <w:tcPr>
            <w:tcW w:w="482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Скважина №1 - Октябрьский</w:t>
            </w:r>
          </w:p>
        </w:tc>
        <w:tc>
          <w:tcPr>
            <w:tcW w:w="241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МУП «Водоканал» Нязепетровского муниципального района</w:t>
            </w:r>
          </w:p>
        </w:tc>
        <w:tc>
          <w:tcPr>
            <w:tcW w:w="227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Отсутствует</w:t>
            </w:r>
          </w:p>
        </w:tc>
        <w:tc>
          <w:tcPr>
            <w:tcW w:w="2126"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Отсутствует</w:t>
            </w:r>
          </w:p>
        </w:tc>
        <w:tc>
          <w:tcPr>
            <w:tcW w:w="2266"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2,7</w:t>
            </w:r>
          </w:p>
        </w:tc>
        <w:tc>
          <w:tcPr>
            <w:tcW w:w="1286" w:type="dxa"/>
            <w:vMerge w:val="restart"/>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90</w:t>
            </w:r>
          </w:p>
        </w:tc>
      </w:tr>
      <w:tr w:rsidR="00BA451C">
        <w:trPr>
          <w:trHeight w:hRule="exact" w:val="706"/>
          <w:jc w:val="center"/>
        </w:trPr>
        <w:tc>
          <w:tcPr>
            <w:tcW w:w="56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w:t>
            </w:r>
          </w:p>
        </w:tc>
        <w:tc>
          <w:tcPr>
            <w:tcW w:w="4824"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Скважина №2 - Ураимский</w:t>
            </w:r>
          </w:p>
        </w:tc>
        <w:tc>
          <w:tcPr>
            <w:tcW w:w="2410"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МУП «Водоканал» Нязепетровского муниципального района</w:t>
            </w:r>
          </w:p>
        </w:tc>
        <w:tc>
          <w:tcPr>
            <w:tcW w:w="2270"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Отсутствует</w:t>
            </w:r>
          </w:p>
        </w:tc>
        <w:tc>
          <w:tcPr>
            <w:tcW w:w="2126" w:type="dxa"/>
            <w:vMerge/>
            <w:tcBorders>
              <w:left w:val="single" w:sz="4" w:space="0" w:color="auto"/>
              <w:bottom w:val="single" w:sz="4" w:space="0" w:color="auto"/>
            </w:tcBorders>
            <w:shd w:val="clear" w:color="auto" w:fill="FFFFFF"/>
            <w:vAlign w:val="center"/>
          </w:tcPr>
          <w:p w:rsidR="00BA451C" w:rsidRDefault="00BA451C"/>
        </w:tc>
        <w:tc>
          <w:tcPr>
            <w:tcW w:w="2266" w:type="dxa"/>
            <w:vMerge/>
            <w:tcBorders>
              <w:left w:val="single" w:sz="4" w:space="0" w:color="auto"/>
              <w:bottom w:val="single" w:sz="4" w:space="0" w:color="auto"/>
            </w:tcBorders>
            <w:shd w:val="clear" w:color="auto" w:fill="FFFFFF"/>
            <w:vAlign w:val="center"/>
          </w:tcPr>
          <w:p w:rsidR="00BA451C" w:rsidRDefault="00BA451C"/>
        </w:tc>
        <w:tc>
          <w:tcPr>
            <w:tcW w:w="1286" w:type="dxa"/>
            <w:vMerge/>
            <w:tcBorders>
              <w:left w:val="single" w:sz="4" w:space="0" w:color="auto"/>
              <w:bottom w:val="single" w:sz="4" w:space="0" w:color="auto"/>
              <w:right w:val="single" w:sz="4" w:space="0" w:color="auto"/>
            </w:tcBorders>
            <w:shd w:val="clear" w:color="auto" w:fill="FFFFFF"/>
            <w:vAlign w:val="center"/>
          </w:tcPr>
          <w:p w:rsidR="00BA451C" w:rsidRDefault="00BA451C"/>
        </w:tc>
      </w:tr>
    </w:tbl>
    <w:p w:rsidR="00BA451C" w:rsidRDefault="00BA451C">
      <w:pPr>
        <w:sectPr w:rsidR="00BA451C">
          <w:footerReference w:type="default" r:id="rId12"/>
          <w:pgSz w:w="16840" w:h="11900" w:orient="landscape"/>
          <w:pgMar w:top="1242" w:right="563" w:bottom="1242" w:left="529" w:header="814" w:footer="3" w:gutter="0"/>
          <w:cols w:space="720"/>
          <w:noEndnote/>
          <w:docGrid w:linePitch="360"/>
        </w:sectPr>
      </w:pPr>
    </w:p>
    <w:p w:rsidR="00BA451C" w:rsidRDefault="00552406">
      <w:pPr>
        <w:pStyle w:val="11"/>
        <w:ind w:firstLine="580"/>
        <w:jc w:val="both"/>
      </w:pPr>
      <w:r>
        <w:t>Проектная производительность существующей водоочистной станции составляет 4,3 тыс. м3/сут; фактическая полезная производительность в настоящее время обусловлена существующим водопотреблением города и составляет 0,8—1,2 тыс. м3/сут. Год ввода в эксплуатацию очистной станции 1972.</w:t>
      </w:r>
    </w:p>
    <w:p w:rsidR="00BA451C" w:rsidRDefault="00552406">
      <w:pPr>
        <w:pStyle w:val="11"/>
        <w:ind w:firstLine="580"/>
        <w:jc w:val="both"/>
      </w:pPr>
      <w:r>
        <w:t>Сырая вода из водохранилища поступает через русловый оголовок, вынесенный на расстоянии 12,0 м от берега в береговой колодец, откуда забирается насосами I подъема.</w:t>
      </w:r>
    </w:p>
    <w:p w:rsidR="00BA451C" w:rsidRDefault="00552406">
      <w:pPr>
        <w:pStyle w:val="11"/>
        <w:ind w:firstLine="580"/>
        <w:jc w:val="both"/>
      </w:pPr>
      <w:r>
        <w:t>Далее вода подается на фильтровальную станцию. Водозабор и фильтровальная станция расположены на одной площадке.</w:t>
      </w:r>
    </w:p>
    <w:p w:rsidR="00BA451C" w:rsidRDefault="00552406">
      <w:pPr>
        <w:pStyle w:val="11"/>
        <w:ind w:firstLine="580"/>
        <w:jc w:val="both"/>
      </w:pPr>
      <w:r>
        <w:t>На фильтровальной станции вода первоначально поступает в вихревой смеситель (1 шт.). Перед подачей воды в смеситель в трубопровод вводится раствор гипохлорита натрия для окисления и первичного обеззараживания воды.</w:t>
      </w:r>
    </w:p>
    <w:p w:rsidR="00BA451C" w:rsidRDefault="00552406">
      <w:pPr>
        <w:pStyle w:val="11"/>
        <w:ind w:firstLine="580"/>
        <w:jc w:val="both"/>
      </w:pPr>
      <w:r>
        <w:t>Обработанная реагентом вода поступает на вертикальные отстойники (2 шт.) и далее на скорые фильтры (4 шт.).</w:t>
      </w:r>
    </w:p>
    <w:p w:rsidR="00BA451C" w:rsidRDefault="00552406">
      <w:pPr>
        <w:pStyle w:val="11"/>
        <w:ind w:firstLine="580"/>
        <w:jc w:val="both"/>
      </w:pPr>
      <w:r>
        <w:t>Отфильтрованная вода обеззараживается раствором гипохлорита натрия и подается в резервуары чистой воды (2 шт. по 150 м3). Объем резервуаров обеспечивает требуемый контактный объем воды. Из резервуаров чистой воды питьевая вода подается насосами II подъема в распределительную сеть города. На распределительной сети города установлены накопительные резервуары (2 шт. по 1000 м3), обеспечивающие требуемый регулируемый объем и сглаживающие часовую неравномерность потребления воды городом.</w:t>
      </w:r>
    </w:p>
    <w:p w:rsidR="00BA451C" w:rsidRDefault="00552406">
      <w:pPr>
        <w:pStyle w:val="11"/>
        <w:ind w:firstLine="580"/>
        <w:jc w:val="both"/>
      </w:pPr>
      <w:r>
        <w:t>Технологическая схема водозабора и подготовки питьевой воды г. Нязепетровска представлена на рисунке 4.</w:t>
      </w:r>
    </w:p>
    <w:p w:rsidR="00BA451C" w:rsidRDefault="00552406">
      <w:pPr>
        <w:pStyle w:val="11"/>
        <w:ind w:firstLine="580"/>
        <w:jc w:val="both"/>
      </w:pPr>
      <w:r>
        <w:t>Осадок из отстойников и грязная промывная вода фильтров сбрасываются в выгреб.</w:t>
      </w:r>
    </w:p>
    <w:p w:rsidR="00BA451C" w:rsidRDefault="00552406">
      <w:pPr>
        <w:pStyle w:val="11"/>
        <w:spacing w:after="60"/>
        <w:ind w:firstLine="580"/>
        <w:jc w:val="both"/>
      </w:pPr>
      <w:r>
        <w:t>Качество очищенной питьевой воды перед подачей в сеть потребителю удовлетворяет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BA451C" w:rsidRDefault="00552406">
      <w:pPr>
        <w:jc w:val="center"/>
        <w:rPr>
          <w:sz w:val="2"/>
          <w:szCs w:val="2"/>
        </w:rPr>
      </w:pPr>
      <w:r>
        <w:rPr>
          <w:noProof/>
          <w:lang w:bidi="ar-SA"/>
        </w:rPr>
        <w:drawing>
          <wp:inline distT="0" distB="0" distL="0" distR="0" wp14:anchorId="53F815F8" wp14:editId="6F6FA4EE">
            <wp:extent cx="5321935" cy="225552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tretch/>
                  </pic:blipFill>
                  <pic:spPr>
                    <a:xfrm>
                      <a:off x="0" y="0"/>
                      <a:ext cx="5321935" cy="2255520"/>
                    </a:xfrm>
                    <a:prstGeom prst="rect">
                      <a:avLst/>
                    </a:prstGeom>
                  </pic:spPr>
                </pic:pic>
              </a:graphicData>
            </a:graphic>
          </wp:inline>
        </w:drawing>
      </w:r>
    </w:p>
    <w:p w:rsidR="00BA451C" w:rsidRDefault="00552406">
      <w:pPr>
        <w:pStyle w:val="a9"/>
        <w:ind w:left="1013"/>
        <w:rPr>
          <w:sz w:val="20"/>
          <w:szCs w:val="20"/>
        </w:rPr>
      </w:pPr>
      <w:r>
        <w:rPr>
          <w:rFonts w:ascii="Arial" w:eastAsia="Arial" w:hAnsi="Arial" w:cs="Arial"/>
          <w:i w:val="0"/>
          <w:iCs w:val="0"/>
          <w:sz w:val="20"/>
          <w:szCs w:val="20"/>
        </w:rPr>
        <w:t>Технологическая схема водозабора г. Нязепетровска</w:t>
      </w:r>
    </w:p>
    <w:p w:rsidR="00BA451C" w:rsidRDefault="00BA451C">
      <w:pPr>
        <w:spacing w:after="1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2"/>
        <w:gridCol w:w="2866"/>
        <w:gridCol w:w="1200"/>
        <w:gridCol w:w="3326"/>
      </w:tblGrid>
      <w:tr w:rsidR="00BA451C">
        <w:trPr>
          <w:trHeight w:hRule="exact" w:val="221"/>
          <w:jc w:val="center"/>
        </w:trPr>
        <w:tc>
          <w:tcPr>
            <w:tcW w:w="302" w:type="dxa"/>
            <w:shd w:val="clear" w:color="auto" w:fill="FFFFFF"/>
          </w:tcPr>
          <w:p w:rsidR="00BA451C" w:rsidRDefault="00552406">
            <w:pPr>
              <w:pStyle w:val="ad"/>
              <w:spacing w:line="240" w:lineRule="auto"/>
              <w:ind w:firstLine="0"/>
              <w:rPr>
                <w:sz w:val="20"/>
                <w:szCs w:val="20"/>
              </w:rPr>
            </w:pPr>
            <w:r>
              <w:rPr>
                <w:sz w:val="20"/>
                <w:szCs w:val="20"/>
              </w:rPr>
              <w:t>1.</w:t>
            </w:r>
          </w:p>
        </w:tc>
        <w:tc>
          <w:tcPr>
            <w:tcW w:w="2866" w:type="dxa"/>
            <w:shd w:val="clear" w:color="auto" w:fill="FFFFFF"/>
          </w:tcPr>
          <w:p w:rsidR="00BA451C" w:rsidRDefault="00552406">
            <w:pPr>
              <w:pStyle w:val="ad"/>
              <w:spacing w:line="240" w:lineRule="auto"/>
              <w:ind w:firstLine="140"/>
              <w:rPr>
                <w:sz w:val="20"/>
                <w:szCs w:val="20"/>
              </w:rPr>
            </w:pPr>
            <w:r>
              <w:rPr>
                <w:rFonts w:ascii="Arial" w:eastAsia="Arial" w:hAnsi="Arial" w:cs="Arial"/>
                <w:sz w:val="20"/>
                <w:szCs w:val="20"/>
              </w:rPr>
              <w:t>Водоприемник</w:t>
            </w:r>
          </w:p>
        </w:tc>
        <w:tc>
          <w:tcPr>
            <w:tcW w:w="1200" w:type="dxa"/>
            <w:shd w:val="clear" w:color="auto" w:fill="FFFFFF"/>
          </w:tcPr>
          <w:p w:rsidR="00BA451C" w:rsidRDefault="00552406">
            <w:pPr>
              <w:pStyle w:val="ad"/>
              <w:spacing w:line="240" w:lineRule="auto"/>
              <w:ind w:firstLine="860"/>
              <w:rPr>
                <w:sz w:val="20"/>
                <w:szCs w:val="20"/>
              </w:rPr>
            </w:pPr>
            <w:r>
              <w:rPr>
                <w:rFonts w:ascii="Arial" w:eastAsia="Arial" w:hAnsi="Arial" w:cs="Arial"/>
                <w:sz w:val="20"/>
                <w:szCs w:val="20"/>
              </w:rPr>
              <w:t>6.</w:t>
            </w:r>
          </w:p>
        </w:tc>
        <w:tc>
          <w:tcPr>
            <w:tcW w:w="3326" w:type="dxa"/>
            <w:shd w:val="clear" w:color="auto" w:fill="FFFFFF"/>
          </w:tcPr>
          <w:p w:rsidR="00BA451C" w:rsidRDefault="00552406">
            <w:pPr>
              <w:pStyle w:val="ad"/>
              <w:spacing w:line="240" w:lineRule="auto"/>
              <w:ind w:firstLine="0"/>
              <w:rPr>
                <w:sz w:val="20"/>
                <w:szCs w:val="20"/>
              </w:rPr>
            </w:pPr>
            <w:r>
              <w:rPr>
                <w:rFonts w:ascii="Arial" w:eastAsia="Arial" w:hAnsi="Arial" w:cs="Arial"/>
                <w:sz w:val="20"/>
                <w:szCs w:val="20"/>
              </w:rPr>
              <w:t>Резервуары чистой воды</w:t>
            </w:r>
          </w:p>
        </w:tc>
      </w:tr>
      <w:tr w:rsidR="00BA451C">
        <w:trPr>
          <w:trHeight w:hRule="exact" w:val="216"/>
          <w:jc w:val="center"/>
        </w:trPr>
        <w:tc>
          <w:tcPr>
            <w:tcW w:w="302" w:type="dxa"/>
            <w:shd w:val="clear" w:color="auto" w:fill="FFFFFF"/>
          </w:tcPr>
          <w:p w:rsidR="00BA451C" w:rsidRDefault="00552406">
            <w:pPr>
              <w:pStyle w:val="ad"/>
              <w:spacing w:line="240" w:lineRule="auto"/>
              <w:ind w:firstLine="0"/>
              <w:rPr>
                <w:sz w:val="20"/>
                <w:szCs w:val="20"/>
              </w:rPr>
            </w:pPr>
            <w:r>
              <w:rPr>
                <w:rFonts w:ascii="Arial" w:eastAsia="Arial" w:hAnsi="Arial" w:cs="Arial"/>
                <w:sz w:val="20"/>
                <w:szCs w:val="20"/>
              </w:rPr>
              <w:t>2.</w:t>
            </w:r>
          </w:p>
        </w:tc>
        <w:tc>
          <w:tcPr>
            <w:tcW w:w="2866" w:type="dxa"/>
            <w:shd w:val="clear" w:color="auto" w:fill="FFFFFF"/>
          </w:tcPr>
          <w:p w:rsidR="00BA451C" w:rsidRDefault="00552406">
            <w:pPr>
              <w:pStyle w:val="ad"/>
              <w:spacing w:line="240" w:lineRule="auto"/>
              <w:ind w:firstLine="140"/>
              <w:rPr>
                <w:sz w:val="20"/>
                <w:szCs w:val="20"/>
              </w:rPr>
            </w:pPr>
            <w:r>
              <w:rPr>
                <w:rFonts w:ascii="Arial" w:eastAsia="Arial" w:hAnsi="Arial" w:cs="Arial"/>
                <w:sz w:val="20"/>
                <w:szCs w:val="20"/>
              </w:rPr>
              <w:t xml:space="preserve">Станция </w:t>
            </w:r>
            <w:r>
              <w:rPr>
                <w:rFonts w:ascii="Arial" w:eastAsia="Arial" w:hAnsi="Arial" w:cs="Arial"/>
                <w:color w:val="0E3270"/>
                <w:sz w:val="20"/>
                <w:szCs w:val="20"/>
              </w:rPr>
              <w:t xml:space="preserve">I </w:t>
            </w:r>
            <w:r>
              <w:rPr>
                <w:rFonts w:ascii="Arial" w:eastAsia="Arial" w:hAnsi="Arial" w:cs="Arial"/>
                <w:sz w:val="20"/>
                <w:szCs w:val="20"/>
              </w:rPr>
              <w:t>подъема</w:t>
            </w:r>
          </w:p>
        </w:tc>
        <w:tc>
          <w:tcPr>
            <w:tcW w:w="1200" w:type="dxa"/>
            <w:shd w:val="clear" w:color="auto" w:fill="FFFFFF"/>
          </w:tcPr>
          <w:p w:rsidR="00BA451C" w:rsidRDefault="00552406">
            <w:pPr>
              <w:pStyle w:val="ad"/>
              <w:spacing w:line="240" w:lineRule="auto"/>
              <w:ind w:firstLine="860"/>
              <w:rPr>
                <w:sz w:val="20"/>
                <w:szCs w:val="20"/>
              </w:rPr>
            </w:pPr>
            <w:r>
              <w:rPr>
                <w:rFonts w:ascii="Arial" w:eastAsia="Arial" w:hAnsi="Arial" w:cs="Arial"/>
                <w:sz w:val="20"/>
                <w:szCs w:val="20"/>
              </w:rPr>
              <w:t>7.</w:t>
            </w:r>
          </w:p>
        </w:tc>
        <w:tc>
          <w:tcPr>
            <w:tcW w:w="3326" w:type="dxa"/>
            <w:shd w:val="clear" w:color="auto" w:fill="FFFFFF"/>
          </w:tcPr>
          <w:p w:rsidR="00BA451C" w:rsidRDefault="00552406">
            <w:pPr>
              <w:pStyle w:val="ad"/>
              <w:spacing w:line="240" w:lineRule="auto"/>
              <w:ind w:firstLine="0"/>
              <w:rPr>
                <w:sz w:val="20"/>
                <w:szCs w:val="20"/>
              </w:rPr>
            </w:pPr>
            <w:r>
              <w:rPr>
                <w:rFonts w:ascii="Arial" w:eastAsia="Arial" w:hAnsi="Arial" w:cs="Arial"/>
                <w:sz w:val="20"/>
                <w:szCs w:val="20"/>
              </w:rPr>
              <w:t>Станция II подъема</w:t>
            </w:r>
          </w:p>
        </w:tc>
      </w:tr>
      <w:tr w:rsidR="00BA451C">
        <w:trPr>
          <w:trHeight w:hRule="exact" w:val="211"/>
          <w:jc w:val="center"/>
        </w:trPr>
        <w:tc>
          <w:tcPr>
            <w:tcW w:w="302" w:type="dxa"/>
            <w:shd w:val="clear" w:color="auto" w:fill="FFFFFF"/>
          </w:tcPr>
          <w:p w:rsidR="00BA451C" w:rsidRDefault="00552406">
            <w:pPr>
              <w:pStyle w:val="ad"/>
              <w:spacing w:line="240" w:lineRule="auto"/>
              <w:ind w:firstLine="0"/>
              <w:rPr>
                <w:sz w:val="20"/>
                <w:szCs w:val="20"/>
              </w:rPr>
            </w:pPr>
            <w:r>
              <w:rPr>
                <w:rFonts w:ascii="Arial" w:eastAsia="Arial" w:hAnsi="Arial" w:cs="Arial"/>
                <w:sz w:val="20"/>
                <w:szCs w:val="20"/>
              </w:rPr>
              <w:t>3.</w:t>
            </w:r>
          </w:p>
        </w:tc>
        <w:tc>
          <w:tcPr>
            <w:tcW w:w="2866" w:type="dxa"/>
            <w:shd w:val="clear" w:color="auto" w:fill="FFFFFF"/>
          </w:tcPr>
          <w:p w:rsidR="00BA451C" w:rsidRDefault="00552406">
            <w:pPr>
              <w:pStyle w:val="ad"/>
              <w:spacing w:line="240" w:lineRule="auto"/>
              <w:ind w:firstLine="140"/>
              <w:rPr>
                <w:sz w:val="20"/>
                <w:szCs w:val="20"/>
              </w:rPr>
            </w:pPr>
            <w:r>
              <w:rPr>
                <w:rFonts w:ascii="Arial" w:eastAsia="Arial" w:hAnsi="Arial" w:cs="Arial"/>
                <w:sz w:val="20"/>
                <w:szCs w:val="20"/>
              </w:rPr>
              <w:t>Смеситель</w:t>
            </w:r>
          </w:p>
        </w:tc>
        <w:tc>
          <w:tcPr>
            <w:tcW w:w="1200" w:type="dxa"/>
            <w:shd w:val="clear" w:color="auto" w:fill="FFFFFF"/>
          </w:tcPr>
          <w:p w:rsidR="00BA451C" w:rsidRDefault="00552406">
            <w:pPr>
              <w:pStyle w:val="ad"/>
              <w:spacing w:line="240" w:lineRule="auto"/>
              <w:ind w:firstLine="860"/>
              <w:rPr>
                <w:sz w:val="20"/>
                <w:szCs w:val="20"/>
              </w:rPr>
            </w:pPr>
            <w:r>
              <w:rPr>
                <w:rFonts w:ascii="Arial" w:eastAsia="Arial" w:hAnsi="Arial" w:cs="Arial"/>
                <w:sz w:val="20"/>
                <w:szCs w:val="20"/>
              </w:rPr>
              <w:t>8.</w:t>
            </w:r>
          </w:p>
        </w:tc>
        <w:tc>
          <w:tcPr>
            <w:tcW w:w="3326" w:type="dxa"/>
            <w:shd w:val="clear" w:color="auto" w:fill="FFFFFF"/>
          </w:tcPr>
          <w:p w:rsidR="00BA451C" w:rsidRDefault="00552406">
            <w:pPr>
              <w:pStyle w:val="ad"/>
              <w:spacing w:line="240" w:lineRule="auto"/>
              <w:ind w:firstLine="0"/>
              <w:rPr>
                <w:sz w:val="20"/>
                <w:szCs w:val="20"/>
              </w:rPr>
            </w:pPr>
            <w:r>
              <w:rPr>
                <w:rFonts w:ascii="Arial" w:eastAsia="Arial" w:hAnsi="Arial" w:cs="Arial"/>
                <w:sz w:val="20"/>
                <w:szCs w:val="20"/>
              </w:rPr>
              <w:t>Накопительные баки</w:t>
            </w:r>
          </w:p>
        </w:tc>
      </w:tr>
      <w:tr w:rsidR="00BA451C">
        <w:trPr>
          <w:trHeight w:hRule="exact" w:val="235"/>
          <w:jc w:val="center"/>
        </w:trPr>
        <w:tc>
          <w:tcPr>
            <w:tcW w:w="302" w:type="dxa"/>
            <w:shd w:val="clear" w:color="auto" w:fill="FFFFFF"/>
          </w:tcPr>
          <w:p w:rsidR="00BA451C" w:rsidRDefault="00552406">
            <w:pPr>
              <w:pStyle w:val="ad"/>
              <w:spacing w:line="240" w:lineRule="auto"/>
              <w:ind w:firstLine="0"/>
              <w:rPr>
                <w:sz w:val="20"/>
                <w:szCs w:val="20"/>
              </w:rPr>
            </w:pPr>
            <w:r>
              <w:rPr>
                <w:rFonts w:ascii="Arial" w:eastAsia="Arial" w:hAnsi="Arial" w:cs="Arial"/>
                <w:sz w:val="20"/>
                <w:szCs w:val="20"/>
              </w:rPr>
              <w:t>4.</w:t>
            </w:r>
          </w:p>
        </w:tc>
        <w:tc>
          <w:tcPr>
            <w:tcW w:w="2866" w:type="dxa"/>
            <w:shd w:val="clear" w:color="auto" w:fill="FFFFFF"/>
          </w:tcPr>
          <w:p w:rsidR="00BA451C" w:rsidRDefault="00552406">
            <w:pPr>
              <w:pStyle w:val="ad"/>
              <w:spacing w:line="240" w:lineRule="auto"/>
              <w:ind w:firstLine="140"/>
              <w:rPr>
                <w:sz w:val="20"/>
                <w:szCs w:val="20"/>
              </w:rPr>
            </w:pPr>
            <w:r>
              <w:rPr>
                <w:rFonts w:ascii="Arial" w:eastAsia="Arial" w:hAnsi="Arial" w:cs="Arial"/>
                <w:sz w:val="20"/>
                <w:szCs w:val="20"/>
              </w:rPr>
              <w:t>Отстойники</w:t>
            </w:r>
          </w:p>
        </w:tc>
        <w:tc>
          <w:tcPr>
            <w:tcW w:w="1200" w:type="dxa"/>
            <w:shd w:val="clear" w:color="auto" w:fill="FFFFFF"/>
          </w:tcPr>
          <w:p w:rsidR="00BA451C" w:rsidRDefault="00552406">
            <w:pPr>
              <w:pStyle w:val="ad"/>
              <w:spacing w:line="240" w:lineRule="auto"/>
              <w:ind w:firstLine="860"/>
              <w:rPr>
                <w:sz w:val="20"/>
                <w:szCs w:val="20"/>
              </w:rPr>
            </w:pPr>
            <w:r>
              <w:rPr>
                <w:rFonts w:ascii="Arial" w:eastAsia="Arial" w:hAnsi="Arial" w:cs="Arial"/>
                <w:sz w:val="20"/>
                <w:szCs w:val="20"/>
              </w:rPr>
              <w:t>9.</w:t>
            </w:r>
          </w:p>
        </w:tc>
        <w:tc>
          <w:tcPr>
            <w:tcW w:w="3326" w:type="dxa"/>
            <w:shd w:val="clear" w:color="auto" w:fill="FFFFFF"/>
          </w:tcPr>
          <w:p w:rsidR="00BA451C" w:rsidRDefault="00552406">
            <w:pPr>
              <w:pStyle w:val="ad"/>
              <w:spacing w:line="240" w:lineRule="auto"/>
              <w:ind w:firstLine="0"/>
              <w:rPr>
                <w:sz w:val="20"/>
                <w:szCs w:val="20"/>
              </w:rPr>
            </w:pPr>
            <w:r>
              <w:rPr>
                <w:rFonts w:ascii="Arial" w:eastAsia="Arial" w:hAnsi="Arial" w:cs="Arial"/>
                <w:color w:val="130F1F"/>
                <w:sz w:val="20"/>
                <w:szCs w:val="20"/>
              </w:rPr>
              <w:t>В сеть горводопровода</w:t>
            </w:r>
          </w:p>
        </w:tc>
      </w:tr>
      <w:tr w:rsidR="00BA451C">
        <w:trPr>
          <w:trHeight w:hRule="exact" w:val="235"/>
          <w:jc w:val="center"/>
        </w:trPr>
        <w:tc>
          <w:tcPr>
            <w:tcW w:w="302" w:type="dxa"/>
            <w:shd w:val="clear" w:color="auto" w:fill="FFFFFF"/>
          </w:tcPr>
          <w:p w:rsidR="00BA451C" w:rsidRDefault="00552406">
            <w:pPr>
              <w:pStyle w:val="ad"/>
              <w:spacing w:line="240" w:lineRule="auto"/>
              <w:ind w:firstLine="0"/>
              <w:rPr>
                <w:sz w:val="20"/>
                <w:szCs w:val="20"/>
              </w:rPr>
            </w:pPr>
            <w:r>
              <w:rPr>
                <w:rFonts w:ascii="Arial" w:eastAsia="Arial" w:hAnsi="Arial" w:cs="Arial"/>
                <w:sz w:val="20"/>
                <w:szCs w:val="20"/>
              </w:rPr>
              <w:t>5.</w:t>
            </w:r>
          </w:p>
        </w:tc>
        <w:tc>
          <w:tcPr>
            <w:tcW w:w="2866" w:type="dxa"/>
            <w:shd w:val="clear" w:color="auto" w:fill="FFFFFF"/>
          </w:tcPr>
          <w:p w:rsidR="00BA451C" w:rsidRDefault="00552406">
            <w:pPr>
              <w:pStyle w:val="ad"/>
              <w:spacing w:line="240" w:lineRule="auto"/>
              <w:ind w:firstLine="140"/>
              <w:rPr>
                <w:sz w:val="20"/>
                <w:szCs w:val="20"/>
              </w:rPr>
            </w:pPr>
            <w:r>
              <w:rPr>
                <w:rFonts w:ascii="Arial" w:eastAsia="Arial" w:hAnsi="Arial" w:cs="Arial"/>
                <w:sz w:val="20"/>
                <w:szCs w:val="20"/>
              </w:rPr>
              <w:t>Фильтры</w:t>
            </w:r>
          </w:p>
        </w:tc>
        <w:tc>
          <w:tcPr>
            <w:tcW w:w="1200" w:type="dxa"/>
            <w:shd w:val="clear" w:color="auto" w:fill="FFFFFF"/>
          </w:tcPr>
          <w:p w:rsidR="00BA451C" w:rsidRDefault="00552406">
            <w:pPr>
              <w:pStyle w:val="ad"/>
              <w:spacing w:line="240" w:lineRule="auto"/>
              <w:ind w:firstLine="860"/>
              <w:rPr>
                <w:sz w:val="20"/>
                <w:szCs w:val="20"/>
              </w:rPr>
            </w:pPr>
            <w:r>
              <w:rPr>
                <w:rFonts w:ascii="Arial" w:eastAsia="Arial" w:hAnsi="Arial" w:cs="Arial"/>
                <w:color w:val="130F1F"/>
                <w:sz w:val="20"/>
                <w:szCs w:val="20"/>
              </w:rPr>
              <w:t>10.</w:t>
            </w:r>
          </w:p>
        </w:tc>
        <w:tc>
          <w:tcPr>
            <w:tcW w:w="3326" w:type="dxa"/>
            <w:shd w:val="clear" w:color="auto" w:fill="FFFFFF"/>
          </w:tcPr>
          <w:p w:rsidR="00BA451C" w:rsidRDefault="00552406">
            <w:pPr>
              <w:pStyle w:val="ad"/>
              <w:spacing w:line="240" w:lineRule="auto"/>
              <w:ind w:firstLine="0"/>
              <w:rPr>
                <w:sz w:val="20"/>
                <w:szCs w:val="20"/>
              </w:rPr>
            </w:pPr>
            <w:r>
              <w:rPr>
                <w:rFonts w:ascii="Arial" w:eastAsia="Arial" w:hAnsi="Arial" w:cs="Arial"/>
                <w:sz w:val="20"/>
                <w:szCs w:val="20"/>
              </w:rPr>
              <w:t>Место установки приборов учета</w:t>
            </w:r>
          </w:p>
        </w:tc>
      </w:tr>
    </w:tbl>
    <w:p w:rsidR="00BA451C" w:rsidRDefault="00BA451C">
      <w:pPr>
        <w:spacing w:after="179" w:line="1" w:lineRule="exact"/>
      </w:pPr>
    </w:p>
    <w:p w:rsidR="00BA451C" w:rsidRDefault="00552406">
      <w:pPr>
        <w:pStyle w:val="11"/>
        <w:spacing w:after="120" w:line="240" w:lineRule="auto"/>
        <w:ind w:firstLine="0"/>
        <w:jc w:val="center"/>
      </w:pPr>
      <w:r>
        <w:rPr>
          <w:i/>
          <w:iCs/>
        </w:rPr>
        <w:t>Рисунок 4. Технологическая схема водозабора и подготовки питьевой воды г.</w:t>
      </w:r>
      <w:r>
        <w:rPr>
          <w:i/>
          <w:iCs/>
        </w:rPr>
        <w:br/>
        <w:t>Нязепетровска</w:t>
      </w:r>
    </w:p>
    <w:p w:rsidR="00BA451C" w:rsidRDefault="00552406">
      <w:pPr>
        <w:pStyle w:val="11"/>
        <w:ind w:firstLine="600"/>
        <w:jc w:val="both"/>
      </w:pPr>
      <w:r>
        <w:t>Санитарно-эпидемиологические требования к качеству воды питьевого и хозяйственно</w:t>
      </w:r>
      <w:r>
        <w:softHyphen/>
        <w:t>бытового водоснабжения определяются требованиями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A451C" w:rsidRDefault="00552406">
      <w:pPr>
        <w:pStyle w:val="11"/>
        <w:ind w:firstLine="600"/>
        <w:jc w:val="both"/>
      </w:pPr>
      <w:r>
        <w:t>Предельно допустимые концентрации (ПДК) химических веществ в воде питьевой систем централизованного, в том числе горячего, и нецентрализованного водоснабжения, воде подземных и поверхностных водных объектов хозяйственно-питьевого и культурно-бытового водопользования определяются СанПиН 1.2.3685-21 «Гигиенические нормативы и требования к обеспечению безопасности и (или) безвредности для человека факторов среды обитания».</w:t>
      </w:r>
    </w:p>
    <w:p w:rsidR="00BA451C" w:rsidRDefault="00552406">
      <w:pPr>
        <w:pStyle w:val="11"/>
        <w:ind w:firstLine="600"/>
        <w:jc w:val="both"/>
      </w:pPr>
      <w:r>
        <w:t>Согласно протоколам лабораторных испытаний ФБУЗ «Центр гигиены и эпидемиологии в Челябинской области» отклонений не выявлено (Приложение 1).</w:t>
      </w:r>
    </w:p>
    <w:p w:rsidR="00BA451C" w:rsidRDefault="00552406">
      <w:pPr>
        <w:pStyle w:val="11"/>
        <w:spacing w:after="100"/>
        <w:ind w:firstLine="600"/>
        <w:jc w:val="both"/>
      </w:pPr>
      <w:r>
        <w:t>По органолептическим и бактериологическим показателям (микробиологическим и паразитологическим) воды подземных источников г. Нязепетровск соответствуют гигиеническим нормативам ГН 2.1.5.1351-03 «Предельно допустимые концентрации (ПДК) химических веществ в воде водных объектов хозяйственно-питьевого и культурно-бытового водопользования», СанПиН 2.1.4.1074-01 «Питьевая вода. Гигиенические требования к качеству воды централизованных систем питьевого водоснабжения. Контроль качества».</w:t>
      </w:r>
    </w:p>
    <w:p w:rsidR="00BA451C" w:rsidRDefault="00552406">
      <w:pPr>
        <w:pStyle w:val="11"/>
        <w:numPr>
          <w:ilvl w:val="0"/>
          <w:numId w:val="4"/>
        </w:numPr>
        <w:tabs>
          <w:tab w:val="left" w:pos="1201"/>
        </w:tabs>
        <w:spacing w:after="100"/>
        <w:ind w:firstLine="600"/>
        <w:jc w:val="both"/>
      </w:pPr>
      <w:bookmarkStart w:id="129" w:name="bookmark131"/>
      <w:bookmarkEnd w:id="129"/>
      <w:r>
        <w:rPr>
          <w:b/>
          <w:bCs/>
          <w:i/>
          <w:iCs/>
        </w:rPr>
        <w:t>Описание состояния и функционирования существующих насосных станций, включая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BA451C" w:rsidRDefault="00552406">
      <w:pPr>
        <w:pStyle w:val="11"/>
        <w:ind w:firstLine="600"/>
        <w:jc w:val="both"/>
      </w:pPr>
      <w:r>
        <w:t>Вода в систему водоснабжения подается насосной станцией II подъема, расположенной на площадке фильтровальной станции.</w:t>
      </w:r>
    </w:p>
    <w:p w:rsidR="00BA451C" w:rsidRDefault="00552406">
      <w:pPr>
        <w:pStyle w:val="11"/>
        <w:ind w:firstLine="600"/>
        <w:jc w:val="both"/>
      </w:pPr>
      <w:r>
        <w:t>Насосные станции водопровода выполняют следующие задачи:</w:t>
      </w:r>
    </w:p>
    <w:p w:rsidR="00BA451C" w:rsidRDefault="00552406">
      <w:pPr>
        <w:pStyle w:val="11"/>
        <w:numPr>
          <w:ilvl w:val="0"/>
          <w:numId w:val="2"/>
        </w:numPr>
        <w:tabs>
          <w:tab w:val="left" w:pos="1158"/>
        </w:tabs>
        <w:spacing w:line="314" w:lineRule="auto"/>
        <w:ind w:firstLine="600"/>
        <w:jc w:val="both"/>
      </w:pPr>
      <w:bookmarkStart w:id="130" w:name="bookmark132"/>
      <w:bookmarkEnd w:id="130"/>
      <w:r>
        <w:t>обеспечение необходимых гидравлических режимов работы системы водоснабжения;</w:t>
      </w:r>
    </w:p>
    <w:p w:rsidR="00BA451C" w:rsidRDefault="00552406">
      <w:pPr>
        <w:pStyle w:val="11"/>
        <w:numPr>
          <w:ilvl w:val="0"/>
          <w:numId w:val="2"/>
        </w:numPr>
        <w:tabs>
          <w:tab w:val="left" w:pos="1158"/>
        </w:tabs>
        <w:spacing w:line="307" w:lineRule="auto"/>
        <w:ind w:firstLine="600"/>
        <w:jc w:val="both"/>
      </w:pPr>
      <w:bookmarkStart w:id="131" w:name="bookmark133"/>
      <w:bookmarkEnd w:id="131"/>
      <w:r>
        <w:t>установление эксплуатационных режимов насосных станций для бесперебойной подачи воды при соблюдении заданного напора в контрольных точках в соответствии с реальным режимом водопотребления;</w:t>
      </w:r>
    </w:p>
    <w:p w:rsidR="00BA451C" w:rsidRDefault="00552406">
      <w:pPr>
        <w:pStyle w:val="11"/>
        <w:numPr>
          <w:ilvl w:val="0"/>
          <w:numId w:val="2"/>
        </w:numPr>
        <w:tabs>
          <w:tab w:val="left" w:pos="1158"/>
        </w:tabs>
        <w:spacing w:line="326" w:lineRule="auto"/>
        <w:ind w:firstLine="600"/>
        <w:jc w:val="both"/>
      </w:pPr>
      <w:bookmarkStart w:id="132" w:name="bookmark134"/>
      <w:bookmarkEnd w:id="132"/>
      <w:r>
        <w:t>учет и контроль за рациональным использованием энергоресурсов;</w:t>
      </w:r>
    </w:p>
    <w:p w:rsidR="00BA451C" w:rsidRDefault="00552406">
      <w:pPr>
        <w:pStyle w:val="11"/>
        <w:numPr>
          <w:ilvl w:val="0"/>
          <w:numId w:val="2"/>
        </w:numPr>
        <w:tabs>
          <w:tab w:val="left" w:pos="1158"/>
        </w:tabs>
        <w:spacing w:line="326" w:lineRule="auto"/>
        <w:ind w:firstLine="600"/>
        <w:jc w:val="both"/>
      </w:pPr>
      <w:bookmarkStart w:id="133" w:name="bookmark135"/>
      <w:bookmarkEnd w:id="133"/>
      <w:r>
        <w:t>автоматизация и диспетчеризация системы водоснабжения.</w:t>
      </w:r>
    </w:p>
    <w:p w:rsidR="00BA451C" w:rsidRDefault="00552406">
      <w:pPr>
        <w:pStyle w:val="11"/>
        <w:ind w:firstLine="600"/>
        <w:jc w:val="both"/>
      </w:pPr>
      <w:r>
        <w:t>На территории Нязепетровского городского поселения повелительные насосные станции имеются в 1 системе водоснабжения - централизованное водоснабжение г. Нязепетровск.</w:t>
      </w:r>
    </w:p>
    <w:p w:rsidR="00BA451C" w:rsidRDefault="00552406">
      <w:pPr>
        <w:pStyle w:val="11"/>
        <w:ind w:firstLine="600"/>
        <w:jc w:val="both"/>
      </w:pPr>
      <w:r>
        <w:rPr>
          <w:b/>
          <w:bCs/>
          <w:u w:val="single"/>
        </w:rPr>
        <w:t>Насосная станция II подъема</w:t>
      </w:r>
    </w:p>
    <w:p w:rsidR="00BA451C" w:rsidRDefault="00552406">
      <w:pPr>
        <w:pStyle w:val="11"/>
        <w:ind w:firstLine="600"/>
        <w:jc w:val="both"/>
      </w:pPr>
      <w:r>
        <w:t>Вода из поверхностного водозабора с помощью насосов по трубопроводу подается в 2 резервуара объемом 1000 м3 каждый, Насосная станция II-го подъема включает в себя насосное оборудование: насос №1 -НЦС (1,5 кВт); насосы№2,3,-К 100-65-250 (45 кВт); насосы №4,5,6 - К 100-65-250 (55 кВт) представлены в таблице 5.</w:t>
      </w:r>
    </w:p>
    <w:p w:rsidR="00BA451C" w:rsidRDefault="00552406">
      <w:pPr>
        <w:pStyle w:val="11"/>
        <w:spacing w:line="276" w:lineRule="auto"/>
        <w:ind w:firstLine="580"/>
      </w:pPr>
      <w:r>
        <w:t>На насосах отсутствует частотное регулирование скорости вращения электропривода.</w:t>
      </w:r>
    </w:p>
    <w:p w:rsidR="00BA451C" w:rsidRDefault="00552406">
      <w:pPr>
        <w:pStyle w:val="11"/>
        <w:spacing w:after="200" w:line="276" w:lineRule="auto"/>
        <w:ind w:firstLine="0"/>
      </w:pPr>
      <w:r>
        <w:t>Оценка энергоэффективности подачи воды производится на базе определения удельного расхода электроэнергии, необходимого для подачи установленного объема воды представлена в таблице 4.</w:t>
      </w:r>
    </w:p>
    <w:p w:rsidR="00BA451C" w:rsidRDefault="00552406">
      <w:pPr>
        <w:pStyle w:val="ab"/>
        <w:ind w:left="4517"/>
      </w:pPr>
      <w:r>
        <w:rPr>
          <w:u w:val="single"/>
        </w:rPr>
        <w:t>Таблица 4. Оценка энергоэффективности подачи воды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08"/>
        <w:gridCol w:w="2184"/>
        <w:gridCol w:w="2189"/>
      </w:tblGrid>
      <w:tr w:rsidR="00BA451C">
        <w:trPr>
          <w:trHeight w:hRule="exact" w:val="365"/>
          <w:jc w:val="center"/>
        </w:trPr>
        <w:tc>
          <w:tcPr>
            <w:tcW w:w="580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Показатель</w:t>
            </w:r>
          </w:p>
        </w:tc>
        <w:tc>
          <w:tcPr>
            <w:tcW w:w="218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Ед. изм.</w:t>
            </w:r>
          </w:p>
        </w:tc>
        <w:tc>
          <w:tcPr>
            <w:tcW w:w="2189"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Значение</w:t>
            </w:r>
          </w:p>
        </w:tc>
      </w:tr>
      <w:tr w:rsidR="00BA451C">
        <w:trPr>
          <w:trHeight w:hRule="exact" w:val="245"/>
          <w:jc w:val="center"/>
        </w:trPr>
        <w:tc>
          <w:tcPr>
            <w:tcW w:w="580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Потребление электроэнергии</w:t>
            </w:r>
          </w:p>
        </w:tc>
        <w:tc>
          <w:tcPr>
            <w:tcW w:w="218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тыс. кВт*ч</w:t>
            </w:r>
          </w:p>
        </w:tc>
        <w:tc>
          <w:tcPr>
            <w:tcW w:w="2189"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636,78</w:t>
            </w:r>
          </w:p>
        </w:tc>
      </w:tr>
      <w:tr w:rsidR="00BA451C">
        <w:trPr>
          <w:trHeight w:hRule="exact" w:val="475"/>
          <w:jc w:val="center"/>
        </w:trPr>
        <w:tc>
          <w:tcPr>
            <w:tcW w:w="580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Общий забор воды централизованными системами хозяйственно</w:t>
            </w:r>
            <w:r>
              <w:rPr>
                <w:sz w:val="20"/>
                <w:szCs w:val="20"/>
              </w:rPr>
              <w:softHyphen/>
              <w:t>питьевого водоснабжения</w:t>
            </w:r>
          </w:p>
        </w:tc>
        <w:tc>
          <w:tcPr>
            <w:tcW w:w="218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тыс. м3/год</w:t>
            </w:r>
          </w:p>
        </w:tc>
        <w:tc>
          <w:tcPr>
            <w:tcW w:w="2189"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709,5</w:t>
            </w:r>
          </w:p>
        </w:tc>
      </w:tr>
      <w:tr w:rsidR="00BA451C">
        <w:trPr>
          <w:trHeight w:hRule="exact" w:val="485"/>
          <w:jc w:val="center"/>
        </w:trPr>
        <w:tc>
          <w:tcPr>
            <w:tcW w:w="5808"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Удельный расход электроэнергии на организацию централизованного водоснабжения</w:t>
            </w:r>
          </w:p>
        </w:tc>
        <w:tc>
          <w:tcPr>
            <w:tcW w:w="2184"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кВт*ч/м3</w:t>
            </w:r>
          </w:p>
        </w:tc>
        <w:tc>
          <w:tcPr>
            <w:tcW w:w="2189"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0,89</w:t>
            </w:r>
          </w:p>
        </w:tc>
      </w:tr>
    </w:tbl>
    <w:p w:rsidR="00BA451C" w:rsidRDefault="00BA451C">
      <w:pPr>
        <w:spacing w:after="199" w:line="1" w:lineRule="exact"/>
      </w:pPr>
    </w:p>
    <w:p w:rsidR="00BA451C" w:rsidRDefault="00552406">
      <w:pPr>
        <w:pStyle w:val="11"/>
        <w:numPr>
          <w:ilvl w:val="0"/>
          <w:numId w:val="4"/>
        </w:numPr>
        <w:tabs>
          <w:tab w:val="left" w:pos="1267"/>
        </w:tabs>
        <w:spacing w:after="100"/>
        <w:ind w:firstLine="580"/>
        <w:jc w:val="both"/>
      </w:pPr>
      <w:bookmarkStart w:id="134" w:name="bookmark136"/>
      <w:bookmarkEnd w:id="134"/>
      <w:r>
        <w:rPr>
          <w:b/>
          <w:bCs/>
          <w:i/>
          <w:iCs/>
        </w:rPr>
        <w:t>Описание состояния и функционирования водопроводных сетей систем водоснабжения, включая оценку величины износа сетей, включая оценку величины износа сетей и определение возможности обеспечения качества воды в процессе транспортировки по этим сетям</w:t>
      </w:r>
    </w:p>
    <w:p w:rsidR="00BA451C" w:rsidRDefault="00552406">
      <w:pPr>
        <w:pStyle w:val="11"/>
        <w:ind w:firstLine="580"/>
        <w:jc w:val="both"/>
      </w:pPr>
      <w: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BA451C" w:rsidRDefault="00552406">
      <w:pPr>
        <w:pStyle w:val="11"/>
        <w:ind w:firstLine="580"/>
        <w:jc w:val="both"/>
      </w:pPr>
      <w:r>
        <w:t>На территории городского поселения проложены водопроводы различных диаметров, выполнены из различных материалов. Водопроводы оборудованы запорной арматурой, пожарными гидрантами и водоразборными колонками.</w:t>
      </w:r>
    </w:p>
    <w:p w:rsidR="00BA451C" w:rsidRDefault="00552406">
      <w:pPr>
        <w:pStyle w:val="11"/>
        <w:ind w:firstLine="580"/>
        <w:jc w:val="both"/>
      </w:pPr>
      <w:r>
        <w:t>Пожарные гидранты установлены на кольцевых участках водопроводных линий. Расстановка пожарных гидрантов на водопроводной сети обеспечивает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200м, по дорогам с твердым покрытием.</w:t>
      </w:r>
    </w:p>
    <w:p w:rsidR="00BA451C" w:rsidRDefault="00552406">
      <w:pPr>
        <w:pStyle w:val="11"/>
        <w:ind w:firstLine="580"/>
        <w:jc w:val="both"/>
      </w:pPr>
      <w:r>
        <w:t>В соответствии со сводом правил СП31.13330.2012 «Водоснабжение. Наружные сети и сооружения» Актуализированная редакция СНиП 2.04.02-84» 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 по ГОСТ 8220-85 «Гидранты пожарные подземные. Технические условия».</w:t>
      </w:r>
    </w:p>
    <w:p w:rsidR="00BA451C" w:rsidRDefault="00552406">
      <w:pPr>
        <w:pStyle w:val="11"/>
        <w:ind w:firstLine="580"/>
        <w:jc w:val="both"/>
      </w:pPr>
      <w:r>
        <w:t>Пожарные гидранты находятся в исправном состоянии, а в зимнее время утеплены и очищаются от снега и льда. Дороги и подъезды к источникам противопожарного водоснабжения обеспечивают проезд пожарной техники к ним в любое время года.</w:t>
      </w:r>
    </w:p>
    <w:p w:rsidR="00BA451C" w:rsidRDefault="00552406">
      <w:pPr>
        <w:pStyle w:val="11"/>
        <w:ind w:firstLine="580"/>
        <w:jc w:val="both"/>
      </w:pPr>
      <w:r>
        <w:t>Список существующих пожарных гидрантов представлен в приложении 5 и приложении 2 (карта водоисточников).</w:t>
      </w:r>
    </w:p>
    <w:p w:rsidR="00BA451C" w:rsidRDefault="00552406">
      <w:pPr>
        <w:pStyle w:val="11"/>
        <w:spacing w:after="160"/>
        <w:ind w:firstLine="580"/>
        <w:jc w:val="both"/>
      </w:pPr>
      <w:r>
        <w:t>Сети выполнены из таких материалов как чугун, сталь, ПВХ. Водопроводные сети на территории городского поселения эксплуатируются с 1970-х годов. Системы централизованного водоснабжения являются радиально-тупиковыми с низкой степенью резервируемости.</w:t>
      </w:r>
    </w:p>
    <w:p w:rsidR="00BA451C" w:rsidRDefault="00552406">
      <w:pPr>
        <w:pStyle w:val="11"/>
        <w:ind w:firstLine="580"/>
        <w:jc w:val="both"/>
      </w:pPr>
      <w:r>
        <w:t>Общая примерная протяженность водопроводов систем централизованного водоснабжения составляет 54,5 км.</w:t>
      </w:r>
    </w:p>
    <w:p w:rsidR="00BA451C" w:rsidRDefault="00552406">
      <w:pPr>
        <w:pStyle w:val="11"/>
        <w:tabs>
          <w:tab w:val="left" w:pos="6518"/>
        </w:tabs>
        <w:ind w:firstLine="580"/>
        <w:jc w:val="both"/>
      </w:pPr>
      <w:r>
        <w:t>Износ сетей водоснабжения составляет более 90</w:t>
      </w:r>
      <w:r>
        <w:tab/>
        <w:t>%. С целью предупреждения</w:t>
      </w:r>
    </w:p>
    <w:p w:rsidR="00BA451C" w:rsidRDefault="00552406">
      <w:pPr>
        <w:pStyle w:val="11"/>
        <w:ind w:firstLine="0"/>
        <w:jc w:val="both"/>
      </w:pPr>
      <w:r>
        <w:t>возникновения аварийных ситуаций и сокращения объема утечек и потерь воды эксплуатирующей организацией ежегодно проводятся работы по замене водопроводных сетей. 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rsidR="00BA451C" w:rsidRDefault="00552406">
      <w:pPr>
        <w:pStyle w:val="11"/>
        <w:ind w:firstLine="580"/>
        <w:jc w:val="both"/>
      </w:pPr>
      <w:r>
        <w:t>С 2000 года чугунные и стальные трубопроводы заменяются на полиэтиленовые.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w:t>
      </w:r>
    </w:p>
    <w:p w:rsidR="00BA451C" w:rsidRDefault="00552406">
      <w:pPr>
        <w:pStyle w:val="11"/>
        <w:ind w:firstLine="580"/>
        <w:jc w:val="both"/>
      </w:pPr>
      <w:r>
        <w:t>Диаметры трубопроводов, применяемых в системе водоснабжения городского поселения, колеблются в интервале от 50 до 300 мм. Протяженность и характеристики водопроводов централизованных систем водоснабжения не предоставлены.</w:t>
      </w:r>
    </w:p>
    <w:p w:rsidR="00BA451C" w:rsidRDefault="00552406">
      <w:pPr>
        <w:pStyle w:val="11"/>
        <w:ind w:firstLine="580"/>
        <w:jc w:val="both"/>
      </w:pPr>
      <w:r>
        <w:t>Число крупных инцидентов на водопроводных сетях в 2022 году составило 14 ед..</w:t>
      </w:r>
    </w:p>
    <w:p w:rsidR="00BA451C" w:rsidRDefault="00552406">
      <w:pPr>
        <w:pStyle w:val="11"/>
        <w:ind w:firstLine="580"/>
        <w:jc w:val="both"/>
      </w:pPr>
      <w: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 г. Для обеспечения качества воды в процессе ее транспортировки производится постоянный мониторинг на соответствие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A451C" w:rsidRDefault="00552406">
      <w:pPr>
        <w:pStyle w:val="11"/>
        <w:ind w:firstLine="580"/>
        <w:jc w:val="both"/>
        <w:sectPr w:rsidR="00BA451C">
          <w:footerReference w:type="default" r:id="rId14"/>
          <w:pgSz w:w="11900" w:h="16840"/>
          <w:pgMar w:top="1134" w:right="578" w:bottom="958" w:left="1132" w:header="706" w:footer="3" w:gutter="0"/>
          <w:cols w:space="720"/>
          <w:noEndnote/>
          <w:docGrid w:linePitch="360"/>
        </w:sectPr>
      </w:pPr>
      <w:r>
        <w:t>Протяженность водопроводов централизованных систем водоснабжения на территории Нязепетровского городского поселения представлена в таблицах 6-7.</w:t>
      </w:r>
    </w:p>
    <w:p w:rsidR="00BA451C" w:rsidRDefault="00552406">
      <w:pPr>
        <w:pStyle w:val="ab"/>
        <w:ind w:left="10507"/>
      </w:pPr>
      <w:r>
        <w:t>Таблица 5. Характеристики насосных станций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1421"/>
        <w:gridCol w:w="1560"/>
        <w:gridCol w:w="1133"/>
        <w:gridCol w:w="581"/>
        <w:gridCol w:w="1176"/>
        <w:gridCol w:w="1075"/>
        <w:gridCol w:w="994"/>
        <w:gridCol w:w="994"/>
        <w:gridCol w:w="1277"/>
        <w:gridCol w:w="1416"/>
        <w:gridCol w:w="1003"/>
        <w:gridCol w:w="816"/>
        <w:gridCol w:w="1843"/>
      </w:tblGrid>
      <w:tr w:rsidR="00BA451C">
        <w:trPr>
          <w:trHeight w:hRule="exact" w:val="245"/>
          <w:jc w:val="center"/>
        </w:trPr>
        <w:tc>
          <w:tcPr>
            <w:tcW w:w="427"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 п/п</w:t>
            </w:r>
          </w:p>
        </w:tc>
        <w:tc>
          <w:tcPr>
            <w:tcW w:w="1421"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Наименование узла системы водоснабжения</w:t>
            </w:r>
          </w:p>
        </w:tc>
        <w:tc>
          <w:tcPr>
            <w:tcW w:w="1560"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Система водоподготовки</w:t>
            </w:r>
          </w:p>
        </w:tc>
        <w:tc>
          <w:tcPr>
            <w:tcW w:w="1133" w:type="dxa"/>
            <w:vMerge w:val="restart"/>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Наличие баков- аккумулято ров чистой воды, шт./м3</w:t>
            </w:r>
          </w:p>
        </w:tc>
        <w:tc>
          <w:tcPr>
            <w:tcW w:w="581"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Учет воды</w:t>
            </w:r>
          </w:p>
        </w:tc>
        <w:tc>
          <w:tcPr>
            <w:tcW w:w="10594" w:type="dxa"/>
            <w:gridSpan w:val="9"/>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Насосное оборудование систем водоснабжения</w:t>
            </w:r>
          </w:p>
        </w:tc>
      </w:tr>
      <w:tr w:rsidR="00BA451C">
        <w:trPr>
          <w:trHeight w:hRule="exact" w:val="1152"/>
          <w:jc w:val="center"/>
        </w:trPr>
        <w:tc>
          <w:tcPr>
            <w:tcW w:w="427" w:type="dxa"/>
            <w:vMerge/>
            <w:tcBorders>
              <w:left w:val="single" w:sz="4" w:space="0" w:color="auto"/>
            </w:tcBorders>
            <w:shd w:val="clear" w:color="auto" w:fill="FFFFFF"/>
            <w:vAlign w:val="center"/>
          </w:tcPr>
          <w:p w:rsidR="00BA451C" w:rsidRDefault="00BA451C"/>
        </w:tc>
        <w:tc>
          <w:tcPr>
            <w:tcW w:w="1421" w:type="dxa"/>
            <w:vMerge/>
            <w:tcBorders>
              <w:left w:val="single" w:sz="4" w:space="0" w:color="auto"/>
            </w:tcBorders>
            <w:shd w:val="clear" w:color="auto" w:fill="FFFFFF"/>
            <w:vAlign w:val="center"/>
          </w:tcPr>
          <w:p w:rsidR="00BA451C" w:rsidRDefault="00BA451C"/>
        </w:tc>
        <w:tc>
          <w:tcPr>
            <w:tcW w:w="1560" w:type="dxa"/>
            <w:vMerge/>
            <w:tcBorders>
              <w:left w:val="single" w:sz="4" w:space="0" w:color="auto"/>
            </w:tcBorders>
            <w:shd w:val="clear" w:color="auto" w:fill="FFFFFF"/>
            <w:vAlign w:val="center"/>
          </w:tcPr>
          <w:p w:rsidR="00BA451C" w:rsidRDefault="00BA451C"/>
        </w:tc>
        <w:tc>
          <w:tcPr>
            <w:tcW w:w="1133" w:type="dxa"/>
            <w:vMerge/>
            <w:tcBorders>
              <w:left w:val="single" w:sz="4" w:space="0" w:color="auto"/>
            </w:tcBorders>
            <w:shd w:val="clear" w:color="auto" w:fill="FFFFFF"/>
            <w:vAlign w:val="bottom"/>
          </w:tcPr>
          <w:p w:rsidR="00BA451C" w:rsidRDefault="00BA451C"/>
        </w:tc>
        <w:tc>
          <w:tcPr>
            <w:tcW w:w="581" w:type="dxa"/>
            <w:vMerge/>
            <w:tcBorders>
              <w:left w:val="single" w:sz="4" w:space="0" w:color="auto"/>
            </w:tcBorders>
            <w:shd w:val="clear" w:color="auto" w:fill="FFFFFF"/>
            <w:vAlign w:val="center"/>
          </w:tcPr>
          <w:p w:rsidR="00BA451C" w:rsidRDefault="00BA451C"/>
        </w:tc>
        <w:tc>
          <w:tcPr>
            <w:tcW w:w="117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Марка насоса</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Состояние</w:t>
            </w:r>
          </w:p>
        </w:tc>
        <w:tc>
          <w:tcPr>
            <w:tcW w:w="99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both"/>
              <w:rPr>
                <w:sz w:val="20"/>
                <w:szCs w:val="20"/>
              </w:rPr>
            </w:pPr>
            <w:r>
              <w:rPr>
                <w:sz w:val="20"/>
                <w:szCs w:val="20"/>
              </w:rPr>
              <w:t>В работе/ в резерве/ в ремонте</w:t>
            </w:r>
          </w:p>
        </w:tc>
        <w:tc>
          <w:tcPr>
            <w:tcW w:w="99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Год установки насоса</w:t>
            </w:r>
          </w:p>
        </w:tc>
        <w:tc>
          <w:tcPr>
            <w:tcW w:w="127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Производител ьность, м3/ч</w:t>
            </w:r>
          </w:p>
        </w:tc>
        <w:tc>
          <w:tcPr>
            <w:tcW w:w="141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Фактический напор, м</w:t>
            </w:r>
          </w:p>
        </w:tc>
        <w:tc>
          <w:tcPr>
            <w:tcW w:w="100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Мощность э/д, кВт</w:t>
            </w:r>
          </w:p>
        </w:tc>
        <w:tc>
          <w:tcPr>
            <w:tcW w:w="81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Часов работы в год</w:t>
            </w:r>
          </w:p>
        </w:tc>
        <w:tc>
          <w:tcPr>
            <w:tcW w:w="1843"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Наличие частотного регулирования / плавного пуска</w:t>
            </w:r>
          </w:p>
        </w:tc>
      </w:tr>
      <w:tr w:rsidR="00BA451C">
        <w:trPr>
          <w:trHeight w:hRule="exact" w:val="240"/>
          <w:jc w:val="center"/>
        </w:trPr>
        <w:tc>
          <w:tcPr>
            <w:tcW w:w="42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1</w:t>
            </w:r>
          </w:p>
        </w:tc>
        <w:tc>
          <w:tcPr>
            <w:tcW w:w="1421" w:type="dxa"/>
            <w:vMerge w:val="restart"/>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Насосная станция II подъема централизован ного водоснабжения г. Нязепетровск</w:t>
            </w:r>
          </w:p>
        </w:tc>
        <w:tc>
          <w:tcPr>
            <w:tcW w:w="1560"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Комплекс водоочистных сооружений (КВОС)</w:t>
            </w:r>
          </w:p>
        </w:tc>
        <w:tc>
          <w:tcPr>
            <w:tcW w:w="1133"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2/1000</w:t>
            </w:r>
          </w:p>
        </w:tc>
        <w:tc>
          <w:tcPr>
            <w:tcW w:w="581"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Есть</w:t>
            </w:r>
          </w:p>
        </w:tc>
        <w:tc>
          <w:tcPr>
            <w:tcW w:w="117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НЦС</w:t>
            </w:r>
          </w:p>
        </w:tc>
        <w:tc>
          <w:tcPr>
            <w:tcW w:w="107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Удовл.</w:t>
            </w:r>
          </w:p>
        </w:tc>
        <w:tc>
          <w:tcPr>
            <w:tcW w:w="99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rPr>
                <w:sz w:val="20"/>
                <w:szCs w:val="20"/>
              </w:rPr>
            </w:pPr>
            <w:r>
              <w:rPr>
                <w:sz w:val="20"/>
                <w:szCs w:val="20"/>
              </w:rPr>
              <w:t>В работе</w:t>
            </w:r>
          </w:p>
        </w:tc>
        <w:tc>
          <w:tcPr>
            <w:tcW w:w="99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1967</w:t>
            </w:r>
          </w:p>
        </w:tc>
        <w:tc>
          <w:tcPr>
            <w:tcW w:w="127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50</w:t>
            </w:r>
          </w:p>
        </w:tc>
        <w:tc>
          <w:tcPr>
            <w:tcW w:w="141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5</w:t>
            </w:r>
          </w:p>
        </w:tc>
        <w:tc>
          <w:tcPr>
            <w:tcW w:w="100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1,5</w:t>
            </w:r>
          </w:p>
        </w:tc>
        <w:tc>
          <w:tcPr>
            <w:tcW w:w="81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547,5</w:t>
            </w:r>
          </w:p>
        </w:tc>
        <w:tc>
          <w:tcPr>
            <w:tcW w:w="1843"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Нет</w:t>
            </w:r>
          </w:p>
        </w:tc>
      </w:tr>
      <w:tr w:rsidR="00BA451C">
        <w:trPr>
          <w:trHeight w:hRule="exact" w:val="240"/>
          <w:jc w:val="center"/>
        </w:trPr>
        <w:tc>
          <w:tcPr>
            <w:tcW w:w="42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w:t>
            </w:r>
          </w:p>
        </w:tc>
        <w:tc>
          <w:tcPr>
            <w:tcW w:w="1421" w:type="dxa"/>
            <w:vMerge/>
            <w:tcBorders>
              <w:left w:val="single" w:sz="4" w:space="0" w:color="auto"/>
            </w:tcBorders>
            <w:shd w:val="clear" w:color="auto" w:fill="FFFFFF"/>
            <w:vAlign w:val="bottom"/>
          </w:tcPr>
          <w:p w:rsidR="00BA451C" w:rsidRDefault="00BA451C"/>
        </w:tc>
        <w:tc>
          <w:tcPr>
            <w:tcW w:w="1560" w:type="dxa"/>
            <w:vMerge/>
            <w:tcBorders>
              <w:left w:val="single" w:sz="4" w:space="0" w:color="auto"/>
            </w:tcBorders>
            <w:shd w:val="clear" w:color="auto" w:fill="FFFFFF"/>
            <w:vAlign w:val="center"/>
          </w:tcPr>
          <w:p w:rsidR="00BA451C" w:rsidRDefault="00BA451C"/>
        </w:tc>
        <w:tc>
          <w:tcPr>
            <w:tcW w:w="1133" w:type="dxa"/>
            <w:vMerge/>
            <w:tcBorders>
              <w:left w:val="single" w:sz="4" w:space="0" w:color="auto"/>
            </w:tcBorders>
            <w:shd w:val="clear" w:color="auto" w:fill="FFFFFF"/>
            <w:vAlign w:val="center"/>
          </w:tcPr>
          <w:p w:rsidR="00BA451C" w:rsidRDefault="00BA451C"/>
        </w:tc>
        <w:tc>
          <w:tcPr>
            <w:tcW w:w="581" w:type="dxa"/>
            <w:vMerge/>
            <w:tcBorders>
              <w:left w:val="single" w:sz="4" w:space="0" w:color="auto"/>
            </w:tcBorders>
            <w:shd w:val="clear" w:color="auto" w:fill="FFFFFF"/>
            <w:vAlign w:val="center"/>
          </w:tcPr>
          <w:p w:rsidR="00BA451C" w:rsidRDefault="00BA451C"/>
        </w:tc>
        <w:tc>
          <w:tcPr>
            <w:tcW w:w="117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rPr>
                <w:sz w:val="20"/>
                <w:szCs w:val="20"/>
              </w:rPr>
            </w:pPr>
            <w:r>
              <w:rPr>
                <w:sz w:val="20"/>
                <w:szCs w:val="20"/>
              </w:rPr>
              <w:t>К 100-65-250</w:t>
            </w:r>
          </w:p>
        </w:tc>
        <w:tc>
          <w:tcPr>
            <w:tcW w:w="107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Удовл.</w:t>
            </w:r>
          </w:p>
        </w:tc>
        <w:tc>
          <w:tcPr>
            <w:tcW w:w="99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rPr>
                <w:sz w:val="20"/>
                <w:szCs w:val="20"/>
              </w:rPr>
            </w:pPr>
            <w:r>
              <w:rPr>
                <w:sz w:val="20"/>
                <w:szCs w:val="20"/>
              </w:rPr>
              <w:t>В работе</w:t>
            </w:r>
          </w:p>
        </w:tc>
        <w:tc>
          <w:tcPr>
            <w:tcW w:w="99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2020</w:t>
            </w:r>
          </w:p>
        </w:tc>
        <w:tc>
          <w:tcPr>
            <w:tcW w:w="127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100</w:t>
            </w:r>
          </w:p>
        </w:tc>
        <w:tc>
          <w:tcPr>
            <w:tcW w:w="141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65</w:t>
            </w:r>
          </w:p>
        </w:tc>
        <w:tc>
          <w:tcPr>
            <w:tcW w:w="100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60"/>
              <w:rPr>
                <w:sz w:val="20"/>
                <w:szCs w:val="20"/>
              </w:rPr>
            </w:pPr>
            <w:r>
              <w:rPr>
                <w:sz w:val="20"/>
                <w:szCs w:val="20"/>
              </w:rPr>
              <w:t>45</w:t>
            </w:r>
          </w:p>
        </w:tc>
        <w:tc>
          <w:tcPr>
            <w:tcW w:w="81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3650</w:t>
            </w:r>
          </w:p>
        </w:tc>
        <w:tc>
          <w:tcPr>
            <w:tcW w:w="1843"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Нет</w:t>
            </w:r>
          </w:p>
        </w:tc>
      </w:tr>
      <w:tr w:rsidR="00BA451C">
        <w:trPr>
          <w:trHeight w:hRule="exact" w:val="240"/>
          <w:jc w:val="center"/>
        </w:trPr>
        <w:tc>
          <w:tcPr>
            <w:tcW w:w="42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3</w:t>
            </w:r>
          </w:p>
        </w:tc>
        <w:tc>
          <w:tcPr>
            <w:tcW w:w="1421" w:type="dxa"/>
            <w:vMerge/>
            <w:tcBorders>
              <w:left w:val="single" w:sz="4" w:space="0" w:color="auto"/>
            </w:tcBorders>
            <w:shd w:val="clear" w:color="auto" w:fill="FFFFFF"/>
            <w:vAlign w:val="bottom"/>
          </w:tcPr>
          <w:p w:rsidR="00BA451C" w:rsidRDefault="00BA451C"/>
        </w:tc>
        <w:tc>
          <w:tcPr>
            <w:tcW w:w="1560" w:type="dxa"/>
            <w:vMerge/>
            <w:tcBorders>
              <w:left w:val="single" w:sz="4" w:space="0" w:color="auto"/>
            </w:tcBorders>
            <w:shd w:val="clear" w:color="auto" w:fill="FFFFFF"/>
            <w:vAlign w:val="center"/>
          </w:tcPr>
          <w:p w:rsidR="00BA451C" w:rsidRDefault="00BA451C"/>
        </w:tc>
        <w:tc>
          <w:tcPr>
            <w:tcW w:w="1133" w:type="dxa"/>
            <w:vMerge/>
            <w:tcBorders>
              <w:left w:val="single" w:sz="4" w:space="0" w:color="auto"/>
            </w:tcBorders>
            <w:shd w:val="clear" w:color="auto" w:fill="FFFFFF"/>
            <w:vAlign w:val="center"/>
          </w:tcPr>
          <w:p w:rsidR="00BA451C" w:rsidRDefault="00BA451C"/>
        </w:tc>
        <w:tc>
          <w:tcPr>
            <w:tcW w:w="581" w:type="dxa"/>
            <w:vMerge/>
            <w:tcBorders>
              <w:left w:val="single" w:sz="4" w:space="0" w:color="auto"/>
            </w:tcBorders>
            <w:shd w:val="clear" w:color="auto" w:fill="FFFFFF"/>
            <w:vAlign w:val="center"/>
          </w:tcPr>
          <w:p w:rsidR="00BA451C" w:rsidRDefault="00BA451C"/>
        </w:tc>
        <w:tc>
          <w:tcPr>
            <w:tcW w:w="117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rPr>
                <w:sz w:val="20"/>
                <w:szCs w:val="20"/>
              </w:rPr>
            </w:pPr>
            <w:r>
              <w:rPr>
                <w:sz w:val="20"/>
                <w:szCs w:val="20"/>
              </w:rPr>
              <w:t>К 100-65-250</w:t>
            </w:r>
          </w:p>
        </w:tc>
        <w:tc>
          <w:tcPr>
            <w:tcW w:w="107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Удовл.</w:t>
            </w:r>
          </w:p>
        </w:tc>
        <w:tc>
          <w:tcPr>
            <w:tcW w:w="99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rPr>
                <w:sz w:val="20"/>
                <w:szCs w:val="20"/>
              </w:rPr>
            </w:pPr>
            <w:r>
              <w:rPr>
                <w:sz w:val="20"/>
                <w:szCs w:val="20"/>
              </w:rPr>
              <w:t>В работе</w:t>
            </w:r>
          </w:p>
        </w:tc>
        <w:tc>
          <w:tcPr>
            <w:tcW w:w="99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2020</w:t>
            </w:r>
          </w:p>
        </w:tc>
        <w:tc>
          <w:tcPr>
            <w:tcW w:w="127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100</w:t>
            </w:r>
          </w:p>
        </w:tc>
        <w:tc>
          <w:tcPr>
            <w:tcW w:w="141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65</w:t>
            </w:r>
          </w:p>
        </w:tc>
        <w:tc>
          <w:tcPr>
            <w:tcW w:w="100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60"/>
              <w:rPr>
                <w:sz w:val="20"/>
                <w:szCs w:val="20"/>
              </w:rPr>
            </w:pPr>
            <w:r>
              <w:rPr>
                <w:sz w:val="20"/>
                <w:szCs w:val="20"/>
              </w:rPr>
              <w:t>45</w:t>
            </w:r>
          </w:p>
        </w:tc>
        <w:tc>
          <w:tcPr>
            <w:tcW w:w="81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3650</w:t>
            </w:r>
          </w:p>
        </w:tc>
        <w:tc>
          <w:tcPr>
            <w:tcW w:w="1843"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Нет</w:t>
            </w:r>
          </w:p>
        </w:tc>
      </w:tr>
      <w:tr w:rsidR="00BA451C">
        <w:trPr>
          <w:trHeight w:hRule="exact" w:val="240"/>
          <w:jc w:val="center"/>
        </w:trPr>
        <w:tc>
          <w:tcPr>
            <w:tcW w:w="42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4</w:t>
            </w:r>
          </w:p>
        </w:tc>
        <w:tc>
          <w:tcPr>
            <w:tcW w:w="1421" w:type="dxa"/>
            <w:vMerge/>
            <w:tcBorders>
              <w:left w:val="single" w:sz="4" w:space="0" w:color="auto"/>
            </w:tcBorders>
            <w:shd w:val="clear" w:color="auto" w:fill="FFFFFF"/>
            <w:vAlign w:val="bottom"/>
          </w:tcPr>
          <w:p w:rsidR="00BA451C" w:rsidRDefault="00BA451C"/>
        </w:tc>
        <w:tc>
          <w:tcPr>
            <w:tcW w:w="1560" w:type="dxa"/>
            <w:vMerge/>
            <w:tcBorders>
              <w:left w:val="single" w:sz="4" w:space="0" w:color="auto"/>
            </w:tcBorders>
            <w:shd w:val="clear" w:color="auto" w:fill="FFFFFF"/>
            <w:vAlign w:val="center"/>
          </w:tcPr>
          <w:p w:rsidR="00BA451C" w:rsidRDefault="00BA451C"/>
        </w:tc>
        <w:tc>
          <w:tcPr>
            <w:tcW w:w="1133" w:type="dxa"/>
            <w:vMerge/>
            <w:tcBorders>
              <w:left w:val="single" w:sz="4" w:space="0" w:color="auto"/>
            </w:tcBorders>
            <w:shd w:val="clear" w:color="auto" w:fill="FFFFFF"/>
            <w:vAlign w:val="center"/>
          </w:tcPr>
          <w:p w:rsidR="00BA451C" w:rsidRDefault="00BA451C"/>
        </w:tc>
        <w:tc>
          <w:tcPr>
            <w:tcW w:w="581" w:type="dxa"/>
            <w:vMerge/>
            <w:tcBorders>
              <w:left w:val="single" w:sz="4" w:space="0" w:color="auto"/>
            </w:tcBorders>
            <w:shd w:val="clear" w:color="auto" w:fill="FFFFFF"/>
            <w:vAlign w:val="center"/>
          </w:tcPr>
          <w:p w:rsidR="00BA451C" w:rsidRDefault="00BA451C"/>
        </w:tc>
        <w:tc>
          <w:tcPr>
            <w:tcW w:w="117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rPr>
                <w:sz w:val="20"/>
                <w:szCs w:val="20"/>
              </w:rPr>
            </w:pPr>
            <w:r>
              <w:rPr>
                <w:sz w:val="20"/>
                <w:szCs w:val="20"/>
              </w:rPr>
              <w:t>К 100-65-250</w:t>
            </w:r>
          </w:p>
        </w:tc>
        <w:tc>
          <w:tcPr>
            <w:tcW w:w="107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Удовл.</w:t>
            </w:r>
          </w:p>
        </w:tc>
        <w:tc>
          <w:tcPr>
            <w:tcW w:w="99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В резерве</w:t>
            </w:r>
          </w:p>
        </w:tc>
        <w:tc>
          <w:tcPr>
            <w:tcW w:w="99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2007</w:t>
            </w:r>
          </w:p>
        </w:tc>
        <w:tc>
          <w:tcPr>
            <w:tcW w:w="127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120</w:t>
            </w:r>
          </w:p>
        </w:tc>
        <w:tc>
          <w:tcPr>
            <w:tcW w:w="141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65</w:t>
            </w:r>
          </w:p>
        </w:tc>
        <w:tc>
          <w:tcPr>
            <w:tcW w:w="100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60"/>
              <w:rPr>
                <w:sz w:val="20"/>
                <w:szCs w:val="20"/>
              </w:rPr>
            </w:pPr>
            <w:r>
              <w:rPr>
                <w:sz w:val="20"/>
                <w:szCs w:val="20"/>
              </w:rPr>
              <w:t>55</w:t>
            </w:r>
          </w:p>
        </w:tc>
        <w:tc>
          <w:tcPr>
            <w:tcW w:w="81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Н/д</w:t>
            </w:r>
          </w:p>
        </w:tc>
        <w:tc>
          <w:tcPr>
            <w:tcW w:w="1843"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Нет</w:t>
            </w:r>
          </w:p>
        </w:tc>
      </w:tr>
      <w:tr w:rsidR="00BA451C">
        <w:trPr>
          <w:trHeight w:hRule="exact" w:val="240"/>
          <w:jc w:val="center"/>
        </w:trPr>
        <w:tc>
          <w:tcPr>
            <w:tcW w:w="42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5</w:t>
            </w:r>
          </w:p>
        </w:tc>
        <w:tc>
          <w:tcPr>
            <w:tcW w:w="1421" w:type="dxa"/>
            <w:vMerge/>
            <w:tcBorders>
              <w:left w:val="single" w:sz="4" w:space="0" w:color="auto"/>
            </w:tcBorders>
            <w:shd w:val="clear" w:color="auto" w:fill="FFFFFF"/>
            <w:vAlign w:val="bottom"/>
          </w:tcPr>
          <w:p w:rsidR="00BA451C" w:rsidRDefault="00BA451C"/>
        </w:tc>
        <w:tc>
          <w:tcPr>
            <w:tcW w:w="1560" w:type="dxa"/>
            <w:vMerge/>
            <w:tcBorders>
              <w:left w:val="single" w:sz="4" w:space="0" w:color="auto"/>
            </w:tcBorders>
            <w:shd w:val="clear" w:color="auto" w:fill="FFFFFF"/>
            <w:vAlign w:val="center"/>
          </w:tcPr>
          <w:p w:rsidR="00BA451C" w:rsidRDefault="00BA451C"/>
        </w:tc>
        <w:tc>
          <w:tcPr>
            <w:tcW w:w="1133" w:type="dxa"/>
            <w:vMerge/>
            <w:tcBorders>
              <w:left w:val="single" w:sz="4" w:space="0" w:color="auto"/>
            </w:tcBorders>
            <w:shd w:val="clear" w:color="auto" w:fill="FFFFFF"/>
            <w:vAlign w:val="center"/>
          </w:tcPr>
          <w:p w:rsidR="00BA451C" w:rsidRDefault="00BA451C"/>
        </w:tc>
        <w:tc>
          <w:tcPr>
            <w:tcW w:w="581" w:type="dxa"/>
            <w:vMerge/>
            <w:tcBorders>
              <w:left w:val="single" w:sz="4" w:space="0" w:color="auto"/>
            </w:tcBorders>
            <w:shd w:val="clear" w:color="auto" w:fill="FFFFFF"/>
            <w:vAlign w:val="center"/>
          </w:tcPr>
          <w:p w:rsidR="00BA451C" w:rsidRDefault="00BA451C"/>
        </w:tc>
        <w:tc>
          <w:tcPr>
            <w:tcW w:w="117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rPr>
                <w:sz w:val="20"/>
                <w:szCs w:val="20"/>
              </w:rPr>
            </w:pPr>
            <w:r>
              <w:rPr>
                <w:sz w:val="20"/>
                <w:szCs w:val="20"/>
              </w:rPr>
              <w:t>К 100-65-250</w:t>
            </w:r>
          </w:p>
        </w:tc>
        <w:tc>
          <w:tcPr>
            <w:tcW w:w="107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Удовл.</w:t>
            </w:r>
          </w:p>
        </w:tc>
        <w:tc>
          <w:tcPr>
            <w:tcW w:w="99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В резерве</w:t>
            </w:r>
          </w:p>
        </w:tc>
        <w:tc>
          <w:tcPr>
            <w:tcW w:w="99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2007</w:t>
            </w:r>
          </w:p>
        </w:tc>
        <w:tc>
          <w:tcPr>
            <w:tcW w:w="127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120</w:t>
            </w:r>
          </w:p>
        </w:tc>
        <w:tc>
          <w:tcPr>
            <w:tcW w:w="141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65</w:t>
            </w:r>
          </w:p>
        </w:tc>
        <w:tc>
          <w:tcPr>
            <w:tcW w:w="100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60"/>
              <w:rPr>
                <w:sz w:val="20"/>
                <w:szCs w:val="20"/>
              </w:rPr>
            </w:pPr>
            <w:r>
              <w:rPr>
                <w:sz w:val="20"/>
                <w:szCs w:val="20"/>
              </w:rPr>
              <w:t>55</w:t>
            </w:r>
          </w:p>
        </w:tc>
        <w:tc>
          <w:tcPr>
            <w:tcW w:w="81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Н/д</w:t>
            </w:r>
          </w:p>
        </w:tc>
        <w:tc>
          <w:tcPr>
            <w:tcW w:w="1843"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Нет</w:t>
            </w:r>
          </w:p>
        </w:tc>
      </w:tr>
      <w:tr w:rsidR="00BA451C">
        <w:trPr>
          <w:trHeight w:hRule="exact" w:val="427"/>
          <w:jc w:val="center"/>
        </w:trPr>
        <w:tc>
          <w:tcPr>
            <w:tcW w:w="42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6</w:t>
            </w:r>
          </w:p>
        </w:tc>
        <w:tc>
          <w:tcPr>
            <w:tcW w:w="1421" w:type="dxa"/>
            <w:vMerge/>
            <w:tcBorders>
              <w:left w:val="single" w:sz="4" w:space="0" w:color="auto"/>
              <w:bottom w:val="single" w:sz="4" w:space="0" w:color="auto"/>
            </w:tcBorders>
            <w:shd w:val="clear" w:color="auto" w:fill="FFFFFF"/>
            <w:vAlign w:val="bottom"/>
          </w:tcPr>
          <w:p w:rsidR="00BA451C" w:rsidRDefault="00BA451C"/>
        </w:tc>
        <w:tc>
          <w:tcPr>
            <w:tcW w:w="1560" w:type="dxa"/>
            <w:vMerge/>
            <w:tcBorders>
              <w:left w:val="single" w:sz="4" w:space="0" w:color="auto"/>
              <w:bottom w:val="single" w:sz="4" w:space="0" w:color="auto"/>
            </w:tcBorders>
            <w:shd w:val="clear" w:color="auto" w:fill="FFFFFF"/>
            <w:vAlign w:val="center"/>
          </w:tcPr>
          <w:p w:rsidR="00BA451C" w:rsidRDefault="00BA451C"/>
        </w:tc>
        <w:tc>
          <w:tcPr>
            <w:tcW w:w="1133" w:type="dxa"/>
            <w:vMerge/>
            <w:tcBorders>
              <w:left w:val="single" w:sz="4" w:space="0" w:color="auto"/>
              <w:bottom w:val="single" w:sz="4" w:space="0" w:color="auto"/>
            </w:tcBorders>
            <w:shd w:val="clear" w:color="auto" w:fill="FFFFFF"/>
            <w:vAlign w:val="center"/>
          </w:tcPr>
          <w:p w:rsidR="00BA451C" w:rsidRDefault="00BA451C"/>
        </w:tc>
        <w:tc>
          <w:tcPr>
            <w:tcW w:w="581" w:type="dxa"/>
            <w:vMerge/>
            <w:tcBorders>
              <w:left w:val="single" w:sz="4" w:space="0" w:color="auto"/>
              <w:bottom w:val="single" w:sz="4" w:space="0" w:color="auto"/>
            </w:tcBorders>
            <w:shd w:val="clear" w:color="auto" w:fill="FFFFFF"/>
            <w:vAlign w:val="center"/>
          </w:tcPr>
          <w:p w:rsidR="00BA451C" w:rsidRDefault="00BA451C"/>
        </w:tc>
        <w:tc>
          <w:tcPr>
            <w:tcW w:w="117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К 100-65-250</w:t>
            </w:r>
          </w:p>
        </w:tc>
        <w:tc>
          <w:tcPr>
            <w:tcW w:w="1075"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Удовл.</w:t>
            </w:r>
          </w:p>
        </w:tc>
        <w:tc>
          <w:tcPr>
            <w:tcW w:w="994"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В резерве</w:t>
            </w:r>
          </w:p>
        </w:tc>
        <w:tc>
          <w:tcPr>
            <w:tcW w:w="994"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2007</w:t>
            </w:r>
          </w:p>
        </w:tc>
        <w:tc>
          <w:tcPr>
            <w:tcW w:w="127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120</w:t>
            </w:r>
          </w:p>
        </w:tc>
        <w:tc>
          <w:tcPr>
            <w:tcW w:w="141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65</w:t>
            </w:r>
          </w:p>
        </w:tc>
        <w:tc>
          <w:tcPr>
            <w:tcW w:w="1003"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360"/>
              <w:rPr>
                <w:sz w:val="20"/>
                <w:szCs w:val="20"/>
              </w:rPr>
            </w:pPr>
            <w:r>
              <w:rPr>
                <w:sz w:val="20"/>
                <w:szCs w:val="20"/>
              </w:rPr>
              <w:t>55</w:t>
            </w:r>
          </w:p>
        </w:tc>
        <w:tc>
          <w:tcPr>
            <w:tcW w:w="81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Н/д</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Нет</w:t>
            </w:r>
          </w:p>
        </w:tc>
      </w:tr>
    </w:tbl>
    <w:p w:rsidR="00BA451C" w:rsidRDefault="00BA451C">
      <w:pPr>
        <w:spacing w:after="99" w:line="1" w:lineRule="exact"/>
      </w:pPr>
    </w:p>
    <w:p w:rsidR="00BA451C" w:rsidRDefault="00552406">
      <w:pPr>
        <w:pStyle w:val="ab"/>
        <w:ind w:left="5678"/>
      </w:pPr>
      <w:r>
        <w:t>Таблица 6. Протяженность водопроводов централизованных систем водоснабжения (часть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270"/>
        <w:gridCol w:w="3451"/>
        <w:gridCol w:w="2299"/>
        <w:gridCol w:w="1349"/>
        <w:gridCol w:w="1349"/>
        <w:gridCol w:w="1387"/>
        <w:gridCol w:w="1714"/>
        <w:gridCol w:w="1262"/>
      </w:tblGrid>
      <w:tr w:rsidR="00BA451C">
        <w:trPr>
          <w:trHeight w:hRule="exact" w:val="547"/>
          <w:jc w:val="center"/>
        </w:trPr>
        <w:tc>
          <w:tcPr>
            <w:tcW w:w="566"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 п/п</w:t>
            </w:r>
          </w:p>
        </w:tc>
        <w:tc>
          <w:tcPr>
            <w:tcW w:w="2270"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Наименование системы водоснабжения</w:t>
            </w:r>
          </w:p>
        </w:tc>
        <w:tc>
          <w:tcPr>
            <w:tcW w:w="3451"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Наименование эксплуатирующих организаций</w:t>
            </w:r>
          </w:p>
        </w:tc>
        <w:tc>
          <w:tcPr>
            <w:tcW w:w="2299"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Протяженность водопроводных сетей, км</w:t>
            </w:r>
          </w:p>
        </w:tc>
        <w:tc>
          <w:tcPr>
            <w:tcW w:w="5799" w:type="dxa"/>
            <w:gridSpan w:val="4"/>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Протяженность водопроводных сетей в зависимости от типа материала, км</w:t>
            </w:r>
          </w:p>
        </w:tc>
        <w:tc>
          <w:tcPr>
            <w:tcW w:w="1262" w:type="dxa"/>
            <w:vMerge w:val="restart"/>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Износ сетей, %</w:t>
            </w:r>
          </w:p>
        </w:tc>
      </w:tr>
      <w:tr w:rsidR="00BA451C">
        <w:trPr>
          <w:trHeight w:hRule="exact" w:val="610"/>
          <w:jc w:val="center"/>
        </w:trPr>
        <w:tc>
          <w:tcPr>
            <w:tcW w:w="566" w:type="dxa"/>
            <w:vMerge/>
            <w:tcBorders>
              <w:left w:val="single" w:sz="4" w:space="0" w:color="auto"/>
            </w:tcBorders>
            <w:shd w:val="clear" w:color="auto" w:fill="FFFFFF"/>
            <w:vAlign w:val="center"/>
          </w:tcPr>
          <w:p w:rsidR="00BA451C" w:rsidRDefault="00BA451C"/>
        </w:tc>
        <w:tc>
          <w:tcPr>
            <w:tcW w:w="2270" w:type="dxa"/>
            <w:vMerge/>
            <w:tcBorders>
              <w:left w:val="single" w:sz="4" w:space="0" w:color="auto"/>
            </w:tcBorders>
            <w:shd w:val="clear" w:color="auto" w:fill="FFFFFF"/>
            <w:vAlign w:val="center"/>
          </w:tcPr>
          <w:p w:rsidR="00BA451C" w:rsidRDefault="00BA451C"/>
        </w:tc>
        <w:tc>
          <w:tcPr>
            <w:tcW w:w="3451" w:type="dxa"/>
            <w:vMerge/>
            <w:tcBorders>
              <w:left w:val="single" w:sz="4" w:space="0" w:color="auto"/>
            </w:tcBorders>
            <w:shd w:val="clear" w:color="auto" w:fill="FFFFFF"/>
            <w:vAlign w:val="center"/>
          </w:tcPr>
          <w:p w:rsidR="00BA451C" w:rsidRDefault="00BA451C"/>
        </w:tc>
        <w:tc>
          <w:tcPr>
            <w:tcW w:w="2299" w:type="dxa"/>
            <w:vMerge/>
            <w:tcBorders>
              <w:left w:val="single" w:sz="4" w:space="0" w:color="auto"/>
            </w:tcBorders>
            <w:shd w:val="clear" w:color="auto" w:fill="FFFFFF"/>
            <w:vAlign w:val="center"/>
          </w:tcPr>
          <w:p w:rsidR="00BA451C" w:rsidRDefault="00BA451C"/>
        </w:tc>
        <w:tc>
          <w:tcPr>
            <w:tcW w:w="1349"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сталь</w:t>
            </w:r>
          </w:p>
        </w:tc>
        <w:tc>
          <w:tcPr>
            <w:tcW w:w="1349"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чугун</w:t>
            </w:r>
          </w:p>
        </w:tc>
        <w:tc>
          <w:tcPr>
            <w:tcW w:w="138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(ПВХ)</w:t>
            </w:r>
          </w:p>
        </w:tc>
        <w:tc>
          <w:tcPr>
            <w:tcW w:w="171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полипропи</w:t>
            </w:r>
            <w:r>
              <w:rPr>
                <w:sz w:val="20"/>
                <w:szCs w:val="20"/>
              </w:rPr>
              <w:softHyphen/>
              <w:t>леновые</w:t>
            </w:r>
          </w:p>
        </w:tc>
        <w:tc>
          <w:tcPr>
            <w:tcW w:w="1262" w:type="dxa"/>
            <w:vMerge/>
            <w:tcBorders>
              <w:left w:val="single" w:sz="4" w:space="0" w:color="auto"/>
              <w:right w:val="single" w:sz="4" w:space="0" w:color="auto"/>
            </w:tcBorders>
            <w:shd w:val="clear" w:color="auto" w:fill="FFFFFF"/>
            <w:vAlign w:val="center"/>
          </w:tcPr>
          <w:p w:rsidR="00BA451C" w:rsidRDefault="00BA451C"/>
        </w:tc>
      </w:tr>
      <w:tr w:rsidR="00BA451C">
        <w:trPr>
          <w:trHeight w:hRule="exact" w:val="696"/>
          <w:jc w:val="center"/>
        </w:trPr>
        <w:tc>
          <w:tcPr>
            <w:tcW w:w="56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w:t>
            </w:r>
          </w:p>
        </w:tc>
        <w:tc>
          <w:tcPr>
            <w:tcW w:w="227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Централизованное водоснабжение г. Нязепетровск</w:t>
            </w:r>
          </w:p>
        </w:tc>
        <w:tc>
          <w:tcPr>
            <w:tcW w:w="345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МУП «Водоканал» Нязепетровского муниципального района</w:t>
            </w:r>
          </w:p>
        </w:tc>
        <w:tc>
          <w:tcPr>
            <w:tcW w:w="2299"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51,8</w:t>
            </w:r>
          </w:p>
        </w:tc>
        <w:tc>
          <w:tcPr>
            <w:tcW w:w="1349"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19,0</w:t>
            </w:r>
          </w:p>
        </w:tc>
        <w:tc>
          <w:tcPr>
            <w:tcW w:w="1349"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27,0</w:t>
            </w:r>
          </w:p>
        </w:tc>
        <w:tc>
          <w:tcPr>
            <w:tcW w:w="1387"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8,5</w:t>
            </w:r>
          </w:p>
        </w:tc>
        <w:tc>
          <w:tcPr>
            <w:tcW w:w="1714"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62"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90,0</w:t>
            </w:r>
          </w:p>
        </w:tc>
      </w:tr>
      <w:tr w:rsidR="00BA451C">
        <w:trPr>
          <w:trHeight w:hRule="exact" w:val="710"/>
          <w:jc w:val="center"/>
        </w:trPr>
        <w:tc>
          <w:tcPr>
            <w:tcW w:w="56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w:t>
            </w:r>
          </w:p>
        </w:tc>
        <w:tc>
          <w:tcPr>
            <w:tcW w:w="2270"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Водопроводные сети п. Ураимские томилки и г. Нязепетровск</w:t>
            </w:r>
          </w:p>
        </w:tc>
        <w:tc>
          <w:tcPr>
            <w:tcW w:w="3451"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МУП «Водоканал» Нязепетровского муниципального района</w:t>
            </w:r>
          </w:p>
        </w:tc>
        <w:tc>
          <w:tcPr>
            <w:tcW w:w="2299"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2,7</w:t>
            </w:r>
          </w:p>
        </w:tc>
        <w:tc>
          <w:tcPr>
            <w:tcW w:w="1349" w:type="dxa"/>
            <w:vMerge/>
            <w:tcBorders>
              <w:left w:val="single" w:sz="4" w:space="0" w:color="auto"/>
              <w:bottom w:val="single" w:sz="4" w:space="0" w:color="auto"/>
            </w:tcBorders>
            <w:shd w:val="clear" w:color="auto" w:fill="FFFFFF"/>
            <w:vAlign w:val="center"/>
          </w:tcPr>
          <w:p w:rsidR="00BA451C" w:rsidRDefault="00BA451C"/>
        </w:tc>
        <w:tc>
          <w:tcPr>
            <w:tcW w:w="1349" w:type="dxa"/>
            <w:vMerge/>
            <w:tcBorders>
              <w:left w:val="single" w:sz="4" w:space="0" w:color="auto"/>
              <w:bottom w:val="single" w:sz="4" w:space="0" w:color="auto"/>
            </w:tcBorders>
            <w:shd w:val="clear" w:color="auto" w:fill="FFFFFF"/>
            <w:vAlign w:val="center"/>
          </w:tcPr>
          <w:p w:rsidR="00BA451C" w:rsidRDefault="00BA451C"/>
        </w:tc>
        <w:tc>
          <w:tcPr>
            <w:tcW w:w="1387" w:type="dxa"/>
            <w:vMerge/>
            <w:tcBorders>
              <w:left w:val="single" w:sz="4" w:space="0" w:color="auto"/>
              <w:bottom w:val="single" w:sz="4" w:space="0" w:color="auto"/>
            </w:tcBorders>
            <w:shd w:val="clear" w:color="auto" w:fill="FFFFFF"/>
            <w:vAlign w:val="center"/>
          </w:tcPr>
          <w:p w:rsidR="00BA451C" w:rsidRDefault="00BA451C"/>
        </w:tc>
        <w:tc>
          <w:tcPr>
            <w:tcW w:w="1714" w:type="dxa"/>
            <w:vMerge/>
            <w:tcBorders>
              <w:left w:val="single" w:sz="4" w:space="0" w:color="auto"/>
              <w:bottom w:val="single" w:sz="4" w:space="0" w:color="auto"/>
            </w:tcBorders>
            <w:shd w:val="clear" w:color="auto" w:fill="FFFFFF"/>
            <w:vAlign w:val="center"/>
          </w:tcPr>
          <w:p w:rsidR="00BA451C" w:rsidRDefault="00BA451C"/>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90,0</w:t>
            </w:r>
          </w:p>
        </w:tc>
      </w:tr>
    </w:tbl>
    <w:p w:rsidR="00BA451C" w:rsidRDefault="00552406">
      <w:pPr>
        <w:spacing w:line="1" w:lineRule="exact"/>
        <w:rPr>
          <w:sz w:val="2"/>
          <w:szCs w:val="2"/>
        </w:rPr>
      </w:pPr>
      <w:r>
        <w:br w:type="page"/>
      </w:r>
    </w:p>
    <w:p w:rsidR="00BA451C" w:rsidRDefault="00552406">
      <w:pPr>
        <w:pStyle w:val="ab"/>
        <w:ind w:left="5712"/>
      </w:pPr>
      <w:r>
        <w:rPr>
          <w:u w:val="single"/>
        </w:rPr>
        <w:t>Таблица 7. Протяженность водопроводов централизованных систем водоснабжения (часть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1646"/>
        <w:gridCol w:w="1507"/>
        <w:gridCol w:w="1397"/>
        <w:gridCol w:w="11126"/>
      </w:tblGrid>
      <w:tr w:rsidR="00BA451C">
        <w:trPr>
          <w:trHeight w:hRule="exact" w:val="437"/>
          <w:jc w:val="center"/>
        </w:trPr>
        <w:tc>
          <w:tcPr>
            <w:tcW w:w="326"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 п/п</w:t>
            </w:r>
          </w:p>
        </w:tc>
        <w:tc>
          <w:tcPr>
            <w:tcW w:w="1646"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Наименование системы водоснабжения</w:t>
            </w:r>
          </w:p>
        </w:tc>
        <w:tc>
          <w:tcPr>
            <w:tcW w:w="1507" w:type="dxa"/>
            <w:vMerge w:val="restart"/>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Наименование эксплуати</w:t>
            </w:r>
            <w:r>
              <w:rPr>
                <w:sz w:val="20"/>
                <w:szCs w:val="20"/>
              </w:rPr>
              <w:softHyphen/>
              <w:t>рующих организаций</w:t>
            </w:r>
          </w:p>
        </w:tc>
        <w:tc>
          <w:tcPr>
            <w:tcW w:w="1397"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Протяженность водопроводных сетей, км</w:t>
            </w:r>
          </w:p>
        </w:tc>
        <w:tc>
          <w:tcPr>
            <w:tcW w:w="11126"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Протяженность водопроводных сетей, м в зависимости от диаметра, мм</w:t>
            </w:r>
          </w:p>
        </w:tc>
      </w:tr>
      <w:tr w:rsidR="00BA451C">
        <w:trPr>
          <w:trHeight w:hRule="exact" w:val="504"/>
          <w:jc w:val="center"/>
        </w:trPr>
        <w:tc>
          <w:tcPr>
            <w:tcW w:w="326" w:type="dxa"/>
            <w:vMerge/>
            <w:tcBorders>
              <w:left w:val="single" w:sz="4" w:space="0" w:color="auto"/>
            </w:tcBorders>
            <w:shd w:val="clear" w:color="auto" w:fill="FFFFFF"/>
            <w:vAlign w:val="center"/>
          </w:tcPr>
          <w:p w:rsidR="00BA451C" w:rsidRDefault="00BA451C"/>
        </w:tc>
        <w:tc>
          <w:tcPr>
            <w:tcW w:w="1646" w:type="dxa"/>
            <w:vMerge/>
            <w:tcBorders>
              <w:left w:val="single" w:sz="4" w:space="0" w:color="auto"/>
            </w:tcBorders>
            <w:shd w:val="clear" w:color="auto" w:fill="FFFFFF"/>
            <w:vAlign w:val="center"/>
          </w:tcPr>
          <w:p w:rsidR="00BA451C" w:rsidRDefault="00BA451C"/>
        </w:tc>
        <w:tc>
          <w:tcPr>
            <w:tcW w:w="1507" w:type="dxa"/>
            <w:vMerge/>
            <w:tcBorders>
              <w:left w:val="single" w:sz="4" w:space="0" w:color="auto"/>
            </w:tcBorders>
            <w:shd w:val="clear" w:color="auto" w:fill="FFFFFF"/>
            <w:vAlign w:val="bottom"/>
          </w:tcPr>
          <w:p w:rsidR="00BA451C" w:rsidRDefault="00BA451C"/>
        </w:tc>
        <w:tc>
          <w:tcPr>
            <w:tcW w:w="1397" w:type="dxa"/>
            <w:vMerge/>
            <w:tcBorders>
              <w:left w:val="single" w:sz="4" w:space="0" w:color="auto"/>
            </w:tcBorders>
            <w:shd w:val="clear" w:color="auto" w:fill="FFFFFF"/>
            <w:vAlign w:val="center"/>
          </w:tcPr>
          <w:p w:rsidR="00BA451C" w:rsidRDefault="00BA451C"/>
        </w:tc>
        <w:tc>
          <w:tcPr>
            <w:tcW w:w="11126" w:type="dxa"/>
            <w:tcBorders>
              <w:top w:val="single" w:sz="4" w:space="0" w:color="auto"/>
              <w:left w:val="single" w:sz="4" w:space="0" w:color="auto"/>
              <w:right w:val="single" w:sz="4" w:space="0" w:color="auto"/>
            </w:tcBorders>
            <w:shd w:val="clear" w:color="auto" w:fill="FFFFFF"/>
            <w:vAlign w:val="center"/>
          </w:tcPr>
          <w:p w:rsidR="00BA451C" w:rsidRDefault="00552406">
            <w:pPr>
              <w:pStyle w:val="ad"/>
              <w:tabs>
                <w:tab w:val="left" w:pos="562"/>
                <w:tab w:val="left" w:pos="1128"/>
                <w:tab w:val="left" w:pos="1690"/>
                <w:tab w:val="left" w:pos="2256"/>
                <w:tab w:val="left" w:pos="2842"/>
                <w:tab w:val="left" w:pos="3427"/>
                <w:tab w:val="left" w:pos="3998"/>
                <w:tab w:val="left" w:pos="4546"/>
                <w:tab w:val="left" w:pos="5112"/>
                <w:tab w:val="left" w:pos="5659"/>
                <w:tab w:val="left" w:pos="6168"/>
                <w:tab w:val="left" w:pos="6734"/>
                <w:tab w:val="left" w:pos="7301"/>
                <w:tab w:val="left" w:pos="7867"/>
                <w:tab w:val="left" w:pos="8438"/>
                <w:tab w:val="left" w:pos="9000"/>
                <w:tab w:val="left" w:pos="9571"/>
                <w:tab w:val="left" w:pos="10133"/>
                <w:tab w:val="left" w:pos="10646"/>
              </w:tabs>
              <w:spacing w:line="240" w:lineRule="auto"/>
              <w:ind w:firstLine="0"/>
              <w:jc w:val="center"/>
              <w:rPr>
                <w:sz w:val="20"/>
                <w:szCs w:val="20"/>
              </w:rPr>
            </w:pPr>
            <w:r>
              <w:rPr>
                <w:sz w:val="20"/>
                <w:szCs w:val="20"/>
              </w:rPr>
              <w:t>500</w:t>
            </w:r>
            <w:r>
              <w:rPr>
                <w:sz w:val="20"/>
                <w:szCs w:val="20"/>
              </w:rPr>
              <w:tab/>
              <w:t>357</w:t>
            </w:r>
            <w:r>
              <w:rPr>
                <w:sz w:val="20"/>
                <w:szCs w:val="20"/>
              </w:rPr>
              <w:tab/>
              <w:t>300</w:t>
            </w:r>
            <w:r>
              <w:rPr>
                <w:sz w:val="20"/>
                <w:szCs w:val="20"/>
              </w:rPr>
              <w:tab/>
              <w:t>250</w:t>
            </w:r>
            <w:r>
              <w:rPr>
                <w:sz w:val="20"/>
                <w:szCs w:val="20"/>
              </w:rPr>
              <w:tab/>
              <w:t>200</w:t>
            </w:r>
            <w:r>
              <w:rPr>
                <w:sz w:val="20"/>
                <w:szCs w:val="20"/>
              </w:rPr>
              <w:tab/>
              <w:t>175</w:t>
            </w:r>
            <w:r>
              <w:rPr>
                <w:sz w:val="20"/>
                <w:szCs w:val="20"/>
              </w:rPr>
              <w:tab/>
              <w:t>150</w:t>
            </w:r>
            <w:r>
              <w:rPr>
                <w:sz w:val="20"/>
                <w:szCs w:val="20"/>
              </w:rPr>
              <w:tab/>
              <w:t>125</w:t>
            </w:r>
            <w:r>
              <w:rPr>
                <w:sz w:val="20"/>
                <w:szCs w:val="20"/>
              </w:rPr>
              <w:tab/>
              <w:t>110</w:t>
            </w:r>
            <w:r>
              <w:rPr>
                <w:sz w:val="20"/>
                <w:szCs w:val="20"/>
              </w:rPr>
              <w:tab/>
              <w:t>100</w:t>
            </w:r>
            <w:r>
              <w:rPr>
                <w:sz w:val="20"/>
                <w:szCs w:val="20"/>
              </w:rPr>
              <w:tab/>
              <w:t>93</w:t>
            </w:r>
            <w:r>
              <w:rPr>
                <w:sz w:val="20"/>
                <w:szCs w:val="20"/>
              </w:rPr>
              <w:tab/>
              <w:t>80</w:t>
            </w:r>
            <w:r>
              <w:rPr>
                <w:sz w:val="20"/>
                <w:szCs w:val="20"/>
              </w:rPr>
              <w:tab/>
              <w:t>76</w:t>
            </w:r>
            <w:r>
              <w:rPr>
                <w:sz w:val="20"/>
                <w:szCs w:val="20"/>
              </w:rPr>
              <w:tab/>
              <w:t>70</w:t>
            </w:r>
            <w:r>
              <w:rPr>
                <w:sz w:val="20"/>
                <w:szCs w:val="20"/>
              </w:rPr>
              <w:tab/>
              <w:t>63</w:t>
            </w:r>
            <w:r>
              <w:rPr>
                <w:sz w:val="20"/>
                <w:szCs w:val="20"/>
              </w:rPr>
              <w:tab/>
              <w:t>50</w:t>
            </w:r>
            <w:r>
              <w:rPr>
                <w:sz w:val="20"/>
                <w:szCs w:val="20"/>
              </w:rPr>
              <w:tab/>
              <w:t>40</w:t>
            </w:r>
            <w:r>
              <w:rPr>
                <w:sz w:val="20"/>
                <w:szCs w:val="20"/>
              </w:rPr>
              <w:tab/>
              <w:t>32</w:t>
            </w:r>
            <w:r>
              <w:rPr>
                <w:sz w:val="20"/>
                <w:szCs w:val="20"/>
              </w:rPr>
              <w:tab/>
              <w:t>25</w:t>
            </w:r>
            <w:r>
              <w:rPr>
                <w:sz w:val="20"/>
                <w:szCs w:val="20"/>
              </w:rPr>
              <w:tab/>
              <w:t>20</w:t>
            </w:r>
          </w:p>
        </w:tc>
      </w:tr>
      <w:tr w:rsidR="00BA451C">
        <w:trPr>
          <w:trHeight w:hRule="exact" w:val="1162"/>
          <w:jc w:val="center"/>
        </w:trPr>
        <w:tc>
          <w:tcPr>
            <w:tcW w:w="3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1</w:t>
            </w:r>
          </w:p>
        </w:tc>
        <w:tc>
          <w:tcPr>
            <w:tcW w:w="164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Централизованное водоснабжение г.</w:t>
            </w:r>
          </w:p>
          <w:p w:rsidR="00BA451C" w:rsidRDefault="00552406">
            <w:pPr>
              <w:pStyle w:val="ad"/>
              <w:spacing w:line="240" w:lineRule="auto"/>
              <w:ind w:firstLine="0"/>
              <w:jc w:val="center"/>
              <w:rPr>
                <w:sz w:val="20"/>
                <w:szCs w:val="20"/>
              </w:rPr>
            </w:pPr>
            <w:r>
              <w:rPr>
                <w:sz w:val="20"/>
                <w:szCs w:val="20"/>
              </w:rPr>
              <w:t>Нязепетровск</w:t>
            </w:r>
          </w:p>
        </w:tc>
        <w:tc>
          <w:tcPr>
            <w:tcW w:w="150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МУП «Водоканал» Нязепетровского муниципального района</w:t>
            </w:r>
          </w:p>
        </w:tc>
        <w:tc>
          <w:tcPr>
            <w:tcW w:w="139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51,8</w:t>
            </w:r>
          </w:p>
        </w:tc>
        <w:tc>
          <w:tcPr>
            <w:tcW w:w="11126" w:type="dxa"/>
            <w:vMerge w:val="restart"/>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Учет не ведется</w:t>
            </w:r>
          </w:p>
        </w:tc>
      </w:tr>
      <w:tr w:rsidR="00BA451C">
        <w:trPr>
          <w:trHeight w:hRule="exact" w:val="1171"/>
          <w:jc w:val="center"/>
        </w:trPr>
        <w:tc>
          <w:tcPr>
            <w:tcW w:w="32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w:t>
            </w:r>
          </w:p>
        </w:tc>
        <w:tc>
          <w:tcPr>
            <w:tcW w:w="164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Водопроводные сети п. Ураимские томилки и г. Нязепетровск</w:t>
            </w:r>
          </w:p>
        </w:tc>
        <w:tc>
          <w:tcPr>
            <w:tcW w:w="1507"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МУП «Водоканал» Нязепетровского муниципального района</w:t>
            </w:r>
          </w:p>
        </w:tc>
        <w:tc>
          <w:tcPr>
            <w:tcW w:w="139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2,7</w:t>
            </w:r>
          </w:p>
        </w:tc>
        <w:tc>
          <w:tcPr>
            <w:tcW w:w="11126" w:type="dxa"/>
            <w:vMerge/>
            <w:tcBorders>
              <w:left w:val="single" w:sz="4" w:space="0" w:color="auto"/>
              <w:bottom w:val="single" w:sz="4" w:space="0" w:color="auto"/>
              <w:right w:val="single" w:sz="4" w:space="0" w:color="auto"/>
            </w:tcBorders>
            <w:shd w:val="clear" w:color="auto" w:fill="FFFFFF"/>
            <w:vAlign w:val="center"/>
          </w:tcPr>
          <w:p w:rsidR="00BA451C" w:rsidRDefault="00BA451C"/>
        </w:tc>
      </w:tr>
    </w:tbl>
    <w:p w:rsidR="00BA451C" w:rsidRDefault="00BA451C">
      <w:pPr>
        <w:spacing w:after="99" w:line="1" w:lineRule="exact"/>
      </w:pPr>
    </w:p>
    <w:p w:rsidR="00BA451C" w:rsidRDefault="00552406">
      <w:pPr>
        <w:pStyle w:val="ab"/>
        <w:ind w:left="6835"/>
      </w:pPr>
      <w:r>
        <w:t>Таблица 8. Статистика аварийных инцидентов по эксплуатирующим организациям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408"/>
        <w:gridCol w:w="2054"/>
        <w:gridCol w:w="2635"/>
        <w:gridCol w:w="2261"/>
        <w:gridCol w:w="2635"/>
        <w:gridCol w:w="2270"/>
      </w:tblGrid>
      <w:tr w:rsidR="00BA451C">
        <w:trPr>
          <w:trHeight w:hRule="exact" w:val="706"/>
          <w:jc w:val="center"/>
        </w:trPr>
        <w:tc>
          <w:tcPr>
            <w:tcW w:w="56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 п/п</w:t>
            </w:r>
          </w:p>
        </w:tc>
        <w:tc>
          <w:tcPr>
            <w:tcW w:w="340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Наименование источника</w:t>
            </w:r>
          </w:p>
        </w:tc>
        <w:tc>
          <w:tcPr>
            <w:tcW w:w="20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Наименование эксплуатирующих организации</w:t>
            </w:r>
          </w:p>
        </w:tc>
        <w:tc>
          <w:tcPr>
            <w:tcW w:w="263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Год</w:t>
            </w:r>
          </w:p>
        </w:tc>
        <w:tc>
          <w:tcPr>
            <w:tcW w:w="226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Общее количество аварийных, всего</w:t>
            </w:r>
          </w:p>
        </w:tc>
        <w:tc>
          <w:tcPr>
            <w:tcW w:w="263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Аварии на сетях и объектах</w:t>
            </w:r>
          </w:p>
        </w:tc>
        <w:tc>
          <w:tcPr>
            <w:tcW w:w="2270"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в том числе свыше суток</w:t>
            </w:r>
          </w:p>
        </w:tc>
      </w:tr>
      <w:tr w:rsidR="00BA451C">
        <w:trPr>
          <w:trHeight w:hRule="exact" w:val="466"/>
          <w:jc w:val="center"/>
        </w:trPr>
        <w:tc>
          <w:tcPr>
            <w:tcW w:w="56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w:t>
            </w:r>
          </w:p>
        </w:tc>
        <w:tc>
          <w:tcPr>
            <w:tcW w:w="340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Централизованное водоснабжение г. Нязепетровск</w:t>
            </w:r>
          </w:p>
        </w:tc>
        <w:tc>
          <w:tcPr>
            <w:tcW w:w="2054" w:type="dxa"/>
            <w:vMerge w:val="restart"/>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МУП «Водоканал» Нязепетровского муниципального района</w:t>
            </w:r>
          </w:p>
        </w:tc>
        <w:tc>
          <w:tcPr>
            <w:tcW w:w="263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2020</w:t>
            </w:r>
          </w:p>
        </w:tc>
        <w:tc>
          <w:tcPr>
            <w:tcW w:w="226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22</w:t>
            </w:r>
          </w:p>
        </w:tc>
        <w:tc>
          <w:tcPr>
            <w:tcW w:w="263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9</w:t>
            </w:r>
          </w:p>
        </w:tc>
        <w:tc>
          <w:tcPr>
            <w:tcW w:w="2270"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w:t>
            </w:r>
          </w:p>
        </w:tc>
      </w:tr>
      <w:tr w:rsidR="00BA451C">
        <w:trPr>
          <w:trHeight w:hRule="exact" w:val="240"/>
          <w:jc w:val="center"/>
        </w:trPr>
        <w:tc>
          <w:tcPr>
            <w:tcW w:w="566"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w:t>
            </w:r>
          </w:p>
        </w:tc>
        <w:tc>
          <w:tcPr>
            <w:tcW w:w="3408" w:type="dxa"/>
            <w:vMerge w:val="restart"/>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Водопроводные сети п. Ураимские томилки и г. Нязепетровск</w:t>
            </w:r>
          </w:p>
        </w:tc>
        <w:tc>
          <w:tcPr>
            <w:tcW w:w="2054" w:type="dxa"/>
            <w:vMerge/>
            <w:tcBorders>
              <w:left w:val="single" w:sz="4" w:space="0" w:color="auto"/>
            </w:tcBorders>
            <w:shd w:val="clear" w:color="auto" w:fill="FFFFFF"/>
            <w:vAlign w:val="bottom"/>
          </w:tcPr>
          <w:p w:rsidR="00BA451C" w:rsidRDefault="00BA451C"/>
        </w:tc>
        <w:tc>
          <w:tcPr>
            <w:tcW w:w="263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2021</w:t>
            </w:r>
          </w:p>
        </w:tc>
        <w:tc>
          <w:tcPr>
            <w:tcW w:w="226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19</w:t>
            </w:r>
          </w:p>
        </w:tc>
        <w:tc>
          <w:tcPr>
            <w:tcW w:w="263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8</w:t>
            </w:r>
          </w:p>
        </w:tc>
        <w:tc>
          <w:tcPr>
            <w:tcW w:w="2270"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0</w:t>
            </w:r>
          </w:p>
        </w:tc>
      </w:tr>
      <w:tr w:rsidR="00BA451C">
        <w:trPr>
          <w:trHeight w:hRule="exact" w:val="254"/>
          <w:jc w:val="center"/>
        </w:trPr>
        <w:tc>
          <w:tcPr>
            <w:tcW w:w="566" w:type="dxa"/>
            <w:vMerge/>
            <w:tcBorders>
              <w:left w:val="single" w:sz="4" w:space="0" w:color="auto"/>
              <w:bottom w:val="single" w:sz="4" w:space="0" w:color="auto"/>
            </w:tcBorders>
            <w:shd w:val="clear" w:color="auto" w:fill="FFFFFF"/>
            <w:vAlign w:val="center"/>
          </w:tcPr>
          <w:p w:rsidR="00BA451C" w:rsidRDefault="00BA451C"/>
        </w:tc>
        <w:tc>
          <w:tcPr>
            <w:tcW w:w="3408" w:type="dxa"/>
            <w:vMerge/>
            <w:tcBorders>
              <w:left w:val="single" w:sz="4" w:space="0" w:color="auto"/>
              <w:bottom w:val="single" w:sz="4" w:space="0" w:color="auto"/>
            </w:tcBorders>
            <w:shd w:val="clear" w:color="auto" w:fill="FFFFFF"/>
            <w:vAlign w:val="bottom"/>
          </w:tcPr>
          <w:p w:rsidR="00BA451C" w:rsidRDefault="00BA451C"/>
        </w:tc>
        <w:tc>
          <w:tcPr>
            <w:tcW w:w="2054" w:type="dxa"/>
            <w:vMerge/>
            <w:tcBorders>
              <w:left w:val="single" w:sz="4" w:space="0" w:color="auto"/>
              <w:bottom w:val="single" w:sz="4" w:space="0" w:color="auto"/>
            </w:tcBorders>
            <w:shd w:val="clear" w:color="auto" w:fill="FFFFFF"/>
            <w:vAlign w:val="bottom"/>
          </w:tcPr>
          <w:p w:rsidR="00BA451C" w:rsidRDefault="00BA451C"/>
        </w:tc>
        <w:tc>
          <w:tcPr>
            <w:tcW w:w="2635"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2022</w:t>
            </w:r>
          </w:p>
        </w:tc>
        <w:tc>
          <w:tcPr>
            <w:tcW w:w="2261"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14</w:t>
            </w:r>
          </w:p>
        </w:tc>
        <w:tc>
          <w:tcPr>
            <w:tcW w:w="2635"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w:t>
            </w:r>
          </w:p>
        </w:tc>
      </w:tr>
    </w:tbl>
    <w:p w:rsidR="00BA451C" w:rsidRDefault="00BA451C">
      <w:pPr>
        <w:sectPr w:rsidR="00BA451C">
          <w:footerReference w:type="default" r:id="rId15"/>
          <w:pgSz w:w="16840" w:h="11900" w:orient="landscape"/>
          <w:pgMar w:top="1188" w:right="380" w:bottom="4176" w:left="457" w:header="760" w:footer="3" w:gutter="0"/>
          <w:cols w:space="720"/>
          <w:noEndnote/>
          <w:docGrid w:linePitch="360"/>
        </w:sectPr>
      </w:pPr>
    </w:p>
    <w:p w:rsidR="00BA451C" w:rsidRDefault="00552406">
      <w:pPr>
        <w:pStyle w:val="11"/>
        <w:numPr>
          <w:ilvl w:val="0"/>
          <w:numId w:val="4"/>
        </w:numPr>
        <w:tabs>
          <w:tab w:val="left" w:pos="1182"/>
        </w:tabs>
        <w:spacing w:before="120" w:after="100"/>
        <w:ind w:firstLine="620"/>
        <w:jc w:val="both"/>
      </w:pPr>
      <w:bookmarkStart w:id="135" w:name="bookmark137"/>
      <w:bookmarkEnd w:id="135"/>
      <w:r>
        <w:rPr>
          <w:b/>
          <w:bCs/>
          <w:i/>
          <w:iCs/>
        </w:rPr>
        <w:t>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BA451C" w:rsidRDefault="00552406">
      <w:pPr>
        <w:pStyle w:val="11"/>
        <w:ind w:firstLine="620"/>
        <w:jc w:val="both"/>
      </w:pPr>
      <w:r>
        <w:t>Основными проблемами развития Нязепетровского городского поселения являются:</w:t>
      </w:r>
    </w:p>
    <w:p w:rsidR="00BA451C" w:rsidRDefault="00552406">
      <w:pPr>
        <w:pStyle w:val="11"/>
        <w:numPr>
          <w:ilvl w:val="0"/>
          <w:numId w:val="2"/>
        </w:numPr>
        <w:tabs>
          <w:tab w:val="left" w:pos="1159"/>
        </w:tabs>
        <w:spacing w:line="326" w:lineRule="auto"/>
        <w:ind w:firstLine="620"/>
        <w:jc w:val="both"/>
      </w:pPr>
      <w:bookmarkStart w:id="136" w:name="bookmark138"/>
      <w:bookmarkEnd w:id="136"/>
      <w:r>
        <w:t>высокий уровень потерь воды при транспортировке.;</w:t>
      </w:r>
    </w:p>
    <w:p w:rsidR="00BA451C" w:rsidRDefault="00552406">
      <w:pPr>
        <w:pStyle w:val="11"/>
        <w:numPr>
          <w:ilvl w:val="0"/>
          <w:numId w:val="2"/>
        </w:numPr>
        <w:tabs>
          <w:tab w:val="left" w:pos="1159"/>
        </w:tabs>
        <w:spacing w:line="307" w:lineRule="auto"/>
        <w:ind w:firstLine="620"/>
        <w:jc w:val="both"/>
      </w:pPr>
      <w:bookmarkStart w:id="137" w:name="bookmark139"/>
      <w:bookmarkEnd w:id="137"/>
      <w:r>
        <w:t>проблемы отсутствия проектов организации зон санитарной охраны, что может приводить к загрязнению источников водоснабжения продуктами жизнедеятельности человека, либо техногенными факторами;</w:t>
      </w:r>
    </w:p>
    <w:p w:rsidR="00BA451C" w:rsidRDefault="00552406">
      <w:pPr>
        <w:pStyle w:val="11"/>
        <w:numPr>
          <w:ilvl w:val="0"/>
          <w:numId w:val="2"/>
        </w:numPr>
        <w:tabs>
          <w:tab w:val="left" w:pos="1159"/>
        </w:tabs>
        <w:spacing w:line="302" w:lineRule="auto"/>
        <w:ind w:firstLine="620"/>
        <w:jc w:val="both"/>
      </w:pPr>
      <w:bookmarkStart w:id="138" w:name="bookmark140"/>
      <w:bookmarkEnd w:id="138"/>
      <w:r>
        <w:t>применение устаревших водоемких производственных технологий. В процессах водоподготовки применяется устаревшая малоэффективная технология и реагенты, которые не способны очистить воду от природных загрязняющих веществ в полном объеме. Отсутствие автоматизации технологического процесса водоподготовки не позволяет максимально повысить оперативность и качество управления технологическими процессами, обеспечить их функционирования без постоянного присутствия дежурного персонала, сократить затраты времени на обнаружение и локализацию неисправностей и аварий в системе, провести оптимизацию трудовых ресурсов и облегчить условия труда обслуживающего персонала;</w:t>
      </w:r>
    </w:p>
    <w:p w:rsidR="00BA451C" w:rsidRDefault="00552406">
      <w:pPr>
        <w:pStyle w:val="11"/>
        <w:numPr>
          <w:ilvl w:val="0"/>
          <w:numId w:val="2"/>
        </w:numPr>
        <w:tabs>
          <w:tab w:val="left" w:pos="1159"/>
        </w:tabs>
        <w:spacing w:line="302" w:lineRule="auto"/>
        <w:ind w:firstLine="620"/>
        <w:jc w:val="both"/>
      </w:pPr>
      <w:bookmarkStart w:id="139" w:name="bookmark141"/>
      <w:bookmarkEnd w:id="139"/>
      <w:r>
        <w:t>высокий средний уровень физического износа водопроводных сетей (90%). Истечение срока эксплуатации трубопроводов из чугуна и стали, а также истечение срока эксплуатации запорно-регулирующей арматуры приводят к высоким значениям потерь воды при транспортировке и вторичному загрязнению. Износ водопроводных сетей вызван большим процентом коррозии на наружных поверхностях и зашлакованность на внутренних поверхностях трубопроводах;</w:t>
      </w:r>
    </w:p>
    <w:p w:rsidR="00BA451C" w:rsidRDefault="00552406">
      <w:pPr>
        <w:pStyle w:val="11"/>
        <w:numPr>
          <w:ilvl w:val="0"/>
          <w:numId w:val="2"/>
        </w:numPr>
        <w:tabs>
          <w:tab w:val="left" w:pos="1159"/>
        </w:tabs>
        <w:spacing w:line="310" w:lineRule="auto"/>
        <w:ind w:firstLine="620"/>
        <w:jc w:val="both"/>
      </w:pPr>
      <w:bookmarkStart w:id="140" w:name="bookmark142"/>
      <w:bookmarkEnd w:id="140"/>
      <w:r>
        <w:t>недостаточная степень оснащенности водозаборных сооружений и потребителей приборами учета. Установка современных приборов учета не только позволит решить проблему достоверной информации о потреблении воды, но и позволит внедрять системы диспетчеризации.</w:t>
      </w:r>
    </w:p>
    <w:p w:rsidR="00BA451C" w:rsidRDefault="00552406">
      <w:pPr>
        <w:pStyle w:val="11"/>
        <w:spacing w:after="100"/>
        <w:ind w:firstLine="620"/>
        <w:jc w:val="both"/>
      </w:pPr>
      <w: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на территории городского поселения не выявлены.</w:t>
      </w:r>
    </w:p>
    <w:p w:rsidR="00BA451C" w:rsidRDefault="00552406">
      <w:pPr>
        <w:pStyle w:val="11"/>
        <w:numPr>
          <w:ilvl w:val="0"/>
          <w:numId w:val="4"/>
        </w:numPr>
        <w:tabs>
          <w:tab w:val="left" w:pos="1215"/>
        </w:tabs>
        <w:spacing w:after="100"/>
        <w:ind w:firstLine="620"/>
        <w:jc w:val="both"/>
      </w:pPr>
      <w:bookmarkStart w:id="141" w:name="bookmark143"/>
      <w:bookmarkEnd w:id="141"/>
      <w:r>
        <w:rPr>
          <w:b/>
          <w:bCs/>
          <w:i/>
          <w:iCs/>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BA451C" w:rsidRDefault="00552406">
      <w:pPr>
        <w:pStyle w:val="11"/>
        <w:ind w:firstLine="620"/>
        <w:jc w:val="both"/>
      </w:pPr>
      <w:bookmarkStart w:id="142" w:name="bookmark144"/>
      <w:r>
        <w:t>В Нязепетровском городском поселении отсутствует централизованная система горячего водоснабжения.</w:t>
      </w:r>
      <w:bookmarkEnd w:id="142"/>
    </w:p>
    <w:p w:rsidR="00BA451C" w:rsidRDefault="00552406">
      <w:pPr>
        <w:pStyle w:val="11"/>
        <w:numPr>
          <w:ilvl w:val="1"/>
          <w:numId w:val="3"/>
        </w:numPr>
        <w:tabs>
          <w:tab w:val="left" w:pos="1244"/>
        </w:tabs>
        <w:spacing w:after="100"/>
        <w:ind w:firstLine="0"/>
        <w:jc w:val="center"/>
      </w:pPr>
      <w:bookmarkStart w:id="143" w:name="bookmark145"/>
      <w:bookmarkEnd w:id="143"/>
      <w:r>
        <w:rPr>
          <w:b/>
          <w:bCs/>
        </w:rPr>
        <w:t>Описание существующих технических и технологических решений по</w:t>
      </w:r>
      <w:r>
        <w:rPr>
          <w:b/>
          <w:bCs/>
        </w:rPr>
        <w:br/>
        <w:t>предотвращению замерзания воды применительно к территории распространения</w:t>
      </w:r>
      <w:r>
        <w:rPr>
          <w:b/>
          <w:bCs/>
        </w:rPr>
        <w:br/>
        <w:t>вечномерзлых грунтов</w:t>
      </w:r>
    </w:p>
    <w:p w:rsidR="00BA451C" w:rsidRDefault="00552406">
      <w:pPr>
        <w:pStyle w:val="11"/>
        <w:spacing w:after="240"/>
        <w:ind w:firstLine="620"/>
        <w:jc w:val="both"/>
      </w:pPr>
      <w:r>
        <w:t xml:space="preserve">Нязепетровское городское поселение не относится к территории вечномерзлых грунтов, поэтому технические и технологические решения по предотвращению замерзания воды </w:t>
      </w:r>
      <w:bookmarkStart w:id="144" w:name="bookmark146"/>
      <w:r>
        <w:t>отсутствуют. Сети и водоводы расположены на глубине ниже глубины промерзания и не подвергаются воздействию отрицательных температур.</w:t>
      </w:r>
      <w:bookmarkEnd w:id="144"/>
    </w:p>
    <w:p w:rsidR="00BA451C" w:rsidRDefault="00552406">
      <w:pPr>
        <w:pStyle w:val="11"/>
        <w:numPr>
          <w:ilvl w:val="1"/>
          <w:numId w:val="3"/>
        </w:numPr>
        <w:tabs>
          <w:tab w:val="left" w:pos="911"/>
        </w:tabs>
        <w:spacing w:after="120" w:line="298" w:lineRule="auto"/>
        <w:ind w:firstLine="0"/>
        <w:jc w:val="center"/>
      </w:pPr>
      <w:bookmarkStart w:id="145" w:name="bookmark147"/>
      <w:bookmarkEnd w:id="145"/>
      <w:r>
        <w:rPr>
          <w:b/>
          <w:bCs/>
        </w:rPr>
        <w:t>Перечень лиц, владеющих на праве собственности или другом законном основании</w:t>
      </w:r>
      <w:r>
        <w:rPr>
          <w:b/>
          <w:bCs/>
        </w:rPr>
        <w:br/>
        <w:t>объектами централизованной системы водоснабжения, с указанием принадлежащих этим</w:t>
      </w:r>
      <w:r>
        <w:rPr>
          <w:b/>
          <w:bCs/>
        </w:rPr>
        <w:br/>
        <w:t>лицам таких объектов</w:t>
      </w:r>
    </w:p>
    <w:p w:rsidR="00BA451C" w:rsidRDefault="00552406">
      <w:pPr>
        <w:pStyle w:val="11"/>
        <w:spacing w:after="120"/>
        <w:ind w:firstLine="660"/>
        <w:jc w:val="both"/>
      </w:pPr>
      <w:r>
        <w:t>В соответствии с предоставленными данными перечень лиц, владеющих объектами централизованной системы водоснабжения приведен в таблице .</w:t>
      </w:r>
    </w:p>
    <w:p w:rsidR="00BA451C" w:rsidRDefault="00552406">
      <w:pPr>
        <w:pStyle w:val="ab"/>
        <w:ind w:left="1051"/>
      </w:pPr>
      <w:r>
        <w:t>Таблица 9. Перечень лиц, владеющих объектами централизованной системы водоснабжения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2554"/>
        <w:gridCol w:w="2126"/>
        <w:gridCol w:w="2126"/>
        <w:gridCol w:w="2986"/>
      </w:tblGrid>
      <w:tr w:rsidR="00BA451C">
        <w:trPr>
          <w:trHeight w:hRule="exact" w:val="653"/>
          <w:jc w:val="center"/>
        </w:trPr>
        <w:tc>
          <w:tcPr>
            <w:tcW w:w="42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 п/п</w:t>
            </w:r>
          </w:p>
        </w:tc>
        <w:tc>
          <w:tcPr>
            <w:tcW w:w="255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Наименование системы водоснабжения</w:t>
            </w:r>
          </w:p>
        </w:tc>
        <w:tc>
          <w:tcPr>
            <w:tcW w:w="212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Наименование эксплуатирующих организаций</w:t>
            </w:r>
          </w:p>
        </w:tc>
        <w:tc>
          <w:tcPr>
            <w:tcW w:w="212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Балансовая принадлежность объектов ЦСВС</w:t>
            </w:r>
          </w:p>
        </w:tc>
        <w:tc>
          <w:tcPr>
            <w:tcW w:w="2986"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Должность, лицо</w:t>
            </w:r>
          </w:p>
        </w:tc>
      </w:tr>
      <w:tr w:rsidR="00BA451C">
        <w:trPr>
          <w:trHeight w:hRule="exact" w:val="442"/>
          <w:jc w:val="center"/>
        </w:trPr>
        <w:tc>
          <w:tcPr>
            <w:tcW w:w="42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160"/>
              <w:rPr>
                <w:sz w:val="18"/>
                <w:szCs w:val="18"/>
              </w:rPr>
            </w:pPr>
            <w:r>
              <w:rPr>
                <w:sz w:val="18"/>
                <w:szCs w:val="18"/>
              </w:rPr>
              <w:t>1</w:t>
            </w:r>
          </w:p>
        </w:tc>
        <w:tc>
          <w:tcPr>
            <w:tcW w:w="25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Централизованное водоснабжение г. Нязепетровск</w:t>
            </w:r>
          </w:p>
        </w:tc>
        <w:tc>
          <w:tcPr>
            <w:tcW w:w="2126"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МУП «Водоканал» Нязепетровского муниципального района</w:t>
            </w:r>
          </w:p>
        </w:tc>
        <w:tc>
          <w:tcPr>
            <w:tcW w:w="21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Хозяйственное ведение</w:t>
            </w:r>
          </w:p>
        </w:tc>
        <w:tc>
          <w:tcPr>
            <w:tcW w:w="2986" w:type="dxa"/>
            <w:vMerge w:val="restart"/>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320"/>
              <w:rPr>
                <w:sz w:val="18"/>
                <w:szCs w:val="18"/>
              </w:rPr>
            </w:pPr>
            <w:r>
              <w:rPr>
                <w:sz w:val="18"/>
                <w:szCs w:val="18"/>
              </w:rPr>
              <w:t>Морозов Николай Евгеньевич</w:t>
            </w:r>
          </w:p>
        </w:tc>
      </w:tr>
      <w:tr w:rsidR="00BA451C">
        <w:trPr>
          <w:trHeight w:hRule="exact" w:val="653"/>
          <w:jc w:val="center"/>
        </w:trPr>
        <w:tc>
          <w:tcPr>
            <w:tcW w:w="42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160"/>
              <w:rPr>
                <w:sz w:val="18"/>
                <w:szCs w:val="18"/>
              </w:rPr>
            </w:pPr>
            <w:bookmarkStart w:id="146" w:name="bookmark148"/>
            <w:r>
              <w:rPr>
                <w:sz w:val="18"/>
                <w:szCs w:val="18"/>
              </w:rPr>
              <w:t>2</w:t>
            </w:r>
            <w:bookmarkEnd w:id="146"/>
          </w:p>
        </w:tc>
        <w:tc>
          <w:tcPr>
            <w:tcW w:w="2554"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Водопроводные сети п. Ураимские томилки и г. Нязепетровск</w:t>
            </w:r>
          </w:p>
        </w:tc>
        <w:tc>
          <w:tcPr>
            <w:tcW w:w="2126" w:type="dxa"/>
            <w:vMerge/>
            <w:tcBorders>
              <w:left w:val="single" w:sz="4" w:space="0" w:color="auto"/>
              <w:bottom w:val="single" w:sz="4" w:space="0" w:color="auto"/>
            </w:tcBorders>
            <w:shd w:val="clear" w:color="auto" w:fill="FFFFFF"/>
            <w:vAlign w:val="center"/>
          </w:tcPr>
          <w:p w:rsidR="00BA451C" w:rsidRDefault="00BA451C"/>
        </w:tc>
        <w:tc>
          <w:tcPr>
            <w:tcW w:w="212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Хозяйственное ведение</w:t>
            </w:r>
          </w:p>
        </w:tc>
        <w:tc>
          <w:tcPr>
            <w:tcW w:w="2986" w:type="dxa"/>
            <w:vMerge/>
            <w:tcBorders>
              <w:left w:val="single" w:sz="4" w:space="0" w:color="auto"/>
              <w:bottom w:val="single" w:sz="4" w:space="0" w:color="auto"/>
              <w:right w:val="single" w:sz="4" w:space="0" w:color="auto"/>
            </w:tcBorders>
            <w:shd w:val="clear" w:color="auto" w:fill="FFFFFF"/>
            <w:vAlign w:val="center"/>
          </w:tcPr>
          <w:p w:rsidR="00BA451C" w:rsidRDefault="00BA451C"/>
        </w:tc>
      </w:tr>
    </w:tbl>
    <w:p w:rsidR="00BA451C" w:rsidRDefault="00BA451C">
      <w:pPr>
        <w:spacing w:after="579" w:line="1" w:lineRule="exact"/>
      </w:pPr>
    </w:p>
    <w:p w:rsidR="00BA451C" w:rsidRDefault="00552406">
      <w:pPr>
        <w:pStyle w:val="10"/>
        <w:keepNext/>
        <w:keepLines/>
        <w:numPr>
          <w:ilvl w:val="0"/>
          <w:numId w:val="3"/>
        </w:numPr>
        <w:tabs>
          <w:tab w:val="left" w:pos="340"/>
        </w:tabs>
        <w:spacing w:after="300" w:line="240" w:lineRule="auto"/>
      </w:pPr>
      <w:bookmarkStart w:id="147" w:name="bookmark151"/>
      <w:bookmarkStart w:id="148" w:name="bookmark149"/>
      <w:bookmarkStart w:id="149" w:name="bookmark150"/>
      <w:bookmarkStart w:id="150" w:name="bookmark152"/>
      <w:bookmarkEnd w:id="147"/>
      <w:r>
        <w:t>Направления развития централизованных систем водоснабжения</w:t>
      </w:r>
      <w:bookmarkEnd w:id="148"/>
      <w:bookmarkEnd w:id="149"/>
      <w:bookmarkEnd w:id="150"/>
    </w:p>
    <w:p w:rsidR="00BA451C" w:rsidRDefault="00552406">
      <w:pPr>
        <w:pStyle w:val="24"/>
        <w:keepNext/>
        <w:keepLines/>
        <w:numPr>
          <w:ilvl w:val="1"/>
          <w:numId w:val="3"/>
        </w:numPr>
        <w:tabs>
          <w:tab w:val="left" w:pos="1498"/>
        </w:tabs>
        <w:spacing w:after="120"/>
        <w:ind w:left="2360" w:hanging="1360"/>
        <w:jc w:val="both"/>
      </w:pPr>
      <w:bookmarkStart w:id="151" w:name="bookmark156"/>
      <w:bookmarkStart w:id="152" w:name="bookmark154"/>
      <w:bookmarkStart w:id="153" w:name="bookmark155"/>
      <w:bookmarkStart w:id="154" w:name="bookmark157"/>
      <w:bookmarkStart w:id="155" w:name="bookmark153"/>
      <w:bookmarkEnd w:id="151"/>
      <w:r>
        <w:t>Основные направления, принципы, задачи и плановые значения показателей развития централизованных систем водоснабжения</w:t>
      </w:r>
      <w:bookmarkEnd w:id="152"/>
      <w:bookmarkEnd w:id="153"/>
      <w:bookmarkEnd w:id="154"/>
      <w:bookmarkEnd w:id="155"/>
    </w:p>
    <w:p w:rsidR="00BA451C" w:rsidRDefault="00552406">
      <w:pPr>
        <w:pStyle w:val="11"/>
        <w:ind w:firstLine="660"/>
        <w:jc w:val="both"/>
      </w:pPr>
      <w:r>
        <w:t>Основные цели, направления, принципы и задачи развития систем водоснабжения приведены в положениях Федерального закона от 07.12.2011 №416-ФЗ «О водоснабжении и водоотведении». Задачи, решаемые схемой водоснабжения и водоотведения:</w:t>
      </w:r>
    </w:p>
    <w:p w:rsidR="00BA451C" w:rsidRDefault="00552406">
      <w:pPr>
        <w:pStyle w:val="11"/>
        <w:numPr>
          <w:ilvl w:val="0"/>
          <w:numId w:val="6"/>
        </w:numPr>
        <w:tabs>
          <w:tab w:val="left" w:pos="901"/>
        </w:tabs>
        <w:ind w:firstLine="660"/>
        <w:jc w:val="both"/>
      </w:pPr>
      <w:bookmarkStart w:id="156" w:name="bookmark158"/>
      <w:bookmarkEnd w:id="156"/>
      <w:r>
        <w:t>охрана здоровья населения и улучшения качества жизни населения путем обеспечения бесперебойного и качественного водоснабжения и водоотведения;</w:t>
      </w:r>
    </w:p>
    <w:p w:rsidR="00BA451C" w:rsidRDefault="00552406">
      <w:pPr>
        <w:pStyle w:val="11"/>
        <w:numPr>
          <w:ilvl w:val="0"/>
          <w:numId w:val="6"/>
        </w:numPr>
        <w:tabs>
          <w:tab w:val="left" w:pos="1000"/>
        </w:tabs>
        <w:ind w:firstLine="660"/>
        <w:jc w:val="both"/>
      </w:pPr>
      <w:bookmarkStart w:id="157" w:name="bookmark159"/>
      <w:bookmarkEnd w:id="157"/>
      <w:r>
        <w:t>повышение энергетической эффективности путем экономного потребления воды;</w:t>
      </w:r>
    </w:p>
    <w:p w:rsidR="00BA451C" w:rsidRDefault="00552406">
      <w:pPr>
        <w:pStyle w:val="11"/>
        <w:numPr>
          <w:ilvl w:val="0"/>
          <w:numId w:val="6"/>
        </w:numPr>
        <w:tabs>
          <w:tab w:val="left" w:pos="906"/>
        </w:tabs>
        <w:ind w:firstLine="660"/>
        <w:jc w:val="both"/>
      </w:pPr>
      <w:bookmarkStart w:id="158" w:name="bookmark160"/>
      <w:bookmarkEnd w:id="158"/>
      <w:r>
        <w:t>снижение негативного воздействия на водные объекты путем повышения качества очистки сточных вод;</w:t>
      </w:r>
    </w:p>
    <w:p w:rsidR="00BA451C" w:rsidRDefault="00552406">
      <w:pPr>
        <w:pStyle w:val="11"/>
        <w:numPr>
          <w:ilvl w:val="0"/>
          <w:numId w:val="6"/>
        </w:numPr>
        <w:tabs>
          <w:tab w:val="left" w:pos="911"/>
        </w:tabs>
        <w:ind w:firstLine="660"/>
        <w:jc w:val="both"/>
      </w:pPr>
      <w:bookmarkStart w:id="159" w:name="bookmark161"/>
      <w:bookmarkEnd w:id="159"/>
      <w:r>
        <w:t>обеспечение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BA451C" w:rsidRDefault="00552406">
      <w:pPr>
        <w:pStyle w:val="11"/>
        <w:numPr>
          <w:ilvl w:val="0"/>
          <w:numId w:val="6"/>
        </w:numPr>
        <w:tabs>
          <w:tab w:val="left" w:pos="911"/>
        </w:tabs>
        <w:ind w:firstLine="660"/>
        <w:jc w:val="both"/>
      </w:pPr>
      <w:bookmarkStart w:id="160" w:name="bookmark162"/>
      <w:bookmarkEnd w:id="160"/>
      <w:r>
        <w:t>обеспечение развития централизованных систем горячего водоснабжения, хозяйственно</w:t>
      </w:r>
      <w:r>
        <w:softHyphen/>
        <w:t>питьевого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BA451C" w:rsidRDefault="00552406">
      <w:pPr>
        <w:pStyle w:val="11"/>
        <w:ind w:firstLine="660"/>
        <w:jc w:val="both"/>
      </w:pPr>
      <w:r>
        <w:t>Общими принципами государственной политики в сфере водоснабжения и водоотведения являются:</w:t>
      </w:r>
    </w:p>
    <w:p w:rsidR="00BA451C" w:rsidRDefault="00552406">
      <w:pPr>
        <w:pStyle w:val="11"/>
        <w:numPr>
          <w:ilvl w:val="0"/>
          <w:numId w:val="7"/>
        </w:numPr>
        <w:tabs>
          <w:tab w:val="left" w:pos="901"/>
        </w:tabs>
        <w:ind w:firstLine="660"/>
        <w:jc w:val="both"/>
      </w:pPr>
      <w:bookmarkStart w:id="161" w:name="bookmark163"/>
      <w:bookmarkEnd w:id="161"/>
      <w:r>
        <w:t>приоритетность обеспечения населения питьевой водой, горячей водой и услугами по водоотведению;</w:t>
      </w:r>
    </w:p>
    <w:p w:rsidR="00BA451C" w:rsidRDefault="00552406">
      <w:pPr>
        <w:pStyle w:val="11"/>
        <w:numPr>
          <w:ilvl w:val="0"/>
          <w:numId w:val="7"/>
        </w:numPr>
        <w:tabs>
          <w:tab w:val="left" w:pos="901"/>
        </w:tabs>
        <w:spacing w:after="180"/>
        <w:ind w:firstLine="660"/>
        <w:jc w:val="both"/>
      </w:pPr>
      <w:bookmarkStart w:id="162" w:name="bookmark164"/>
      <w:bookmarkEnd w:id="162"/>
      <w:r>
        <w:t>создание условий для привлечения инвестиций в сферу водоснабжения и водоотведения, обеспечение гарантий возврата частных инвестиций;</w:t>
      </w:r>
    </w:p>
    <w:p w:rsidR="00BA451C" w:rsidRDefault="00552406">
      <w:pPr>
        <w:pStyle w:val="11"/>
        <w:numPr>
          <w:ilvl w:val="0"/>
          <w:numId w:val="7"/>
        </w:numPr>
        <w:tabs>
          <w:tab w:val="left" w:pos="1058"/>
        </w:tabs>
        <w:ind w:firstLine="680"/>
        <w:jc w:val="both"/>
      </w:pPr>
      <w:bookmarkStart w:id="163" w:name="bookmark165"/>
      <w:bookmarkEnd w:id="163"/>
      <w:r>
        <w:t>обеспечение технологического и организационного единства и целостности централизованных систем горячего водоснабжения, хозяйственно-питьевого водоснабжения и (или) водоотведения;</w:t>
      </w:r>
    </w:p>
    <w:p w:rsidR="00BA451C" w:rsidRDefault="00552406">
      <w:pPr>
        <w:pStyle w:val="11"/>
        <w:numPr>
          <w:ilvl w:val="0"/>
          <w:numId w:val="7"/>
        </w:numPr>
        <w:tabs>
          <w:tab w:val="left" w:pos="1058"/>
        </w:tabs>
        <w:ind w:firstLine="680"/>
        <w:jc w:val="both"/>
      </w:pPr>
      <w:bookmarkStart w:id="164" w:name="bookmark166"/>
      <w:bookmarkEnd w:id="164"/>
      <w:r>
        <w:t>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BA451C" w:rsidRDefault="00552406">
      <w:pPr>
        <w:pStyle w:val="11"/>
        <w:numPr>
          <w:ilvl w:val="0"/>
          <w:numId w:val="7"/>
        </w:numPr>
        <w:tabs>
          <w:tab w:val="left" w:pos="898"/>
        </w:tabs>
        <w:ind w:firstLine="680"/>
        <w:jc w:val="both"/>
      </w:pPr>
      <w:bookmarkStart w:id="165" w:name="bookmark167"/>
      <w:bookmarkEnd w:id="165"/>
      <w:r>
        <w:t>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BA451C" w:rsidRDefault="00552406">
      <w:pPr>
        <w:pStyle w:val="11"/>
        <w:numPr>
          <w:ilvl w:val="0"/>
          <w:numId w:val="7"/>
        </w:numPr>
        <w:tabs>
          <w:tab w:val="left" w:pos="1058"/>
        </w:tabs>
        <w:ind w:firstLine="680"/>
        <w:jc w:val="both"/>
      </w:pPr>
      <w:bookmarkStart w:id="166" w:name="bookmark168"/>
      <w:bookmarkEnd w:id="166"/>
      <w:r>
        <w:t>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BA451C" w:rsidRDefault="00552406">
      <w:pPr>
        <w:pStyle w:val="11"/>
        <w:numPr>
          <w:ilvl w:val="0"/>
          <w:numId w:val="7"/>
        </w:numPr>
        <w:tabs>
          <w:tab w:val="left" w:pos="1002"/>
        </w:tabs>
        <w:ind w:firstLine="680"/>
        <w:jc w:val="both"/>
      </w:pPr>
      <w:bookmarkStart w:id="167" w:name="bookmark169"/>
      <w:bookmarkEnd w:id="167"/>
      <w:r>
        <w:t>обеспечение равных условий доступа абонентов к водоснабжению и водоотведению;</w:t>
      </w:r>
    </w:p>
    <w:p w:rsidR="00BA451C" w:rsidRDefault="00552406">
      <w:pPr>
        <w:pStyle w:val="11"/>
        <w:numPr>
          <w:ilvl w:val="0"/>
          <w:numId w:val="7"/>
        </w:numPr>
        <w:tabs>
          <w:tab w:val="left" w:pos="1058"/>
        </w:tabs>
        <w:ind w:firstLine="680"/>
        <w:jc w:val="both"/>
      </w:pPr>
      <w:bookmarkStart w:id="168" w:name="bookmark170"/>
      <w:bookmarkEnd w:id="168"/>
      <w:r>
        <w:t>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BA451C" w:rsidRDefault="00552406">
      <w:pPr>
        <w:pStyle w:val="11"/>
        <w:ind w:firstLine="680"/>
        <w:jc w:val="both"/>
      </w:pPr>
      <w:r>
        <w:t>В соответствии со статьей 13 постановления Правительства Российской Федерации от 05.09.2013 №782 «О схемах водоснабжения и водоотведения» к плановым целевым показателям деятельности организаций, осуществляющих горячее водоснабжение, холодное водоснабжение, относятся:</w:t>
      </w:r>
    </w:p>
    <w:p w:rsidR="00BA451C" w:rsidRDefault="00552406">
      <w:pPr>
        <w:pStyle w:val="11"/>
        <w:numPr>
          <w:ilvl w:val="0"/>
          <w:numId w:val="2"/>
        </w:numPr>
        <w:tabs>
          <w:tab w:val="left" w:pos="1246"/>
        </w:tabs>
        <w:spacing w:line="326" w:lineRule="auto"/>
        <w:ind w:firstLine="680"/>
        <w:jc w:val="both"/>
      </w:pPr>
      <w:bookmarkStart w:id="169" w:name="bookmark171"/>
      <w:bookmarkEnd w:id="169"/>
      <w:r>
        <w:t>показатели надежности и бесперебойности водоснабжения;</w:t>
      </w:r>
    </w:p>
    <w:p w:rsidR="00BA451C" w:rsidRDefault="00552406">
      <w:pPr>
        <w:pStyle w:val="11"/>
        <w:numPr>
          <w:ilvl w:val="0"/>
          <w:numId w:val="2"/>
        </w:numPr>
        <w:tabs>
          <w:tab w:val="left" w:pos="1246"/>
        </w:tabs>
        <w:spacing w:line="326" w:lineRule="auto"/>
        <w:ind w:firstLine="680"/>
        <w:jc w:val="both"/>
      </w:pPr>
      <w:bookmarkStart w:id="170" w:name="bookmark172"/>
      <w:bookmarkEnd w:id="170"/>
      <w:r>
        <w:t>показатели качества обслуживания абонентов;</w:t>
      </w:r>
    </w:p>
    <w:p w:rsidR="00BA451C" w:rsidRDefault="00552406">
      <w:pPr>
        <w:pStyle w:val="11"/>
        <w:numPr>
          <w:ilvl w:val="0"/>
          <w:numId w:val="2"/>
        </w:numPr>
        <w:tabs>
          <w:tab w:val="left" w:pos="1058"/>
        </w:tabs>
        <w:spacing w:line="312" w:lineRule="auto"/>
        <w:ind w:firstLine="680"/>
        <w:jc w:val="both"/>
      </w:pPr>
      <w:bookmarkStart w:id="171" w:name="bookmark173"/>
      <w:bookmarkEnd w:id="171"/>
      <w:r>
        <w:t>показатели эффективности использования ресурсов, в том числе сокращения потерь воды (тепловой энергии в составе горячей воды) при транспортировке;</w:t>
      </w:r>
    </w:p>
    <w:p w:rsidR="00BA451C" w:rsidRDefault="00552406">
      <w:pPr>
        <w:pStyle w:val="11"/>
        <w:numPr>
          <w:ilvl w:val="0"/>
          <w:numId w:val="2"/>
        </w:numPr>
        <w:tabs>
          <w:tab w:val="left" w:pos="1058"/>
        </w:tabs>
        <w:spacing w:line="312" w:lineRule="auto"/>
        <w:ind w:firstLine="680"/>
        <w:jc w:val="both"/>
      </w:pPr>
      <w:bookmarkStart w:id="172" w:name="bookmark174"/>
      <w:bookmarkEnd w:id="172"/>
      <w:r>
        <w:t>соотношение цены реализации мероприятий инвестиционной программы и их эффективности - улучшение качества воды;</w:t>
      </w:r>
    </w:p>
    <w:p w:rsidR="00BA451C" w:rsidRDefault="00552406">
      <w:pPr>
        <w:pStyle w:val="11"/>
        <w:numPr>
          <w:ilvl w:val="0"/>
          <w:numId w:val="2"/>
        </w:numPr>
        <w:tabs>
          <w:tab w:val="left" w:pos="1058"/>
        </w:tabs>
        <w:spacing w:line="310" w:lineRule="auto"/>
        <w:ind w:firstLine="680"/>
        <w:jc w:val="both"/>
      </w:pPr>
      <w:bookmarkStart w:id="173" w:name="bookmark175"/>
      <w:bookmarkEnd w:id="173"/>
      <w: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A451C" w:rsidRDefault="00552406">
      <w:pPr>
        <w:pStyle w:val="11"/>
        <w:numPr>
          <w:ilvl w:val="0"/>
          <w:numId w:val="2"/>
        </w:numPr>
        <w:tabs>
          <w:tab w:val="left" w:pos="1426"/>
        </w:tabs>
        <w:spacing w:after="160" w:line="312" w:lineRule="auto"/>
        <w:ind w:firstLine="680"/>
        <w:jc w:val="both"/>
      </w:pPr>
      <w:bookmarkStart w:id="174" w:name="bookmark176"/>
      <w:bookmarkEnd w:id="174"/>
      <w:r>
        <w:t>Фактические целевые показатели надежности, качества, энергетической эффективности эксплуатирующих организаций в сфере водоснабжения приведены в таблице 10.</w:t>
      </w:r>
    </w:p>
    <w:p w:rsidR="00BA451C" w:rsidRDefault="00552406">
      <w:pPr>
        <w:pStyle w:val="ab"/>
        <w:tabs>
          <w:tab w:val="left" w:leader="underscore" w:pos="6518"/>
          <w:tab w:val="left" w:leader="underscore" w:pos="7882"/>
        </w:tabs>
        <w:jc w:val="right"/>
      </w:pPr>
      <w:r>
        <w:t xml:space="preserve">Таблица 10. Фактические целевые показатели надежности, качества, энергетической </w:t>
      </w:r>
      <w:r>
        <w:tab/>
      </w:r>
      <w:r>
        <w:tab/>
        <w:t xml:space="preserve"> </w:t>
      </w:r>
      <w:r>
        <w:rPr>
          <w:u w:val="single"/>
        </w:rPr>
        <w:t>эффективности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6533"/>
        <w:gridCol w:w="1363"/>
        <w:gridCol w:w="1752"/>
      </w:tblGrid>
      <w:tr w:rsidR="00BA451C">
        <w:trPr>
          <w:trHeight w:hRule="exact" w:val="480"/>
          <w:jc w:val="center"/>
        </w:trPr>
        <w:tc>
          <w:tcPr>
            <w:tcW w:w="56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 п/п</w:t>
            </w:r>
          </w:p>
        </w:tc>
        <w:tc>
          <w:tcPr>
            <w:tcW w:w="653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Показатель</w:t>
            </w:r>
          </w:p>
        </w:tc>
        <w:tc>
          <w:tcPr>
            <w:tcW w:w="136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Ед. изм.</w:t>
            </w:r>
          </w:p>
        </w:tc>
        <w:tc>
          <w:tcPr>
            <w:tcW w:w="1752"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Значение</w:t>
            </w:r>
          </w:p>
        </w:tc>
      </w:tr>
      <w:tr w:rsidR="00BA451C">
        <w:trPr>
          <w:trHeight w:hRule="exact" w:val="240"/>
          <w:jc w:val="center"/>
        </w:trPr>
        <w:tc>
          <w:tcPr>
            <w:tcW w:w="10214" w:type="dxa"/>
            <w:gridSpan w:val="4"/>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sz w:val="20"/>
                <w:szCs w:val="20"/>
              </w:rPr>
              <w:t>Показатели качества питьевой воды</w:t>
            </w:r>
          </w:p>
        </w:tc>
      </w:tr>
      <w:tr w:rsidR="00BA451C">
        <w:trPr>
          <w:trHeight w:hRule="exact" w:val="744"/>
          <w:jc w:val="center"/>
        </w:trPr>
        <w:tc>
          <w:tcPr>
            <w:tcW w:w="56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w:t>
            </w:r>
          </w:p>
        </w:tc>
        <w:tc>
          <w:tcPr>
            <w:tcW w:w="6533"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Соответствие стандартам качества питьевой воды в общем объеме проб, отобранных по результатам производственного контроля качества питьевой воды, по всем контролируемым показателям</w:t>
            </w:r>
          </w:p>
        </w:tc>
        <w:tc>
          <w:tcPr>
            <w:tcW w:w="1363"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w:t>
            </w:r>
          </w:p>
        </w:tc>
        <w:tc>
          <w:tcPr>
            <w:tcW w:w="1752"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100</w:t>
            </w:r>
          </w:p>
        </w:tc>
      </w:tr>
    </w:tbl>
    <w:p w:rsidR="00BA451C" w:rsidRDefault="00BA451C">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6533"/>
        <w:gridCol w:w="1363"/>
        <w:gridCol w:w="1752"/>
      </w:tblGrid>
      <w:tr w:rsidR="00BA451C">
        <w:trPr>
          <w:trHeight w:hRule="exact" w:val="475"/>
          <w:jc w:val="center"/>
        </w:trPr>
        <w:tc>
          <w:tcPr>
            <w:tcW w:w="56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 п/п</w:t>
            </w:r>
          </w:p>
        </w:tc>
        <w:tc>
          <w:tcPr>
            <w:tcW w:w="653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Показатель</w:t>
            </w:r>
          </w:p>
        </w:tc>
        <w:tc>
          <w:tcPr>
            <w:tcW w:w="136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Ед. изм.</w:t>
            </w:r>
          </w:p>
        </w:tc>
        <w:tc>
          <w:tcPr>
            <w:tcW w:w="1752"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Значение</w:t>
            </w:r>
          </w:p>
        </w:tc>
      </w:tr>
      <w:tr w:rsidR="00BA451C">
        <w:trPr>
          <w:trHeight w:hRule="exact" w:val="1637"/>
          <w:jc w:val="center"/>
        </w:trPr>
        <w:tc>
          <w:tcPr>
            <w:tcW w:w="56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20"/>
                <w:szCs w:val="20"/>
              </w:rPr>
            </w:pPr>
            <w:r>
              <w:rPr>
                <w:sz w:val="20"/>
                <w:szCs w:val="20"/>
              </w:rPr>
              <w:t>2</w:t>
            </w:r>
          </w:p>
        </w:tc>
        <w:tc>
          <w:tcPr>
            <w:tcW w:w="653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хозяйственно-питьевого водоснабжения, принадлежащих организации, осуществляющей холодное водоснабжение</w:t>
            </w:r>
          </w:p>
        </w:tc>
        <w:tc>
          <w:tcPr>
            <w:tcW w:w="136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ед.</w:t>
            </w:r>
          </w:p>
        </w:tc>
        <w:tc>
          <w:tcPr>
            <w:tcW w:w="1752"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14</w:t>
            </w:r>
          </w:p>
        </w:tc>
      </w:tr>
      <w:tr w:rsidR="00BA451C">
        <w:trPr>
          <w:trHeight w:hRule="exact" w:val="240"/>
          <w:jc w:val="center"/>
        </w:trPr>
        <w:tc>
          <w:tcPr>
            <w:tcW w:w="56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40"/>
              <w:rPr>
                <w:sz w:val="20"/>
                <w:szCs w:val="20"/>
              </w:rPr>
            </w:pPr>
            <w:r>
              <w:rPr>
                <w:sz w:val="20"/>
                <w:szCs w:val="20"/>
              </w:rPr>
              <w:t>3</w:t>
            </w:r>
          </w:p>
        </w:tc>
        <w:tc>
          <w:tcPr>
            <w:tcW w:w="653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Средняя длительность восстановления после аварии</w:t>
            </w:r>
          </w:p>
        </w:tc>
        <w:tc>
          <w:tcPr>
            <w:tcW w:w="136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ч</w:t>
            </w:r>
          </w:p>
        </w:tc>
        <w:tc>
          <w:tcPr>
            <w:tcW w:w="1752"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4</w:t>
            </w:r>
          </w:p>
        </w:tc>
      </w:tr>
      <w:tr w:rsidR="00BA451C">
        <w:trPr>
          <w:trHeight w:hRule="exact" w:val="240"/>
          <w:jc w:val="center"/>
        </w:trPr>
        <w:tc>
          <w:tcPr>
            <w:tcW w:w="10214" w:type="dxa"/>
            <w:gridSpan w:val="4"/>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sz w:val="20"/>
                <w:szCs w:val="20"/>
              </w:rPr>
              <w:t>Показатели энергетической эффективности</w:t>
            </w:r>
          </w:p>
        </w:tc>
      </w:tr>
      <w:tr w:rsidR="00BA451C">
        <w:trPr>
          <w:trHeight w:hRule="exact" w:val="552"/>
          <w:jc w:val="center"/>
        </w:trPr>
        <w:tc>
          <w:tcPr>
            <w:tcW w:w="56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20"/>
                <w:szCs w:val="20"/>
              </w:rPr>
            </w:pPr>
            <w:r>
              <w:rPr>
                <w:sz w:val="20"/>
                <w:szCs w:val="20"/>
              </w:rPr>
              <w:t>4</w:t>
            </w:r>
          </w:p>
        </w:tc>
        <w:tc>
          <w:tcPr>
            <w:tcW w:w="653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Доля потерь воды в централизованных системах водоснабжения при транспортировке в общем объеме воды, поданной в водопроводную сеть</w:t>
            </w:r>
          </w:p>
        </w:tc>
        <w:tc>
          <w:tcPr>
            <w:tcW w:w="136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w:t>
            </w:r>
          </w:p>
        </w:tc>
        <w:tc>
          <w:tcPr>
            <w:tcW w:w="1752"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71,4</w:t>
            </w:r>
          </w:p>
        </w:tc>
      </w:tr>
      <w:tr w:rsidR="00BA451C">
        <w:trPr>
          <w:trHeight w:hRule="exact" w:val="470"/>
          <w:jc w:val="center"/>
        </w:trPr>
        <w:tc>
          <w:tcPr>
            <w:tcW w:w="56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20"/>
                <w:szCs w:val="20"/>
              </w:rPr>
            </w:pPr>
            <w:r>
              <w:rPr>
                <w:sz w:val="20"/>
                <w:szCs w:val="20"/>
              </w:rPr>
              <w:t>5</w:t>
            </w:r>
          </w:p>
        </w:tc>
        <w:tc>
          <w:tcPr>
            <w:tcW w:w="653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Объем электрической энергии, потребляемой на производство и транспортировку воды</w:t>
            </w:r>
          </w:p>
        </w:tc>
        <w:tc>
          <w:tcPr>
            <w:tcW w:w="136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тыс. кВт*ч</w:t>
            </w:r>
          </w:p>
        </w:tc>
        <w:tc>
          <w:tcPr>
            <w:tcW w:w="1752"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636,00</w:t>
            </w:r>
          </w:p>
        </w:tc>
      </w:tr>
      <w:tr w:rsidR="00BA451C">
        <w:trPr>
          <w:trHeight w:hRule="exact" w:val="922"/>
          <w:jc w:val="center"/>
        </w:trPr>
        <w:tc>
          <w:tcPr>
            <w:tcW w:w="56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240"/>
              <w:rPr>
                <w:sz w:val="20"/>
                <w:szCs w:val="20"/>
              </w:rPr>
            </w:pPr>
            <w:r>
              <w:rPr>
                <w:sz w:val="20"/>
                <w:szCs w:val="20"/>
              </w:rPr>
              <w:t>6</w:t>
            </w:r>
          </w:p>
        </w:tc>
        <w:tc>
          <w:tcPr>
            <w:tcW w:w="6533"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Эффективность использования энергии (энергоемкость производства) на производство и транспортировку воды (отношение расходов электрической энергии к общему объему реализации воды)</w:t>
            </w:r>
          </w:p>
        </w:tc>
        <w:tc>
          <w:tcPr>
            <w:tcW w:w="1363"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кВт*ч/м</w:t>
            </w:r>
            <w:r>
              <w:rPr>
                <w:sz w:val="20"/>
                <w:szCs w:val="20"/>
                <w:vertAlign w:val="superscript"/>
              </w:rPr>
              <w:t>3</w:t>
            </w:r>
          </w:p>
        </w:tc>
        <w:tc>
          <w:tcPr>
            <w:tcW w:w="1752"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0,89</w:t>
            </w:r>
          </w:p>
        </w:tc>
      </w:tr>
    </w:tbl>
    <w:p w:rsidR="00BA451C" w:rsidRDefault="00BA451C">
      <w:pPr>
        <w:spacing w:after="219" w:line="1" w:lineRule="exact"/>
      </w:pPr>
    </w:p>
    <w:p w:rsidR="00BA451C" w:rsidRDefault="00552406">
      <w:pPr>
        <w:pStyle w:val="11"/>
        <w:spacing w:after="220"/>
        <w:ind w:firstLine="680"/>
        <w:jc w:val="both"/>
      </w:pPr>
      <w:bookmarkStart w:id="175" w:name="bookmark177"/>
      <w:r>
        <w:t>Плановые на расчетный срок схемы водоснабжения целевые показатели надежности, качества, энергетической эффективности приведены в разделе 7 настоящего документа.</w:t>
      </w:r>
      <w:bookmarkEnd w:id="175"/>
    </w:p>
    <w:p w:rsidR="00BA451C" w:rsidRDefault="00552406">
      <w:pPr>
        <w:pStyle w:val="24"/>
        <w:keepNext/>
        <w:keepLines/>
        <w:numPr>
          <w:ilvl w:val="1"/>
          <w:numId w:val="3"/>
        </w:numPr>
        <w:tabs>
          <w:tab w:val="left" w:pos="1681"/>
        </w:tabs>
        <w:ind w:left="1400" w:hanging="200"/>
      </w:pPr>
      <w:bookmarkStart w:id="176" w:name="bookmark180"/>
      <w:bookmarkStart w:id="177" w:name="bookmark178"/>
      <w:bookmarkStart w:id="178" w:name="bookmark179"/>
      <w:bookmarkStart w:id="179" w:name="bookmark181"/>
      <w:bookmarkEnd w:id="176"/>
      <w:r>
        <w:t>Различные сценарии развития централизованных систем водоснабжения в зависимости от различных сценариев развития городского поселения</w:t>
      </w:r>
      <w:bookmarkEnd w:id="177"/>
      <w:bookmarkEnd w:id="178"/>
      <w:bookmarkEnd w:id="179"/>
    </w:p>
    <w:p w:rsidR="00BA451C" w:rsidRDefault="00552406">
      <w:pPr>
        <w:pStyle w:val="11"/>
        <w:ind w:firstLine="680"/>
        <w:jc w:val="both"/>
      </w:pPr>
      <w:r>
        <w:t>Прогноз спроса на водоснабжение для перспективной застройки Нязепетровского городского поселения на период до 2033 г. определялся по данным генерального плана городского поселения, генеральных планов населенных пунктов, а также на основании утвержденных проектов планировки и межевания территорий.</w:t>
      </w:r>
    </w:p>
    <w:p w:rsidR="00BA451C" w:rsidRDefault="00552406">
      <w:pPr>
        <w:pStyle w:val="11"/>
        <w:ind w:firstLine="680"/>
        <w:jc w:val="both"/>
      </w:pPr>
      <w:r>
        <w:t>По данным Генерального плана мероприятия по модернизации систем водоснабжения отсутствуют.</w:t>
      </w:r>
    </w:p>
    <w:p w:rsidR="00BA451C" w:rsidRDefault="00552406">
      <w:pPr>
        <w:pStyle w:val="11"/>
        <w:spacing w:after="100"/>
        <w:ind w:firstLine="680"/>
        <w:jc w:val="both"/>
      </w:pPr>
      <w:bookmarkStart w:id="180" w:name="bookmark182"/>
      <w:r>
        <w:t>По предоставленным данным численность населения Нязепетровского городского поселения снижается. Динамика численности населения приведена в таблице</w:t>
      </w:r>
      <w:hyperlink w:anchor="bookmark182" w:tooltip="Current Document">
        <w:r>
          <w:t xml:space="preserve"> 11.</w:t>
        </w:r>
        <w:bookmarkEnd w:id="180"/>
      </w:hyperlink>
    </w:p>
    <w:p w:rsidR="00BA451C" w:rsidRDefault="00552406">
      <w:pPr>
        <w:pStyle w:val="ab"/>
        <w:ind w:left="5808"/>
      </w:pPr>
      <w:r>
        <w:rPr>
          <w:u w:val="single"/>
        </w:rPr>
        <w:t>Таблица 11. Динамика численности населени</w:t>
      </w:r>
      <w:r>
        <w:t>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54"/>
        <w:gridCol w:w="2237"/>
        <w:gridCol w:w="2237"/>
        <w:gridCol w:w="2443"/>
      </w:tblGrid>
      <w:tr w:rsidR="00BA451C">
        <w:trPr>
          <w:trHeight w:hRule="exact" w:val="336"/>
          <w:jc w:val="center"/>
        </w:trPr>
        <w:tc>
          <w:tcPr>
            <w:tcW w:w="325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Год</w:t>
            </w:r>
          </w:p>
        </w:tc>
        <w:tc>
          <w:tcPr>
            <w:tcW w:w="223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2013</w:t>
            </w:r>
          </w:p>
        </w:tc>
        <w:tc>
          <w:tcPr>
            <w:tcW w:w="223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2018</w:t>
            </w:r>
          </w:p>
        </w:tc>
        <w:tc>
          <w:tcPr>
            <w:tcW w:w="2443"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2022</w:t>
            </w:r>
          </w:p>
        </w:tc>
      </w:tr>
      <w:tr w:rsidR="00BA451C">
        <w:trPr>
          <w:trHeight w:hRule="exact" w:val="346"/>
          <w:jc w:val="center"/>
        </w:trPr>
        <w:tc>
          <w:tcPr>
            <w:tcW w:w="3254"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Население, тыс. чел</w:t>
            </w:r>
          </w:p>
        </w:tc>
        <w:tc>
          <w:tcPr>
            <w:tcW w:w="223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12153</w:t>
            </w:r>
          </w:p>
        </w:tc>
        <w:tc>
          <w:tcPr>
            <w:tcW w:w="223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11752</w:t>
            </w:r>
          </w:p>
        </w:tc>
        <w:tc>
          <w:tcPr>
            <w:tcW w:w="2443"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10262</w:t>
            </w:r>
          </w:p>
        </w:tc>
      </w:tr>
    </w:tbl>
    <w:p w:rsidR="00BA451C" w:rsidRDefault="00BA451C">
      <w:pPr>
        <w:spacing w:after="219" w:line="1" w:lineRule="exact"/>
      </w:pPr>
    </w:p>
    <w:p w:rsidR="00BA451C" w:rsidRDefault="00552406">
      <w:pPr>
        <w:pStyle w:val="11"/>
        <w:ind w:firstLine="680"/>
        <w:jc w:val="both"/>
      </w:pPr>
      <w:r>
        <w:t>На территории Нязепетровского городского поселения утверждены следующие проекты планировки и межевания территории:</w:t>
      </w:r>
    </w:p>
    <w:p w:rsidR="00BA451C" w:rsidRDefault="00552406">
      <w:pPr>
        <w:pStyle w:val="11"/>
        <w:spacing w:line="314" w:lineRule="auto"/>
        <w:ind w:firstLine="680"/>
        <w:jc w:val="both"/>
      </w:pPr>
      <w:r>
        <w:rPr>
          <w:rFonts w:ascii="Arial" w:eastAsia="Arial" w:hAnsi="Arial" w:cs="Arial"/>
          <w:sz w:val="22"/>
          <w:szCs w:val="22"/>
        </w:rPr>
        <w:t xml:space="preserve">• </w:t>
      </w:r>
      <w:r>
        <w:t>Проект планировки «Строительство системы хозяйственно-питьевого водоснабжения г. Нязепетровска, базирующийся на Нязепетровском водохранилище на р. Уфа»</w:t>
      </w:r>
    </w:p>
    <w:p w:rsidR="00BA451C" w:rsidRDefault="00552406">
      <w:pPr>
        <w:pStyle w:val="11"/>
        <w:ind w:firstLine="680"/>
        <w:jc w:val="both"/>
      </w:pPr>
      <w:r>
        <w:t>Проектом планировки и проект межевания территории предусматривается переход с поверхностного водозабора р. Нязя на водохранилище р. Уфа (рисунок 5), включающее в себя строительство системы хозяйственно-питьевого водоснабжения г. Нязепетровска, базирующийся на Нязепетровском водохранилище на р. Уфа.</w:t>
      </w:r>
    </w:p>
    <w:p w:rsidR="00BA451C" w:rsidRDefault="00552406">
      <w:pPr>
        <w:pStyle w:val="11"/>
        <w:spacing w:after="160"/>
        <w:ind w:firstLine="680"/>
        <w:jc w:val="both"/>
      </w:pPr>
      <w:r>
        <w:t>Под строительство магистрального водопровода выбран участок, параллельный ул. Крушина и ул. Чкалова, вдоль объездной автодороги, вниз к Нязепетровскому водохранилищу на реке Уфа. Производительность станции 2400 м3/сутки.</w:t>
      </w:r>
    </w:p>
    <w:p w:rsidR="00BA451C" w:rsidRDefault="00552406">
      <w:pPr>
        <w:pStyle w:val="11"/>
        <w:ind w:firstLine="0"/>
        <w:jc w:val="both"/>
      </w:pPr>
      <w:r>
        <w:t>По данным администрации в Нязепетровском городском поселении планируют:</w:t>
      </w:r>
    </w:p>
    <w:p w:rsidR="00BA451C" w:rsidRDefault="00552406">
      <w:pPr>
        <w:pStyle w:val="11"/>
        <w:numPr>
          <w:ilvl w:val="0"/>
          <w:numId w:val="2"/>
        </w:numPr>
        <w:tabs>
          <w:tab w:val="left" w:pos="1522"/>
        </w:tabs>
        <w:spacing w:line="298" w:lineRule="auto"/>
        <w:ind w:left="480" w:firstLine="340"/>
        <w:jc w:val="both"/>
      </w:pPr>
      <w:bookmarkStart w:id="181" w:name="bookmark183"/>
      <w:bookmarkEnd w:id="181"/>
      <w:r>
        <w:t>в 2023 году ввод Физкультурно-спортивного комплекса по улице Ленина. В штатном расписании спортивного комплекса 22 человека - это обслуживающий и административный персонал, тренеры.</w:t>
      </w:r>
    </w:p>
    <w:p w:rsidR="00BA451C" w:rsidRDefault="00552406">
      <w:pPr>
        <w:pStyle w:val="11"/>
        <w:numPr>
          <w:ilvl w:val="0"/>
          <w:numId w:val="2"/>
        </w:numPr>
        <w:tabs>
          <w:tab w:val="left" w:pos="1522"/>
        </w:tabs>
        <w:spacing w:line="324" w:lineRule="auto"/>
        <w:ind w:firstLine="820"/>
        <w:jc w:val="both"/>
      </w:pPr>
      <w:bookmarkStart w:id="182" w:name="bookmark184"/>
      <w:bookmarkEnd w:id="182"/>
      <w:r>
        <w:t>в 2024 году ввод магазина по улице Гагарина площадью 400 м</w:t>
      </w:r>
      <w:r>
        <w:rPr>
          <w:vertAlign w:val="superscript"/>
        </w:rPr>
        <w:t>2</w:t>
      </w:r>
      <w:r>
        <w:t>.</w:t>
      </w:r>
    </w:p>
    <w:p w:rsidR="00BA451C" w:rsidRDefault="00552406">
      <w:pPr>
        <w:pStyle w:val="11"/>
        <w:spacing w:line="298" w:lineRule="auto"/>
        <w:ind w:firstLine="680"/>
        <w:jc w:val="both"/>
      </w:pPr>
      <w:r>
        <w:t>В схеме водоснабжения рассматриваются два варианта развития систем теплоснабжения муниципального образования:</w:t>
      </w:r>
    </w:p>
    <w:p w:rsidR="00BA451C" w:rsidRDefault="00552406">
      <w:pPr>
        <w:pStyle w:val="11"/>
        <w:numPr>
          <w:ilvl w:val="0"/>
          <w:numId w:val="2"/>
        </w:numPr>
        <w:tabs>
          <w:tab w:val="left" w:pos="1522"/>
        </w:tabs>
        <w:ind w:left="480" w:firstLine="340"/>
        <w:jc w:val="both"/>
      </w:pPr>
      <w:bookmarkStart w:id="183" w:name="bookmark185"/>
      <w:bookmarkEnd w:id="183"/>
      <w:r>
        <w:t>Вариант №1. В соответствии с первым (базовым) сценарием развития на расчетный срок реализуется весь комплекс мероприятий по модернизации и реконструкции систем водоснабжения. Вариант учитывает изменение динамики численности населения с последующим приростом. Реализуются планы перспективной застройки и строительства;</w:t>
      </w:r>
    </w:p>
    <w:p w:rsidR="00BA451C" w:rsidRDefault="00552406">
      <w:pPr>
        <w:pStyle w:val="11"/>
        <w:numPr>
          <w:ilvl w:val="0"/>
          <w:numId w:val="2"/>
        </w:numPr>
        <w:tabs>
          <w:tab w:val="left" w:pos="1522"/>
        </w:tabs>
        <w:ind w:left="480" w:firstLine="340"/>
        <w:jc w:val="both"/>
      </w:pPr>
      <w:bookmarkStart w:id="184" w:name="bookmark186"/>
      <w:bookmarkEnd w:id="184"/>
      <w:r>
        <w:t>Вариант №2. В соответствии со вторым сценарием (инерционным) сохраняется динамика численности населения, мероприятия по развитию и модернизации систем водоснабжения не реализуются.</w:t>
      </w:r>
    </w:p>
    <w:p w:rsidR="00BA451C" w:rsidRDefault="00552406">
      <w:pPr>
        <w:pStyle w:val="11"/>
        <w:ind w:firstLine="680"/>
        <w:jc w:val="both"/>
      </w:pPr>
      <w:r>
        <w:t>Ключевыми параметрами сравнения вариантов развития систем водоснабжения муниципального образования являются:</w:t>
      </w:r>
    </w:p>
    <w:p w:rsidR="00BA451C" w:rsidRDefault="00552406">
      <w:pPr>
        <w:pStyle w:val="11"/>
        <w:numPr>
          <w:ilvl w:val="0"/>
          <w:numId w:val="2"/>
        </w:numPr>
        <w:tabs>
          <w:tab w:val="left" w:pos="1522"/>
        </w:tabs>
        <w:spacing w:line="326" w:lineRule="auto"/>
        <w:ind w:firstLine="820"/>
        <w:jc w:val="both"/>
      </w:pPr>
      <w:bookmarkStart w:id="185" w:name="bookmark187"/>
      <w:bookmarkEnd w:id="185"/>
      <w:r>
        <w:t>Перспективная численность населения;</w:t>
      </w:r>
    </w:p>
    <w:p w:rsidR="00BA451C" w:rsidRDefault="00552406">
      <w:pPr>
        <w:pStyle w:val="11"/>
        <w:numPr>
          <w:ilvl w:val="0"/>
          <w:numId w:val="2"/>
        </w:numPr>
        <w:tabs>
          <w:tab w:val="left" w:pos="1522"/>
        </w:tabs>
        <w:spacing w:line="326" w:lineRule="auto"/>
        <w:ind w:firstLine="820"/>
        <w:jc w:val="both"/>
      </w:pPr>
      <w:bookmarkStart w:id="186" w:name="bookmark188"/>
      <w:bookmarkEnd w:id="186"/>
      <w:r>
        <w:t>Реализация проектов перспективной застройки;</w:t>
      </w:r>
    </w:p>
    <w:p w:rsidR="00BA451C" w:rsidRDefault="00552406">
      <w:pPr>
        <w:pStyle w:val="11"/>
        <w:numPr>
          <w:ilvl w:val="0"/>
          <w:numId w:val="2"/>
        </w:numPr>
        <w:tabs>
          <w:tab w:val="left" w:pos="1522"/>
        </w:tabs>
        <w:ind w:firstLine="820"/>
        <w:jc w:val="both"/>
      </w:pPr>
      <w:bookmarkStart w:id="187" w:name="bookmark189"/>
      <w:bookmarkEnd w:id="187"/>
      <w:r>
        <w:t>Суммарная стоимость реализации мероприятий по модернизации и реконструкции;</w:t>
      </w:r>
    </w:p>
    <w:p w:rsidR="00BA451C" w:rsidRDefault="00552406">
      <w:pPr>
        <w:pStyle w:val="11"/>
        <w:numPr>
          <w:ilvl w:val="0"/>
          <w:numId w:val="2"/>
        </w:numPr>
        <w:tabs>
          <w:tab w:val="left" w:pos="1522"/>
        </w:tabs>
        <w:spacing w:line="326" w:lineRule="auto"/>
        <w:ind w:firstLine="820"/>
        <w:jc w:val="both"/>
      </w:pPr>
      <w:bookmarkStart w:id="188" w:name="bookmark190"/>
      <w:bookmarkEnd w:id="188"/>
      <w:r>
        <w:t>Возможность бюджетного субсидирования проектов.</w:t>
      </w:r>
    </w:p>
    <w:p w:rsidR="00BA451C" w:rsidRDefault="00552406">
      <w:pPr>
        <w:pStyle w:val="11"/>
        <w:ind w:firstLine="680"/>
        <w:jc w:val="both"/>
      </w:pPr>
      <w:r>
        <w:t>Сравнение вариантов развития по данным критериям представлено в таблице 12.</w:t>
      </w:r>
    </w:p>
    <w:p w:rsidR="00BA451C" w:rsidRDefault="00552406">
      <w:pPr>
        <w:pStyle w:val="ab"/>
        <w:ind w:left="5798"/>
      </w:pPr>
      <w:r>
        <w:t>Таблица 12. Сравнение . вариантов развития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62"/>
        <w:gridCol w:w="2198"/>
        <w:gridCol w:w="2107"/>
      </w:tblGrid>
      <w:tr w:rsidR="00BA451C">
        <w:trPr>
          <w:trHeight w:hRule="exact" w:val="523"/>
          <w:jc w:val="center"/>
        </w:trPr>
        <w:tc>
          <w:tcPr>
            <w:tcW w:w="596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Критерий</w:t>
            </w:r>
          </w:p>
        </w:tc>
        <w:tc>
          <w:tcPr>
            <w:tcW w:w="219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2"/>
                <w:szCs w:val="22"/>
              </w:rPr>
            </w:pPr>
            <w:r>
              <w:rPr>
                <w:sz w:val="22"/>
                <w:szCs w:val="22"/>
              </w:rPr>
              <w:t>Базовый вариант развития</w:t>
            </w:r>
          </w:p>
        </w:tc>
        <w:tc>
          <w:tcPr>
            <w:tcW w:w="2107"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2"/>
                <w:szCs w:val="22"/>
              </w:rPr>
            </w:pPr>
            <w:r>
              <w:rPr>
                <w:sz w:val="22"/>
                <w:szCs w:val="22"/>
              </w:rPr>
              <w:t>Инерционный вариант развития</w:t>
            </w:r>
          </w:p>
        </w:tc>
      </w:tr>
      <w:tr w:rsidR="00BA451C">
        <w:trPr>
          <w:trHeight w:hRule="exact" w:val="264"/>
          <w:jc w:val="center"/>
        </w:trPr>
        <w:tc>
          <w:tcPr>
            <w:tcW w:w="596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2"/>
                <w:szCs w:val="22"/>
              </w:rPr>
            </w:pPr>
            <w:r>
              <w:rPr>
                <w:sz w:val="22"/>
                <w:szCs w:val="22"/>
              </w:rPr>
              <w:t>Перспективная численность населения</w:t>
            </w:r>
          </w:p>
        </w:tc>
        <w:tc>
          <w:tcPr>
            <w:tcW w:w="219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2"/>
                <w:szCs w:val="22"/>
              </w:rPr>
            </w:pPr>
            <w:r>
              <w:rPr>
                <w:sz w:val="22"/>
                <w:szCs w:val="22"/>
              </w:rPr>
              <w:t>10350</w:t>
            </w:r>
          </w:p>
        </w:tc>
        <w:tc>
          <w:tcPr>
            <w:tcW w:w="2107"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2"/>
                <w:szCs w:val="22"/>
              </w:rPr>
            </w:pPr>
            <w:r>
              <w:rPr>
                <w:sz w:val="22"/>
                <w:szCs w:val="22"/>
              </w:rPr>
              <w:t>10250</w:t>
            </w:r>
          </w:p>
        </w:tc>
      </w:tr>
      <w:tr w:rsidR="00BA451C">
        <w:trPr>
          <w:trHeight w:hRule="exact" w:val="264"/>
          <w:jc w:val="center"/>
        </w:trPr>
        <w:tc>
          <w:tcPr>
            <w:tcW w:w="596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2"/>
                <w:szCs w:val="22"/>
              </w:rPr>
            </w:pPr>
            <w:r>
              <w:rPr>
                <w:sz w:val="22"/>
                <w:szCs w:val="22"/>
              </w:rPr>
              <w:t>Реализация проектов перспективной застройки</w:t>
            </w:r>
          </w:p>
        </w:tc>
        <w:tc>
          <w:tcPr>
            <w:tcW w:w="219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w:t>
            </w:r>
          </w:p>
        </w:tc>
        <w:tc>
          <w:tcPr>
            <w:tcW w:w="2107"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w:t>
            </w:r>
          </w:p>
        </w:tc>
      </w:tr>
      <w:tr w:rsidR="00BA451C">
        <w:trPr>
          <w:trHeight w:hRule="exact" w:val="264"/>
          <w:jc w:val="center"/>
        </w:trPr>
        <w:tc>
          <w:tcPr>
            <w:tcW w:w="596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2"/>
                <w:szCs w:val="22"/>
              </w:rPr>
            </w:pPr>
            <w:r>
              <w:rPr>
                <w:sz w:val="22"/>
                <w:szCs w:val="22"/>
              </w:rPr>
              <w:t>Реализация мероприятий по модернизации</w:t>
            </w:r>
          </w:p>
        </w:tc>
        <w:tc>
          <w:tcPr>
            <w:tcW w:w="219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w:t>
            </w:r>
          </w:p>
        </w:tc>
        <w:tc>
          <w:tcPr>
            <w:tcW w:w="2107"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w:t>
            </w:r>
          </w:p>
        </w:tc>
      </w:tr>
      <w:tr w:rsidR="00BA451C">
        <w:trPr>
          <w:trHeight w:hRule="exact" w:val="259"/>
          <w:jc w:val="center"/>
        </w:trPr>
        <w:tc>
          <w:tcPr>
            <w:tcW w:w="596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2"/>
                <w:szCs w:val="22"/>
              </w:rPr>
            </w:pPr>
            <w:r>
              <w:rPr>
                <w:sz w:val="22"/>
                <w:szCs w:val="22"/>
              </w:rPr>
              <w:t>Возможность бюджетного субсидирования проектов</w:t>
            </w:r>
          </w:p>
        </w:tc>
        <w:tc>
          <w:tcPr>
            <w:tcW w:w="219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w:t>
            </w:r>
          </w:p>
        </w:tc>
        <w:tc>
          <w:tcPr>
            <w:tcW w:w="2107"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w:t>
            </w:r>
          </w:p>
        </w:tc>
      </w:tr>
      <w:tr w:rsidR="00BA451C">
        <w:trPr>
          <w:trHeight w:hRule="exact" w:val="528"/>
          <w:jc w:val="center"/>
        </w:trPr>
        <w:tc>
          <w:tcPr>
            <w:tcW w:w="5962"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2"/>
                <w:szCs w:val="22"/>
              </w:rPr>
            </w:pPr>
            <w:r>
              <w:rPr>
                <w:sz w:val="22"/>
                <w:szCs w:val="22"/>
              </w:rPr>
              <w:t>Суммарная стоимость реализации мероприятий по модернизации и реконструкции, тыс. руб.</w:t>
            </w:r>
          </w:p>
        </w:tc>
        <w:tc>
          <w:tcPr>
            <w:tcW w:w="2198"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270953,4</w:t>
            </w:r>
          </w:p>
        </w:tc>
        <w:tc>
          <w:tcPr>
            <w:tcW w:w="2107"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7000,0</w:t>
            </w:r>
          </w:p>
        </w:tc>
      </w:tr>
    </w:tbl>
    <w:p w:rsidR="00BA451C" w:rsidRDefault="00552406">
      <w:pPr>
        <w:spacing w:line="1" w:lineRule="exact"/>
        <w:rPr>
          <w:sz w:val="2"/>
          <w:szCs w:val="2"/>
        </w:rPr>
      </w:pPr>
      <w:r>
        <w:br w:type="page"/>
      </w:r>
    </w:p>
    <w:p w:rsidR="00BA451C" w:rsidRDefault="00552406">
      <w:pPr>
        <w:pStyle w:val="30"/>
      </w:pPr>
      <w:r>
        <w:rPr>
          <w:color w:val="595959"/>
        </w:rPr>
        <w:t>Ситуационным план участка предстоящей застройки</w:t>
      </w:r>
      <w:r>
        <w:rPr>
          <w:color w:val="595959"/>
        </w:rPr>
        <w:br/>
      </w:r>
      <w:r>
        <w:t>(Строительство системы хозяйственно-питьевого водоснабжения г. Нязяпятрояска,</w:t>
      </w:r>
      <w:r>
        <w:br/>
        <w:t>базирующийся на Нязепетровском водохранилище на р. Уфа)</w:t>
      </w:r>
    </w:p>
    <w:p w:rsidR="00BA451C" w:rsidRDefault="00552406">
      <w:pPr>
        <w:spacing w:line="1" w:lineRule="exact"/>
        <w:sectPr w:rsidR="00BA451C">
          <w:footerReference w:type="default" r:id="rId16"/>
          <w:pgSz w:w="11900" w:h="16840"/>
          <w:pgMar w:top="1134" w:right="530" w:bottom="1092" w:left="1017" w:header="706" w:footer="3" w:gutter="0"/>
          <w:cols w:space="720"/>
          <w:noEndnote/>
          <w:docGrid w:linePitch="360"/>
        </w:sectPr>
      </w:pPr>
      <w:r>
        <w:rPr>
          <w:noProof/>
          <w:lang w:bidi="ar-SA"/>
        </w:rPr>
        <w:drawing>
          <wp:anchor distT="0" distB="1124585" distL="0" distR="0" simplePos="0" relativeHeight="125829380" behindDoc="0" locked="0" layoutInCell="1" allowOverlap="1" wp14:anchorId="2917367F" wp14:editId="7A927FAC">
            <wp:simplePos x="0" y="0"/>
            <wp:positionH relativeFrom="page">
              <wp:posOffset>1535430</wp:posOffset>
            </wp:positionH>
            <wp:positionV relativeFrom="paragraph">
              <wp:posOffset>0</wp:posOffset>
            </wp:positionV>
            <wp:extent cx="5388610" cy="5998210"/>
            <wp:effectExtent l="0" t="0" r="0" b="0"/>
            <wp:wrapTopAndBottom/>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7"/>
                    <a:stretch/>
                  </pic:blipFill>
                  <pic:spPr>
                    <a:xfrm>
                      <a:off x="0" y="0"/>
                      <a:ext cx="5388610" cy="5998210"/>
                    </a:xfrm>
                    <a:prstGeom prst="rect">
                      <a:avLst/>
                    </a:prstGeom>
                  </pic:spPr>
                </pic:pic>
              </a:graphicData>
            </a:graphic>
          </wp:anchor>
        </w:drawing>
      </w:r>
      <w:r>
        <w:rPr>
          <w:noProof/>
          <w:lang w:bidi="ar-SA"/>
        </w:rPr>
        <mc:AlternateContent>
          <mc:Choice Requires="wps">
            <w:drawing>
              <wp:anchor distT="5608320" distB="0" distL="0" distR="0" simplePos="0" relativeHeight="125829381" behindDoc="0" locked="0" layoutInCell="1" allowOverlap="1" wp14:anchorId="6138EC02" wp14:editId="5FC2F2C0">
                <wp:simplePos x="0" y="0"/>
                <wp:positionH relativeFrom="page">
                  <wp:posOffset>2553335</wp:posOffset>
                </wp:positionH>
                <wp:positionV relativeFrom="paragraph">
                  <wp:posOffset>5608320</wp:posOffset>
                </wp:positionV>
                <wp:extent cx="3374390" cy="1511935"/>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3374390" cy="1511935"/>
                        </a:xfrm>
                        <a:prstGeom prst="rect">
                          <a:avLst/>
                        </a:prstGeom>
                        <a:noFill/>
                      </wps:spPr>
                      <wps:txbx>
                        <w:txbxContent>
                          <w:tbl>
                            <w:tblPr>
                              <w:tblOverlap w:val="never"/>
                              <w:tblW w:w="0" w:type="auto"/>
                              <w:tblInd w:w="-15" w:type="dxa"/>
                              <w:tblLayout w:type="fixed"/>
                              <w:tblCellMar>
                                <w:left w:w="10" w:type="dxa"/>
                                <w:right w:w="10" w:type="dxa"/>
                              </w:tblCellMar>
                              <w:tblLook w:val="0000" w:firstRow="0" w:lastRow="0" w:firstColumn="0" w:lastColumn="0" w:noHBand="0" w:noVBand="0"/>
                            </w:tblPr>
                            <w:tblGrid>
                              <w:gridCol w:w="758"/>
                              <w:gridCol w:w="758"/>
                              <w:gridCol w:w="744"/>
                              <w:gridCol w:w="749"/>
                              <w:gridCol w:w="763"/>
                              <w:gridCol w:w="749"/>
                              <w:gridCol w:w="792"/>
                            </w:tblGrid>
                            <w:tr w:rsidR="00BA451C">
                              <w:trPr>
                                <w:trHeight w:hRule="exact" w:val="288"/>
                                <w:tblHeader/>
                              </w:trPr>
                              <w:tc>
                                <w:tcPr>
                                  <w:tcW w:w="758" w:type="dxa"/>
                                  <w:vMerge w:val="restart"/>
                                  <w:tcBorders>
                                    <w:left w:val="single" w:sz="4" w:space="0" w:color="auto"/>
                                  </w:tcBorders>
                                  <w:shd w:val="clear" w:color="auto" w:fill="FFFFFF"/>
                                  <w:vAlign w:val="center"/>
                                </w:tcPr>
                                <w:p w:rsidR="00BA451C" w:rsidRDefault="00552406">
                                  <w:pPr>
                                    <w:pStyle w:val="ad"/>
                                    <w:spacing w:line="240" w:lineRule="auto"/>
                                    <w:ind w:firstLine="0"/>
                                    <w:rPr>
                                      <w:sz w:val="20"/>
                                      <w:szCs w:val="20"/>
                                    </w:rPr>
                                  </w:pPr>
                                  <w:r>
                                    <w:rPr>
                                      <w:b/>
                                      <w:bCs/>
                                      <w:color w:val="595959"/>
                                      <w:sz w:val="20"/>
                                      <w:szCs w:val="20"/>
                                    </w:rPr>
                                    <w:t>Me точек</w:t>
                                  </w:r>
                                </w:p>
                              </w:tc>
                              <w:tc>
                                <w:tcPr>
                                  <w:tcW w:w="2251" w:type="dxa"/>
                                  <w:gridSpan w:val="3"/>
                                  <w:tcBorders>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595959"/>
                                      <w:sz w:val="20"/>
                                      <w:szCs w:val="20"/>
                                    </w:rPr>
                                    <w:t>Северная широта</w:t>
                                  </w:r>
                                </w:p>
                              </w:tc>
                              <w:tc>
                                <w:tcPr>
                                  <w:tcW w:w="2304" w:type="dxa"/>
                                  <w:gridSpan w:val="3"/>
                                  <w:shd w:val="clear" w:color="auto" w:fill="FFFFFF"/>
                                  <w:vAlign w:val="bottom"/>
                                </w:tcPr>
                                <w:p w:rsidR="00BA451C" w:rsidRDefault="00552406">
                                  <w:pPr>
                                    <w:pStyle w:val="ad"/>
                                    <w:spacing w:line="240" w:lineRule="auto"/>
                                    <w:ind w:firstLine="300"/>
                                    <w:rPr>
                                      <w:sz w:val="20"/>
                                      <w:szCs w:val="20"/>
                                    </w:rPr>
                                  </w:pPr>
                                  <w:r>
                                    <w:rPr>
                                      <w:b/>
                                      <w:bCs/>
                                      <w:color w:val="595959"/>
                                      <w:sz w:val="20"/>
                                      <w:szCs w:val="20"/>
                                    </w:rPr>
                                    <w:t>Восточная допгрта</w:t>
                                  </w:r>
                                </w:p>
                              </w:tc>
                            </w:tr>
                            <w:tr w:rsidR="00BA451C">
                              <w:trPr>
                                <w:trHeight w:hRule="exact" w:val="226"/>
                              </w:trPr>
                              <w:tc>
                                <w:tcPr>
                                  <w:tcW w:w="758" w:type="dxa"/>
                                  <w:vMerge/>
                                  <w:tcBorders>
                                    <w:left w:val="single" w:sz="4" w:space="0" w:color="auto"/>
                                  </w:tcBorders>
                                  <w:shd w:val="clear" w:color="auto" w:fill="FFFFFF"/>
                                  <w:vAlign w:val="center"/>
                                </w:tcPr>
                                <w:p w:rsidR="00BA451C" w:rsidRDefault="00BA451C"/>
                              </w:tc>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595959"/>
                                      <w:sz w:val="20"/>
                                      <w:szCs w:val="20"/>
                                    </w:rPr>
                                    <w:t>град</w:t>
                                  </w:r>
                                </w:p>
                              </w:tc>
                              <w:tc>
                                <w:tcPr>
                                  <w:tcW w:w="744"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595959"/>
                                      <w:sz w:val="20"/>
                                      <w:szCs w:val="20"/>
                                    </w:rPr>
                                    <w:t>мин</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595959"/>
                                      <w:sz w:val="20"/>
                                      <w:szCs w:val="20"/>
                                    </w:rPr>
                                    <w:t>сек</w:t>
                                  </w:r>
                                </w:p>
                              </w:tc>
                              <w:tc>
                                <w:tcPr>
                                  <w:tcW w:w="763"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595959"/>
                                      <w:sz w:val="20"/>
                                      <w:szCs w:val="20"/>
                                    </w:rPr>
                                    <w:t>град</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595959"/>
                                      <w:sz w:val="20"/>
                                      <w:szCs w:val="20"/>
                                    </w:rPr>
                                    <w:t>мин</w:t>
                                  </w:r>
                                </w:p>
                              </w:tc>
                              <w:tc>
                                <w:tcPr>
                                  <w:tcW w:w="792" w:type="dxa"/>
                                  <w:tcBorders>
                                    <w:top w:val="single" w:sz="4" w:space="0" w:color="auto"/>
                                  </w:tcBorders>
                                  <w:shd w:val="clear" w:color="auto" w:fill="FFFFFF"/>
                                  <w:vAlign w:val="bottom"/>
                                </w:tcPr>
                                <w:p w:rsidR="00BA451C" w:rsidRDefault="00552406">
                                  <w:pPr>
                                    <w:pStyle w:val="ad"/>
                                    <w:spacing w:line="240" w:lineRule="auto"/>
                                    <w:ind w:firstLine="0"/>
                                    <w:rPr>
                                      <w:sz w:val="20"/>
                                      <w:szCs w:val="20"/>
                                    </w:rPr>
                                  </w:pPr>
                                  <w:r>
                                    <w:rPr>
                                      <w:b/>
                                      <w:bCs/>
                                      <w:color w:val="44527D"/>
                                      <w:sz w:val="20"/>
                                      <w:szCs w:val="20"/>
                                    </w:rPr>
                                    <w:t>’'Ci</w:t>
                                  </w:r>
                                </w:p>
                              </w:tc>
                            </w:tr>
                            <w:tr w:rsidR="00BA451C">
                              <w:trPr>
                                <w:trHeight w:hRule="exact" w:val="235"/>
                              </w:trPr>
                              <w:tc>
                                <w:tcPr>
                                  <w:tcW w:w="758" w:type="dxa"/>
                                  <w:tcBorders>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4</w:t>
                                  </w:r>
                                </w:p>
                              </w:tc>
                              <w:tc>
                                <w:tcPr>
                                  <w:tcW w:w="758" w:type="dxa"/>
                                  <w:tcBorders>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56</w:t>
                                  </w:r>
                                </w:p>
                              </w:tc>
                              <w:tc>
                                <w:tcPr>
                                  <w:tcW w:w="744" w:type="dxa"/>
                                  <w:shd w:val="clear" w:color="auto" w:fill="FFFFFF"/>
                                  <w:vAlign w:val="bottom"/>
                                </w:tcPr>
                                <w:p w:rsidR="00BA451C" w:rsidRDefault="00552406">
                                  <w:pPr>
                                    <w:pStyle w:val="ad"/>
                                    <w:spacing w:line="240" w:lineRule="auto"/>
                                    <w:ind w:firstLine="0"/>
                                    <w:jc w:val="center"/>
                                    <w:rPr>
                                      <w:sz w:val="20"/>
                                      <w:szCs w:val="20"/>
                                    </w:rPr>
                                  </w:pPr>
                                  <w:r>
                                    <w:rPr>
                                      <w:b/>
                                      <w:bCs/>
                                      <w:color w:val="595959"/>
                                      <w:sz w:val="20"/>
                                      <w:szCs w:val="20"/>
                                    </w:rPr>
                                    <w:t>2</w:t>
                                  </w:r>
                                </w:p>
                              </w:tc>
                              <w:tc>
                                <w:tcPr>
                                  <w:tcW w:w="749" w:type="dxa"/>
                                  <w:shd w:val="clear" w:color="auto" w:fill="FFFFFF"/>
                                  <w:vAlign w:val="bottom"/>
                                </w:tcPr>
                                <w:p w:rsidR="00BA451C" w:rsidRDefault="00552406">
                                  <w:pPr>
                                    <w:pStyle w:val="ad"/>
                                    <w:spacing w:line="240" w:lineRule="auto"/>
                                    <w:ind w:firstLine="0"/>
                                    <w:jc w:val="center"/>
                                    <w:rPr>
                                      <w:sz w:val="20"/>
                                      <w:szCs w:val="20"/>
                                    </w:rPr>
                                  </w:pPr>
                                  <w:r>
                                    <w:rPr>
                                      <w:b/>
                                      <w:bCs/>
                                      <w:color w:val="6E7073"/>
                                      <w:sz w:val="20"/>
                                      <w:szCs w:val="20"/>
                                    </w:rPr>
                                    <w:t>38 62</w:t>
                                  </w:r>
                                </w:p>
                              </w:tc>
                              <w:tc>
                                <w:tcPr>
                                  <w:tcW w:w="763" w:type="dxa"/>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59</w:t>
                                  </w:r>
                                </w:p>
                              </w:tc>
                              <w:tc>
                                <w:tcPr>
                                  <w:tcW w:w="749" w:type="dxa"/>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36</w:t>
                                  </w:r>
                                </w:p>
                              </w:tc>
                              <w:tc>
                                <w:tcPr>
                                  <w:tcW w:w="792" w:type="dxa"/>
                                  <w:shd w:val="clear" w:color="auto" w:fill="FFFFFF"/>
                                  <w:vAlign w:val="bottom"/>
                                </w:tcPr>
                                <w:p w:rsidR="00BA451C" w:rsidRDefault="00552406">
                                  <w:pPr>
                                    <w:pStyle w:val="ad"/>
                                    <w:spacing w:line="240" w:lineRule="auto"/>
                                    <w:ind w:firstLine="160"/>
                                    <w:rPr>
                                      <w:sz w:val="20"/>
                                      <w:szCs w:val="20"/>
                                    </w:rPr>
                                  </w:pPr>
                                  <w:r>
                                    <w:rPr>
                                      <w:color w:val="595959"/>
                                      <w:sz w:val="20"/>
                                      <w:szCs w:val="20"/>
                                    </w:rPr>
                                    <w:t>10 83</w:t>
                                  </w:r>
                                </w:p>
                              </w:tc>
                            </w:tr>
                            <w:tr w:rsidR="00BA451C">
                              <w:trPr>
                                <w:trHeight w:hRule="exact" w:val="221"/>
                              </w:trPr>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i/>
                                      <w:iCs/>
                                      <w:color w:val="87898A"/>
                                      <w:sz w:val="20"/>
                                      <w:szCs w:val="20"/>
                                    </w:rPr>
                                    <w:t>2</w:t>
                                  </w:r>
                                </w:p>
                              </w:tc>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rPr>
                                      <w:sz w:val="20"/>
                                      <w:szCs w:val="20"/>
                                    </w:rPr>
                                  </w:pPr>
                                  <w:r>
                                    <w:rPr>
                                      <w:b/>
                                      <w:bCs/>
                                      <w:color w:val="CFD0D1"/>
                                      <w:sz w:val="20"/>
                                      <w:szCs w:val="20"/>
                                    </w:rPr>
                                    <w:t xml:space="preserve">_ </w:t>
                                  </w:r>
                                  <w:r>
                                    <w:rPr>
                                      <w:b/>
                                      <w:bCs/>
                                      <w:color w:val="87898A"/>
                                      <w:sz w:val="20"/>
                                      <w:szCs w:val="20"/>
                                    </w:rPr>
                                    <w:t>56</w:t>
                                  </w:r>
                                </w:p>
                              </w:tc>
                              <w:tc>
                                <w:tcPr>
                                  <w:tcW w:w="744" w:type="dxa"/>
                                  <w:tcBorders>
                                    <w:top w:val="single" w:sz="4" w:space="0" w:color="auto"/>
                                  </w:tcBorders>
                                  <w:shd w:val="clear" w:color="auto" w:fill="FFFFFF"/>
                                </w:tcPr>
                                <w:p w:rsidR="00BA451C" w:rsidRDefault="00BA451C">
                                  <w:pPr>
                                    <w:rPr>
                                      <w:sz w:val="10"/>
                                      <w:szCs w:val="10"/>
                                    </w:rPr>
                                  </w:pP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394</w:t>
                                  </w:r>
                                </w:p>
                              </w:tc>
                              <w:tc>
                                <w:tcPr>
                                  <w:tcW w:w="763"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59</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36</w:t>
                                  </w:r>
                                </w:p>
                              </w:tc>
                              <w:tc>
                                <w:tcPr>
                                  <w:tcW w:w="792"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6E7073"/>
                                      <w:sz w:val="20"/>
                                      <w:szCs w:val="20"/>
                                    </w:rPr>
                                    <w:t xml:space="preserve">49 89 </w:t>
                                  </w:r>
                                  <w:r>
                                    <w:rPr>
                                      <w:b/>
                                      <w:bCs/>
                                      <w:color w:val="87898A"/>
                                      <w:sz w:val="20"/>
                                      <w:szCs w:val="20"/>
                                    </w:rPr>
                                    <w:t>!</w:t>
                                  </w:r>
                                </w:p>
                              </w:tc>
                            </w:tr>
                            <w:tr w:rsidR="00BA451C">
                              <w:trPr>
                                <w:trHeight w:hRule="exact" w:val="226"/>
                              </w:trPr>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20"/>
                                    <w:rPr>
                                      <w:sz w:val="20"/>
                                      <w:szCs w:val="20"/>
                                    </w:rPr>
                                  </w:pPr>
                                  <w:r>
                                    <w:rPr>
                                      <w:b/>
                                      <w:bCs/>
                                      <w:color w:val="87898A"/>
                                      <w:sz w:val="20"/>
                                      <w:szCs w:val="20"/>
                                    </w:rPr>
                                    <w:t>3</w:t>
                                  </w:r>
                                </w:p>
                              </w:tc>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6E7073"/>
                                      <w:sz w:val="20"/>
                                      <w:szCs w:val="20"/>
                                    </w:rPr>
                                    <w:t>56</w:t>
                                  </w:r>
                                </w:p>
                              </w:tc>
                              <w:tc>
                                <w:tcPr>
                                  <w:tcW w:w="744"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2</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326</w:t>
                                  </w:r>
                                </w:p>
                              </w:tc>
                              <w:tc>
                                <w:tcPr>
                                  <w:tcW w:w="763"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59</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36</w:t>
                                  </w:r>
                                </w:p>
                              </w:tc>
                              <w:tc>
                                <w:tcPr>
                                  <w:tcW w:w="792" w:type="dxa"/>
                                  <w:shd w:val="clear" w:color="auto" w:fill="FFFFFF"/>
                                  <w:vAlign w:val="bottom"/>
                                </w:tcPr>
                                <w:p w:rsidR="00BA451C" w:rsidRDefault="00552406">
                                  <w:pPr>
                                    <w:pStyle w:val="ad"/>
                                    <w:spacing w:line="240" w:lineRule="auto"/>
                                    <w:ind w:firstLine="160"/>
                                    <w:rPr>
                                      <w:sz w:val="20"/>
                                      <w:szCs w:val="20"/>
                                    </w:rPr>
                                  </w:pPr>
                                  <w:r>
                                    <w:rPr>
                                      <w:b/>
                                      <w:bCs/>
                                      <w:color w:val="6E7073"/>
                                      <w:sz w:val="20"/>
                                      <w:szCs w:val="20"/>
                                    </w:rPr>
                                    <w:t>59 77</w:t>
                                  </w:r>
                                </w:p>
                              </w:tc>
                            </w:tr>
                            <w:tr w:rsidR="00BA451C">
                              <w:trPr>
                                <w:trHeight w:hRule="exact" w:val="235"/>
                              </w:trPr>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20"/>
                                    <w:rPr>
                                      <w:sz w:val="16"/>
                                      <w:szCs w:val="16"/>
                                    </w:rPr>
                                  </w:pPr>
                                  <w:r>
                                    <w:rPr>
                                      <w:rFonts w:ascii="Arial" w:eastAsia="Arial" w:hAnsi="Arial" w:cs="Arial"/>
                                      <w:b/>
                                      <w:bCs/>
                                      <w:color w:val="6E7073"/>
                                      <w:sz w:val="16"/>
                                      <w:szCs w:val="16"/>
                                    </w:rPr>
                                    <w:t>4</w:t>
                                  </w:r>
                                </w:p>
                              </w:tc>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56</w:t>
                                  </w:r>
                                </w:p>
                              </w:tc>
                              <w:tc>
                                <w:tcPr>
                                  <w:tcW w:w="744"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2</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23 38</w:t>
                                  </w:r>
                                </w:p>
                              </w:tc>
                              <w:tc>
                                <w:tcPr>
                                  <w:tcW w:w="76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59</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36</w:t>
                                  </w:r>
                                </w:p>
                              </w:tc>
                              <w:tc>
                                <w:tcPr>
                                  <w:tcW w:w="792" w:type="dxa"/>
                                  <w:tcBorders>
                                    <w:top w:val="single" w:sz="4" w:space="0" w:color="auto"/>
                                  </w:tcBorders>
                                  <w:shd w:val="clear" w:color="auto" w:fill="FFFFFF"/>
                                  <w:vAlign w:val="bottom"/>
                                </w:tcPr>
                                <w:p w:rsidR="00BA451C" w:rsidRDefault="00552406">
                                  <w:pPr>
                                    <w:pStyle w:val="ad"/>
                                    <w:spacing w:line="240" w:lineRule="auto"/>
                                    <w:ind w:firstLine="0"/>
                                    <w:rPr>
                                      <w:sz w:val="20"/>
                                      <w:szCs w:val="20"/>
                                    </w:rPr>
                                  </w:pPr>
                                  <w:r>
                                    <w:rPr>
                                      <w:b/>
                                      <w:bCs/>
                                      <w:color w:val="87898A"/>
                                      <w:sz w:val="20"/>
                                      <w:szCs w:val="20"/>
                                    </w:rPr>
                                    <w:t>49 05</w:t>
                                  </w:r>
                                </w:p>
                              </w:tc>
                            </w:tr>
                            <w:tr w:rsidR="00BA451C">
                              <w:trPr>
                                <w:trHeight w:hRule="exact" w:val="226"/>
                              </w:trPr>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20"/>
                                    <w:rPr>
                                      <w:sz w:val="20"/>
                                      <w:szCs w:val="20"/>
                                    </w:rPr>
                                  </w:pPr>
                                  <w:r>
                                    <w:rPr>
                                      <w:b/>
                                      <w:bCs/>
                                      <w:color w:val="87898A"/>
                                      <w:sz w:val="20"/>
                                      <w:szCs w:val="20"/>
                                    </w:rPr>
                                    <w:t>5</w:t>
                                  </w:r>
                                </w:p>
                              </w:tc>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56</w:t>
                                  </w:r>
                                </w:p>
                              </w:tc>
                              <w:tc>
                                <w:tcPr>
                                  <w:tcW w:w="744"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2</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6E7073"/>
                                      <w:sz w:val="20"/>
                                      <w:szCs w:val="20"/>
                                      <w:u w:val="single"/>
                                    </w:rPr>
                                    <w:t>21.08</w:t>
                                  </w:r>
                                </w:p>
                              </w:tc>
                              <w:tc>
                                <w:tcPr>
                                  <w:tcW w:w="763" w:type="dxa"/>
                                  <w:shd w:val="clear" w:color="auto" w:fill="FFFFFF"/>
                                  <w:vAlign w:val="bottom"/>
                                </w:tcPr>
                                <w:p w:rsidR="00BA451C" w:rsidRDefault="00552406">
                                  <w:pPr>
                                    <w:pStyle w:val="ad"/>
                                    <w:spacing w:line="240" w:lineRule="auto"/>
                                    <w:ind w:firstLine="0"/>
                                    <w:jc w:val="center"/>
                                    <w:rPr>
                                      <w:sz w:val="20"/>
                                      <w:szCs w:val="20"/>
                                    </w:rPr>
                                  </w:pPr>
                                  <w:r>
                                    <w:rPr>
                                      <w:b/>
                                      <w:bCs/>
                                      <w:color w:val="595959"/>
                                      <w:sz w:val="20"/>
                                      <w:szCs w:val="20"/>
                                    </w:rPr>
                                    <w:t>8В</w:t>
                                  </w:r>
                                </w:p>
                              </w:tc>
                              <w:tc>
                                <w:tcPr>
                                  <w:tcW w:w="749" w:type="dxa"/>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~ЗГ“</w:t>
                                  </w:r>
                                </w:p>
                              </w:tc>
                              <w:tc>
                                <w:tcPr>
                                  <w:tcW w:w="792" w:type="dxa"/>
                                  <w:tcBorders>
                                    <w:top w:val="single" w:sz="4" w:space="0" w:color="auto"/>
                                  </w:tcBorders>
                                  <w:shd w:val="clear" w:color="auto" w:fill="FFFFFF"/>
                                  <w:vAlign w:val="bottom"/>
                                </w:tcPr>
                                <w:p w:rsidR="00BA451C" w:rsidRDefault="00552406">
                                  <w:pPr>
                                    <w:pStyle w:val="ad"/>
                                    <w:spacing w:line="240" w:lineRule="auto"/>
                                    <w:ind w:firstLine="0"/>
                                    <w:rPr>
                                      <w:sz w:val="20"/>
                                      <w:szCs w:val="20"/>
                                    </w:rPr>
                                  </w:pPr>
                                  <w:r>
                                    <w:rPr>
                                      <w:b/>
                                      <w:bCs/>
                                      <w:color w:val="6E7073"/>
                                      <w:sz w:val="20"/>
                                      <w:szCs w:val="20"/>
                                    </w:rPr>
                                    <w:t>55.69</w:t>
                                  </w:r>
                                </w:p>
                              </w:tc>
                            </w:tr>
                            <w:tr w:rsidR="00BA451C">
                              <w:trPr>
                                <w:trHeight w:hRule="exact" w:val="226"/>
                              </w:trPr>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20"/>
                                    <w:rPr>
                                      <w:sz w:val="20"/>
                                      <w:szCs w:val="20"/>
                                    </w:rPr>
                                  </w:pPr>
                                  <w:r>
                                    <w:rPr>
                                      <w:b/>
                                      <w:bCs/>
                                      <w:color w:val="87898A"/>
                                      <w:sz w:val="20"/>
                                      <w:szCs w:val="20"/>
                                    </w:rPr>
                                    <w:t>6</w:t>
                                  </w:r>
                                </w:p>
                              </w:tc>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56</w:t>
                                  </w:r>
                                </w:p>
                              </w:tc>
                              <w:tc>
                                <w:tcPr>
                                  <w:tcW w:w="744" w:type="dxa"/>
                                  <w:tcBorders>
                                    <w:top w:val="single" w:sz="4" w:space="0" w:color="auto"/>
                                  </w:tcBorders>
                                  <w:shd w:val="clear" w:color="auto" w:fill="FFFFFF"/>
                                </w:tcPr>
                                <w:p w:rsidR="00BA451C" w:rsidRDefault="00BA451C">
                                  <w:pPr>
                                    <w:rPr>
                                      <w:sz w:val="10"/>
                                      <w:szCs w:val="10"/>
                                    </w:rPr>
                                  </w:pP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187</w:t>
                                  </w:r>
                                </w:p>
                              </w:tc>
                              <w:tc>
                                <w:tcPr>
                                  <w:tcW w:w="763"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59</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u w:val="single"/>
                                    </w:rPr>
                                    <w:t>36</w:t>
                                  </w:r>
                                </w:p>
                              </w:tc>
                              <w:tc>
                                <w:tcPr>
                                  <w:tcW w:w="792"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6E7073"/>
                                      <w:sz w:val="20"/>
                                      <w:szCs w:val="20"/>
                                    </w:rPr>
                                    <w:t xml:space="preserve">52 98 </w:t>
                                  </w:r>
                                  <w:r>
                                    <w:rPr>
                                      <w:b/>
                                      <w:bCs/>
                                      <w:color w:val="87898A"/>
                                      <w:sz w:val="20"/>
                                      <w:szCs w:val="20"/>
                                    </w:rPr>
                                    <w:t>]</w:t>
                                  </w:r>
                                </w:p>
                              </w:tc>
                            </w:tr>
                            <w:tr w:rsidR="00BA451C">
                              <w:trPr>
                                <w:trHeight w:hRule="exact" w:val="230"/>
                              </w:trPr>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20"/>
                                    <w:rPr>
                                      <w:sz w:val="20"/>
                                      <w:szCs w:val="20"/>
                                    </w:rPr>
                                  </w:pPr>
                                  <w:r>
                                    <w:rPr>
                                      <w:b/>
                                      <w:bCs/>
                                      <w:color w:val="87898A"/>
                                      <w:sz w:val="20"/>
                                      <w:szCs w:val="20"/>
                                    </w:rPr>
                                    <w:t>7</w:t>
                                  </w:r>
                                </w:p>
                              </w:tc>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56</w:t>
                                  </w:r>
                                </w:p>
                              </w:tc>
                              <w:tc>
                                <w:tcPr>
                                  <w:tcW w:w="744" w:type="dxa"/>
                                  <w:tcBorders>
                                    <w:top w:val="single" w:sz="4" w:space="0" w:color="auto"/>
                                  </w:tcBorders>
                                  <w:shd w:val="clear" w:color="auto" w:fill="FFFFFF"/>
                                  <w:vAlign w:val="bottom"/>
                                </w:tcPr>
                                <w:p w:rsidR="00BA451C" w:rsidRDefault="00552406">
                                  <w:pPr>
                                    <w:pStyle w:val="ad"/>
                                    <w:spacing w:line="240" w:lineRule="auto"/>
                                    <w:ind w:firstLine="0"/>
                                    <w:jc w:val="center"/>
                                    <w:rPr>
                                      <w:sz w:val="22"/>
                                      <w:szCs w:val="22"/>
                                    </w:rPr>
                                  </w:pPr>
                                  <w:r>
                                    <w:rPr>
                                      <w:b/>
                                      <w:bCs/>
                                      <w:color w:val="87898A"/>
                                      <w:sz w:val="22"/>
                                      <w:szCs w:val="22"/>
                                    </w:rPr>
                                    <w:t>2</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209</w:t>
                                  </w:r>
                                </w:p>
                              </w:tc>
                              <w:tc>
                                <w:tcPr>
                                  <w:tcW w:w="763"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6E7073"/>
                                      <w:sz w:val="20"/>
                                      <w:szCs w:val="20"/>
                                    </w:rPr>
                                    <w:t>59</w:t>
                                  </w:r>
                                </w:p>
                              </w:tc>
                              <w:tc>
                                <w:tcPr>
                                  <w:tcW w:w="749" w:type="dxa"/>
                                  <w:tcBorders>
                                    <w:top w:val="single" w:sz="4" w:space="0" w:color="auto"/>
                                  </w:tcBorders>
                                  <w:shd w:val="clear" w:color="auto" w:fill="FFFFFF"/>
                                  <w:vAlign w:val="bottom"/>
                                </w:tcPr>
                                <w:p w:rsidR="00BA451C" w:rsidRDefault="00552406">
                                  <w:pPr>
                                    <w:pStyle w:val="ad"/>
                                    <w:spacing w:line="240" w:lineRule="auto"/>
                                    <w:ind w:firstLine="260"/>
                                    <w:rPr>
                                      <w:sz w:val="20"/>
                                      <w:szCs w:val="20"/>
                                    </w:rPr>
                                  </w:pPr>
                                  <w:r>
                                    <w:rPr>
                                      <w:b/>
                                      <w:bCs/>
                                      <w:color w:val="87898A"/>
                                      <w:sz w:val="20"/>
                                      <w:szCs w:val="20"/>
                                    </w:rPr>
                                    <w:t>36</w:t>
                                  </w:r>
                                </w:p>
                              </w:tc>
                              <w:tc>
                                <w:tcPr>
                                  <w:tcW w:w="792" w:type="dxa"/>
                                  <w:tcBorders>
                                    <w:top w:val="single" w:sz="4" w:space="0" w:color="auto"/>
                                  </w:tcBorders>
                                  <w:shd w:val="clear" w:color="auto" w:fill="FFFFFF"/>
                                  <w:vAlign w:val="bottom"/>
                                </w:tcPr>
                                <w:p w:rsidR="00BA451C" w:rsidRDefault="00552406">
                                  <w:pPr>
                                    <w:pStyle w:val="ad"/>
                                    <w:spacing w:line="240" w:lineRule="auto"/>
                                    <w:ind w:firstLine="0"/>
                                    <w:rPr>
                                      <w:sz w:val="20"/>
                                      <w:szCs w:val="20"/>
                                    </w:rPr>
                                  </w:pPr>
                                  <w:r>
                                    <w:rPr>
                                      <w:b/>
                                      <w:bCs/>
                                      <w:color w:val="87898A"/>
                                      <w:sz w:val="20"/>
                                      <w:szCs w:val="20"/>
                                    </w:rPr>
                                    <w:t>46.32</w:t>
                                  </w:r>
                                </w:p>
                              </w:tc>
                            </w:tr>
                            <w:tr w:rsidR="00BA451C">
                              <w:trPr>
                                <w:trHeight w:hRule="exact" w:val="269"/>
                              </w:trPr>
                              <w:tc>
                                <w:tcPr>
                                  <w:tcW w:w="758" w:type="dxa"/>
                                  <w:tcBorders>
                                    <w:top w:val="single" w:sz="4" w:space="0" w:color="auto"/>
                                    <w:bottom w:val="single" w:sz="4" w:space="0" w:color="auto"/>
                                  </w:tcBorders>
                                  <w:shd w:val="clear" w:color="auto" w:fill="FFFFFF"/>
                                </w:tcPr>
                                <w:p w:rsidR="00BA451C" w:rsidRDefault="00552406">
                                  <w:pPr>
                                    <w:pStyle w:val="ad"/>
                                    <w:spacing w:line="240" w:lineRule="auto"/>
                                    <w:ind w:firstLine="0"/>
                                    <w:rPr>
                                      <w:sz w:val="20"/>
                                      <w:szCs w:val="20"/>
                                    </w:rPr>
                                  </w:pPr>
                                  <w:r>
                                    <w:rPr>
                                      <w:b/>
                                      <w:bCs/>
                                      <w:color w:val="87898A"/>
                                      <w:sz w:val="20"/>
                                      <w:szCs w:val="20"/>
                                    </w:rPr>
                                    <w:t>I I8</w:t>
                                  </w:r>
                                  <w:r>
                                    <w:rPr>
                                      <w:b/>
                                      <w:bCs/>
                                      <w:i/>
                                      <w:iCs/>
                                      <w:color w:val="87898A"/>
                                      <w:sz w:val="20"/>
                                      <w:szCs w:val="20"/>
                                    </w:rPr>
                                    <w:t>V</w:t>
                                  </w:r>
                                </w:p>
                              </w:tc>
                              <w:tc>
                                <w:tcPr>
                                  <w:tcW w:w="758" w:type="dxa"/>
                                  <w:tcBorders>
                                    <w:top w:val="single" w:sz="4" w:space="0" w:color="auto"/>
                                    <w:left w:val="single" w:sz="4" w:space="0" w:color="auto"/>
                                    <w:bottom w:val="single" w:sz="4" w:space="0" w:color="auto"/>
                                  </w:tcBorders>
                                  <w:shd w:val="clear" w:color="auto" w:fill="FFFFFF"/>
                                </w:tcPr>
                                <w:p w:rsidR="00BA451C" w:rsidRDefault="00552406">
                                  <w:pPr>
                                    <w:pStyle w:val="ad"/>
                                    <w:spacing w:line="240" w:lineRule="auto"/>
                                    <w:ind w:firstLine="0"/>
                                    <w:jc w:val="center"/>
                                    <w:rPr>
                                      <w:sz w:val="20"/>
                                      <w:szCs w:val="20"/>
                                    </w:rPr>
                                  </w:pPr>
                                  <w:r>
                                    <w:rPr>
                                      <w:b/>
                                      <w:bCs/>
                                      <w:color w:val="87898A"/>
                                      <w:sz w:val="20"/>
                                      <w:szCs w:val="20"/>
                                      <w:u w:val="single"/>
                                    </w:rPr>
                                    <w:t>56</w:t>
                                  </w:r>
                                </w:p>
                              </w:tc>
                              <w:tc>
                                <w:tcPr>
                                  <w:tcW w:w="744" w:type="dxa"/>
                                  <w:tcBorders>
                                    <w:top w:val="single" w:sz="4" w:space="0" w:color="auto"/>
                                    <w:bottom w:val="single" w:sz="4" w:space="0" w:color="auto"/>
                                  </w:tcBorders>
                                  <w:shd w:val="clear" w:color="auto" w:fill="FFFFFF"/>
                                </w:tcPr>
                                <w:p w:rsidR="00BA451C" w:rsidRDefault="00552406">
                                  <w:pPr>
                                    <w:pStyle w:val="ad"/>
                                    <w:spacing w:line="240" w:lineRule="auto"/>
                                    <w:ind w:firstLine="0"/>
                                    <w:jc w:val="center"/>
                                    <w:rPr>
                                      <w:sz w:val="22"/>
                                      <w:szCs w:val="22"/>
                                    </w:rPr>
                                  </w:pPr>
                                  <w:r>
                                    <w:rPr>
                                      <w:b/>
                                      <w:bCs/>
                                      <w:color w:val="87898A"/>
                                      <w:sz w:val="22"/>
                                      <w:szCs w:val="22"/>
                                    </w:rPr>
                                    <w:t>2</w:t>
                                  </w:r>
                                </w:p>
                              </w:tc>
                              <w:tc>
                                <w:tcPr>
                                  <w:tcW w:w="749" w:type="dxa"/>
                                  <w:tcBorders>
                                    <w:top w:val="single" w:sz="4" w:space="0" w:color="auto"/>
                                    <w:bottom w:val="single" w:sz="4" w:space="0" w:color="auto"/>
                                  </w:tcBorders>
                                  <w:shd w:val="clear" w:color="auto" w:fill="FFFFFF"/>
                                </w:tcPr>
                                <w:p w:rsidR="00BA451C" w:rsidRDefault="00552406">
                                  <w:pPr>
                                    <w:pStyle w:val="ad"/>
                                    <w:spacing w:line="240" w:lineRule="auto"/>
                                    <w:ind w:firstLine="0"/>
                                    <w:jc w:val="center"/>
                                    <w:rPr>
                                      <w:sz w:val="22"/>
                                      <w:szCs w:val="22"/>
                                    </w:rPr>
                                  </w:pPr>
                                  <w:r>
                                    <w:rPr>
                                      <w:b/>
                                      <w:bCs/>
                                      <w:color w:val="87898A"/>
                                      <w:sz w:val="22"/>
                                      <w:szCs w:val="22"/>
                                    </w:rPr>
                                    <w:t>14</w:t>
                                  </w:r>
                                </w:p>
                              </w:tc>
                              <w:tc>
                                <w:tcPr>
                                  <w:tcW w:w="763" w:type="dxa"/>
                                  <w:tcBorders>
                                    <w:top w:val="single" w:sz="4" w:space="0" w:color="auto"/>
                                    <w:bottom w:val="single" w:sz="4" w:space="0" w:color="auto"/>
                                  </w:tcBorders>
                                  <w:shd w:val="clear" w:color="auto" w:fill="FFFFFF"/>
                                </w:tcPr>
                                <w:p w:rsidR="00BA451C" w:rsidRDefault="00552406">
                                  <w:pPr>
                                    <w:pStyle w:val="ad"/>
                                    <w:spacing w:line="240" w:lineRule="auto"/>
                                    <w:ind w:firstLine="0"/>
                                    <w:jc w:val="center"/>
                                    <w:rPr>
                                      <w:sz w:val="20"/>
                                      <w:szCs w:val="20"/>
                                    </w:rPr>
                                  </w:pPr>
                                  <w:r>
                                    <w:rPr>
                                      <w:b/>
                                      <w:bCs/>
                                      <w:color w:val="87898A"/>
                                      <w:sz w:val="20"/>
                                      <w:szCs w:val="20"/>
                                      <w:u w:val="single"/>
                                    </w:rPr>
                                    <w:t>59</w:t>
                                  </w:r>
                                </w:p>
                              </w:tc>
                              <w:tc>
                                <w:tcPr>
                                  <w:tcW w:w="749" w:type="dxa"/>
                                  <w:tcBorders>
                                    <w:top w:val="single" w:sz="4" w:space="0" w:color="auto"/>
                                    <w:bottom w:val="single" w:sz="4" w:space="0" w:color="auto"/>
                                  </w:tcBorders>
                                  <w:shd w:val="clear" w:color="auto" w:fill="FFFFFF"/>
                                </w:tcPr>
                                <w:p w:rsidR="00BA451C" w:rsidRDefault="00552406">
                                  <w:pPr>
                                    <w:pStyle w:val="ad"/>
                                    <w:spacing w:line="240" w:lineRule="auto"/>
                                    <w:ind w:firstLine="0"/>
                                    <w:jc w:val="center"/>
                                    <w:rPr>
                                      <w:sz w:val="20"/>
                                      <w:szCs w:val="20"/>
                                    </w:rPr>
                                  </w:pPr>
                                  <w:r>
                                    <w:rPr>
                                      <w:b/>
                                      <w:bCs/>
                                      <w:color w:val="87898A"/>
                                      <w:sz w:val="20"/>
                                      <w:szCs w:val="20"/>
                                    </w:rPr>
                                    <w:t>36</w:t>
                                  </w:r>
                                </w:p>
                              </w:tc>
                              <w:tc>
                                <w:tcPr>
                                  <w:tcW w:w="792" w:type="dxa"/>
                                  <w:tcBorders>
                                    <w:top w:val="single" w:sz="4" w:space="0" w:color="auto"/>
                                    <w:bottom w:val="single" w:sz="4" w:space="0" w:color="auto"/>
                                  </w:tcBorders>
                                  <w:shd w:val="clear" w:color="auto" w:fill="FFFFFF"/>
                                </w:tcPr>
                                <w:p w:rsidR="00BA451C" w:rsidRDefault="00552406">
                                  <w:pPr>
                                    <w:pStyle w:val="ad"/>
                                    <w:spacing w:line="240" w:lineRule="auto"/>
                                    <w:ind w:firstLine="0"/>
                                    <w:rPr>
                                      <w:sz w:val="20"/>
                                      <w:szCs w:val="20"/>
                                    </w:rPr>
                                  </w:pPr>
                                  <w:r>
                                    <w:rPr>
                                      <w:b/>
                                      <w:bCs/>
                                      <w:color w:val="87898A"/>
                                      <w:sz w:val="20"/>
                                      <w:szCs w:val="20"/>
                                    </w:rPr>
                                    <w:t>32 35</w:t>
                                  </w:r>
                                </w:p>
                              </w:tc>
                            </w:tr>
                          </w:tbl>
                          <w:p w:rsidR="00BA451C" w:rsidRDefault="00BA451C">
                            <w:pPr>
                              <w:spacing w:line="1" w:lineRule="exact"/>
                            </w:pPr>
                          </w:p>
                        </w:txbxContent>
                      </wps:txbx>
                      <wps:bodyPr lIns="0" tIns="0" rIns="0" bIns="0"/>
                    </wps:wsp>
                  </a:graphicData>
                </a:graphic>
              </wp:anchor>
            </w:drawing>
          </mc:Choice>
          <mc:Fallback>
            <w:pict>
              <v:shapetype w14:anchorId="6138EC02" id="_x0000_t202" coordsize="21600,21600" o:spt="202" path="m,l,21600r21600,l21600,xe">
                <v:stroke joinstyle="miter"/>
                <v:path gradientshapeok="t" o:connecttype="rect"/>
              </v:shapetype>
              <v:shape id="Shape 20" o:spid="_x0000_s1026" type="#_x0000_t202" style="position:absolute;margin-left:201.05pt;margin-top:441.6pt;width:265.7pt;height:119.05pt;z-index:125829381;visibility:visible;mso-wrap-style:square;mso-wrap-distance-left:0;mso-wrap-distance-top:441.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" filled="f" stroked="f">
                <v:textbox inset="0,0,0,0">
                  <w:txbxContent>
                    <w:tbl>
                      <w:tblPr>
                        <w:tblOverlap w:val="never"/>
                        <w:tblW w:w="0" w:type="auto"/>
                        <w:tblInd w:w="-15" w:type="dxa"/>
                        <w:tblLayout w:type="fixed"/>
                        <w:tblCellMar>
                          <w:left w:w="10" w:type="dxa"/>
                          <w:right w:w="10" w:type="dxa"/>
                        </w:tblCellMar>
                        <w:tblLook w:val="0000" w:firstRow="0" w:lastRow="0" w:firstColumn="0" w:lastColumn="0" w:noHBand="0" w:noVBand="0"/>
                      </w:tblPr>
                      <w:tblGrid>
                        <w:gridCol w:w="758"/>
                        <w:gridCol w:w="758"/>
                        <w:gridCol w:w="744"/>
                        <w:gridCol w:w="749"/>
                        <w:gridCol w:w="763"/>
                        <w:gridCol w:w="749"/>
                        <w:gridCol w:w="792"/>
                      </w:tblGrid>
                      <w:tr w:rsidR="00BA451C">
                        <w:trPr>
                          <w:trHeight w:hRule="exact" w:val="288"/>
                          <w:tblHeader/>
                        </w:trPr>
                        <w:tc>
                          <w:tcPr>
                            <w:tcW w:w="758" w:type="dxa"/>
                            <w:vMerge w:val="restart"/>
                            <w:tcBorders>
                              <w:left w:val="single" w:sz="4" w:space="0" w:color="auto"/>
                            </w:tcBorders>
                            <w:shd w:val="clear" w:color="auto" w:fill="FFFFFF"/>
                            <w:vAlign w:val="center"/>
                          </w:tcPr>
                          <w:p w:rsidR="00BA451C" w:rsidRDefault="00552406">
                            <w:pPr>
                              <w:pStyle w:val="ad"/>
                              <w:spacing w:line="240" w:lineRule="auto"/>
                              <w:ind w:firstLine="0"/>
                              <w:rPr>
                                <w:sz w:val="20"/>
                                <w:szCs w:val="20"/>
                              </w:rPr>
                            </w:pPr>
                            <w:r>
                              <w:rPr>
                                <w:b/>
                                <w:bCs/>
                                <w:color w:val="595959"/>
                                <w:sz w:val="20"/>
                                <w:szCs w:val="20"/>
                              </w:rPr>
                              <w:t>Me точек</w:t>
                            </w:r>
                          </w:p>
                        </w:tc>
                        <w:tc>
                          <w:tcPr>
                            <w:tcW w:w="2251" w:type="dxa"/>
                            <w:gridSpan w:val="3"/>
                            <w:tcBorders>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595959"/>
                                <w:sz w:val="20"/>
                                <w:szCs w:val="20"/>
                              </w:rPr>
                              <w:t>Северная широта</w:t>
                            </w:r>
                          </w:p>
                        </w:tc>
                        <w:tc>
                          <w:tcPr>
                            <w:tcW w:w="2304" w:type="dxa"/>
                            <w:gridSpan w:val="3"/>
                            <w:shd w:val="clear" w:color="auto" w:fill="FFFFFF"/>
                            <w:vAlign w:val="bottom"/>
                          </w:tcPr>
                          <w:p w:rsidR="00BA451C" w:rsidRDefault="00552406">
                            <w:pPr>
                              <w:pStyle w:val="ad"/>
                              <w:spacing w:line="240" w:lineRule="auto"/>
                              <w:ind w:firstLine="300"/>
                              <w:rPr>
                                <w:sz w:val="20"/>
                                <w:szCs w:val="20"/>
                              </w:rPr>
                            </w:pPr>
                            <w:r>
                              <w:rPr>
                                <w:b/>
                                <w:bCs/>
                                <w:color w:val="595959"/>
                                <w:sz w:val="20"/>
                                <w:szCs w:val="20"/>
                              </w:rPr>
                              <w:t>Восточная допгрта</w:t>
                            </w:r>
                          </w:p>
                        </w:tc>
                      </w:tr>
                      <w:tr w:rsidR="00BA451C">
                        <w:trPr>
                          <w:trHeight w:hRule="exact" w:val="226"/>
                        </w:trPr>
                        <w:tc>
                          <w:tcPr>
                            <w:tcW w:w="758" w:type="dxa"/>
                            <w:vMerge/>
                            <w:tcBorders>
                              <w:left w:val="single" w:sz="4" w:space="0" w:color="auto"/>
                            </w:tcBorders>
                            <w:shd w:val="clear" w:color="auto" w:fill="FFFFFF"/>
                            <w:vAlign w:val="center"/>
                          </w:tcPr>
                          <w:p w:rsidR="00BA451C" w:rsidRDefault="00BA451C"/>
                        </w:tc>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595959"/>
                                <w:sz w:val="20"/>
                                <w:szCs w:val="20"/>
                              </w:rPr>
                              <w:t>град</w:t>
                            </w:r>
                          </w:p>
                        </w:tc>
                        <w:tc>
                          <w:tcPr>
                            <w:tcW w:w="744"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595959"/>
                                <w:sz w:val="20"/>
                                <w:szCs w:val="20"/>
                              </w:rPr>
                              <w:t>мин</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595959"/>
                                <w:sz w:val="20"/>
                                <w:szCs w:val="20"/>
                              </w:rPr>
                              <w:t>сек</w:t>
                            </w:r>
                          </w:p>
                        </w:tc>
                        <w:tc>
                          <w:tcPr>
                            <w:tcW w:w="763"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595959"/>
                                <w:sz w:val="20"/>
                                <w:szCs w:val="20"/>
                              </w:rPr>
                              <w:t>град</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595959"/>
                                <w:sz w:val="20"/>
                                <w:szCs w:val="20"/>
                              </w:rPr>
                              <w:t>мин</w:t>
                            </w:r>
                          </w:p>
                        </w:tc>
                        <w:tc>
                          <w:tcPr>
                            <w:tcW w:w="792" w:type="dxa"/>
                            <w:tcBorders>
                              <w:top w:val="single" w:sz="4" w:space="0" w:color="auto"/>
                            </w:tcBorders>
                            <w:shd w:val="clear" w:color="auto" w:fill="FFFFFF"/>
                            <w:vAlign w:val="bottom"/>
                          </w:tcPr>
                          <w:p w:rsidR="00BA451C" w:rsidRDefault="00552406">
                            <w:pPr>
                              <w:pStyle w:val="ad"/>
                              <w:spacing w:line="240" w:lineRule="auto"/>
                              <w:ind w:firstLine="0"/>
                              <w:rPr>
                                <w:sz w:val="20"/>
                                <w:szCs w:val="20"/>
                              </w:rPr>
                            </w:pPr>
                            <w:r>
                              <w:rPr>
                                <w:b/>
                                <w:bCs/>
                                <w:color w:val="44527D"/>
                                <w:sz w:val="20"/>
                                <w:szCs w:val="20"/>
                              </w:rPr>
                              <w:t>’'Ci</w:t>
                            </w:r>
                          </w:p>
                        </w:tc>
                      </w:tr>
                      <w:tr w:rsidR="00BA451C">
                        <w:trPr>
                          <w:trHeight w:hRule="exact" w:val="235"/>
                        </w:trPr>
                        <w:tc>
                          <w:tcPr>
                            <w:tcW w:w="758" w:type="dxa"/>
                            <w:tcBorders>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4</w:t>
                            </w:r>
                          </w:p>
                        </w:tc>
                        <w:tc>
                          <w:tcPr>
                            <w:tcW w:w="758" w:type="dxa"/>
                            <w:tcBorders>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56</w:t>
                            </w:r>
                          </w:p>
                        </w:tc>
                        <w:tc>
                          <w:tcPr>
                            <w:tcW w:w="744" w:type="dxa"/>
                            <w:shd w:val="clear" w:color="auto" w:fill="FFFFFF"/>
                            <w:vAlign w:val="bottom"/>
                          </w:tcPr>
                          <w:p w:rsidR="00BA451C" w:rsidRDefault="00552406">
                            <w:pPr>
                              <w:pStyle w:val="ad"/>
                              <w:spacing w:line="240" w:lineRule="auto"/>
                              <w:ind w:firstLine="0"/>
                              <w:jc w:val="center"/>
                              <w:rPr>
                                <w:sz w:val="20"/>
                                <w:szCs w:val="20"/>
                              </w:rPr>
                            </w:pPr>
                            <w:r>
                              <w:rPr>
                                <w:b/>
                                <w:bCs/>
                                <w:color w:val="595959"/>
                                <w:sz w:val="20"/>
                                <w:szCs w:val="20"/>
                              </w:rPr>
                              <w:t>2</w:t>
                            </w:r>
                          </w:p>
                        </w:tc>
                        <w:tc>
                          <w:tcPr>
                            <w:tcW w:w="749" w:type="dxa"/>
                            <w:shd w:val="clear" w:color="auto" w:fill="FFFFFF"/>
                            <w:vAlign w:val="bottom"/>
                          </w:tcPr>
                          <w:p w:rsidR="00BA451C" w:rsidRDefault="00552406">
                            <w:pPr>
                              <w:pStyle w:val="ad"/>
                              <w:spacing w:line="240" w:lineRule="auto"/>
                              <w:ind w:firstLine="0"/>
                              <w:jc w:val="center"/>
                              <w:rPr>
                                <w:sz w:val="20"/>
                                <w:szCs w:val="20"/>
                              </w:rPr>
                            </w:pPr>
                            <w:r>
                              <w:rPr>
                                <w:b/>
                                <w:bCs/>
                                <w:color w:val="6E7073"/>
                                <w:sz w:val="20"/>
                                <w:szCs w:val="20"/>
                              </w:rPr>
                              <w:t>38 62</w:t>
                            </w:r>
                          </w:p>
                        </w:tc>
                        <w:tc>
                          <w:tcPr>
                            <w:tcW w:w="763" w:type="dxa"/>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59</w:t>
                            </w:r>
                          </w:p>
                        </w:tc>
                        <w:tc>
                          <w:tcPr>
                            <w:tcW w:w="749" w:type="dxa"/>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36</w:t>
                            </w:r>
                          </w:p>
                        </w:tc>
                        <w:tc>
                          <w:tcPr>
                            <w:tcW w:w="792" w:type="dxa"/>
                            <w:shd w:val="clear" w:color="auto" w:fill="FFFFFF"/>
                            <w:vAlign w:val="bottom"/>
                          </w:tcPr>
                          <w:p w:rsidR="00BA451C" w:rsidRDefault="00552406">
                            <w:pPr>
                              <w:pStyle w:val="ad"/>
                              <w:spacing w:line="240" w:lineRule="auto"/>
                              <w:ind w:firstLine="160"/>
                              <w:rPr>
                                <w:sz w:val="20"/>
                                <w:szCs w:val="20"/>
                              </w:rPr>
                            </w:pPr>
                            <w:r>
                              <w:rPr>
                                <w:color w:val="595959"/>
                                <w:sz w:val="20"/>
                                <w:szCs w:val="20"/>
                              </w:rPr>
                              <w:t>10 83</w:t>
                            </w:r>
                          </w:p>
                        </w:tc>
                      </w:tr>
                      <w:tr w:rsidR="00BA451C">
                        <w:trPr>
                          <w:trHeight w:hRule="exact" w:val="221"/>
                        </w:trPr>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i/>
                                <w:iCs/>
                                <w:color w:val="87898A"/>
                                <w:sz w:val="20"/>
                                <w:szCs w:val="20"/>
                              </w:rPr>
                              <w:t>2</w:t>
                            </w:r>
                          </w:p>
                        </w:tc>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rPr>
                                <w:sz w:val="20"/>
                                <w:szCs w:val="20"/>
                              </w:rPr>
                            </w:pPr>
                            <w:r>
                              <w:rPr>
                                <w:b/>
                                <w:bCs/>
                                <w:color w:val="CFD0D1"/>
                                <w:sz w:val="20"/>
                                <w:szCs w:val="20"/>
                              </w:rPr>
                              <w:t xml:space="preserve">_ </w:t>
                            </w:r>
                            <w:r>
                              <w:rPr>
                                <w:b/>
                                <w:bCs/>
                                <w:color w:val="87898A"/>
                                <w:sz w:val="20"/>
                                <w:szCs w:val="20"/>
                              </w:rPr>
                              <w:t>56</w:t>
                            </w:r>
                          </w:p>
                        </w:tc>
                        <w:tc>
                          <w:tcPr>
                            <w:tcW w:w="744" w:type="dxa"/>
                            <w:tcBorders>
                              <w:top w:val="single" w:sz="4" w:space="0" w:color="auto"/>
                            </w:tcBorders>
                            <w:shd w:val="clear" w:color="auto" w:fill="FFFFFF"/>
                          </w:tcPr>
                          <w:p w:rsidR="00BA451C" w:rsidRDefault="00BA451C">
                            <w:pPr>
                              <w:rPr>
                                <w:sz w:val="10"/>
                                <w:szCs w:val="10"/>
                              </w:rPr>
                            </w:pP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394</w:t>
                            </w:r>
                          </w:p>
                        </w:tc>
                        <w:tc>
                          <w:tcPr>
                            <w:tcW w:w="763"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59</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36</w:t>
                            </w:r>
                          </w:p>
                        </w:tc>
                        <w:tc>
                          <w:tcPr>
                            <w:tcW w:w="792"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6E7073"/>
                                <w:sz w:val="20"/>
                                <w:szCs w:val="20"/>
                              </w:rPr>
                              <w:t xml:space="preserve">49 89 </w:t>
                            </w:r>
                            <w:r>
                              <w:rPr>
                                <w:b/>
                                <w:bCs/>
                                <w:color w:val="87898A"/>
                                <w:sz w:val="20"/>
                                <w:szCs w:val="20"/>
                              </w:rPr>
                              <w:t>!</w:t>
                            </w:r>
                          </w:p>
                        </w:tc>
                      </w:tr>
                      <w:tr w:rsidR="00BA451C">
                        <w:trPr>
                          <w:trHeight w:hRule="exact" w:val="226"/>
                        </w:trPr>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20"/>
                              <w:rPr>
                                <w:sz w:val="20"/>
                                <w:szCs w:val="20"/>
                              </w:rPr>
                            </w:pPr>
                            <w:r>
                              <w:rPr>
                                <w:b/>
                                <w:bCs/>
                                <w:color w:val="87898A"/>
                                <w:sz w:val="20"/>
                                <w:szCs w:val="20"/>
                              </w:rPr>
                              <w:t>3</w:t>
                            </w:r>
                          </w:p>
                        </w:tc>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6E7073"/>
                                <w:sz w:val="20"/>
                                <w:szCs w:val="20"/>
                              </w:rPr>
                              <w:t>56</w:t>
                            </w:r>
                          </w:p>
                        </w:tc>
                        <w:tc>
                          <w:tcPr>
                            <w:tcW w:w="744"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2</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326</w:t>
                            </w:r>
                          </w:p>
                        </w:tc>
                        <w:tc>
                          <w:tcPr>
                            <w:tcW w:w="763"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59</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36</w:t>
                            </w:r>
                          </w:p>
                        </w:tc>
                        <w:tc>
                          <w:tcPr>
                            <w:tcW w:w="792" w:type="dxa"/>
                            <w:shd w:val="clear" w:color="auto" w:fill="FFFFFF"/>
                            <w:vAlign w:val="bottom"/>
                          </w:tcPr>
                          <w:p w:rsidR="00BA451C" w:rsidRDefault="00552406">
                            <w:pPr>
                              <w:pStyle w:val="ad"/>
                              <w:spacing w:line="240" w:lineRule="auto"/>
                              <w:ind w:firstLine="160"/>
                              <w:rPr>
                                <w:sz w:val="20"/>
                                <w:szCs w:val="20"/>
                              </w:rPr>
                            </w:pPr>
                            <w:r>
                              <w:rPr>
                                <w:b/>
                                <w:bCs/>
                                <w:color w:val="6E7073"/>
                                <w:sz w:val="20"/>
                                <w:szCs w:val="20"/>
                              </w:rPr>
                              <w:t>59 77</w:t>
                            </w:r>
                          </w:p>
                        </w:tc>
                      </w:tr>
                      <w:tr w:rsidR="00BA451C">
                        <w:trPr>
                          <w:trHeight w:hRule="exact" w:val="235"/>
                        </w:trPr>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20"/>
                              <w:rPr>
                                <w:sz w:val="16"/>
                                <w:szCs w:val="16"/>
                              </w:rPr>
                            </w:pPr>
                            <w:r>
                              <w:rPr>
                                <w:rFonts w:ascii="Arial" w:eastAsia="Arial" w:hAnsi="Arial" w:cs="Arial"/>
                                <w:b/>
                                <w:bCs/>
                                <w:color w:val="6E7073"/>
                                <w:sz w:val="16"/>
                                <w:szCs w:val="16"/>
                              </w:rPr>
                              <w:t>4</w:t>
                            </w:r>
                          </w:p>
                        </w:tc>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56</w:t>
                            </w:r>
                          </w:p>
                        </w:tc>
                        <w:tc>
                          <w:tcPr>
                            <w:tcW w:w="744"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2</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23 38</w:t>
                            </w:r>
                          </w:p>
                        </w:tc>
                        <w:tc>
                          <w:tcPr>
                            <w:tcW w:w="76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59</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36</w:t>
                            </w:r>
                          </w:p>
                        </w:tc>
                        <w:tc>
                          <w:tcPr>
                            <w:tcW w:w="792" w:type="dxa"/>
                            <w:tcBorders>
                              <w:top w:val="single" w:sz="4" w:space="0" w:color="auto"/>
                            </w:tcBorders>
                            <w:shd w:val="clear" w:color="auto" w:fill="FFFFFF"/>
                            <w:vAlign w:val="bottom"/>
                          </w:tcPr>
                          <w:p w:rsidR="00BA451C" w:rsidRDefault="00552406">
                            <w:pPr>
                              <w:pStyle w:val="ad"/>
                              <w:spacing w:line="240" w:lineRule="auto"/>
                              <w:ind w:firstLine="0"/>
                              <w:rPr>
                                <w:sz w:val="20"/>
                                <w:szCs w:val="20"/>
                              </w:rPr>
                            </w:pPr>
                            <w:r>
                              <w:rPr>
                                <w:b/>
                                <w:bCs/>
                                <w:color w:val="87898A"/>
                                <w:sz w:val="20"/>
                                <w:szCs w:val="20"/>
                              </w:rPr>
                              <w:t>49 05</w:t>
                            </w:r>
                          </w:p>
                        </w:tc>
                      </w:tr>
                      <w:tr w:rsidR="00BA451C">
                        <w:trPr>
                          <w:trHeight w:hRule="exact" w:val="226"/>
                        </w:trPr>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20"/>
                              <w:rPr>
                                <w:sz w:val="20"/>
                                <w:szCs w:val="20"/>
                              </w:rPr>
                            </w:pPr>
                            <w:r>
                              <w:rPr>
                                <w:b/>
                                <w:bCs/>
                                <w:color w:val="87898A"/>
                                <w:sz w:val="20"/>
                                <w:szCs w:val="20"/>
                              </w:rPr>
                              <w:t>5</w:t>
                            </w:r>
                          </w:p>
                        </w:tc>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56</w:t>
                            </w:r>
                          </w:p>
                        </w:tc>
                        <w:tc>
                          <w:tcPr>
                            <w:tcW w:w="744"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2</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6E7073"/>
                                <w:sz w:val="20"/>
                                <w:szCs w:val="20"/>
                                <w:u w:val="single"/>
                              </w:rPr>
                              <w:t>21.08</w:t>
                            </w:r>
                          </w:p>
                        </w:tc>
                        <w:tc>
                          <w:tcPr>
                            <w:tcW w:w="763" w:type="dxa"/>
                            <w:shd w:val="clear" w:color="auto" w:fill="FFFFFF"/>
                            <w:vAlign w:val="bottom"/>
                          </w:tcPr>
                          <w:p w:rsidR="00BA451C" w:rsidRDefault="00552406">
                            <w:pPr>
                              <w:pStyle w:val="ad"/>
                              <w:spacing w:line="240" w:lineRule="auto"/>
                              <w:ind w:firstLine="0"/>
                              <w:jc w:val="center"/>
                              <w:rPr>
                                <w:sz w:val="20"/>
                                <w:szCs w:val="20"/>
                              </w:rPr>
                            </w:pPr>
                            <w:r>
                              <w:rPr>
                                <w:b/>
                                <w:bCs/>
                                <w:color w:val="595959"/>
                                <w:sz w:val="20"/>
                                <w:szCs w:val="20"/>
                              </w:rPr>
                              <w:t>8В</w:t>
                            </w:r>
                          </w:p>
                        </w:tc>
                        <w:tc>
                          <w:tcPr>
                            <w:tcW w:w="749" w:type="dxa"/>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~ЗГ“</w:t>
                            </w:r>
                          </w:p>
                        </w:tc>
                        <w:tc>
                          <w:tcPr>
                            <w:tcW w:w="792" w:type="dxa"/>
                            <w:tcBorders>
                              <w:top w:val="single" w:sz="4" w:space="0" w:color="auto"/>
                            </w:tcBorders>
                            <w:shd w:val="clear" w:color="auto" w:fill="FFFFFF"/>
                            <w:vAlign w:val="bottom"/>
                          </w:tcPr>
                          <w:p w:rsidR="00BA451C" w:rsidRDefault="00552406">
                            <w:pPr>
                              <w:pStyle w:val="ad"/>
                              <w:spacing w:line="240" w:lineRule="auto"/>
                              <w:ind w:firstLine="0"/>
                              <w:rPr>
                                <w:sz w:val="20"/>
                                <w:szCs w:val="20"/>
                              </w:rPr>
                            </w:pPr>
                            <w:r>
                              <w:rPr>
                                <w:b/>
                                <w:bCs/>
                                <w:color w:val="6E7073"/>
                                <w:sz w:val="20"/>
                                <w:szCs w:val="20"/>
                              </w:rPr>
                              <w:t>55.69</w:t>
                            </w:r>
                          </w:p>
                        </w:tc>
                      </w:tr>
                      <w:tr w:rsidR="00BA451C">
                        <w:trPr>
                          <w:trHeight w:hRule="exact" w:val="226"/>
                        </w:trPr>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20"/>
                              <w:rPr>
                                <w:sz w:val="20"/>
                                <w:szCs w:val="20"/>
                              </w:rPr>
                            </w:pPr>
                            <w:r>
                              <w:rPr>
                                <w:b/>
                                <w:bCs/>
                                <w:color w:val="87898A"/>
                                <w:sz w:val="20"/>
                                <w:szCs w:val="20"/>
                              </w:rPr>
                              <w:t>6</w:t>
                            </w:r>
                          </w:p>
                        </w:tc>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56</w:t>
                            </w:r>
                          </w:p>
                        </w:tc>
                        <w:tc>
                          <w:tcPr>
                            <w:tcW w:w="744" w:type="dxa"/>
                            <w:tcBorders>
                              <w:top w:val="single" w:sz="4" w:space="0" w:color="auto"/>
                            </w:tcBorders>
                            <w:shd w:val="clear" w:color="auto" w:fill="FFFFFF"/>
                          </w:tcPr>
                          <w:p w:rsidR="00BA451C" w:rsidRDefault="00BA451C">
                            <w:pPr>
                              <w:rPr>
                                <w:sz w:val="10"/>
                                <w:szCs w:val="10"/>
                              </w:rPr>
                            </w:pP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187</w:t>
                            </w:r>
                          </w:p>
                        </w:tc>
                        <w:tc>
                          <w:tcPr>
                            <w:tcW w:w="763"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59</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u w:val="single"/>
                              </w:rPr>
                              <w:t>36</w:t>
                            </w:r>
                          </w:p>
                        </w:tc>
                        <w:tc>
                          <w:tcPr>
                            <w:tcW w:w="792"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6E7073"/>
                                <w:sz w:val="20"/>
                                <w:szCs w:val="20"/>
                              </w:rPr>
                              <w:t xml:space="preserve">52 98 </w:t>
                            </w:r>
                            <w:r>
                              <w:rPr>
                                <w:b/>
                                <w:bCs/>
                                <w:color w:val="87898A"/>
                                <w:sz w:val="20"/>
                                <w:szCs w:val="20"/>
                              </w:rPr>
                              <w:t>]</w:t>
                            </w:r>
                          </w:p>
                        </w:tc>
                      </w:tr>
                      <w:tr w:rsidR="00BA451C">
                        <w:trPr>
                          <w:trHeight w:hRule="exact" w:val="230"/>
                        </w:trPr>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20"/>
                              <w:rPr>
                                <w:sz w:val="20"/>
                                <w:szCs w:val="20"/>
                              </w:rPr>
                            </w:pPr>
                            <w:r>
                              <w:rPr>
                                <w:b/>
                                <w:bCs/>
                                <w:color w:val="87898A"/>
                                <w:sz w:val="20"/>
                                <w:szCs w:val="20"/>
                              </w:rPr>
                              <w:t>7</w:t>
                            </w:r>
                          </w:p>
                        </w:tc>
                        <w:tc>
                          <w:tcPr>
                            <w:tcW w:w="7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56</w:t>
                            </w:r>
                          </w:p>
                        </w:tc>
                        <w:tc>
                          <w:tcPr>
                            <w:tcW w:w="744" w:type="dxa"/>
                            <w:tcBorders>
                              <w:top w:val="single" w:sz="4" w:space="0" w:color="auto"/>
                            </w:tcBorders>
                            <w:shd w:val="clear" w:color="auto" w:fill="FFFFFF"/>
                            <w:vAlign w:val="bottom"/>
                          </w:tcPr>
                          <w:p w:rsidR="00BA451C" w:rsidRDefault="00552406">
                            <w:pPr>
                              <w:pStyle w:val="ad"/>
                              <w:spacing w:line="240" w:lineRule="auto"/>
                              <w:ind w:firstLine="0"/>
                              <w:jc w:val="center"/>
                              <w:rPr>
                                <w:sz w:val="22"/>
                                <w:szCs w:val="22"/>
                              </w:rPr>
                            </w:pPr>
                            <w:r>
                              <w:rPr>
                                <w:b/>
                                <w:bCs/>
                                <w:color w:val="87898A"/>
                                <w:sz w:val="22"/>
                                <w:szCs w:val="22"/>
                              </w:rPr>
                              <w:t>2</w:t>
                            </w:r>
                          </w:p>
                        </w:tc>
                        <w:tc>
                          <w:tcPr>
                            <w:tcW w:w="749"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87898A"/>
                                <w:sz w:val="20"/>
                                <w:szCs w:val="20"/>
                              </w:rPr>
                              <w:t>209</w:t>
                            </w:r>
                          </w:p>
                        </w:tc>
                        <w:tc>
                          <w:tcPr>
                            <w:tcW w:w="763" w:type="dxa"/>
                            <w:tcBorders>
                              <w:top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color w:val="6E7073"/>
                                <w:sz w:val="20"/>
                                <w:szCs w:val="20"/>
                              </w:rPr>
                              <w:t>59</w:t>
                            </w:r>
                          </w:p>
                        </w:tc>
                        <w:tc>
                          <w:tcPr>
                            <w:tcW w:w="749" w:type="dxa"/>
                            <w:tcBorders>
                              <w:top w:val="single" w:sz="4" w:space="0" w:color="auto"/>
                            </w:tcBorders>
                            <w:shd w:val="clear" w:color="auto" w:fill="FFFFFF"/>
                            <w:vAlign w:val="bottom"/>
                          </w:tcPr>
                          <w:p w:rsidR="00BA451C" w:rsidRDefault="00552406">
                            <w:pPr>
                              <w:pStyle w:val="ad"/>
                              <w:spacing w:line="240" w:lineRule="auto"/>
                              <w:ind w:firstLine="260"/>
                              <w:rPr>
                                <w:sz w:val="20"/>
                                <w:szCs w:val="20"/>
                              </w:rPr>
                            </w:pPr>
                            <w:r>
                              <w:rPr>
                                <w:b/>
                                <w:bCs/>
                                <w:color w:val="87898A"/>
                                <w:sz w:val="20"/>
                                <w:szCs w:val="20"/>
                              </w:rPr>
                              <w:t>36</w:t>
                            </w:r>
                          </w:p>
                        </w:tc>
                        <w:tc>
                          <w:tcPr>
                            <w:tcW w:w="792" w:type="dxa"/>
                            <w:tcBorders>
                              <w:top w:val="single" w:sz="4" w:space="0" w:color="auto"/>
                            </w:tcBorders>
                            <w:shd w:val="clear" w:color="auto" w:fill="FFFFFF"/>
                            <w:vAlign w:val="bottom"/>
                          </w:tcPr>
                          <w:p w:rsidR="00BA451C" w:rsidRDefault="00552406">
                            <w:pPr>
                              <w:pStyle w:val="ad"/>
                              <w:spacing w:line="240" w:lineRule="auto"/>
                              <w:ind w:firstLine="0"/>
                              <w:rPr>
                                <w:sz w:val="20"/>
                                <w:szCs w:val="20"/>
                              </w:rPr>
                            </w:pPr>
                            <w:r>
                              <w:rPr>
                                <w:b/>
                                <w:bCs/>
                                <w:color w:val="87898A"/>
                                <w:sz w:val="20"/>
                                <w:szCs w:val="20"/>
                              </w:rPr>
                              <w:t>46.32</w:t>
                            </w:r>
                          </w:p>
                        </w:tc>
                      </w:tr>
                      <w:tr w:rsidR="00BA451C">
                        <w:trPr>
                          <w:trHeight w:hRule="exact" w:val="269"/>
                        </w:trPr>
                        <w:tc>
                          <w:tcPr>
                            <w:tcW w:w="758" w:type="dxa"/>
                            <w:tcBorders>
                              <w:top w:val="single" w:sz="4" w:space="0" w:color="auto"/>
                              <w:bottom w:val="single" w:sz="4" w:space="0" w:color="auto"/>
                            </w:tcBorders>
                            <w:shd w:val="clear" w:color="auto" w:fill="FFFFFF"/>
                          </w:tcPr>
                          <w:p w:rsidR="00BA451C" w:rsidRDefault="00552406">
                            <w:pPr>
                              <w:pStyle w:val="ad"/>
                              <w:spacing w:line="240" w:lineRule="auto"/>
                              <w:ind w:firstLine="0"/>
                              <w:rPr>
                                <w:sz w:val="20"/>
                                <w:szCs w:val="20"/>
                              </w:rPr>
                            </w:pPr>
                            <w:r>
                              <w:rPr>
                                <w:b/>
                                <w:bCs/>
                                <w:color w:val="87898A"/>
                                <w:sz w:val="20"/>
                                <w:szCs w:val="20"/>
                              </w:rPr>
                              <w:t>I I8</w:t>
                            </w:r>
                            <w:r>
                              <w:rPr>
                                <w:b/>
                                <w:bCs/>
                                <w:i/>
                                <w:iCs/>
                                <w:color w:val="87898A"/>
                                <w:sz w:val="20"/>
                                <w:szCs w:val="20"/>
                              </w:rPr>
                              <w:t>V</w:t>
                            </w:r>
                          </w:p>
                        </w:tc>
                        <w:tc>
                          <w:tcPr>
                            <w:tcW w:w="758" w:type="dxa"/>
                            <w:tcBorders>
                              <w:top w:val="single" w:sz="4" w:space="0" w:color="auto"/>
                              <w:left w:val="single" w:sz="4" w:space="0" w:color="auto"/>
                              <w:bottom w:val="single" w:sz="4" w:space="0" w:color="auto"/>
                            </w:tcBorders>
                            <w:shd w:val="clear" w:color="auto" w:fill="FFFFFF"/>
                          </w:tcPr>
                          <w:p w:rsidR="00BA451C" w:rsidRDefault="00552406">
                            <w:pPr>
                              <w:pStyle w:val="ad"/>
                              <w:spacing w:line="240" w:lineRule="auto"/>
                              <w:ind w:firstLine="0"/>
                              <w:jc w:val="center"/>
                              <w:rPr>
                                <w:sz w:val="20"/>
                                <w:szCs w:val="20"/>
                              </w:rPr>
                            </w:pPr>
                            <w:r>
                              <w:rPr>
                                <w:b/>
                                <w:bCs/>
                                <w:color w:val="87898A"/>
                                <w:sz w:val="20"/>
                                <w:szCs w:val="20"/>
                                <w:u w:val="single"/>
                              </w:rPr>
                              <w:t>56</w:t>
                            </w:r>
                          </w:p>
                        </w:tc>
                        <w:tc>
                          <w:tcPr>
                            <w:tcW w:w="744" w:type="dxa"/>
                            <w:tcBorders>
                              <w:top w:val="single" w:sz="4" w:space="0" w:color="auto"/>
                              <w:bottom w:val="single" w:sz="4" w:space="0" w:color="auto"/>
                            </w:tcBorders>
                            <w:shd w:val="clear" w:color="auto" w:fill="FFFFFF"/>
                          </w:tcPr>
                          <w:p w:rsidR="00BA451C" w:rsidRDefault="00552406">
                            <w:pPr>
                              <w:pStyle w:val="ad"/>
                              <w:spacing w:line="240" w:lineRule="auto"/>
                              <w:ind w:firstLine="0"/>
                              <w:jc w:val="center"/>
                              <w:rPr>
                                <w:sz w:val="22"/>
                                <w:szCs w:val="22"/>
                              </w:rPr>
                            </w:pPr>
                            <w:r>
                              <w:rPr>
                                <w:b/>
                                <w:bCs/>
                                <w:color w:val="87898A"/>
                                <w:sz w:val="22"/>
                                <w:szCs w:val="22"/>
                              </w:rPr>
                              <w:t>2</w:t>
                            </w:r>
                          </w:p>
                        </w:tc>
                        <w:tc>
                          <w:tcPr>
                            <w:tcW w:w="749" w:type="dxa"/>
                            <w:tcBorders>
                              <w:top w:val="single" w:sz="4" w:space="0" w:color="auto"/>
                              <w:bottom w:val="single" w:sz="4" w:space="0" w:color="auto"/>
                            </w:tcBorders>
                            <w:shd w:val="clear" w:color="auto" w:fill="FFFFFF"/>
                          </w:tcPr>
                          <w:p w:rsidR="00BA451C" w:rsidRDefault="00552406">
                            <w:pPr>
                              <w:pStyle w:val="ad"/>
                              <w:spacing w:line="240" w:lineRule="auto"/>
                              <w:ind w:firstLine="0"/>
                              <w:jc w:val="center"/>
                              <w:rPr>
                                <w:sz w:val="22"/>
                                <w:szCs w:val="22"/>
                              </w:rPr>
                            </w:pPr>
                            <w:r>
                              <w:rPr>
                                <w:b/>
                                <w:bCs/>
                                <w:color w:val="87898A"/>
                                <w:sz w:val="22"/>
                                <w:szCs w:val="22"/>
                              </w:rPr>
                              <w:t>14</w:t>
                            </w:r>
                          </w:p>
                        </w:tc>
                        <w:tc>
                          <w:tcPr>
                            <w:tcW w:w="763" w:type="dxa"/>
                            <w:tcBorders>
                              <w:top w:val="single" w:sz="4" w:space="0" w:color="auto"/>
                              <w:bottom w:val="single" w:sz="4" w:space="0" w:color="auto"/>
                            </w:tcBorders>
                            <w:shd w:val="clear" w:color="auto" w:fill="FFFFFF"/>
                          </w:tcPr>
                          <w:p w:rsidR="00BA451C" w:rsidRDefault="00552406">
                            <w:pPr>
                              <w:pStyle w:val="ad"/>
                              <w:spacing w:line="240" w:lineRule="auto"/>
                              <w:ind w:firstLine="0"/>
                              <w:jc w:val="center"/>
                              <w:rPr>
                                <w:sz w:val="20"/>
                                <w:szCs w:val="20"/>
                              </w:rPr>
                            </w:pPr>
                            <w:r>
                              <w:rPr>
                                <w:b/>
                                <w:bCs/>
                                <w:color w:val="87898A"/>
                                <w:sz w:val="20"/>
                                <w:szCs w:val="20"/>
                                <w:u w:val="single"/>
                              </w:rPr>
                              <w:t>59</w:t>
                            </w:r>
                          </w:p>
                        </w:tc>
                        <w:tc>
                          <w:tcPr>
                            <w:tcW w:w="749" w:type="dxa"/>
                            <w:tcBorders>
                              <w:top w:val="single" w:sz="4" w:space="0" w:color="auto"/>
                              <w:bottom w:val="single" w:sz="4" w:space="0" w:color="auto"/>
                            </w:tcBorders>
                            <w:shd w:val="clear" w:color="auto" w:fill="FFFFFF"/>
                          </w:tcPr>
                          <w:p w:rsidR="00BA451C" w:rsidRDefault="00552406">
                            <w:pPr>
                              <w:pStyle w:val="ad"/>
                              <w:spacing w:line="240" w:lineRule="auto"/>
                              <w:ind w:firstLine="0"/>
                              <w:jc w:val="center"/>
                              <w:rPr>
                                <w:sz w:val="20"/>
                                <w:szCs w:val="20"/>
                              </w:rPr>
                            </w:pPr>
                            <w:r>
                              <w:rPr>
                                <w:b/>
                                <w:bCs/>
                                <w:color w:val="87898A"/>
                                <w:sz w:val="20"/>
                                <w:szCs w:val="20"/>
                              </w:rPr>
                              <w:t>36</w:t>
                            </w:r>
                          </w:p>
                        </w:tc>
                        <w:tc>
                          <w:tcPr>
                            <w:tcW w:w="792" w:type="dxa"/>
                            <w:tcBorders>
                              <w:top w:val="single" w:sz="4" w:space="0" w:color="auto"/>
                              <w:bottom w:val="single" w:sz="4" w:space="0" w:color="auto"/>
                            </w:tcBorders>
                            <w:shd w:val="clear" w:color="auto" w:fill="FFFFFF"/>
                          </w:tcPr>
                          <w:p w:rsidR="00BA451C" w:rsidRDefault="00552406">
                            <w:pPr>
                              <w:pStyle w:val="ad"/>
                              <w:spacing w:line="240" w:lineRule="auto"/>
                              <w:ind w:firstLine="0"/>
                              <w:rPr>
                                <w:sz w:val="20"/>
                                <w:szCs w:val="20"/>
                              </w:rPr>
                            </w:pPr>
                            <w:r>
                              <w:rPr>
                                <w:b/>
                                <w:bCs/>
                                <w:color w:val="87898A"/>
                                <w:sz w:val="20"/>
                                <w:szCs w:val="20"/>
                              </w:rPr>
                              <w:t>32 35</w:t>
                            </w:r>
                          </w:p>
                        </w:tc>
                      </w:tr>
                    </w:tbl>
                    <w:p w:rsidR="00BA451C" w:rsidRDefault="00BA451C">
                      <w:pPr>
                        <w:spacing w:line="1" w:lineRule="exact"/>
                      </w:pPr>
                    </w:p>
                  </w:txbxContent>
                </v:textbox>
                <w10:wrap type="topAndBottom" anchorx="page"/>
              </v:shape>
            </w:pict>
          </mc:Fallback>
        </mc:AlternateContent>
      </w:r>
    </w:p>
    <w:p w:rsidR="00BA451C" w:rsidRDefault="00BA451C">
      <w:pPr>
        <w:spacing w:before="24" w:after="24" w:line="240" w:lineRule="exact"/>
        <w:rPr>
          <w:sz w:val="19"/>
          <w:szCs w:val="19"/>
        </w:rPr>
      </w:pPr>
    </w:p>
    <w:p w:rsidR="00BA451C" w:rsidRDefault="00BA451C">
      <w:pPr>
        <w:spacing w:line="1" w:lineRule="exact"/>
        <w:sectPr w:rsidR="00BA451C">
          <w:type w:val="continuous"/>
          <w:pgSz w:w="11900" w:h="16840"/>
          <w:pgMar w:top="1177" w:right="0" w:bottom="1177" w:left="0" w:header="0" w:footer="3" w:gutter="0"/>
          <w:cols w:space="720"/>
          <w:noEndnote/>
          <w:docGrid w:linePitch="360"/>
        </w:sectPr>
      </w:pPr>
    </w:p>
    <w:p w:rsidR="00BA451C" w:rsidRDefault="00552406">
      <w:pPr>
        <w:pStyle w:val="11"/>
        <w:spacing w:line="240" w:lineRule="auto"/>
        <w:ind w:left="3540" w:hanging="2320"/>
        <w:sectPr w:rsidR="00BA451C">
          <w:type w:val="continuous"/>
          <w:pgSz w:w="11900" w:h="16840"/>
          <w:pgMar w:top="1177" w:right="535" w:bottom="1177" w:left="1012" w:header="0" w:footer="3" w:gutter="0"/>
          <w:cols w:space="720"/>
          <w:noEndnote/>
          <w:docGrid w:linePitch="360"/>
        </w:sectPr>
      </w:pPr>
      <w:r>
        <w:rPr>
          <w:i/>
          <w:iCs/>
        </w:rPr>
        <w:t>Рисунок 5. Ситуационный план строительства системы хозяйственно-питьевого водоснабжения г. Нязепетровск</w:t>
      </w:r>
    </w:p>
    <w:p w:rsidR="00BA451C" w:rsidRDefault="00552406">
      <w:pPr>
        <w:pStyle w:val="10"/>
        <w:keepNext/>
        <w:keepLines/>
        <w:numPr>
          <w:ilvl w:val="0"/>
          <w:numId w:val="3"/>
        </w:numPr>
        <w:tabs>
          <w:tab w:val="left" w:pos="513"/>
        </w:tabs>
        <w:spacing w:after="300" w:line="240" w:lineRule="auto"/>
        <w:ind w:firstLine="180"/>
        <w:jc w:val="left"/>
      </w:pPr>
      <w:bookmarkStart w:id="189" w:name="bookmark195"/>
      <w:bookmarkStart w:id="190" w:name="bookmark193"/>
      <w:bookmarkStart w:id="191" w:name="bookmark194"/>
      <w:bookmarkStart w:id="192" w:name="bookmark196"/>
      <w:bookmarkStart w:id="193" w:name="bookmark191"/>
      <w:bookmarkStart w:id="194" w:name="bookmark192"/>
      <w:bookmarkEnd w:id="189"/>
      <w:r>
        <w:t>Баланс водоснабжения и потребления горячей, питьевой, технической воды</w:t>
      </w:r>
      <w:bookmarkEnd w:id="190"/>
      <w:bookmarkEnd w:id="191"/>
      <w:bookmarkEnd w:id="192"/>
      <w:bookmarkEnd w:id="193"/>
      <w:bookmarkEnd w:id="194"/>
    </w:p>
    <w:p w:rsidR="00BA451C" w:rsidRDefault="00552406">
      <w:pPr>
        <w:pStyle w:val="24"/>
        <w:keepNext/>
        <w:keepLines/>
        <w:numPr>
          <w:ilvl w:val="1"/>
          <w:numId w:val="3"/>
        </w:numPr>
        <w:tabs>
          <w:tab w:val="left" w:pos="1267"/>
        </w:tabs>
        <w:spacing w:after="120"/>
        <w:ind w:left="1480" w:hanging="700"/>
      </w:pPr>
      <w:bookmarkStart w:id="195" w:name="bookmark199"/>
      <w:bookmarkStart w:id="196" w:name="bookmark197"/>
      <w:bookmarkStart w:id="197" w:name="bookmark198"/>
      <w:bookmarkStart w:id="198" w:name="bookmark200"/>
      <w:bookmarkEnd w:id="195"/>
      <w:r>
        <w:t>Общий баланс подачи и реализации воды, включая анализ и оценку структурных составляющих потерь воды при ее производстве и транспортировке</w:t>
      </w:r>
      <w:bookmarkEnd w:id="196"/>
      <w:bookmarkEnd w:id="197"/>
      <w:bookmarkEnd w:id="198"/>
    </w:p>
    <w:p w:rsidR="00BA451C" w:rsidRDefault="00552406">
      <w:pPr>
        <w:pStyle w:val="11"/>
        <w:ind w:firstLine="680"/>
        <w:jc w:val="both"/>
      </w:pPr>
      <w:r>
        <w:t>Объем поднятой холодной воды на территории Нязепетровского городского поселения в 2022 г. составил 709,5 тыс. м3/год, потери составили 438,5 тыс. м3 /год, объем полезного отпуска из сети составил 175,1 тыс. м3 /год.</w:t>
      </w:r>
    </w:p>
    <w:p w:rsidR="00BA451C" w:rsidRDefault="00552406">
      <w:pPr>
        <w:pStyle w:val="11"/>
        <w:ind w:firstLine="680"/>
        <w:jc w:val="both"/>
      </w:pPr>
      <w:r>
        <w:t>Объем поднятой холодной воды нецентрализованными системами водоснабжения на территории Нязепетровского городского поселения в 2022 г. составил 600 тыс. м3/год.</w:t>
      </w:r>
    </w:p>
    <w:p w:rsidR="00BA451C" w:rsidRDefault="00552406">
      <w:pPr>
        <w:pStyle w:val="11"/>
        <w:spacing w:after="120"/>
        <w:ind w:firstLine="680"/>
        <w:jc w:val="both"/>
      </w:pPr>
      <w:r>
        <w:t>Техническое и горячее водоснабжение на территории городского поселения не осуществляется.</w:t>
      </w:r>
    </w:p>
    <w:p w:rsidR="00BA451C" w:rsidRDefault="00552406">
      <w:pPr>
        <w:pStyle w:val="ab"/>
        <w:ind w:left="1704"/>
      </w:pPr>
      <w:r>
        <w:t>Таблица 13. Общий баланс подачи и реализации воды по муниципальному образованию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6"/>
        <w:gridCol w:w="3566"/>
        <w:gridCol w:w="1392"/>
        <w:gridCol w:w="1718"/>
        <w:gridCol w:w="1248"/>
        <w:gridCol w:w="1598"/>
      </w:tblGrid>
      <w:tr w:rsidR="00BA451C">
        <w:trPr>
          <w:trHeight w:hRule="exact" w:val="475"/>
          <w:jc w:val="center"/>
        </w:trPr>
        <w:tc>
          <w:tcPr>
            <w:tcW w:w="68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 п/п</w:t>
            </w:r>
          </w:p>
        </w:tc>
        <w:tc>
          <w:tcPr>
            <w:tcW w:w="356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Параметр</w:t>
            </w:r>
          </w:p>
        </w:tc>
        <w:tc>
          <w:tcPr>
            <w:tcW w:w="139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Ед. изм.</w:t>
            </w:r>
          </w:p>
        </w:tc>
        <w:tc>
          <w:tcPr>
            <w:tcW w:w="171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Значение</w:t>
            </w:r>
          </w:p>
        </w:tc>
        <w:tc>
          <w:tcPr>
            <w:tcW w:w="124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Ед. изм.</w:t>
            </w:r>
          </w:p>
        </w:tc>
        <w:tc>
          <w:tcPr>
            <w:tcW w:w="1598"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Значение</w:t>
            </w:r>
          </w:p>
        </w:tc>
      </w:tr>
      <w:tr w:rsidR="00BA451C">
        <w:trPr>
          <w:trHeight w:hRule="exact" w:val="701"/>
          <w:jc w:val="center"/>
        </w:trPr>
        <w:tc>
          <w:tcPr>
            <w:tcW w:w="68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20"/>
                <w:szCs w:val="20"/>
              </w:rPr>
            </w:pPr>
            <w:r>
              <w:rPr>
                <w:sz w:val="20"/>
                <w:szCs w:val="20"/>
              </w:rPr>
              <w:t>1</w:t>
            </w:r>
          </w:p>
        </w:tc>
        <w:tc>
          <w:tcPr>
            <w:tcW w:w="356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Общий забор хозяйственно-питьевой воды централизованными системами в год, тыс. м3</w:t>
            </w:r>
          </w:p>
        </w:tc>
        <w:tc>
          <w:tcPr>
            <w:tcW w:w="139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тыс. м3/год</w:t>
            </w:r>
          </w:p>
        </w:tc>
        <w:tc>
          <w:tcPr>
            <w:tcW w:w="171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709,5</w:t>
            </w:r>
          </w:p>
        </w:tc>
        <w:tc>
          <w:tcPr>
            <w:tcW w:w="124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м3/сут</w:t>
            </w:r>
          </w:p>
        </w:tc>
        <w:tc>
          <w:tcPr>
            <w:tcW w:w="1598"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1943,8</w:t>
            </w:r>
          </w:p>
        </w:tc>
      </w:tr>
      <w:tr w:rsidR="00BA451C">
        <w:trPr>
          <w:trHeight w:hRule="exact" w:val="696"/>
          <w:jc w:val="center"/>
        </w:trPr>
        <w:tc>
          <w:tcPr>
            <w:tcW w:w="68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20"/>
                <w:szCs w:val="20"/>
              </w:rPr>
            </w:pPr>
            <w:r>
              <w:rPr>
                <w:sz w:val="20"/>
                <w:szCs w:val="20"/>
              </w:rPr>
              <w:t>1.1.</w:t>
            </w:r>
          </w:p>
        </w:tc>
        <w:tc>
          <w:tcPr>
            <w:tcW w:w="356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i/>
                <w:iCs/>
                <w:sz w:val="20"/>
                <w:szCs w:val="20"/>
              </w:rPr>
              <w:t>Неучтенные расходы и потери хозяйственно-питьевой воды в сети, тыс. м3</w:t>
            </w:r>
          </w:p>
        </w:tc>
        <w:tc>
          <w:tcPr>
            <w:tcW w:w="139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тыс. м3/год</w:t>
            </w:r>
          </w:p>
        </w:tc>
        <w:tc>
          <w:tcPr>
            <w:tcW w:w="171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438,5</w:t>
            </w:r>
          </w:p>
        </w:tc>
        <w:tc>
          <w:tcPr>
            <w:tcW w:w="124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м3/сут</w:t>
            </w:r>
          </w:p>
        </w:tc>
        <w:tc>
          <w:tcPr>
            <w:tcW w:w="1598"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1201,2</w:t>
            </w:r>
          </w:p>
        </w:tc>
      </w:tr>
      <w:tr w:rsidR="00BA451C">
        <w:trPr>
          <w:trHeight w:hRule="exact" w:val="470"/>
          <w:jc w:val="center"/>
        </w:trPr>
        <w:tc>
          <w:tcPr>
            <w:tcW w:w="68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20"/>
                <w:szCs w:val="20"/>
              </w:rPr>
            </w:pPr>
            <w:r>
              <w:rPr>
                <w:sz w:val="20"/>
                <w:szCs w:val="20"/>
              </w:rPr>
              <w:t>1.3.</w:t>
            </w:r>
          </w:p>
        </w:tc>
        <w:tc>
          <w:tcPr>
            <w:tcW w:w="356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i/>
                <w:iCs/>
                <w:sz w:val="20"/>
                <w:szCs w:val="20"/>
              </w:rPr>
              <w:t>Отпущено хозяйственно-питьевой воды из сети, всего, тыс. м3</w:t>
            </w:r>
          </w:p>
        </w:tc>
        <w:tc>
          <w:tcPr>
            <w:tcW w:w="139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тыс. м3/год</w:t>
            </w:r>
          </w:p>
        </w:tc>
        <w:tc>
          <w:tcPr>
            <w:tcW w:w="171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175,1</w:t>
            </w:r>
          </w:p>
        </w:tc>
        <w:tc>
          <w:tcPr>
            <w:tcW w:w="124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м3/сут</w:t>
            </w:r>
          </w:p>
        </w:tc>
        <w:tc>
          <w:tcPr>
            <w:tcW w:w="1598"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479,6</w:t>
            </w:r>
          </w:p>
        </w:tc>
      </w:tr>
      <w:tr w:rsidR="00BA451C">
        <w:trPr>
          <w:trHeight w:hRule="exact" w:val="470"/>
          <w:jc w:val="center"/>
        </w:trPr>
        <w:tc>
          <w:tcPr>
            <w:tcW w:w="686" w:type="dxa"/>
            <w:tcBorders>
              <w:top w:val="single" w:sz="4" w:space="0" w:color="auto"/>
              <w:left w:val="single" w:sz="4" w:space="0" w:color="auto"/>
            </w:tcBorders>
            <w:shd w:val="clear" w:color="auto" w:fill="FFFFFF"/>
          </w:tcPr>
          <w:p w:rsidR="00BA451C" w:rsidRDefault="00BA451C">
            <w:pPr>
              <w:rPr>
                <w:sz w:val="10"/>
                <w:szCs w:val="10"/>
              </w:rPr>
            </w:pPr>
          </w:p>
        </w:tc>
        <w:tc>
          <w:tcPr>
            <w:tcW w:w="356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i/>
                <w:iCs/>
                <w:sz w:val="20"/>
                <w:szCs w:val="20"/>
              </w:rPr>
              <w:t>Расход на собственные нужды, тыс. м3</w:t>
            </w:r>
          </w:p>
        </w:tc>
        <w:tc>
          <w:tcPr>
            <w:tcW w:w="139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тыс. м3/год</w:t>
            </w:r>
          </w:p>
        </w:tc>
        <w:tc>
          <w:tcPr>
            <w:tcW w:w="171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96,0</w:t>
            </w:r>
          </w:p>
        </w:tc>
        <w:tc>
          <w:tcPr>
            <w:tcW w:w="124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м3/сут</w:t>
            </w:r>
          </w:p>
        </w:tc>
        <w:tc>
          <w:tcPr>
            <w:tcW w:w="1598"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263,0</w:t>
            </w:r>
          </w:p>
        </w:tc>
      </w:tr>
      <w:tr w:rsidR="00BA451C">
        <w:trPr>
          <w:trHeight w:hRule="exact" w:val="470"/>
          <w:jc w:val="center"/>
        </w:trPr>
        <w:tc>
          <w:tcPr>
            <w:tcW w:w="68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20"/>
                <w:szCs w:val="20"/>
              </w:rPr>
            </w:pPr>
            <w:r>
              <w:rPr>
                <w:sz w:val="20"/>
                <w:szCs w:val="20"/>
              </w:rPr>
              <w:t>2</w:t>
            </w:r>
          </w:p>
        </w:tc>
        <w:tc>
          <w:tcPr>
            <w:tcW w:w="356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Общий забор технической воды в год, тыс. м3</w:t>
            </w:r>
          </w:p>
        </w:tc>
        <w:tc>
          <w:tcPr>
            <w:tcW w:w="139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тыс. м3/год</w:t>
            </w:r>
          </w:p>
        </w:tc>
        <w:tc>
          <w:tcPr>
            <w:tcW w:w="171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4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м3/сут</w:t>
            </w:r>
          </w:p>
        </w:tc>
        <w:tc>
          <w:tcPr>
            <w:tcW w:w="1598"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r>
      <w:tr w:rsidR="00BA451C">
        <w:trPr>
          <w:trHeight w:hRule="exact" w:val="470"/>
          <w:jc w:val="center"/>
        </w:trPr>
        <w:tc>
          <w:tcPr>
            <w:tcW w:w="68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20"/>
                <w:szCs w:val="20"/>
              </w:rPr>
            </w:pPr>
            <w:r>
              <w:rPr>
                <w:sz w:val="20"/>
                <w:szCs w:val="20"/>
              </w:rPr>
              <w:t>3</w:t>
            </w:r>
          </w:p>
        </w:tc>
        <w:tc>
          <w:tcPr>
            <w:tcW w:w="356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Общий расход горячей воды на закрытые системы в год, тыс. м3</w:t>
            </w:r>
          </w:p>
        </w:tc>
        <w:tc>
          <w:tcPr>
            <w:tcW w:w="139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тыс. м3/год</w:t>
            </w:r>
          </w:p>
        </w:tc>
        <w:tc>
          <w:tcPr>
            <w:tcW w:w="171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4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м3/сут</w:t>
            </w:r>
          </w:p>
        </w:tc>
        <w:tc>
          <w:tcPr>
            <w:tcW w:w="1598"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r>
      <w:tr w:rsidR="00BA451C">
        <w:trPr>
          <w:trHeight w:hRule="exact" w:val="470"/>
          <w:jc w:val="center"/>
        </w:trPr>
        <w:tc>
          <w:tcPr>
            <w:tcW w:w="68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20"/>
                <w:szCs w:val="20"/>
              </w:rPr>
            </w:pPr>
            <w:bookmarkStart w:id="199" w:name="bookmark201"/>
            <w:r>
              <w:rPr>
                <w:sz w:val="20"/>
                <w:szCs w:val="20"/>
              </w:rPr>
              <w:t>4</w:t>
            </w:r>
            <w:bookmarkEnd w:id="199"/>
          </w:p>
        </w:tc>
        <w:tc>
          <w:tcPr>
            <w:tcW w:w="356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Общий расход в нецентрализованных системах водоснабжения в год, тыс. м3</w:t>
            </w:r>
          </w:p>
        </w:tc>
        <w:tc>
          <w:tcPr>
            <w:tcW w:w="139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тыс. м3/год</w:t>
            </w:r>
          </w:p>
        </w:tc>
        <w:tc>
          <w:tcPr>
            <w:tcW w:w="171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600,0</w:t>
            </w:r>
          </w:p>
        </w:tc>
        <w:tc>
          <w:tcPr>
            <w:tcW w:w="124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м3/сут</w:t>
            </w:r>
          </w:p>
        </w:tc>
        <w:tc>
          <w:tcPr>
            <w:tcW w:w="1598"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1643,8</w:t>
            </w:r>
          </w:p>
        </w:tc>
      </w:tr>
      <w:tr w:rsidR="00BA451C">
        <w:trPr>
          <w:trHeight w:hRule="exact" w:val="250"/>
          <w:jc w:val="center"/>
        </w:trPr>
        <w:tc>
          <w:tcPr>
            <w:tcW w:w="686" w:type="dxa"/>
            <w:tcBorders>
              <w:top w:val="single" w:sz="4" w:space="0" w:color="auto"/>
              <w:left w:val="single" w:sz="4" w:space="0" w:color="auto"/>
              <w:bottom w:val="single" w:sz="4" w:space="0" w:color="auto"/>
            </w:tcBorders>
            <w:shd w:val="clear" w:color="auto" w:fill="FFFFFF"/>
          </w:tcPr>
          <w:p w:rsidR="00BA451C" w:rsidRDefault="00BA451C">
            <w:pPr>
              <w:rPr>
                <w:sz w:val="10"/>
                <w:szCs w:val="10"/>
              </w:rPr>
            </w:pPr>
          </w:p>
        </w:tc>
        <w:tc>
          <w:tcPr>
            <w:tcW w:w="3566"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ИТОГО, тыс. м3</w:t>
            </w:r>
          </w:p>
        </w:tc>
        <w:tc>
          <w:tcPr>
            <w:tcW w:w="1392" w:type="dxa"/>
            <w:tcBorders>
              <w:top w:val="single" w:sz="4" w:space="0" w:color="auto"/>
              <w:left w:val="single" w:sz="4" w:space="0" w:color="auto"/>
              <w:bottom w:val="single" w:sz="4" w:space="0" w:color="auto"/>
            </w:tcBorders>
            <w:shd w:val="clear" w:color="auto" w:fill="FFFFFF"/>
          </w:tcPr>
          <w:p w:rsidR="00BA451C" w:rsidRDefault="00BA451C">
            <w:pPr>
              <w:rPr>
                <w:sz w:val="10"/>
                <w:szCs w:val="10"/>
              </w:rPr>
            </w:pPr>
          </w:p>
        </w:tc>
        <w:tc>
          <w:tcPr>
            <w:tcW w:w="1718"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1309,5</w:t>
            </w:r>
          </w:p>
        </w:tc>
        <w:tc>
          <w:tcPr>
            <w:tcW w:w="1248" w:type="dxa"/>
            <w:tcBorders>
              <w:top w:val="single" w:sz="4" w:space="0" w:color="auto"/>
              <w:left w:val="single" w:sz="4" w:space="0" w:color="auto"/>
              <w:bottom w:val="single" w:sz="4" w:space="0" w:color="auto"/>
            </w:tcBorders>
            <w:shd w:val="clear" w:color="auto" w:fill="FFFFFF"/>
          </w:tcPr>
          <w:p w:rsidR="00BA451C" w:rsidRDefault="00BA451C">
            <w:pPr>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A451C" w:rsidRDefault="00BA451C">
            <w:pPr>
              <w:rPr>
                <w:sz w:val="10"/>
                <w:szCs w:val="10"/>
              </w:rPr>
            </w:pPr>
          </w:p>
        </w:tc>
      </w:tr>
    </w:tbl>
    <w:p w:rsidR="00BA451C" w:rsidRDefault="00BA451C">
      <w:pPr>
        <w:spacing w:after="219" w:line="1" w:lineRule="exact"/>
      </w:pPr>
    </w:p>
    <w:p w:rsidR="00BA451C" w:rsidRDefault="00552406">
      <w:pPr>
        <w:pStyle w:val="24"/>
        <w:keepNext/>
        <w:keepLines/>
        <w:numPr>
          <w:ilvl w:val="1"/>
          <w:numId w:val="3"/>
        </w:numPr>
        <w:tabs>
          <w:tab w:val="left" w:pos="1271"/>
        </w:tabs>
        <w:spacing w:after="120"/>
        <w:ind w:left="0" w:firstLine="780"/>
        <w:jc w:val="both"/>
      </w:pPr>
      <w:bookmarkStart w:id="200" w:name="bookmark204"/>
      <w:bookmarkStart w:id="201" w:name="bookmark202"/>
      <w:bookmarkStart w:id="202" w:name="bookmark203"/>
      <w:bookmarkStart w:id="203" w:name="bookmark205"/>
      <w:bookmarkEnd w:id="200"/>
      <w:r>
        <w:t>Территориальный баланс подачи воды по технологическим зонам водоснабжения</w:t>
      </w:r>
      <w:bookmarkEnd w:id="201"/>
      <w:bookmarkEnd w:id="202"/>
      <w:bookmarkEnd w:id="203"/>
    </w:p>
    <w:p w:rsidR="00BA451C" w:rsidRDefault="00552406">
      <w:pPr>
        <w:pStyle w:val="11"/>
        <w:spacing w:after="220"/>
        <w:ind w:firstLine="680"/>
        <w:jc w:val="both"/>
      </w:pPr>
      <w:bookmarkStart w:id="204" w:name="bookmark206"/>
      <w:r>
        <w:t>Территориальный водный баланс подачи воды по зонам действия источников водоснабжения Нязепетровского городского поселения с указанием структурных составляющих представлен в таблице 14.</w:t>
      </w:r>
      <w:bookmarkEnd w:id="204"/>
    </w:p>
    <w:p w:rsidR="00BA451C" w:rsidRDefault="00552406">
      <w:pPr>
        <w:pStyle w:val="11"/>
        <w:numPr>
          <w:ilvl w:val="1"/>
          <w:numId w:val="3"/>
        </w:numPr>
        <w:tabs>
          <w:tab w:val="left" w:pos="1571"/>
        </w:tabs>
        <w:spacing w:after="120"/>
        <w:ind w:left="360" w:firstLine="720"/>
      </w:pPr>
      <w:bookmarkStart w:id="205" w:name="bookmark207"/>
      <w:bookmarkEnd w:id="205"/>
      <w:r>
        <w:rPr>
          <w:b/>
          <w:bCs/>
        </w:rPr>
        <w:t>Структурный баланс реализации воды по группам абонентов с разбивкой на хозяйственно-питьевые нужды населения, производственные нужды юридических лиц и другие нужды городского поселения</w:t>
      </w:r>
    </w:p>
    <w:p w:rsidR="00BA451C" w:rsidRDefault="00552406">
      <w:pPr>
        <w:pStyle w:val="11"/>
        <w:spacing w:after="160"/>
        <w:ind w:firstLine="680"/>
        <w:jc w:val="both"/>
        <w:sectPr w:rsidR="00BA451C">
          <w:pgSz w:w="11900" w:h="16840"/>
          <w:pgMar w:top="1138" w:right="535" w:bottom="1138" w:left="1012" w:header="710" w:footer="3" w:gutter="0"/>
          <w:cols w:space="720"/>
          <w:noEndnote/>
          <w:docGrid w:linePitch="360"/>
        </w:sectPr>
      </w:pPr>
      <w:r>
        <w:t>Структурный водный баланс реализации воды по группам потребителей за 2022 г. на территории Нязепетровского городского поселения представлен в таблице 14. Территориальный баланс подачи воды по технологическим зонам водоснабжения представлен в таблице 15 и на рисунке 6.</w:t>
      </w:r>
    </w:p>
    <w:p w:rsidR="00BA451C" w:rsidRDefault="00552406">
      <w:pPr>
        <w:pStyle w:val="ab"/>
        <w:ind w:left="5438"/>
      </w:pPr>
      <w:r>
        <w:t>Таблица 14.Территориальный баланс подачи воды по технологическим зонам водоснабжения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8"/>
        <w:gridCol w:w="3187"/>
        <w:gridCol w:w="1742"/>
        <w:gridCol w:w="1762"/>
        <w:gridCol w:w="2002"/>
        <w:gridCol w:w="1349"/>
        <w:gridCol w:w="1546"/>
        <w:gridCol w:w="1282"/>
        <w:gridCol w:w="1224"/>
        <w:gridCol w:w="1450"/>
      </w:tblGrid>
      <w:tr w:rsidR="00BA451C">
        <w:trPr>
          <w:trHeight w:hRule="exact" w:val="931"/>
          <w:jc w:val="center"/>
        </w:trPr>
        <w:tc>
          <w:tcPr>
            <w:tcW w:w="40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 п/п</w:t>
            </w:r>
          </w:p>
        </w:tc>
        <w:tc>
          <w:tcPr>
            <w:tcW w:w="318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Технологическая зона</w:t>
            </w:r>
          </w:p>
        </w:tc>
        <w:tc>
          <w:tcPr>
            <w:tcW w:w="174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Назначение технологической зоны</w:t>
            </w:r>
          </w:p>
        </w:tc>
        <w:tc>
          <w:tcPr>
            <w:tcW w:w="176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Общий забор воды в год, тыс. м3</w:t>
            </w:r>
          </w:p>
        </w:tc>
        <w:tc>
          <w:tcPr>
            <w:tcW w:w="200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Поступило на сооружения водоподготовки, тыс. м3</w:t>
            </w:r>
          </w:p>
        </w:tc>
        <w:tc>
          <w:tcPr>
            <w:tcW w:w="1349"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Расход на собственные нужды, тыс. м3</w:t>
            </w:r>
          </w:p>
        </w:tc>
        <w:tc>
          <w:tcPr>
            <w:tcW w:w="154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Отпущено в сеть, тыс. м3</w:t>
            </w:r>
          </w:p>
        </w:tc>
        <w:tc>
          <w:tcPr>
            <w:tcW w:w="128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Неучтенные расходы и потери воды в сети, тыс. м3</w:t>
            </w:r>
          </w:p>
        </w:tc>
        <w:tc>
          <w:tcPr>
            <w:tcW w:w="122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Отпущено из сети, всего, тыс. м3</w:t>
            </w:r>
          </w:p>
        </w:tc>
        <w:tc>
          <w:tcPr>
            <w:tcW w:w="1450"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Расход на закрытые системы ГВС, тыс. м3</w:t>
            </w:r>
          </w:p>
        </w:tc>
      </w:tr>
      <w:tr w:rsidR="00BA451C">
        <w:trPr>
          <w:trHeight w:hRule="exact" w:val="470"/>
          <w:jc w:val="center"/>
        </w:trPr>
        <w:tc>
          <w:tcPr>
            <w:tcW w:w="40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140"/>
              <w:rPr>
                <w:sz w:val="20"/>
                <w:szCs w:val="20"/>
              </w:rPr>
            </w:pPr>
            <w:r>
              <w:rPr>
                <w:sz w:val="20"/>
                <w:szCs w:val="20"/>
              </w:rPr>
              <w:t>1</w:t>
            </w:r>
          </w:p>
        </w:tc>
        <w:tc>
          <w:tcPr>
            <w:tcW w:w="318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Централизованное водоснабжение г. Нязепетровск</w:t>
            </w:r>
          </w:p>
        </w:tc>
        <w:tc>
          <w:tcPr>
            <w:tcW w:w="174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Хозяйственно</w:t>
            </w:r>
            <w:r>
              <w:rPr>
                <w:sz w:val="20"/>
                <w:szCs w:val="20"/>
              </w:rPr>
              <w:softHyphen/>
              <w:t>питьевое</w:t>
            </w:r>
          </w:p>
        </w:tc>
        <w:tc>
          <w:tcPr>
            <w:tcW w:w="176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709,3</w:t>
            </w:r>
          </w:p>
        </w:tc>
        <w:tc>
          <w:tcPr>
            <w:tcW w:w="20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709,3</w:t>
            </w:r>
          </w:p>
        </w:tc>
        <w:tc>
          <w:tcPr>
            <w:tcW w:w="1349"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96,0</w:t>
            </w:r>
          </w:p>
        </w:tc>
        <w:tc>
          <w:tcPr>
            <w:tcW w:w="154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613,3</w:t>
            </w:r>
          </w:p>
        </w:tc>
        <w:tc>
          <w:tcPr>
            <w:tcW w:w="128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438,4</w:t>
            </w:r>
          </w:p>
        </w:tc>
        <w:tc>
          <w:tcPr>
            <w:tcW w:w="122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174,9</w:t>
            </w:r>
          </w:p>
        </w:tc>
        <w:tc>
          <w:tcPr>
            <w:tcW w:w="1450"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r>
      <w:tr w:rsidR="00BA451C">
        <w:trPr>
          <w:trHeight w:hRule="exact" w:val="480"/>
          <w:jc w:val="center"/>
        </w:trPr>
        <w:tc>
          <w:tcPr>
            <w:tcW w:w="408"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140"/>
              <w:rPr>
                <w:sz w:val="20"/>
                <w:szCs w:val="20"/>
              </w:rPr>
            </w:pPr>
            <w:r>
              <w:rPr>
                <w:sz w:val="20"/>
                <w:szCs w:val="20"/>
              </w:rPr>
              <w:t>2</w:t>
            </w:r>
          </w:p>
        </w:tc>
        <w:tc>
          <w:tcPr>
            <w:tcW w:w="3187"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Водопроводные сети п. Ураимские томилки и г. Нязепетровск</w:t>
            </w:r>
          </w:p>
        </w:tc>
        <w:tc>
          <w:tcPr>
            <w:tcW w:w="1742"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Хозяйственно</w:t>
            </w:r>
            <w:r>
              <w:rPr>
                <w:sz w:val="20"/>
                <w:szCs w:val="20"/>
              </w:rPr>
              <w:softHyphen/>
              <w:t>питьевое</w:t>
            </w:r>
          </w:p>
        </w:tc>
        <w:tc>
          <w:tcPr>
            <w:tcW w:w="176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0,18</w:t>
            </w:r>
          </w:p>
        </w:tc>
        <w:tc>
          <w:tcPr>
            <w:tcW w:w="200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0,00</w:t>
            </w:r>
          </w:p>
        </w:tc>
        <w:tc>
          <w:tcPr>
            <w:tcW w:w="1349"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0,00</w:t>
            </w:r>
          </w:p>
        </w:tc>
        <w:tc>
          <w:tcPr>
            <w:tcW w:w="154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0,18</w:t>
            </w:r>
          </w:p>
        </w:tc>
        <w:tc>
          <w:tcPr>
            <w:tcW w:w="128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0,07</w:t>
            </w:r>
          </w:p>
        </w:tc>
        <w:tc>
          <w:tcPr>
            <w:tcW w:w="1224"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0,11</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r>
    </w:tbl>
    <w:p w:rsidR="00BA451C" w:rsidRDefault="00BA451C">
      <w:pPr>
        <w:spacing w:after="539" w:line="1" w:lineRule="exact"/>
      </w:pPr>
    </w:p>
    <w:p w:rsidR="00BA451C" w:rsidRDefault="00552406">
      <w:pPr>
        <w:pStyle w:val="ab"/>
        <w:ind w:left="7402"/>
      </w:pPr>
      <w:r>
        <w:t>Таблица 15. Структурный баланс реализации воды по группам абонентов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8"/>
        <w:gridCol w:w="9029"/>
        <w:gridCol w:w="3672"/>
      </w:tblGrid>
      <w:tr w:rsidR="00BA451C">
        <w:trPr>
          <w:trHeight w:hRule="exact" w:val="470"/>
          <w:jc w:val="center"/>
        </w:trPr>
        <w:tc>
          <w:tcPr>
            <w:tcW w:w="269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 п/п</w:t>
            </w:r>
          </w:p>
        </w:tc>
        <w:tc>
          <w:tcPr>
            <w:tcW w:w="9029"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Источник водоснабжения</w:t>
            </w:r>
          </w:p>
        </w:tc>
        <w:tc>
          <w:tcPr>
            <w:tcW w:w="3672"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Хозяйственно-питьевые нужды населения</w:t>
            </w:r>
          </w:p>
        </w:tc>
      </w:tr>
      <w:tr w:rsidR="00BA451C">
        <w:trPr>
          <w:trHeight w:hRule="exact" w:val="254"/>
          <w:jc w:val="center"/>
        </w:trPr>
        <w:tc>
          <w:tcPr>
            <w:tcW w:w="2698"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Централизованное водоснабжение г. Нязепетровск</w:t>
            </w:r>
          </w:p>
        </w:tc>
        <w:tc>
          <w:tcPr>
            <w:tcW w:w="9029"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Отпущено из сети, всего, тыс. м3</w:t>
            </w:r>
          </w:p>
        </w:tc>
        <w:tc>
          <w:tcPr>
            <w:tcW w:w="3672"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174,9</w:t>
            </w:r>
          </w:p>
        </w:tc>
      </w:tr>
      <w:tr w:rsidR="00BA451C">
        <w:trPr>
          <w:trHeight w:hRule="exact" w:val="254"/>
          <w:jc w:val="center"/>
        </w:trPr>
        <w:tc>
          <w:tcPr>
            <w:tcW w:w="2698" w:type="dxa"/>
            <w:vMerge/>
            <w:tcBorders>
              <w:left w:val="single" w:sz="4" w:space="0" w:color="auto"/>
            </w:tcBorders>
            <w:shd w:val="clear" w:color="auto" w:fill="FFFFFF"/>
            <w:vAlign w:val="center"/>
          </w:tcPr>
          <w:p w:rsidR="00BA451C" w:rsidRDefault="00BA451C"/>
        </w:tc>
        <w:tc>
          <w:tcPr>
            <w:tcW w:w="9029"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в.т.ч население, тыс. м3</w:t>
            </w:r>
          </w:p>
        </w:tc>
        <w:tc>
          <w:tcPr>
            <w:tcW w:w="3672"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135,0</w:t>
            </w:r>
          </w:p>
        </w:tc>
      </w:tr>
      <w:tr w:rsidR="00BA451C">
        <w:trPr>
          <w:trHeight w:hRule="exact" w:val="254"/>
          <w:jc w:val="center"/>
        </w:trPr>
        <w:tc>
          <w:tcPr>
            <w:tcW w:w="2698" w:type="dxa"/>
            <w:vMerge/>
            <w:tcBorders>
              <w:left w:val="single" w:sz="4" w:space="0" w:color="auto"/>
            </w:tcBorders>
            <w:shd w:val="clear" w:color="auto" w:fill="FFFFFF"/>
            <w:vAlign w:val="center"/>
          </w:tcPr>
          <w:p w:rsidR="00BA451C" w:rsidRDefault="00BA451C"/>
        </w:tc>
        <w:tc>
          <w:tcPr>
            <w:tcW w:w="9029"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в.т.ч бюджетные организации, тыс. м3</w:t>
            </w:r>
          </w:p>
        </w:tc>
        <w:tc>
          <w:tcPr>
            <w:tcW w:w="3672"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21,3</w:t>
            </w:r>
          </w:p>
        </w:tc>
      </w:tr>
      <w:tr w:rsidR="00BA451C">
        <w:trPr>
          <w:trHeight w:hRule="exact" w:val="254"/>
          <w:jc w:val="center"/>
        </w:trPr>
        <w:tc>
          <w:tcPr>
            <w:tcW w:w="2698" w:type="dxa"/>
            <w:vMerge/>
            <w:tcBorders>
              <w:left w:val="single" w:sz="4" w:space="0" w:color="auto"/>
            </w:tcBorders>
            <w:shd w:val="clear" w:color="auto" w:fill="FFFFFF"/>
            <w:vAlign w:val="center"/>
          </w:tcPr>
          <w:p w:rsidR="00BA451C" w:rsidRDefault="00BA451C"/>
        </w:tc>
        <w:tc>
          <w:tcPr>
            <w:tcW w:w="9029"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в.т.ч прочие потребители, тыс. м3</w:t>
            </w:r>
          </w:p>
        </w:tc>
        <w:tc>
          <w:tcPr>
            <w:tcW w:w="3672"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18,6</w:t>
            </w:r>
          </w:p>
        </w:tc>
      </w:tr>
      <w:tr w:rsidR="00BA451C">
        <w:trPr>
          <w:trHeight w:hRule="exact" w:val="254"/>
          <w:jc w:val="center"/>
        </w:trPr>
        <w:tc>
          <w:tcPr>
            <w:tcW w:w="2698" w:type="dxa"/>
            <w:vMerge/>
            <w:tcBorders>
              <w:left w:val="single" w:sz="4" w:space="0" w:color="auto"/>
            </w:tcBorders>
            <w:shd w:val="clear" w:color="auto" w:fill="FFFFFF"/>
            <w:vAlign w:val="center"/>
          </w:tcPr>
          <w:p w:rsidR="00BA451C" w:rsidRDefault="00BA451C"/>
        </w:tc>
        <w:tc>
          <w:tcPr>
            <w:tcW w:w="9029"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в.т.ч расход на нецентрализованный подвоз</w:t>
            </w:r>
          </w:p>
        </w:tc>
        <w:tc>
          <w:tcPr>
            <w:tcW w:w="3672"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0,0</w:t>
            </w:r>
          </w:p>
        </w:tc>
      </w:tr>
      <w:tr w:rsidR="00BA451C">
        <w:trPr>
          <w:trHeight w:hRule="exact" w:val="254"/>
          <w:jc w:val="center"/>
        </w:trPr>
        <w:tc>
          <w:tcPr>
            <w:tcW w:w="2698" w:type="dxa"/>
            <w:vMerge/>
            <w:tcBorders>
              <w:left w:val="single" w:sz="4" w:space="0" w:color="auto"/>
            </w:tcBorders>
            <w:shd w:val="clear" w:color="auto" w:fill="FFFFFF"/>
            <w:vAlign w:val="center"/>
          </w:tcPr>
          <w:p w:rsidR="00BA451C" w:rsidRDefault="00BA451C"/>
        </w:tc>
        <w:tc>
          <w:tcPr>
            <w:tcW w:w="9029"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в.т.ч летний водопровод, тыс. м3</w:t>
            </w:r>
          </w:p>
        </w:tc>
        <w:tc>
          <w:tcPr>
            <w:tcW w:w="3672"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0,0</w:t>
            </w:r>
          </w:p>
        </w:tc>
      </w:tr>
      <w:tr w:rsidR="00BA451C">
        <w:trPr>
          <w:trHeight w:hRule="exact" w:val="254"/>
          <w:jc w:val="center"/>
        </w:trPr>
        <w:tc>
          <w:tcPr>
            <w:tcW w:w="2698"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Водопроводные сети п. Ураимские томилки и г. Нязепетровск</w:t>
            </w:r>
          </w:p>
        </w:tc>
        <w:tc>
          <w:tcPr>
            <w:tcW w:w="9029"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Отпущено из сети, всего, тыс. м3</w:t>
            </w:r>
          </w:p>
        </w:tc>
        <w:tc>
          <w:tcPr>
            <w:tcW w:w="3672"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0,1</w:t>
            </w:r>
          </w:p>
        </w:tc>
      </w:tr>
      <w:tr w:rsidR="00BA451C">
        <w:trPr>
          <w:trHeight w:hRule="exact" w:val="254"/>
          <w:jc w:val="center"/>
        </w:trPr>
        <w:tc>
          <w:tcPr>
            <w:tcW w:w="2698" w:type="dxa"/>
            <w:vMerge/>
            <w:tcBorders>
              <w:left w:val="single" w:sz="4" w:space="0" w:color="auto"/>
            </w:tcBorders>
            <w:shd w:val="clear" w:color="auto" w:fill="FFFFFF"/>
            <w:vAlign w:val="center"/>
          </w:tcPr>
          <w:p w:rsidR="00BA451C" w:rsidRDefault="00BA451C"/>
        </w:tc>
        <w:tc>
          <w:tcPr>
            <w:tcW w:w="9029"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в.т.ч население, тыс. м3</w:t>
            </w:r>
          </w:p>
        </w:tc>
        <w:tc>
          <w:tcPr>
            <w:tcW w:w="3672"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0,1</w:t>
            </w:r>
          </w:p>
        </w:tc>
      </w:tr>
      <w:tr w:rsidR="00BA451C">
        <w:trPr>
          <w:trHeight w:hRule="exact" w:val="254"/>
          <w:jc w:val="center"/>
        </w:trPr>
        <w:tc>
          <w:tcPr>
            <w:tcW w:w="2698" w:type="dxa"/>
            <w:vMerge/>
            <w:tcBorders>
              <w:left w:val="single" w:sz="4" w:space="0" w:color="auto"/>
            </w:tcBorders>
            <w:shd w:val="clear" w:color="auto" w:fill="FFFFFF"/>
            <w:vAlign w:val="center"/>
          </w:tcPr>
          <w:p w:rsidR="00BA451C" w:rsidRDefault="00BA451C"/>
        </w:tc>
        <w:tc>
          <w:tcPr>
            <w:tcW w:w="9029"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в.т.ч бюджетные организации, тыс. м3</w:t>
            </w:r>
          </w:p>
        </w:tc>
        <w:tc>
          <w:tcPr>
            <w:tcW w:w="3672"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0,0</w:t>
            </w:r>
          </w:p>
        </w:tc>
      </w:tr>
      <w:tr w:rsidR="00BA451C">
        <w:trPr>
          <w:trHeight w:hRule="exact" w:val="254"/>
          <w:jc w:val="center"/>
        </w:trPr>
        <w:tc>
          <w:tcPr>
            <w:tcW w:w="2698" w:type="dxa"/>
            <w:vMerge/>
            <w:tcBorders>
              <w:left w:val="single" w:sz="4" w:space="0" w:color="auto"/>
            </w:tcBorders>
            <w:shd w:val="clear" w:color="auto" w:fill="FFFFFF"/>
            <w:vAlign w:val="center"/>
          </w:tcPr>
          <w:p w:rsidR="00BA451C" w:rsidRDefault="00BA451C"/>
        </w:tc>
        <w:tc>
          <w:tcPr>
            <w:tcW w:w="9029"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в.т.ч прочие потребители, тыс. м3</w:t>
            </w:r>
          </w:p>
        </w:tc>
        <w:tc>
          <w:tcPr>
            <w:tcW w:w="3672"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0,0</w:t>
            </w:r>
          </w:p>
        </w:tc>
      </w:tr>
      <w:tr w:rsidR="00BA451C">
        <w:trPr>
          <w:trHeight w:hRule="exact" w:val="254"/>
          <w:jc w:val="center"/>
        </w:trPr>
        <w:tc>
          <w:tcPr>
            <w:tcW w:w="2698" w:type="dxa"/>
            <w:vMerge/>
            <w:tcBorders>
              <w:left w:val="single" w:sz="4" w:space="0" w:color="auto"/>
            </w:tcBorders>
            <w:shd w:val="clear" w:color="auto" w:fill="FFFFFF"/>
            <w:vAlign w:val="center"/>
          </w:tcPr>
          <w:p w:rsidR="00BA451C" w:rsidRDefault="00BA451C"/>
        </w:tc>
        <w:tc>
          <w:tcPr>
            <w:tcW w:w="9029"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в.т.ч расход на нецентрализованный подвоз</w:t>
            </w:r>
          </w:p>
        </w:tc>
        <w:tc>
          <w:tcPr>
            <w:tcW w:w="3672"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0,0</w:t>
            </w:r>
          </w:p>
        </w:tc>
      </w:tr>
      <w:tr w:rsidR="00BA451C">
        <w:trPr>
          <w:trHeight w:hRule="exact" w:val="264"/>
          <w:jc w:val="center"/>
        </w:trPr>
        <w:tc>
          <w:tcPr>
            <w:tcW w:w="2698" w:type="dxa"/>
            <w:vMerge/>
            <w:tcBorders>
              <w:left w:val="single" w:sz="4" w:space="0" w:color="auto"/>
              <w:bottom w:val="single" w:sz="4" w:space="0" w:color="auto"/>
            </w:tcBorders>
            <w:shd w:val="clear" w:color="auto" w:fill="FFFFFF"/>
            <w:vAlign w:val="center"/>
          </w:tcPr>
          <w:p w:rsidR="00BA451C" w:rsidRDefault="00BA451C"/>
        </w:tc>
        <w:tc>
          <w:tcPr>
            <w:tcW w:w="9029"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в.т.ч летний водопровод, тыс. м3</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0,0</w:t>
            </w:r>
          </w:p>
        </w:tc>
      </w:tr>
    </w:tbl>
    <w:p w:rsidR="00BA451C" w:rsidRDefault="00BA451C">
      <w:pPr>
        <w:sectPr w:rsidR="00BA451C">
          <w:footerReference w:type="default" r:id="rId18"/>
          <w:pgSz w:w="16840" w:h="11900" w:orient="landscape"/>
          <w:pgMar w:top="1362" w:right="361" w:bottom="1362" w:left="529" w:header="934" w:footer="3" w:gutter="0"/>
          <w:cols w:space="720"/>
          <w:noEndnote/>
          <w:docGrid w:linePitch="360"/>
        </w:sectPr>
      </w:pPr>
    </w:p>
    <w:p w:rsidR="00BA451C" w:rsidRDefault="00552406">
      <w:pPr>
        <w:pStyle w:val="11"/>
        <w:spacing w:before="400" w:after="440" w:line="240" w:lineRule="auto"/>
        <w:ind w:firstLine="0"/>
        <w:jc w:val="center"/>
      </w:pPr>
      <w:r>
        <w:rPr>
          <w:color w:val="595959"/>
        </w:rPr>
        <w:t>Баланс водопотребления, тыс. м3 в год</w:t>
      </w:r>
    </w:p>
    <w:p w:rsidR="00BA451C" w:rsidRDefault="00552406">
      <w:pPr>
        <w:jc w:val="center"/>
        <w:rPr>
          <w:sz w:val="2"/>
          <w:szCs w:val="2"/>
        </w:rPr>
      </w:pPr>
      <w:r>
        <w:rPr>
          <w:noProof/>
          <w:lang w:bidi="ar-SA"/>
        </w:rPr>
        <w:drawing>
          <wp:inline distT="0" distB="0" distL="0" distR="0" wp14:anchorId="54E78A6A" wp14:editId="51B5D61B">
            <wp:extent cx="1487170" cy="1487170"/>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9"/>
                    <a:stretch/>
                  </pic:blipFill>
                  <pic:spPr>
                    <a:xfrm>
                      <a:off x="0" y="0"/>
                      <a:ext cx="1487170" cy="1487170"/>
                    </a:xfrm>
                    <a:prstGeom prst="rect">
                      <a:avLst/>
                    </a:prstGeom>
                  </pic:spPr>
                </pic:pic>
              </a:graphicData>
            </a:graphic>
          </wp:inline>
        </w:drawing>
      </w:r>
    </w:p>
    <w:p w:rsidR="00BA451C" w:rsidRDefault="00BA451C">
      <w:pPr>
        <w:spacing w:after="439" w:line="1" w:lineRule="exact"/>
      </w:pPr>
    </w:p>
    <w:p w:rsidR="00BA451C" w:rsidRDefault="00552406">
      <w:pPr>
        <w:pStyle w:val="40"/>
        <w:numPr>
          <w:ilvl w:val="0"/>
          <w:numId w:val="8"/>
        </w:numPr>
        <w:tabs>
          <w:tab w:val="left" w:pos="2682"/>
          <w:tab w:val="left" w:pos="5226"/>
        </w:tabs>
        <w:spacing w:after="100"/>
        <w:jc w:val="both"/>
      </w:pPr>
      <w:bookmarkStart w:id="206" w:name="bookmark208"/>
      <w:bookmarkEnd w:id="206"/>
      <w:r>
        <w:t>население, тыс. м3</w:t>
      </w:r>
      <w:r>
        <w:tab/>
      </w:r>
      <w:r>
        <w:rPr>
          <w:color w:val="C04F4D"/>
        </w:rPr>
        <w:t xml:space="preserve">■ </w:t>
      </w:r>
      <w:r>
        <w:t>бюджетные организации, тыс. м3</w:t>
      </w:r>
    </w:p>
    <w:p w:rsidR="00BA451C" w:rsidRDefault="00552406">
      <w:pPr>
        <w:pStyle w:val="40"/>
        <w:numPr>
          <w:ilvl w:val="0"/>
          <w:numId w:val="8"/>
        </w:numPr>
        <w:tabs>
          <w:tab w:val="left" w:pos="2682"/>
        </w:tabs>
        <w:spacing w:after="380"/>
        <w:jc w:val="both"/>
      </w:pPr>
      <w:bookmarkStart w:id="207" w:name="bookmark209"/>
      <w:bookmarkEnd w:id="207"/>
      <w:r>
        <w:t>прочие потребители, тыс. м3</w:t>
      </w:r>
    </w:p>
    <w:p w:rsidR="00BA451C" w:rsidRDefault="00552406">
      <w:pPr>
        <w:pStyle w:val="11"/>
        <w:spacing w:after="160"/>
        <w:ind w:firstLine="0"/>
        <w:jc w:val="center"/>
      </w:pPr>
      <w:r>
        <w:rPr>
          <w:i/>
          <w:iCs/>
        </w:rPr>
        <w:t>Рисунок 6. Диаграмма структуры водопотребления по группам потребителей</w:t>
      </w:r>
    </w:p>
    <w:p w:rsidR="00BA451C" w:rsidRDefault="00552406">
      <w:pPr>
        <w:pStyle w:val="11"/>
        <w:spacing w:after="240"/>
        <w:ind w:firstLine="600"/>
        <w:jc w:val="both"/>
      </w:pPr>
      <w:bookmarkStart w:id="208" w:name="bookmark210"/>
      <w:r>
        <w:t>Основным потребителем холодной воды на территории городского поселения является население (жилые здания), его доля составляет 77% от общего полезного отпуска. Доля бюджетных организаций в водопотреблении составляет 12%, прочих потребителей - 11%.</w:t>
      </w:r>
      <w:bookmarkEnd w:id="208"/>
    </w:p>
    <w:p w:rsidR="00BA451C" w:rsidRDefault="00552406">
      <w:pPr>
        <w:pStyle w:val="11"/>
        <w:numPr>
          <w:ilvl w:val="1"/>
          <w:numId w:val="3"/>
        </w:numPr>
        <w:tabs>
          <w:tab w:val="left" w:pos="1047"/>
        </w:tabs>
        <w:spacing w:after="100"/>
        <w:ind w:firstLine="0"/>
        <w:jc w:val="center"/>
      </w:pPr>
      <w:bookmarkStart w:id="209" w:name="bookmark211"/>
      <w:bookmarkEnd w:id="209"/>
      <w:r>
        <w:rPr>
          <w:b/>
          <w:bCs/>
        </w:rPr>
        <w:t>Сведения о фактическом потреблении населением горячей, питьевой, технической</w:t>
      </w:r>
      <w:r>
        <w:rPr>
          <w:b/>
          <w:bCs/>
        </w:rPr>
        <w:br/>
        <w:t>воды исходя из статистических и расчетных данных и сведений о действующих нормативах</w:t>
      </w:r>
      <w:r>
        <w:rPr>
          <w:b/>
          <w:bCs/>
        </w:rPr>
        <w:br/>
        <w:t>потребления коммунальных услуг</w:t>
      </w:r>
    </w:p>
    <w:p w:rsidR="00BA451C" w:rsidRDefault="00552406">
      <w:pPr>
        <w:pStyle w:val="11"/>
        <w:spacing w:after="160"/>
        <w:ind w:firstLine="600"/>
        <w:jc w:val="both"/>
      </w:pPr>
      <w:r>
        <w:t>На территории городского поселения в соответствии с постановлением Министерства тарифного регулирования и энергетики Челябинской области от 23.12.2015 г. № 64/2 (внесены изменения Постановлением Министерства тарифного регулирования и энергетики Челябинской области от 19.05.2017 г. № 25/1) утверждены следующие нормативы потребления коммунальных услуг по горячему и холодному водоснабжению, водоотведению в жилых помещениях в соответствии с таблицей 16.</w:t>
      </w:r>
    </w:p>
    <w:p w:rsidR="00BA451C" w:rsidRDefault="00552406">
      <w:pPr>
        <w:pStyle w:val="ab"/>
        <w:spacing w:line="300" w:lineRule="auto"/>
        <w:jc w:val="both"/>
      </w:pPr>
      <w:r>
        <w:t>Таблица 16. Нормативы потребления коммунальных услуг по холодному и горячему водоснабжению,</w:t>
      </w:r>
    </w:p>
    <w:p w:rsidR="00BA451C" w:rsidRDefault="00552406">
      <w:pPr>
        <w:pStyle w:val="ab"/>
        <w:ind w:left="7992"/>
      </w:pPr>
      <w:r>
        <w:t>водоотведению в МКД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
        <w:gridCol w:w="2563"/>
        <w:gridCol w:w="1123"/>
        <w:gridCol w:w="1090"/>
        <w:gridCol w:w="1646"/>
        <w:gridCol w:w="1632"/>
        <w:gridCol w:w="1997"/>
      </w:tblGrid>
      <w:tr w:rsidR="00BA451C">
        <w:trPr>
          <w:trHeight w:hRule="exact" w:val="1152"/>
          <w:jc w:val="center"/>
        </w:trPr>
        <w:tc>
          <w:tcPr>
            <w:tcW w:w="269"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18"/>
                <w:szCs w:val="18"/>
              </w:rPr>
            </w:pPr>
            <w:r>
              <w:rPr>
                <w:sz w:val="18"/>
                <w:szCs w:val="18"/>
              </w:rPr>
              <w:t>№</w:t>
            </w:r>
          </w:p>
        </w:tc>
        <w:tc>
          <w:tcPr>
            <w:tcW w:w="256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18"/>
                <w:szCs w:val="18"/>
              </w:rPr>
            </w:pPr>
            <w:r>
              <w:rPr>
                <w:sz w:val="18"/>
                <w:szCs w:val="18"/>
              </w:rPr>
              <w:t>Категория жилых помещений</w:t>
            </w:r>
          </w:p>
        </w:tc>
        <w:tc>
          <w:tcPr>
            <w:tcW w:w="112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Единица измерения</w:t>
            </w:r>
          </w:p>
        </w:tc>
        <w:tc>
          <w:tcPr>
            <w:tcW w:w="10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Этажность</w:t>
            </w:r>
          </w:p>
        </w:tc>
        <w:tc>
          <w:tcPr>
            <w:tcW w:w="164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Норматив потребления коммунальной услуги холодного водоснабжения</w:t>
            </w:r>
          </w:p>
        </w:tc>
        <w:tc>
          <w:tcPr>
            <w:tcW w:w="163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Норматив потребления коммунальной услуги горячего водоснабжения</w:t>
            </w:r>
          </w:p>
        </w:tc>
        <w:tc>
          <w:tcPr>
            <w:tcW w:w="1997"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Норматив отведения сточных вод в целях содержания общего имущества в многоквартирном доме</w:t>
            </w:r>
          </w:p>
        </w:tc>
      </w:tr>
      <w:tr w:rsidR="00BA451C">
        <w:trPr>
          <w:trHeight w:hRule="exact" w:val="302"/>
          <w:jc w:val="center"/>
        </w:trPr>
        <w:tc>
          <w:tcPr>
            <w:tcW w:w="269" w:type="dxa"/>
            <w:tcBorders>
              <w:top w:val="single" w:sz="4" w:space="0" w:color="auto"/>
              <w:left w:val="single" w:sz="4" w:space="0" w:color="auto"/>
            </w:tcBorders>
            <w:shd w:val="clear" w:color="auto" w:fill="FFFFFF"/>
          </w:tcPr>
          <w:p w:rsidR="00BA451C" w:rsidRDefault="00BA451C">
            <w:pPr>
              <w:rPr>
                <w:sz w:val="10"/>
                <w:szCs w:val="10"/>
              </w:rPr>
            </w:pPr>
          </w:p>
        </w:tc>
        <w:tc>
          <w:tcPr>
            <w:tcW w:w="2563" w:type="dxa"/>
            <w:tcBorders>
              <w:top w:val="single" w:sz="4" w:space="0" w:color="auto"/>
              <w:left w:val="single" w:sz="4" w:space="0" w:color="auto"/>
            </w:tcBorders>
            <w:shd w:val="clear" w:color="auto" w:fill="FFFFFF"/>
          </w:tcPr>
          <w:p w:rsidR="00BA451C" w:rsidRDefault="00BA451C">
            <w:pPr>
              <w:rPr>
                <w:sz w:val="10"/>
                <w:szCs w:val="10"/>
              </w:rPr>
            </w:pPr>
          </w:p>
        </w:tc>
        <w:tc>
          <w:tcPr>
            <w:tcW w:w="1123" w:type="dxa"/>
            <w:tcBorders>
              <w:top w:val="single" w:sz="4" w:space="0" w:color="auto"/>
              <w:left w:val="single" w:sz="4" w:space="0" w:color="auto"/>
            </w:tcBorders>
            <w:shd w:val="clear" w:color="auto" w:fill="FFFFFF"/>
          </w:tcPr>
          <w:p w:rsidR="00BA451C" w:rsidRDefault="00BA451C">
            <w:pPr>
              <w:rPr>
                <w:sz w:val="10"/>
                <w:szCs w:val="10"/>
              </w:rPr>
            </w:pPr>
          </w:p>
        </w:tc>
        <w:tc>
          <w:tcPr>
            <w:tcW w:w="1090" w:type="dxa"/>
            <w:tcBorders>
              <w:top w:val="single" w:sz="4" w:space="0" w:color="auto"/>
              <w:left w:val="single" w:sz="4" w:space="0" w:color="auto"/>
            </w:tcBorders>
            <w:shd w:val="clear" w:color="auto" w:fill="FFFFFF"/>
          </w:tcPr>
          <w:p w:rsidR="00BA451C" w:rsidRDefault="00BA451C">
            <w:pPr>
              <w:rPr>
                <w:sz w:val="10"/>
                <w:szCs w:val="10"/>
              </w:rPr>
            </w:pPr>
          </w:p>
        </w:tc>
        <w:tc>
          <w:tcPr>
            <w:tcW w:w="164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0,05782</w:t>
            </w:r>
          </w:p>
        </w:tc>
        <w:tc>
          <w:tcPr>
            <w:tcW w:w="163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0,05858</w:t>
            </w:r>
          </w:p>
        </w:tc>
        <w:tc>
          <w:tcPr>
            <w:tcW w:w="1997"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0,1164</w:t>
            </w:r>
          </w:p>
        </w:tc>
      </w:tr>
      <w:tr w:rsidR="00BA451C">
        <w:trPr>
          <w:trHeight w:hRule="exact" w:val="302"/>
          <w:jc w:val="center"/>
        </w:trPr>
        <w:tc>
          <w:tcPr>
            <w:tcW w:w="269" w:type="dxa"/>
            <w:tcBorders>
              <w:left w:val="single" w:sz="4" w:space="0" w:color="auto"/>
            </w:tcBorders>
            <w:shd w:val="clear" w:color="auto" w:fill="FFFFFF"/>
          </w:tcPr>
          <w:p w:rsidR="00BA451C" w:rsidRDefault="00BA451C">
            <w:pPr>
              <w:rPr>
                <w:sz w:val="10"/>
                <w:szCs w:val="10"/>
              </w:rPr>
            </w:pPr>
          </w:p>
        </w:tc>
        <w:tc>
          <w:tcPr>
            <w:tcW w:w="2563" w:type="dxa"/>
            <w:tcBorders>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Многоквартирные дома с</w:t>
            </w:r>
          </w:p>
        </w:tc>
        <w:tc>
          <w:tcPr>
            <w:tcW w:w="1123" w:type="dxa"/>
            <w:tcBorders>
              <w:left w:val="single" w:sz="4" w:space="0" w:color="auto"/>
            </w:tcBorders>
            <w:shd w:val="clear" w:color="auto" w:fill="FFFFFF"/>
            <w:vAlign w:val="center"/>
          </w:tcPr>
          <w:p w:rsidR="00BA451C" w:rsidRDefault="00552406">
            <w:pPr>
              <w:pStyle w:val="ad"/>
              <w:spacing w:line="240" w:lineRule="auto"/>
              <w:ind w:firstLine="0"/>
              <w:rPr>
                <w:sz w:val="18"/>
                <w:szCs w:val="18"/>
              </w:rPr>
            </w:pPr>
            <w:r>
              <w:rPr>
                <w:sz w:val="18"/>
                <w:szCs w:val="18"/>
              </w:rPr>
              <w:t>куб. метр в</w:t>
            </w:r>
          </w:p>
        </w:tc>
        <w:tc>
          <w:tcPr>
            <w:tcW w:w="1090" w:type="dxa"/>
            <w:vMerge w:val="restart"/>
            <w:tcBorders>
              <w:left w:val="single" w:sz="4" w:space="0" w:color="auto"/>
            </w:tcBorders>
            <w:shd w:val="clear" w:color="auto" w:fill="FFFFFF"/>
          </w:tcPr>
          <w:p w:rsidR="00BA451C" w:rsidRDefault="00552406">
            <w:pPr>
              <w:pStyle w:val="ad"/>
              <w:spacing w:line="240" w:lineRule="auto"/>
              <w:ind w:firstLine="0"/>
              <w:jc w:val="center"/>
              <w:rPr>
                <w:sz w:val="18"/>
                <w:szCs w:val="18"/>
              </w:rPr>
            </w:pPr>
            <w:r>
              <w:rPr>
                <w:sz w:val="18"/>
                <w:szCs w:val="18"/>
              </w:rPr>
              <w:t>от 1 до 5 от 6 до 9 от 10 до 16более 16</w:t>
            </w:r>
          </w:p>
        </w:tc>
        <w:tc>
          <w:tcPr>
            <w:tcW w:w="1646" w:type="dxa"/>
            <w:tcBorders>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0,03934</w:t>
            </w:r>
          </w:p>
        </w:tc>
        <w:tc>
          <w:tcPr>
            <w:tcW w:w="1632" w:type="dxa"/>
            <w:tcBorders>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0,04012</w:t>
            </w:r>
          </w:p>
        </w:tc>
        <w:tc>
          <w:tcPr>
            <w:tcW w:w="1997" w:type="dxa"/>
            <w:tcBorders>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0,07946</w:t>
            </w:r>
          </w:p>
        </w:tc>
      </w:tr>
      <w:tr w:rsidR="00BA451C">
        <w:trPr>
          <w:trHeight w:hRule="exact" w:val="178"/>
          <w:jc w:val="center"/>
        </w:trPr>
        <w:tc>
          <w:tcPr>
            <w:tcW w:w="269" w:type="dxa"/>
            <w:vMerge w:val="restart"/>
            <w:tcBorders>
              <w:left w:val="single" w:sz="4" w:space="0" w:color="auto"/>
            </w:tcBorders>
            <w:shd w:val="clear" w:color="auto" w:fill="FFFFFF"/>
            <w:vAlign w:val="center"/>
          </w:tcPr>
          <w:p w:rsidR="00BA451C" w:rsidRDefault="00552406">
            <w:pPr>
              <w:pStyle w:val="ad"/>
              <w:spacing w:line="240" w:lineRule="auto"/>
              <w:ind w:firstLine="0"/>
              <w:rPr>
                <w:sz w:val="18"/>
                <w:szCs w:val="18"/>
              </w:rPr>
            </w:pPr>
            <w:r>
              <w:rPr>
                <w:sz w:val="18"/>
                <w:szCs w:val="18"/>
              </w:rPr>
              <w:t>1</w:t>
            </w:r>
          </w:p>
        </w:tc>
        <w:tc>
          <w:tcPr>
            <w:tcW w:w="2563" w:type="dxa"/>
            <w:tcBorders>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централизованным холодным и</w:t>
            </w:r>
          </w:p>
        </w:tc>
        <w:tc>
          <w:tcPr>
            <w:tcW w:w="1123" w:type="dxa"/>
            <w:tcBorders>
              <w:left w:val="single" w:sz="4" w:space="0" w:color="auto"/>
            </w:tcBorders>
            <w:shd w:val="clear" w:color="auto" w:fill="FFFFFF"/>
            <w:vAlign w:val="bottom"/>
          </w:tcPr>
          <w:p w:rsidR="00BA451C" w:rsidRDefault="00552406">
            <w:pPr>
              <w:pStyle w:val="ad"/>
              <w:spacing w:line="240" w:lineRule="auto"/>
              <w:ind w:firstLine="0"/>
              <w:rPr>
                <w:sz w:val="18"/>
                <w:szCs w:val="18"/>
              </w:rPr>
            </w:pPr>
            <w:r>
              <w:rPr>
                <w:sz w:val="18"/>
                <w:szCs w:val="18"/>
              </w:rPr>
              <w:t>месяц на кв.</w:t>
            </w:r>
          </w:p>
        </w:tc>
        <w:tc>
          <w:tcPr>
            <w:tcW w:w="1090" w:type="dxa"/>
            <w:vMerge/>
            <w:tcBorders>
              <w:left w:val="single" w:sz="4" w:space="0" w:color="auto"/>
            </w:tcBorders>
            <w:shd w:val="clear" w:color="auto" w:fill="FFFFFF"/>
          </w:tcPr>
          <w:p w:rsidR="00BA451C" w:rsidRDefault="00BA451C"/>
        </w:tc>
        <w:tc>
          <w:tcPr>
            <w:tcW w:w="1646" w:type="dxa"/>
            <w:tcBorders>
              <w:left w:val="single" w:sz="4" w:space="0" w:color="auto"/>
            </w:tcBorders>
            <w:shd w:val="clear" w:color="auto" w:fill="FFFFFF"/>
          </w:tcPr>
          <w:p w:rsidR="00BA451C" w:rsidRDefault="00BA451C">
            <w:pPr>
              <w:rPr>
                <w:sz w:val="10"/>
                <w:szCs w:val="10"/>
              </w:rPr>
            </w:pPr>
          </w:p>
        </w:tc>
        <w:tc>
          <w:tcPr>
            <w:tcW w:w="1632" w:type="dxa"/>
            <w:tcBorders>
              <w:left w:val="single" w:sz="4" w:space="0" w:color="auto"/>
            </w:tcBorders>
            <w:shd w:val="clear" w:color="auto" w:fill="FFFFFF"/>
          </w:tcPr>
          <w:p w:rsidR="00BA451C" w:rsidRDefault="00BA451C">
            <w:pPr>
              <w:rPr>
                <w:sz w:val="10"/>
                <w:szCs w:val="10"/>
              </w:rPr>
            </w:pPr>
          </w:p>
        </w:tc>
        <w:tc>
          <w:tcPr>
            <w:tcW w:w="1997" w:type="dxa"/>
            <w:tcBorders>
              <w:left w:val="single" w:sz="4" w:space="0" w:color="auto"/>
              <w:right w:val="single" w:sz="4" w:space="0" w:color="auto"/>
            </w:tcBorders>
            <w:shd w:val="clear" w:color="auto" w:fill="FFFFFF"/>
          </w:tcPr>
          <w:p w:rsidR="00BA451C" w:rsidRDefault="00BA451C">
            <w:pPr>
              <w:rPr>
                <w:sz w:val="10"/>
                <w:szCs w:val="10"/>
              </w:rPr>
            </w:pPr>
          </w:p>
        </w:tc>
      </w:tr>
      <w:tr w:rsidR="00BA451C">
        <w:trPr>
          <w:trHeight w:hRule="exact" w:val="221"/>
          <w:jc w:val="center"/>
        </w:trPr>
        <w:tc>
          <w:tcPr>
            <w:tcW w:w="269" w:type="dxa"/>
            <w:vMerge/>
            <w:tcBorders>
              <w:left w:val="single" w:sz="4" w:space="0" w:color="auto"/>
            </w:tcBorders>
            <w:shd w:val="clear" w:color="auto" w:fill="FFFFFF"/>
            <w:vAlign w:val="center"/>
          </w:tcPr>
          <w:p w:rsidR="00BA451C" w:rsidRDefault="00BA451C"/>
        </w:tc>
        <w:tc>
          <w:tcPr>
            <w:tcW w:w="2563" w:type="dxa"/>
            <w:tcBorders>
              <w:left w:val="single" w:sz="4" w:space="0" w:color="auto"/>
            </w:tcBorders>
            <w:shd w:val="clear" w:color="auto" w:fill="FFFFFF"/>
          </w:tcPr>
          <w:p w:rsidR="00BA451C" w:rsidRDefault="00552406">
            <w:pPr>
              <w:pStyle w:val="ad"/>
              <w:spacing w:line="240" w:lineRule="auto"/>
              <w:ind w:firstLine="0"/>
              <w:jc w:val="center"/>
              <w:rPr>
                <w:sz w:val="18"/>
                <w:szCs w:val="18"/>
              </w:rPr>
            </w:pPr>
            <w:r>
              <w:rPr>
                <w:sz w:val="18"/>
                <w:szCs w:val="18"/>
              </w:rPr>
              <w:t>горячим водоснабжением,</w:t>
            </w:r>
          </w:p>
        </w:tc>
        <w:tc>
          <w:tcPr>
            <w:tcW w:w="1123" w:type="dxa"/>
            <w:tcBorders>
              <w:left w:val="single" w:sz="4" w:space="0" w:color="auto"/>
            </w:tcBorders>
            <w:shd w:val="clear" w:color="auto" w:fill="FFFFFF"/>
          </w:tcPr>
          <w:p w:rsidR="00BA451C" w:rsidRDefault="00552406">
            <w:pPr>
              <w:pStyle w:val="ad"/>
              <w:spacing w:line="240" w:lineRule="auto"/>
              <w:ind w:firstLine="0"/>
              <w:rPr>
                <w:sz w:val="18"/>
                <w:szCs w:val="18"/>
              </w:rPr>
            </w:pPr>
            <w:r>
              <w:rPr>
                <w:sz w:val="18"/>
                <w:szCs w:val="18"/>
              </w:rPr>
              <w:t>метр общей</w:t>
            </w:r>
          </w:p>
        </w:tc>
        <w:tc>
          <w:tcPr>
            <w:tcW w:w="1090" w:type="dxa"/>
            <w:vMerge/>
            <w:tcBorders>
              <w:left w:val="single" w:sz="4" w:space="0" w:color="auto"/>
            </w:tcBorders>
            <w:shd w:val="clear" w:color="auto" w:fill="FFFFFF"/>
          </w:tcPr>
          <w:p w:rsidR="00BA451C" w:rsidRDefault="00BA451C"/>
        </w:tc>
        <w:tc>
          <w:tcPr>
            <w:tcW w:w="1646" w:type="dxa"/>
            <w:tcBorders>
              <w:left w:val="single" w:sz="4" w:space="0" w:color="auto"/>
            </w:tcBorders>
            <w:shd w:val="clear" w:color="auto" w:fill="FFFFFF"/>
          </w:tcPr>
          <w:p w:rsidR="00BA451C" w:rsidRDefault="00552406">
            <w:pPr>
              <w:pStyle w:val="ad"/>
              <w:spacing w:line="240" w:lineRule="auto"/>
              <w:ind w:firstLine="0"/>
              <w:jc w:val="center"/>
              <w:rPr>
                <w:sz w:val="18"/>
                <w:szCs w:val="18"/>
              </w:rPr>
            </w:pPr>
            <w:r>
              <w:rPr>
                <w:sz w:val="18"/>
                <w:szCs w:val="18"/>
              </w:rPr>
              <w:t>0,03447</w:t>
            </w:r>
          </w:p>
        </w:tc>
        <w:tc>
          <w:tcPr>
            <w:tcW w:w="1632" w:type="dxa"/>
            <w:tcBorders>
              <w:left w:val="single" w:sz="4" w:space="0" w:color="auto"/>
            </w:tcBorders>
            <w:shd w:val="clear" w:color="auto" w:fill="FFFFFF"/>
          </w:tcPr>
          <w:p w:rsidR="00BA451C" w:rsidRDefault="00552406">
            <w:pPr>
              <w:pStyle w:val="ad"/>
              <w:spacing w:line="240" w:lineRule="auto"/>
              <w:ind w:firstLine="0"/>
              <w:jc w:val="center"/>
              <w:rPr>
                <w:sz w:val="18"/>
                <w:szCs w:val="18"/>
              </w:rPr>
            </w:pPr>
            <w:r>
              <w:rPr>
                <w:sz w:val="18"/>
                <w:szCs w:val="18"/>
              </w:rPr>
              <w:t>0,03695</w:t>
            </w:r>
          </w:p>
        </w:tc>
        <w:tc>
          <w:tcPr>
            <w:tcW w:w="1997" w:type="dxa"/>
            <w:tcBorders>
              <w:left w:val="single" w:sz="4" w:space="0" w:color="auto"/>
              <w:right w:val="single" w:sz="4" w:space="0" w:color="auto"/>
            </w:tcBorders>
            <w:shd w:val="clear" w:color="auto" w:fill="FFFFFF"/>
          </w:tcPr>
          <w:p w:rsidR="00BA451C" w:rsidRDefault="00552406">
            <w:pPr>
              <w:pStyle w:val="ad"/>
              <w:spacing w:line="240" w:lineRule="auto"/>
              <w:ind w:firstLine="0"/>
              <w:jc w:val="center"/>
              <w:rPr>
                <w:sz w:val="18"/>
                <w:szCs w:val="18"/>
              </w:rPr>
            </w:pPr>
            <w:r>
              <w:rPr>
                <w:sz w:val="18"/>
                <w:szCs w:val="18"/>
              </w:rPr>
              <w:t>0,07142</w:t>
            </w:r>
          </w:p>
        </w:tc>
      </w:tr>
      <w:tr w:rsidR="00BA451C">
        <w:trPr>
          <w:trHeight w:hRule="exact" w:val="163"/>
          <w:jc w:val="center"/>
        </w:trPr>
        <w:tc>
          <w:tcPr>
            <w:tcW w:w="269" w:type="dxa"/>
            <w:vMerge w:val="restart"/>
            <w:tcBorders>
              <w:left w:val="single" w:sz="4" w:space="0" w:color="auto"/>
            </w:tcBorders>
            <w:shd w:val="clear" w:color="auto" w:fill="FFFFFF"/>
          </w:tcPr>
          <w:p w:rsidR="00BA451C" w:rsidRDefault="00BA451C">
            <w:pPr>
              <w:rPr>
                <w:sz w:val="10"/>
                <w:szCs w:val="10"/>
              </w:rPr>
            </w:pPr>
          </w:p>
        </w:tc>
        <w:tc>
          <w:tcPr>
            <w:tcW w:w="2563" w:type="dxa"/>
            <w:vMerge w:val="restart"/>
            <w:tcBorders>
              <w:left w:val="single" w:sz="4" w:space="0" w:color="auto"/>
            </w:tcBorders>
            <w:shd w:val="clear" w:color="auto" w:fill="FFFFFF"/>
          </w:tcPr>
          <w:p w:rsidR="00BA451C" w:rsidRDefault="00552406">
            <w:pPr>
              <w:pStyle w:val="ad"/>
              <w:spacing w:line="240" w:lineRule="auto"/>
              <w:ind w:firstLine="0"/>
              <w:jc w:val="center"/>
              <w:rPr>
                <w:sz w:val="18"/>
                <w:szCs w:val="18"/>
              </w:rPr>
            </w:pPr>
            <w:r>
              <w:rPr>
                <w:sz w:val="18"/>
                <w:szCs w:val="18"/>
              </w:rPr>
              <w:t>водоотведением</w:t>
            </w:r>
          </w:p>
        </w:tc>
        <w:tc>
          <w:tcPr>
            <w:tcW w:w="1123" w:type="dxa"/>
            <w:vMerge w:val="restart"/>
            <w:tcBorders>
              <w:left w:val="single" w:sz="4" w:space="0" w:color="auto"/>
            </w:tcBorders>
            <w:shd w:val="clear" w:color="auto" w:fill="FFFFFF"/>
          </w:tcPr>
          <w:p w:rsidR="00BA451C" w:rsidRDefault="00552406">
            <w:pPr>
              <w:pStyle w:val="ad"/>
              <w:spacing w:line="240" w:lineRule="auto"/>
              <w:ind w:firstLine="0"/>
              <w:jc w:val="center"/>
              <w:rPr>
                <w:sz w:val="18"/>
                <w:szCs w:val="18"/>
              </w:rPr>
            </w:pPr>
            <w:r>
              <w:rPr>
                <w:sz w:val="18"/>
                <w:szCs w:val="18"/>
              </w:rPr>
              <w:t>площади</w:t>
            </w:r>
          </w:p>
        </w:tc>
        <w:tc>
          <w:tcPr>
            <w:tcW w:w="1090" w:type="dxa"/>
            <w:vMerge/>
            <w:tcBorders>
              <w:left w:val="single" w:sz="4" w:space="0" w:color="auto"/>
            </w:tcBorders>
            <w:shd w:val="clear" w:color="auto" w:fill="FFFFFF"/>
          </w:tcPr>
          <w:p w:rsidR="00BA451C" w:rsidRDefault="00BA451C"/>
        </w:tc>
        <w:tc>
          <w:tcPr>
            <w:tcW w:w="1646" w:type="dxa"/>
            <w:vMerge w:val="restart"/>
            <w:tcBorders>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0,00912</w:t>
            </w:r>
          </w:p>
        </w:tc>
        <w:tc>
          <w:tcPr>
            <w:tcW w:w="1632" w:type="dxa"/>
            <w:vMerge w:val="restart"/>
            <w:tcBorders>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0,00912</w:t>
            </w:r>
          </w:p>
        </w:tc>
        <w:tc>
          <w:tcPr>
            <w:tcW w:w="1997" w:type="dxa"/>
            <w:vMerge w:val="restart"/>
            <w:tcBorders>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0,01824</w:t>
            </w:r>
          </w:p>
        </w:tc>
      </w:tr>
      <w:tr w:rsidR="00BA451C">
        <w:trPr>
          <w:trHeight w:hRule="exact" w:val="365"/>
          <w:jc w:val="center"/>
        </w:trPr>
        <w:tc>
          <w:tcPr>
            <w:tcW w:w="269" w:type="dxa"/>
            <w:vMerge/>
            <w:tcBorders>
              <w:left w:val="single" w:sz="4" w:space="0" w:color="auto"/>
            </w:tcBorders>
            <w:shd w:val="clear" w:color="auto" w:fill="FFFFFF"/>
          </w:tcPr>
          <w:p w:rsidR="00BA451C" w:rsidRDefault="00BA451C"/>
        </w:tc>
        <w:tc>
          <w:tcPr>
            <w:tcW w:w="2563" w:type="dxa"/>
            <w:vMerge/>
            <w:tcBorders>
              <w:left w:val="single" w:sz="4" w:space="0" w:color="auto"/>
            </w:tcBorders>
            <w:shd w:val="clear" w:color="auto" w:fill="FFFFFF"/>
          </w:tcPr>
          <w:p w:rsidR="00BA451C" w:rsidRDefault="00BA451C"/>
        </w:tc>
        <w:tc>
          <w:tcPr>
            <w:tcW w:w="1123" w:type="dxa"/>
            <w:vMerge/>
            <w:tcBorders>
              <w:left w:val="single" w:sz="4" w:space="0" w:color="auto"/>
            </w:tcBorders>
            <w:shd w:val="clear" w:color="auto" w:fill="FFFFFF"/>
          </w:tcPr>
          <w:p w:rsidR="00BA451C" w:rsidRDefault="00BA451C"/>
        </w:tc>
        <w:tc>
          <w:tcPr>
            <w:tcW w:w="1090" w:type="dxa"/>
            <w:tcBorders>
              <w:left w:val="single" w:sz="4" w:space="0" w:color="auto"/>
            </w:tcBorders>
            <w:shd w:val="clear" w:color="auto" w:fill="FFFFFF"/>
          </w:tcPr>
          <w:p w:rsidR="00BA451C" w:rsidRDefault="00BA451C">
            <w:pPr>
              <w:rPr>
                <w:sz w:val="10"/>
                <w:szCs w:val="10"/>
              </w:rPr>
            </w:pPr>
          </w:p>
        </w:tc>
        <w:tc>
          <w:tcPr>
            <w:tcW w:w="1646" w:type="dxa"/>
            <w:vMerge/>
            <w:tcBorders>
              <w:left w:val="single" w:sz="4" w:space="0" w:color="auto"/>
            </w:tcBorders>
            <w:shd w:val="clear" w:color="auto" w:fill="FFFFFF"/>
            <w:vAlign w:val="center"/>
          </w:tcPr>
          <w:p w:rsidR="00BA451C" w:rsidRDefault="00BA451C"/>
        </w:tc>
        <w:tc>
          <w:tcPr>
            <w:tcW w:w="1632" w:type="dxa"/>
            <w:vMerge/>
            <w:tcBorders>
              <w:left w:val="single" w:sz="4" w:space="0" w:color="auto"/>
            </w:tcBorders>
            <w:shd w:val="clear" w:color="auto" w:fill="FFFFFF"/>
            <w:vAlign w:val="center"/>
          </w:tcPr>
          <w:p w:rsidR="00BA451C" w:rsidRDefault="00BA451C"/>
        </w:tc>
        <w:tc>
          <w:tcPr>
            <w:tcW w:w="1997" w:type="dxa"/>
            <w:vMerge/>
            <w:tcBorders>
              <w:left w:val="single" w:sz="4" w:space="0" w:color="auto"/>
              <w:right w:val="single" w:sz="4" w:space="0" w:color="auto"/>
            </w:tcBorders>
            <w:shd w:val="clear" w:color="auto" w:fill="FFFFFF"/>
            <w:vAlign w:val="center"/>
          </w:tcPr>
          <w:p w:rsidR="00BA451C" w:rsidRDefault="00BA451C"/>
        </w:tc>
      </w:tr>
      <w:tr w:rsidR="00BA451C">
        <w:trPr>
          <w:trHeight w:hRule="exact" w:val="355"/>
          <w:jc w:val="center"/>
        </w:trPr>
        <w:tc>
          <w:tcPr>
            <w:tcW w:w="269" w:type="dxa"/>
            <w:tcBorders>
              <w:top w:val="single" w:sz="4" w:space="0" w:color="auto"/>
              <w:left w:val="single" w:sz="4" w:space="0" w:color="auto"/>
            </w:tcBorders>
            <w:shd w:val="clear" w:color="auto" w:fill="FFFFFF"/>
          </w:tcPr>
          <w:p w:rsidR="00BA451C" w:rsidRDefault="00BA451C">
            <w:pPr>
              <w:rPr>
                <w:sz w:val="10"/>
                <w:szCs w:val="10"/>
              </w:rPr>
            </w:pPr>
          </w:p>
        </w:tc>
        <w:tc>
          <w:tcPr>
            <w:tcW w:w="256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Многоквартирные дома с</w:t>
            </w:r>
          </w:p>
        </w:tc>
        <w:tc>
          <w:tcPr>
            <w:tcW w:w="112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rPr>
                <w:sz w:val="18"/>
                <w:szCs w:val="18"/>
              </w:rPr>
            </w:pPr>
            <w:r>
              <w:rPr>
                <w:sz w:val="18"/>
                <w:szCs w:val="18"/>
              </w:rPr>
              <w:t>куб. метр в</w:t>
            </w:r>
          </w:p>
        </w:tc>
        <w:tc>
          <w:tcPr>
            <w:tcW w:w="10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18"/>
                <w:szCs w:val="18"/>
              </w:rPr>
            </w:pPr>
            <w:r>
              <w:rPr>
                <w:sz w:val="18"/>
                <w:szCs w:val="18"/>
              </w:rPr>
              <w:t>от 1 до 5 от</w:t>
            </w:r>
          </w:p>
        </w:tc>
        <w:tc>
          <w:tcPr>
            <w:tcW w:w="164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0,01698</w:t>
            </w:r>
          </w:p>
        </w:tc>
        <w:tc>
          <w:tcPr>
            <w:tcW w:w="163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X</w:t>
            </w:r>
          </w:p>
        </w:tc>
        <w:tc>
          <w:tcPr>
            <w:tcW w:w="1997"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0,01698</w:t>
            </w:r>
          </w:p>
        </w:tc>
      </w:tr>
      <w:tr w:rsidR="00BA451C">
        <w:trPr>
          <w:trHeight w:hRule="exact" w:val="418"/>
          <w:jc w:val="center"/>
        </w:trPr>
        <w:tc>
          <w:tcPr>
            <w:tcW w:w="269" w:type="dxa"/>
            <w:tcBorders>
              <w:left w:val="single" w:sz="4" w:space="0" w:color="auto"/>
            </w:tcBorders>
            <w:shd w:val="clear" w:color="auto" w:fill="FFFFFF"/>
            <w:vAlign w:val="center"/>
          </w:tcPr>
          <w:p w:rsidR="00BA451C" w:rsidRDefault="00552406">
            <w:pPr>
              <w:pStyle w:val="ad"/>
              <w:spacing w:line="240" w:lineRule="auto"/>
              <w:ind w:firstLine="0"/>
              <w:rPr>
                <w:sz w:val="18"/>
                <w:szCs w:val="18"/>
              </w:rPr>
            </w:pPr>
            <w:r>
              <w:rPr>
                <w:sz w:val="18"/>
                <w:szCs w:val="18"/>
              </w:rPr>
              <w:t>2</w:t>
            </w:r>
          </w:p>
        </w:tc>
        <w:tc>
          <w:tcPr>
            <w:tcW w:w="2563" w:type="dxa"/>
            <w:tcBorders>
              <w:left w:val="single" w:sz="4" w:space="0" w:color="auto"/>
            </w:tcBorders>
            <w:shd w:val="clear" w:color="auto" w:fill="FFFFFF"/>
          </w:tcPr>
          <w:p w:rsidR="00BA451C" w:rsidRDefault="00552406">
            <w:pPr>
              <w:pStyle w:val="ad"/>
              <w:spacing w:line="240" w:lineRule="auto"/>
              <w:ind w:firstLine="0"/>
              <w:jc w:val="center"/>
              <w:rPr>
                <w:sz w:val="18"/>
                <w:szCs w:val="18"/>
              </w:rPr>
            </w:pPr>
            <w:r>
              <w:rPr>
                <w:sz w:val="18"/>
                <w:szCs w:val="18"/>
              </w:rPr>
              <w:t>централизованным холодным водоснабжением,</w:t>
            </w:r>
          </w:p>
        </w:tc>
        <w:tc>
          <w:tcPr>
            <w:tcW w:w="1123" w:type="dxa"/>
            <w:tcBorders>
              <w:left w:val="single" w:sz="4" w:space="0" w:color="auto"/>
            </w:tcBorders>
            <w:shd w:val="clear" w:color="auto" w:fill="FFFFFF"/>
            <w:vAlign w:val="bottom"/>
          </w:tcPr>
          <w:p w:rsidR="00BA451C" w:rsidRDefault="00552406">
            <w:pPr>
              <w:pStyle w:val="ad"/>
              <w:spacing w:line="240" w:lineRule="auto"/>
              <w:ind w:firstLine="0"/>
              <w:rPr>
                <w:sz w:val="18"/>
                <w:szCs w:val="18"/>
              </w:rPr>
            </w:pPr>
            <w:r>
              <w:rPr>
                <w:sz w:val="18"/>
                <w:szCs w:val="18"/>
              </w:rPr>
              <w:t>месяц на кв. метр общей</w:t>
            </w:r>
          </w:p>
        </w:tc>
        <w:tc>
          <w:tcPr>
            <w:tcW w:w="1090" w:type="dxa"/>
            <w:tcBorders>
              <w:left w:val="single" w:sz="4" w:space="0" w:color="auto"/>
            </w:tcBorders>
            <w:shd w:val="clear" w:color="auto" w:fill="FFFFFF"/>
          </w:tcPr>
          <w:p w:rsidR="00BA451C" w:rsidRDefault="00552406">
            <w:pPr>
              <w:pStyle w:val="ad"/>
              <w:spacing w:line="240" w:lineRule="auto"/>
              <w:ind w:firstLine="0"/>
              <w:rPr>
                <w:sz w:val="18"/>
                <w:szCs w:val="18"/>
              </w:rPr>
            </w:pPr>
            <w:r>
              <w:rPr>
                <w:sz w:val="18"/>
                <w:szCs w:val="18"/>
              </w:rPr>
              <w:t>6 до 9 от 10 до 16более</w:t>
            </w:r>
          </w:p>
        </w:tc>
        <w:tc>
          <w:tcPr>
            <w:tcW w:w="1646" w:type="dxa"/>
            <w:tcBorders>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0,02025</w:t>
            </w:r>
          </w:p>
        </w:tc>
        <w:tc>
          <w:tcPr>
            <w:tcW w:w="1632" w:type="dxa"/>
            <w:tcBorders>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X</w:t>
            </w:r>
          </w:p>
        </w:tc>
        <w:tc>
          <w:tcPr>
            <w:tcW w:w="1997" w:type="dxa"/>
            <w:tcBorders>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0,02025</w:t>
            </w:r>
          </w:p>
        </w:tc>
      </w:tr>
      <w:tr w:rsidR="00BA451C">
        <w:trPr>
          <w:trHeight w:hRule="exact" w:val="202"/>
          <w:jc w:val="center"/>
        </w:trPr>
        <w:tc>
          <w:tcPr>
            <w:tcW w:w="269" w:type="dxa"/>
            <w:tcBorders>
              <w:left w:val="single" w:sz="4" w:space="0" w:color="auto"/>
            </w:tcBorders>
            <w:shd w:val="clear" w:color="auto" w:fill="FFFFFF"/>
          </w:tcPr>
          <w:p w:rsidR="00BA451C" w:rsidRDefault="00BA451C">
            <w:pPr>
              <w:rPr>
                <w:sz w:val="10"/>
                <w:szCs w:val="10"/>
              </w:rPr>
            </w:pPr>
          </w:p>
        </w:tc>
        <w:tc>
          <w:tcPr>
            <w:tcW w:w="2563" w:type="dxa"/>
            <w:tcBorders>
              <w:left w:val="single" w:sz="4" w:space="0" w:color="auto"/>
            </w:tcBorders>
            <w:shd w:val="clear" w:color="auto" w:fill="FFFFFF"/>
          </w:tcPr>
          <w:p w:rsidR="00BA451C" w:rsidRDefault="00552406">
            <w:pPr>
              <w:pStyle w:val="ad"/>
              <w:spacing w:line="240" w:lineRule="auto"/>
              <w:ind w:firstLine="0"/>
              <w:jc w:val="center"/>
              <w:rPr>
                <w:sz w:val="18"/>
                <w:szCs w:val="18"/>
              </w:rPr>
            </w:pPr>
            <w:r>
              <w:rPr>
                <w:sz w:val="18"/>
                <w:szCs w:val="18"/>
              </w:rPr>
              <w:t>водонагревателями,</w:t>
            </w:r>
          </w:p>
        </w:tc>
        <w:tc>
          <w:tcPr>
            <w:tcW w:w="1123" w:type="dxa"/>
            <w:vMerge w:val="restart"/>
            <w:tcBorders>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площади</w:t>
            </w:r>
          </w:p>
        </w:tc>
        <w:tc>
          <w:tcPr>
            <w:tcW w:w="1090" w:type="dxa"/>
            <w:tcBorders>
              <w:left w:val="single" w:sz="4" w:space="0" w:color="auto"/>
            </w:tcBorders>
            <w:shd w:val="clear" w:color="auto" w:fill="FFFFFF"/>
          </w:tcPr>
          <w:p w:rsidR="00BA451C" w:rsidRDefault="00552406">
            <w:pPr>
              <w:pStyle w:val="ad"/>
              <w:spacing w:line="240" w:lineRule="auto"/>
              <w:ind w:firstLine="0"/>
              <w:jc w:val="center"/>
              <w:rPr>
                <w:sz w:val="18"/>
                <w:szCs w:val="18"/>
              </w:rPr>
            </w:pPr>
            <w:r>
              <w:rPr>
                <w:sz w:val="18"/>
                <w:szCs w:val="18"/>
              </w:rPr>
              <w:t>16</w:t>
            </w:r>
          </w:p>
        </w:tc>
        <w:tc>
          <w:tcPr>
            <w:tcW w:w="1646" w:type="dxa"/>
            <w:tcBorders>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0,01871</w:t>
            </w:r>
          </w:p>
        </w:tc>
        <w:tc>
          <w:tcPr>
            <w:tcW w:w="1632" w:type="dxa"/>
            <w:tcBorders>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X</w:t>
            </w:r>
          </w:p>
        </w:tc>
        <w:tc>
          <w:tcPr>
            <w:tcW w:w="1997" w:type="dxa"/>
            <w:tcBorders>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0,01871</w:t>
            </w:r>
          </w:p>
        </w:tc>
      </w:tr>
      <w:tr w:rsidR="00BA451C">
        <w:trPr>
          <w:trHeight w:hRule="exact" w:val="211"/>
          <w:jc w:val="center"/>
        </w:trPr>
        <w:tc>
          <w:tcPr>
            <w:tcW w:w="269" w:type="dxa"/>
            <w:tcBorders>
              <w:left w:val="single" w:sz="4" w:space="0" w:color="auto"/>
              <w:bottom w:val="single" w:sz="4" w:space="0" w:color="auto"/>
            </w:tcBorders>
            <w:shd w:val="clear" w:color="auto" w:fill="FFFFFF"/>
          </w:tcPr>
          <w:p w:rsidR="00BA451C" w:rsidRDefault="00BA451C">
            <w:pPr>
              <w:rPr>
                <w:sz w:val="10"/>
                <w:szCs w:val="10"/>
              </w:rPr>
            </w:pPr>
          </w:p>
        </w:tc>
        <w:tc>
          <w:tcPr>
            <w:tcW w:w="2563" w:type="dxa"/>
            <w:tcBorders>
              <w:left w:val="single" w:sz="4" w:space="0" w:color="auto"/>
              <w:bottom w:val="single" w:sz="4" w:space="0" w:color="auto"/>
            </w:tcBorders>
            <w:shd w:val="clear" w:color="auto" w:fill="FFFFFF"/>
          </w:tcPr>
          <w:p w:rsidR="00BA451C" w:rsidRDefault="00552406">
            <w:pPr>
              <w:pStyle w:val="ad"/>
              <w:spacing w:line="240" w:lineRule="auto"/>
              <w:ind w:firstLine="0"/>
              <w:jc w:val="center"/>
              <w:rPr>
                <w:sz w:val="18"/>
                <w:szCs w:val="18"/>
              </w:rPr>
            </w:pPr>
            <w:r>
              <w:rPr>
                <w:sz w:val="18"/>
                <w:szCs w:val="18"/>
              </w:rPr>
              <w:t>водоотведением</w:t>
            </w:r>
          </w:p>
        </w:tc>
        <w:tc>
          <w:tcPr>
            <w:tcW w:w="1123" w:type="dxa"/>
            <w:vMerge/>
            <w:tcBorders>
              <w:left w:val="single" w:sz="4" w:space="0" w:color="auto"/>
              <w:bottom w:val="single" w:sz="4" w:space="0" w:color="auto"/>
            </w:tcBorders>
            <w:shd w:val="clear" w:color="auto" w:fill="FFFFFF"/>
            <w:vAlign w:val="center"/>
          </w:tcPr>
          <w:p w:rsidR="00BA451C" w:rsidRDefault="00BA451C"/>
        </w:tc>
        <w:tc>
          <w:tcPr>
            <w:tcW w:w="1090" w:type="dxa"/>
            <w:tcBorders>
              <w:left w:val="single" w:sz="4" w:space="0" w:color="auto"/>
              <w:bottom w:val="single" w:sz="4" w:space="0" w:color="auto"/>
            </w:tcBorders>
            <w:shd w:val="clear" w:color="auto" w:fill="FFFFFF"/>
          </w:tcPr>
          <w:p w:rsidR="00BA451C" w:rsidRDefault="00BA451C">
            <w:pPr>
              <w:rPr>
                <w:sz w:val="10"/>
                <w:szCs w:val="10"/>
              </w:rPr>
            </w:pPr>
          </w:p>
        </w:tc>
        <w:tc>
          <w:tcPr>
            <w:tcW w:w="1646" w:type="dxa"/>
            <w:tcBorders>
              <w:left w:val="single" w:sz="4" w:space="0" w:color="auto"/>
              <w:bottom w:val="single" w:sz="4" w:space="0" w:color="auto"/>
            </w:tcBorders>
            <w:shd w:val="clear" w:color="auto" w:fill="FFFFFF"/>
          </w:tcPr>
          <w:p w:rsidR="00BA451C" w:rsidRDefault="00BA451C">
            <w:pPr>
              <w:rPr>
                <w:sz w:val="10"/>
                <w:szCs w:val="10"/>
              </w:rPr>
            </w:pPr>
          </w:p>
        </w:tc>
        <w:tc>
          <w:tcPr>
            <w:tcW w:w="1632" w:type="dxa"/>
            <w:tcBorders>
              <w:left w:val="single" w:sz="4" w:space="0" w:color="auto"/>
              <w:bottom w:val="single" w:sz="4" w:space="0" w:color="auto"/>
            </w:tcBorders>
            <w:shd w:val="clear" w:color="auto" w:fill="FFFFFF"/>
          </w:tcPr>
          <w:p w:rsidR="00BA451C" w:rsidRDefault="00BA451C">
            <w:pPr>
              <w:rPr>
                <w:sz w:val="10"/>
                <w:szCs w:val="10"/>
              </w:rPr>
            </w:pPr>
          </w:p>
        </w:tc>
        <w:tc>
          <w:tcPr>
            <w:tcW w:w="1997" w:type="dxa"/>
            <w:tcBorders>
              <w:left w:val="single" w:sz="4" w:space="0" w:color="auto"/>
              <w:bottom w:val="single" w:sz="4" w:space="0" w:color="auto"/>
              <w:right w:val="single" w:sz="4" w:space="0" w:color="auto"/>
            </w:tcBorders>
            <w:shd w:val="clear" w:color="auto" w:fill="FFFFFF"/>
          </w:tcPr>
          <w:p w:rsidR="00BA451C" w:rsidRDefault="00BA451C">
            <w:pPr>
              <w:rPr>
                <w:sz w:val="10"/>
                <w:szCs w:val="10"/>
              </w:rPr>
            </w:pPr>
          </w:p>
        </w:tc>
      </w:tr>
    </w:tbl>
    <w:p w:rsidR="00BA451C" w:rsidRDefault="0055240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9"/>
        <w:gridCol w:w="2563"/>
        <w:gridCol w:w="1123"/>
        <w:gridCol w:w="1090"/>
        <w:gridCol w:w="1646"/>
        <w:gridCol w:w="1632"/>
        <w:gridCol w:w="1997"/>
      </w:tblGrid>
      <w:tr w:rsidR="00BA451C">
        <w:trPr>
          <w:trHeight w:hRule="exact" w:val="1147"/>
          <w:jc w:val="center"/>
        </w:trPr>
        <w:tc>
          <w:tcPr>
            <w:tcW w:w="269"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18"/>
                <w:szCs w:val="18"/>
              </w:rPr>
            </w:pPr>
            <w:r>
              <w:rPr>
                <w:sz w:val="18"/>
                <w:szCs w:val="18"/>
              </w:rPr>
              <w:t>№</w:t>
            </w:r>
          </w:p>
        </w:tc>
        <w:tc>
          <w:tcPr>
            <w:tcW w:w="256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Категория жилых помещений</w:t>
            </w:r>
          </w:p>
        </w:tc>
        <w:tc>
          <w:tcPr>
            <w:tcW w:w="112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Единица измерения</w:t>
            </w:r>
          </w:p>
        </w:tc>
        <w:tc>
          <w:tcPr>
            <w:tcW w:w="10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18"/>
                <w:szCs w:val="18"/>
              </w:rPr>
            </w:pPr>
            <w:r>
              <w:rPr>
                <w:sz w:val="18"/>
                <w:szCs w:val="18"/>
              </w:rPr>
              <w:t>Этажность</w:t>
            </w:r>
          </w:p>
        </w:tc>
        <w:tc>
          <w:tcPr>
            <w:tcW w:w="164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Норматив потребления коммунальной услуги холодного водоснабжения</w:t>
            </w:r>
          </w:p>
        </w:tc>
        <w:tc>
          <w:tcPr>
            <w:tcW w:w="163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Норматив потребления коммунальной услуги горячего водоснабжения</w:t>
            </w:r>
          </w:p>
        </w:tc>
        <w:tc>
          <w:tcPr>
            <w:tcW w:w="1997"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Норматив отведения сточных вод в целях содержания общего имущества в многоквартирном доме</w:t>
            </w:r>
          </w:p>
        </w:tc>
      </w:tr>
      <w:tr w:rsidR="00BA451C">
        <w:trPr>
          <w:trHeight w:hRule="exact" w:val="466"/>
          <w:jc w:val="center"/>
        </w:trPr>
        <w:tc>
          <w:tcPr>
            <w:tcW w:w="269" w:type="dxa"/>
            <w:tcBorders>
              <w:top w:val="single" w:sz="4" w:space="0" w:color="auto"/>
              <w:left w:val="single" w:sz="4" w:space="0" w:color="auto"/>
            </w:tcBorders>
            <w:shd w:val="clear" w:color="auto" w:fill="FFFFFF"/>
          </w:tcPr>
          <w:p w:rsidR="00BA451C" w:rsidRDefault="00BA451C">
            <w:pPr>
              <w:rPr>
                <w:sz w:val="10"/>
                <w:szCs w:val="10"/>
              </w:rPr>
            </w:pPr>
          </w:p>
        </w:tc>
        <w:tc>
          <w:tcPr>
            <w:tcW w:w="2563" w:type="dxa"/>
            <w:tcBorders>
              <w:top w:val="single" w:sz="4" w:space="0" w:color="auto"/>
              <w:left w:val="single" w:sz="4" w:space="0" w:color="auto"/>
            </w:tcBorders>
            <w:shd w:val="clear" w:color="auto" w:fill="FFFFFF"/>
          </w:tcPr>
          <w:p w:rsidR="00BA451C" w:rsidRDefault="00BA451C">
            <w:pPr>
              <w:rPr>
                <w:sz w:val="10"/>
                <w:szCs w:val="10"/>
              </w:rPr>
            </w:pPr>
          </w:p>
        </w:tc>
        <w:tc>
          <w:tcPr>
            <w:tcW w:w="1123" w:type="dxa"/>
            <w:tcBorders>
              <w:top w:val="single" w:sz="4" w:space="0" w:color="auto"/>
              <w:left w:val="single" w:sz="4" w:space="0" w:color="auto"/>
            </w:tcBorders>
            <w:shd w:val="clear" w:color="auto" w:fill="FFFFFF"/>
          </w:tcPr>
          <w:p w:rsidR="00BA451C" w:rsidRDefault="00BA451C">
            <w:pPr>
              <w:rPr>
                <w:sz w:val="10"/>
                <w:szCs w:val="10"/>
              </w:rPr>
            </w:pPr>
          </w:p>
        </w:tc>
        <w:tc>
          <w:tcPr>
            <w:tcW w:w="1090" w:type="dxa"/>
            <w:tcBorders>
              <w:top w:val="single" w:sz="4" w:space="0" w:color="auto"/>
              <w:left w:val="single" w:sz="4" w:space="0" w:color="auto"/>
            </w:tcBorders>
            <w:shd w:val="clear" w:color="auto" w:fill="FFFFFF"/>
          </w:tcPr>
          <w:p w:rsidR="00BA451C" w:rsidRDefault="00BA451C">
            <w:pPr>
              <w:rPr>
                <w:sz w:val="10"/>
                <w:szCs w:val="10"/>
              </w:rPr>
            </w:pPr>
          </w:p>
        </w:tc>
        <w:tc>
          <w:tcPr>
            <w:tcW w:w="1646" w:type="dxa"/>
            <w:tcBorders>
              <w:top w:val="single" w:sz="4" w:space="0" w:color="auto"/>
              <w:left w:val="single" w:sz="4" w:space="0" w:color="auto"/>
            </w:tcBorders>
            <w:shd w:val="clear" w:color="auto" w:fill="FFFFFF"/>
          </w:tcPr>
          <w:p w:rsidR="00BA451C" w:rsidRDefault="00552406">
            <w:pPr>
              <w:pStyle w:val="ad"/>
              <w:spacing w:line="240" w:lineRule="auto"/>
              <w:ind w:firstLine="0"/>
              <w:jc w:val="center"/>
              <w:rPr>
                <w:sz w:val="18"/>
                <w:szCs w:val="18"/>
              </w:rPr>
            </w:pPr>
            <w:r>
              <w:rPr>
                <w:sz w:val="18"/>
                <w:szCs w:val="18"/>
              </w:rPr>
              <w:t>0,00651</w:t>
            </w:r>
          </w:p>
        </w:tc>
        <w:tc>
          <w:tcPr>
            <w:tcW w:w="1632" w:type="dxa"/>
            <w:tcBorders>
              <w:top w:val="single" w:sz="4" w:space="0" w:color="auto"/>
              <w:left w:val="single" w:sz="4" w:space="0" w:color="auto"/>
            </w:tcBorders>
            <w:shd w:val="clear" w:color="auto" w:fill="FFFFFF"/>
          </w:tcPr>
          <w:p w:rsidR="00BA451C" w:rsidRDefault="00552406">
            <w:pPr>
              <w:pStyle w:val="ad"/>
              <w:spacing w:line="240" w:lineRule="auto"/>
              <w:ind w:firstLine="0"/>
              <w:jc w:val="center"/>
              <w:rPr>
                <w:sz w:val="18"/>
                <w:szCs w:val="18"/>
              </w:rPr>
            </w:pPr>
            <w:r>
              <w:rPr>
                <w:sz w:val="18"/>
                <w:szCs w:val="18"/>
              </w:rPr>
              <w:t>X</w:t>
            </w:r>
          </w:p>
        </w:tc>
        <w:tc>
          <w:tcPr>
            <w:tcW w:w="1997" w:type="dxa"/>
            <w:tcBorders>
              <w:top w:val="single" w:sz="4" w:space="0" w:color="auto"/>
              <w:left w:val="single" w:sz="4" w:space="0" w:color="auto"/>
              <w:right w:val="single" w:sz="4" w:space="0" w:color="auto"/>
            </w:tcBorders>
            <w:shd w:val="clear" w:color="auto" w:fill="FFFFFF"/>
          </w:tcPr>
          <w:p w:rsidR="00BA451C" w:rsidRDefault="00552406">
            <w:pPr>
              <w:pStyle w:val="ad"/>
              <w:spacing w:line="240" w:lineRule="auto"/>
              <w:ind w:firstLine="0"/>
              <w:jc w:val="center"/>
              <w:rPr>
                <w:sz w:val="18"/>
                <w:szCs w:val="18"/>
              </w:rPr>
            </w:pPr>
            <w:r>
              <w:rPr>
                <w:sz w:val="18"/>
                <w:szCs w:val="18"/>
              </w:rPr>
              <w:t>0,01871</w:t>
            </w:r>
          </w:p>
        </w:tc>
      </w:tr>
      <w:tr w:rsidR="00BA451C">
        <w:trPr>
          <w:trHeight w:hRule="exact" w:val="1550"/>
          <w:jc w:val="center"/>
        </w:trPr>
        <w:tc>
          <w:tcPr>
            <w:tcW w:w="269"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18"/>
                <w:szCs w:val="18"/>
              </w:rPr>
            </w:pPr>
            <w:r>
              <w:rPr>
                <w:sz w:val="18"/>
                <w:szCs w:val="18"/>
              </w:rPr>
              <w:t>3</w:t>
            </w:r>
          </w:p>
        </w:tc>
        <w:tc>
          <w:tcPr>
            <w:tcW w:w="256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112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куб. метр в месяц на кв. метр общей площади</w:t>
            </w:r>
          </w:p>
        </w:tc>
        <w:tc>
          <w:tcPr>
            <w:tcW w:w="10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от 1 до 5 от 6 до 9 от 10 до 16более 16</w:t>
            </w:r>
          </w:p>
        </w:tc>
        <w:tc>
          <w:tcPr>
            <w:tcW w:w="1646" w:type="dxa"/>
            <w:tcBorders>
              <w:top w:val="single" w:sz="4" w:space="0" w:color="auto"/>
              <w:left w:val="single" w:sz="4" w:space="0" w:color="auto"/>
            </w:tcBorders>
            <w:shd w:val="clear" w:color="auto" w:fill="FFFFFF"/>
          </w:tcPr>
          <w:p w:rsidR="00BA451C" w:rsidRDefault="00552406">
            <w:pPr>
              <w:pStyle w:val="ad"/>
              <w:spacing w:after="140" w:line="240" w:lineRule="auto"/>
              <w:ind w:firstLine="0"/>
              <w:jc w:val="center"/>
              <w:rPr>
                <w:sz w:val="18"/>
                <w:szCs w:val="18"/>
              </w:rPr>
            </w:pPr>
            <w:r>
              <w:rPr>
                <w:sz w:val="18"/>
                <w:szCs w:val="18"/>
              </w:rPr>
              <w:t>0,07907</w:t>
            </w:r>
          </w:p>
          <w:p w:rsidR="00BA451C" w:rsidRDefault="00552406">
            <w:pPr>
              <w:pStyle w:val="ad"/>
              <w:spacing w:after="200" w:line="240" w:lineRule="auto"/>
              <w:ind w:firstLine="0"/>
              <w:jc w:val="center"/>
              <w:rPr>
                <w:sz w:val="18"/>
                <w:szCs w:val="18"/>
              </w:rPr>
            </w:pPr>
            <w:r>
              <w:rPr>
                <w:sz w:val="18"/>
                <w:szCs w:val="18"/>
              </w:rPr>
              <w:t>0,06119</w:t>
            </w:r>
          </w:p>
          <w:p w:rsidR="00BA451C" w:rsidRDefault="00552406">
            <w:pPr>
              <w:pStyle w:val="ad"/>
              <w:spacing w:after="200" w:line="240" w:lineRule="auto"/>
              <w:ind w:firstLine="0"/>
              <w:jc w:val="center"/>
              <w:rPr>
                <w:sz w:val="18"/>
                <w:szCs w:val="18"/>
              </w:rPr>
            </w:pPr>
            <w:r>
              <w:rPr>
                <w:sz w:val="18"/>
                <w:szCs w:val="18"/>
              </w:rPr>
              <w:t>-</w:t>
            </w:r>
          </w:p>
          <w:p w:rsidR="00BA451C" w:rsidRDefault="00552406">
            <w:pPr>
              <w:pStyle w:val="ad"/>
              <w:spacing w:after="200" w:line="240" w:lineRule="auto"/>
              <w:ind w:firstLine="0"/>
              <w:jc w:val="center"/>
              <w:rPr>
                <w:sz w:val="18"/>
                <w:szCs w:val="18"/>
              </w:rPr>
            </w:pPr>
            <w:r>
              <w:rPr>
                <w:sz w:val="18"/>
                <w:szCs w:val="18"/>
              </w:rPr>
              <w:t>-</w:t>
            </w:r>
          </w:p>
        </w:tc>
        <w:tc>
          <w:tcPr>
            <w:tcW w:w="1632" w:type="dxa"/>
            <w:tcBorders>
              <w:top w:val="single" w:sz="4" w:space="0" w:color="auto"/>
              <w:left w:val="single" w:sz="4" w:space="0" w:color="auto"/>
            </w:tcBorders>
            <w:shd w:val="clear" w:color="auto" w:fill="FFFFFF"/>
          </w:tcPr>
          <w:p w:rsidR="00BA451C" w:rsidRDefault="00552406">
            <w:pPr>
              <w:pStyle w:val="ad"/>
              <w:spacing w:after="140" w:line="240" w:lineRule="auto"/>
              <w:ind w:firstLine="0"/>
              <w:jc w:val="center"/>
              <w:rPr>
                <w:sz w:val="18"/>
                <w:szCs w:val="18"/>
              </w:rPr>
            </w:pPr>
            <w:r>
              <w:rPr>
                <w:sz w:val="18"/>
                <w:szCs w:val="18"/>
              </w:rPr>
              <w:t>X</w:t>
            </w:r>
          </w:p>
          <w:p w:rsidR="00BA451C" w:rsidRDefault="00552406">
            <w:pPr>
              <w:pStyle w:val="ad"/>
              <w:spacing w:after="140" w:line="240" w:lineRule="auto"/>
              <w:ind w:firstLine="0"/>
              <w:jc w:val="center"/>
              <w:rPr>
                <w:sz w:val="18"/>
                <w:szCs w:val="18"/>
              </w:rPr>
            </w:pPr>
            <w:r>
              <w:rPr>
                <w:sz w:val="18"/>
                <w:szCs w:val="18"/>
              </w:rPr>
              <w:t>X</w:t>
            </w:r>
          </w:p>
          <w:p w:rsidR="00BA451C" w:rsidRDefault="00552406">
            <w:pPr>
              <w:pStyle w:val="ad"/>
              <w:spacing w:after="140" w:line="240" w:lineRule="auto"/>
              <w:ind w:firstLine="0"/>
              <w:jc w:val="center"/>
              <w:rPr>
                <w:sz w:val="18"/>
                <w:szCs w:val="18"/>
              </w:rPr>
            </w:pPr>
            <w:r>
              <w:rPr>
                <w:sz w:val="18"/>
                <w:szCs w:val="18"/>
              </w:rPr>
              <w:t>X</w:t>
            </w:r>
          </w:p>
          <w:p w:rsidR="00BA451C" w:rsidRDefault="00552406">
            <w:pPr>
              <w:pStyle w:val="ad"/>
              <w:spacing w:after="140" w:line="240" w:lineRule="auto"/>
              <w:ind w:firstLine="0"/>
              <w:jc w:val="center"/>
              <w:rPr>
                <w:sz w:val="18"/>
                <w:szCs w:val="18"/>
              </w:rPr>
            </w:pPr>
            <w:r>
              <w:rPr>
                <w:sz w:val="18"/>
                <w:szCs w:val="18"/>
              </w:rPr>
              <w:t>X</w:t>
            </w:r>
          </w:p>
        </w:tc>
        <w:tc>
          <w:tcPr>
            <w:tcW w:w="1997" w:type="dxa"/>
            <w:tcBorders>
              <w:top w:val="single" w:sz="4" w:space="0" w:color="auto"/>
              <w:left w:val="single" w:sz="4" w:space="0" w:color="auto"/>
              <w:right w:val="single" w:sz="4" w:space="0" w:color="auto"/>
            </w:tcBorders>
            <w:shd w:val="clear" w:color="auto" w:fill="FFFFFF"/>
          </w:tcPr>
          <w:p w:rsidR="00BA451C" w:rsidRDefault="00552406">
            <w:pPr>
              <w:pStyle w:val="ad"/>
              <w:spacing w:after="140" w:line="240" w:lineRule="auto"/>
              <w:ind w:firstLine="0"/>
              <w:jc w:val="center"/>
              <w:rPr>
                <w:sz w:val="18"/>
                <w:szCs w:val="18"/>
              </w:rPr>
            </w:pPr>
            <w:r>
              <w:rPr>
                <w:sz w:val="18"/>
                <w:szCs w:val="18"/>
              </w:rPr>
              <w:t>0,07907</w:t>
            </w:r>
          </w:p>
          <w:p w:rsidR="00BA451C" w:rsidRDefault="00552406">
            <w:pPr>
              <w:pStyle w:val="ad"/>
              <w:spacing w:after="200" w:line="240" w:lineRule="auto"/>
              <w:ind w:firstLine="0"/>
              <w:jc w:val="center"/>
              <w:rPr>
                <w:sz w:val="18"/>
                <w:szCs w:val="18"/>
              </w:rPr>
            </w:pPr>
            <w:r>
              <w:rPr>
                <w:sz w:val="18"/>
                <w:szCs w:val="18"/>
              </w:rPr>
              <w:t>0,06119</w:t>
            </w:r>
          </w:p>
          <w:p w:rsidR="00BA451C" w:rsidRDefault="00552406">
            <w:pPr>
              <w:pStyle w:val="ad"/>
              <w:spacing w:after="200" w:line="240" w:lineRule="auto"/>
              <w:ind w:firstLine="0"/>
              <w:jc w:val="center"/>
              <w:rPr>
                <w:sz w:val="18"/>
                <w:szCs w:val="18"/>
              </w:rPr>
            </w:pPr>
            <w:r>
              <w:rPr>
                <w:sz w:val="18"/>
                <w:szCs w:val="18"/>
              </w:rPr>
              <w:t>-</w:t>
            </w:r>
          </w:p>
          <w:p w:rsidR="00BA451C" w:rsidRDefault="00552406">
            <w:pPr>
              <w:pStyle w:val="ad"/>
              <w:spacing w:after="200" w:line="240" w:lineRule="auto"/>
              <w:ind w:firstLine="0"/>
              <w:jc w:val="center"/>
              <w:rPr>
                <w:sz w:val="18"/>
                <w:szCs w:val="18"/>
              </w:rPr>
            </w:pPr>
            <w:r>
              <w:rPr>
                <w:sz w:val="18"/>
                <w:szCs w:val="18"/>
              </w:rPr>
              <w:t>-</w:t>
            </w:r>
          </w:p>
        </w:tc>
      </w:tr>
      <w:tr w:rsidR="00BA451C">
        <w:trPr>
          <w:trHeight w:hRule="exact" w:val="1152"/>
          <w:jc w:val="center"/>
        </w:trPr>
        <w:tc>
          <w:tcPr>
            <w:tcW w:w="269"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rPr>
                <w:sz w:val="18"/>
                <w:szCs w:val="18"/>
              </w:rPr>
            </w:pPr>
            <w:r>
              <w:rPr>
                <w:sz w:val="18"/>
                <w:szCs w:val="18"/>
              </w:rPr>
              <w:t>4</w:t>
            </w:r>
          </w:p>
        </w:tc>
        <w:tc>
          <w:tcPr>
            <w:tcW w:w="2563"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Многоквартирные дома с централизованным холодным водоснабжением без централизованного водоотведения</w:t>
            </w:r>
          </w:p>
        </w:tc>
        <w:tc>
          <w:tcPr>
            <w:tcW w:w="1123"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куб. метр в месяц на кв. метр общей площади</w:t>
            </w:r>
          </w:p>
        </w:tc>
        <w:tc>
          <w:tcPr>
            <w:tcW w:w="1090" w:type="dxa"/>
            <w:tcBorders>
              <w:top w:val="single" w:sz="4" w:space="0" w:color="auto"/>
              <w:left w:val="single" w:sz="4" w:space="0" w:color="auto"/>
              <w:bottom w:val="single" w:sz="4" w:space="0" w:color="auto"/>
            </w:tcBorders>
            <w:shd w:val="clear" w:color="auto" w:fill="FFFFFF"/>
          </w:tcPr>
          <w:p w:rsidR="00BA451C" w:rsidRDefault="00BA451C">
            <w:pPr>
              <w:rPr>
                <w:sz w:val="10"/>
                <w:szCs w:val="10"/>
              </w:rPr>
            </w:pPr>
          </w:p>
        </w:tc>
        <w:tc>
          <w:tcPr>
            <w:tcW w:w="164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0,01094</w:t>
            </w:r>
          </w:p>
        </w:tc>
        <w:tc>
          <w:tcPr>
            <w:tcW w:w="163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X</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X</w:t>
            </w:r>
          </w:p>
        </w:tc>
      </w:tr>
    </w:tbl>
    <w:p w:rsidR="00BA451C" w:rsidRDefault="00BA451C">
      <w:pPr>
        <w:spacing w:after="539" w:line="1" w:lineRule="exact"/>
      </w:pPr>
    </w:p>
    <w:p w:rsidR="00BA451C" w:rsidRDefault="00552406">
      <w:pPr>
        <w:pStyle w:val="11"/>
        <w:spacing w:after="120"/>
        <w:ind w:firstLine="680"/>
        <w:jc w:val="both"/>
      </w:pPr>
      <w:r>
        <w:t>По сводным балансам эксплуатирующих организаций фактическое потребление населением воды представлено в таблице 17.</w:t>
      </w:r>
    </w:p>
    <w:p w:rsidR="00BA451C" w:rsidRDefault="00552406">
      <w:pPr>
        <w:pStyle w:val="ab"/>
        <w:ind w:left="4680"/>
      </w:pPr>
      <w:r>
        <w:rPr>
          <w:u w:val="single"/>
        </w:rPr>
        <w:t>Таблица 17. Фактическое потребление населением воды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832"/>
        <w:gridCol w:w="3120"/>
        <w:gridCol w:w="1426"/>
      </w:tblGrid>
      <w:tr w:rsidR="00BA451C">
        <w:trPr>
          <w:trHeight w:hRule="exact" w:val="710"/>
          <w:jc w:val="center"/>
        </w:trPr>
        <w:tc>
          <w:tcPr>
            <w:tcW w:w="283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Показатель</w:t>
            </w:r>
          </w:p>
        </w:tc>
        <w:tc>
          <w:tcPr>
            <w:tcW w:w="283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Горячая вода тыс. м3/год</w:t>
            </w:r>
          </w:p>
        </w:tc>
        <w:tc>
          <w:tcPr>
            <w:tcW w:w="312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Хозяйственно-питьевая вода, тыс. м3/год</w:t>
            </w:r>
          </w:p>
        </w:tc>
        <w:tc>
          <w:tcPr>
            <w:tcW w:w="1426"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Техническая вода, тыс. м3/год</w:t>
            </w:r>
          </w:p>
        </w:tc>
      </w:tr>
      <w:tr w:rsidR="00BA451C">
        <w:trPr>
          <w:trHeight w:hRule="exact" w:val="672"/>
          <w:jc w:val="center"/>
        </w:trPr>
        <w:tc>
          <w:tcPr>
            <w:tcW w:w="283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bookmarkStart w:id="210" w:name="bookmark212"/>
            <w:r>
              <w:rPr>
                <w:sz w:val="20"/>
                <w:szCs w:val="20"/>
              </w:rPr>
              <w:t>Фактическое потребление населением</w:t>
            </w:r>
            <w:bookmarkEnd w:id="210"/>
          </w:p>
        </w:tc>
        <w:tc>
          <w:tcPr>
            <w:tcW w:w="283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3120"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135,1</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r>
    </w:tbl>
    <w:p w:rsidR="00BA451C" w:rsidRDefault="00BA451C">
      <w:pPr>
        <w:spacing w:after="219" w:line="1" w:lineRule="exact"/>
      </w:pPr>
    </w:p>
    <w:p w:rsidR="00BA451C" w:rsidRDefault="00552406">
      <w:pPr>
        <w:pStyle w:val="24"/>
        <w:keepNext/>
        <w:keepLines/>
        <w:numPr>
          <w:ilvl w:val="1"/>
          <w:numId w:val="3"/>
        </w:numPr>
        <w:tabs>
          <w:tab w:val="left" w:pos="1682"/>
        </w:tabs>
        <w:spacing w:after="120"/>
        <w:ind w:left="2080" w:hanging="940"/>
      </w:pPr>
      <w:bookmarkStart w:id="211" w:name="bookmark215"/>
      <w:bookmarkStart w:id="212" w:name="bookmark213"/>
      <w:bookmarkStart w:id="213" w:name="bookmark214"/>
      <w:bookmarkStart w:id="214" w:name="bookmark216"/>
      <w:bookmarkEnd w:id="211"/>
      <w:r>
        <w:t>Описание существующей системы коммерческого учета горячей, питьевой, технической воды и планов по установке приборов учета</w:t>
      </w:r>
      <w:bookmarkEnd w:id="212"/>
      <w:bookmarkEnd w:id="213"/>
      <w:bookmarkEnd w:id="214"/>
    </w:p>
    <w:p w:rsidR="00BA451C" w:rsidRDefault="00552406">
      <w:pPr>
        <w:pStyle w:val="11"/>
        <w:ind w:firstLine="680"/>
        <w:jc w:val="both"/>
      </w:pPr>
      <w:r>
        <w:t>На территории городского поселения расчет за поставленные ресурсы водоснабжения осуществляется на основании расчетного (нормативы) или учетного (приборы учета) метода.</w:t>
      </w:r>
    </w:p>
    <w:p w:rsidR="00BA451C" w:rsidRDefault="00552406">
      <w:pPr>
        <w:pStyle w:val="11"/>
        <w:ind w:firstLine="680"/>
        <w:jc w:val="both"/>
      </w:pPr>
      <w:r>
        <w:t>Учет водопотребления частного малоэтажного жилого фонда, подключенного к системам централизованного водоснабжения, осуществляется на основании утвержденных нормативов.</w:t>
      </w:r>
    </w:p>
    <w:p w:rsidR="00BA451C" w:rsidRDefault="00552406">
      <w:pPr>
        <w:pStyle w:val="11"/>
        <w:spacing w:after="120"/>
        <w:ind w:firstLine="680"/>
        <w:jc w:val="both"/>
      </w:pPr>
      <w:bookmarkStart w:id="215" w:name="bookmark217"/>
      <w:r>
        <w:t>Информация о наличии приборов учета на многоквартирных домах на территории городского поселения представлена в таблице</w:t>
      </w:r>
      <w:hyperlink w:anchor="bookmark217" w:tooltip="Current Document">
        <w:r>
          <w:t xml:space="preserve"> 18.</w:t>
        </w:r>
        <w:bookmarkEnd w:id="215"/>
      </w:hyperlink>
    </w:p>
    <w:p w:rsidR="00BA451C" w:rsidRDefault="00552406">
      <w:pPr>
        <w:pStyle w:val="11"/>
        <w:ind w:firstLine="680"/>
        <w:jc w:val="both"/>
      </w:pPr>
      <w:r>
        <w:rPr>
          <w:i/>
          <w:iCs/>
        </w:rPr>
        <w:t>Таблица 18. Описание существующей системы коммерческого учета воды и планов по установке</w:t>
      </w:r>
    </w:p>
    <w:p w:rsidR="00BA451C" w:rsidRDefault="00552406">
      <w:pPr>
        <w:pStyle w:val="11"/>
        <w:spacing w:line="240" w:lineRule="auto"/>
        <w:ind w:firstLine="0"/>
        <w:jc w:val="right"/>
      </w:pPr>
      <w:r>
        <w:rPr>
          <w:i/>
          <w:iCs/>
        </w:rPr>
        <w:t>приборов учета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1277"/>
        <w:gridCol w:w="3542"/>
        <w:gridCol w:w="2962"/>
      </w:tblGrid>
      <w:tr w:rsidR="00BA451C">
        <w:trPr>
          <w:trHeight w:hRule="exact" w:val="936"/>
          <w:jc w:val="center"/>
        </w:trPr>
        <w:tc>
          <w:tcPr>
            <w:tcW w:w="241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Наименование</w:t>
            </w:r>
          </w:p>
        </w:tc>
        <w:tc>
          <w:tcPr>
            <w:tcW w:w="127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Единица измерения</w:t>
            </w:r>
          </w:p>
        </w:tc>
        <w:tc>
          <w:tcPr>
            <w:tcW w:w="354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Фактически установлено</w:t>
            </w:r>
          </w:p>
        </w:tc>
        <w:tc>
          <w:tcPr>
            <w:tcW w:w="2962"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Подлежит обязательному оснащению приборами в соответствии с требованием 261-ФЗ</w:t>
            </w:r>
            <w:r>
              <w:rPr>
                <w:sz w:val="20"/>
                <w:szCs w:val="20"/>
                <w:vertAlign w:val="superscript"/>
              </w:rPr>
              <w:footnoteReference w:id="1"/>
            </w:r>
          </w:p>
        </w:tc>
      </w:tr>
      <w:tr w:rsidR="00BA451C">
        <w:trPr>
          <w:trHeight w:hRule="exact" w:val="326"/>
          <w:jc w:val="center"/>
        </w:trPr>
        <w:tc>
          <w:tcPr>
            <w:tcW w:w="241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Население</w:t>
            </w:r>
          </w:p>
        </w:tc>
        <w:tc>
          <w:tcPr>
            <w:tcW w:w="127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шт.</w:t>
            </w:r>
          </w:p>
        </w:tc>
        <w:tc>
          <w:tcPr>
            <w:tcW w:w="354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3021</w:t>
            </w:r>
          </w:p>
        </w:tc>
        <w:tc>
          <w:tcPr>
            <w:tcW w:w="2962"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w:t>
            </w:r>
          </w:p>
        </w:tc>
      </w:tr>
      <w:tr w:rsidR="00BA451C">
        <w:trPr>
          <w:trHeight w:hRule="exact" w:val="326"/>
          <w:jc w:val="center"/>
        </w:trPr>
        <w:tc>
          <w:tcPr>
            <w:tcW w:w="241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Юридические лица</w:t>
            </w:r>
          </w:p>
        </w:tc>
        <w:tc>
          <w:tcPr>
            <w:tcW w:w="127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шт.</w:t>
            </w:r>
          </w:p>
        </w:tc>
        <w:tc>
          <w:tcPr>
            <w:tcW w:w="354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56</w:t>
            </w:r>
          </w:p>
        </w:tc>
        <w:tc>
          <w:tcPr>
            <w:tcW w:w="2962"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11</w:t>
            </w:r>
          </w:p>
        </w:tc>
      </w:tr>
      <w:tr w:rsidR="00BA451C">
        <w:trPr>
          <w:trHeight w:hRule="exact" w:val="336"/>
          <w:jc w:val="center"/>
        </w:trPr>
        <w:tc>
          <w:tcPr>
            <w:tcW w:w="2410"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Прочие потребители</w:t>
            </w:r>
          </w:p>
        </w:tc>
        <w:tc>
          <w:tcPr>
            <w:tcW w:w="127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шт.</w:t>
            </w:r>
          </w:p>
        </w:tc>
        <w:tc>
          <w:tcPr>
            <w:tcW w:w="354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103</w:t>
            </w: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6</w:t>
            </w:r>
          </w:p>
        </w:tc>
      </w:tr>
    </w:tbl>
    <w:p w:rsidR="00BA451C" w:rsidRDefault="00552406">
      <w:pPr>
        <w:pStyle w:val="24"/>
        <w:keepNext/>
        <w:keepLines/>
        <w:numPr>
          <w:ilvl w:val="1"/>
          <w:numId w:val="3"/>
        </w:numPr>
        <w:tabs>
          <w:tab w:val="left" w:pos="1921"/>
        </w:tabs>
        <w:ind w:left="3100" w:hanging="1660"/>
        <w:jc w:val="both"/>
      </w:pPr>
      <w:bookmarkStart w:id="216" w:name="bookmark220"/>
      <w:bookmarkStart w:id="217" w:name="bookmark218"/>
      <w:bookmarkStart w:id="218" w:name="bookmark219"/>
      <w:bookmarkStart w:id="219" w:name="bookmark221"/>
      <w:bookmarkEnd w:id="216"/>
      <w:r>
        <w:t>Анализ резервов и дефицитов производственных мощностей системы водоснабжения городского поселения</w:t>
      </w:r>
      <w:bookmarkEnd w:id="217"/>
      <w:bookmarkEnd w:id="218"/>
      <w:bookmarkEnd w:id="219"/>
    </w:p>
    <w:p w:rsidR="00BA451C" w:rsidRDefault="00552406">
      <w:pPr>
        <w:pStyle w:val="11"/>
        <w:ind w:firstLine="600"/>
        <w:jc w:val="both"/>
      </w:pPr>
      <w:bookmarkStart w:id="220" w:name="bookmark222"/>
      <w:r>
        <w:t>Производственная мощность системы водоснабжения - максимальное количество воды, которое может быть подано в сеть за сутки, исходя из производительности основных водопроводных сооружений, лимитирующих подачу воды: скважин или открытого водозабора, насосных станций I подъема, очистных сооружений, насосных станций II подъема, водоводов.</w:t>
      </w:r>
      <w:bookmarkEnd w:id="220"/>
    </w:p>
    <w:p w:rsidR="00BA451C" w:rsidRDefault="00552406">
      <w:pPr>
        <w:pStyle w:val="11"/>
        <w:spacing w:after="100"/>
        <w:ind w:firstLine="600"/>
        <w:jc w:val="both"/>
      </w:pPr>
      <w:r>
        <w:t>Производительность водозаборов Нязепетровского городского поселения складывается из производительности всех источников в соответствии с таблицей 19.</w:t>
      </w:r>
    </w:p>
    <w:p w:rsidR="00BA451C" w:rsidRDefault="00552406">
      <w:pPr>
        <w:pStyle w:val="ab"/>
        <w:ind w:left="1728"/>
      </w:pPr>
      <w:r>
        <w:t>Таблица 19. Производительность водозаборов Нязепетровского городского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4147"/>
        <w:gridCol w:w="1968"/>
        <w:gridCol w:w="2102"/>
        <w:gridCol w:w="1570"/>
      </w:tblGrid>
      <w:tr w:rsidR="00BA451C">
        <w:trPr>
          <w:trHeight w:hRule="exact" w:val="1166"/>
          <w:jc w:val="center"/>
        </w:trPr>
        <w:tc>
          <w:tcPr>
            <w:tcW w:w="42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 п/п</w:t>
            </w:r>
          </w:p>
        </w:tc>
        <w:tc>
          <w:tcPr>
            <w:tcW w:w="414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Наименование системы водоснабжения (технологическая зона)</w:t>
            </w:r>
          </w:p>
        </w:tc>
        <w:tc>
          <w:tcPr>
            <w:tcW w:w="196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Максимальная производительность систем водоснабжения, м3/сут</w:t>
            </w:r>
          </w:p>
        </w:tc>
        <w:tc>
          <w:tcPr>
            <w:tcW w:w="21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Фактическое среднечасовое потребление, м3/сут</w:t>
            </w:r>
          </w:p>
        </w:tc>
        <w:tc>
          <w:tcPr>
            <w:tcW w:w="1570"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Резерв системы водоснабжения, м3/сут</w:t>
            </w:r>
          </w:p>
        </w:tc>
      </w:tr>
      <w:tr w:rsidR="00BA451C">
        <w:trPr>
          <w:trHeight w:hRule="exact" w:val="470"/>
          <w:jc w:val="center"/>
        </w:trPr>
        <w:tc>
          <w:tcPr>
            <w:tcW w:w="42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160"/>
              <w:rPr>
                <w:sz w:val="20"/>
                <w:szCs w:val="20"/>
              </w:rPr>
            </w:pPr>
            <w:r>
              <w:rPr>
                <w:sz w:val="20"/>
                <w:szCs w:val="20"/>
              </w:rPr>
              <w:t>1</w:t>
            </w:r>
          </w:p>
        </w:tc>
        <w:tc>
          <w:tcPr>
            <w:tcW w:w="414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Централизованное водоснабжение г. Нязепетровск</w:t>
            </w:r>
          </w:p>
        </w:tc>
        <w:tc>
          <w:tcPr>
            <w:tcW w:w="196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4300,0</w:t>
            </w:r>
          </w:p>
        </w:tc>
        <w:tc>
          <w:tcPr>
            <w:tcW w:w="21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1943,4</w:t>
            </w:r>
          </w:p>
        </w:tc>
        <w:tc>
          <w:tcPr>
            <w:tcW w:w="1570"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2356,6</w:t>
            </w:r>
          </w:p>
        </w:tc>
      </w:tr>
      <w:tr w:rsidR="00BA451C">
        <w:trPr>
          <w:trHeight w:hRule="exact" w:val="480"/>
          <w:jc w:val="center"/>
        </w:trPr>
        <w:tc>
          <w:tcPr>
            <w:tcW w:w="42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160"/>
              <w:rPr>
                <w:sz w:val="20"/>
                <w:szCs w:val="20"/>
              </w:rPr>
            </w:pPr>
            <w:r>
              <w:rPr>
                <w:sz w:val="20"/>
                <w:szCs w:val="20"/>
              </w:rPr>
              <w:t>2</w:t>
            </w:r>
          </w:p>
        </w:tc>
        <w:tc>
          <w:tcPr>
            <w:tcW w:w="4147"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Водопроводные сети п. Ураимские томилки и г. Нязепетровск</w:t>
            </w:r>
          </w:p>
        </w:tc>
        <w:tc>
          <w:tcPr>
            <w:tcW w:w="1968"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1,1</w:t>
            </w:r>
          </w:p>
        </w:tc>
        <w:tc>
          <w:tcPr>
            <w:tcW w:w="210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0,5</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600"/>
              <w:jc w:val="both"/>
              <w:rPr>
                <w:sz w:val="20"/>
                <w:szCs w:val="20"/>
              </w:rPr>
            </w:pPr>
            <w:r>
              <w:rPr>
                <w:sz w:val="20"/>
                <w:szCs w:val="20"/>
              </w:rPr>
              <w:t>0,6</w:t>
            </w:r>
          </w:p>
        </w:tc>
      </w:tr>
    </w:tbl>
    <w:p w:rsidR="00BA451C" w:rsidRDefault="00BA451C">
      <w:pPr>
        <w:spacing w:after="219" w:line="1" w:lineRule="exact"/>
      </w:pPr>
    </w:p>
    <w:p w:rsidR="00BA451C" w:rsidRDefault="00552406">
      <w:pPr>
        <w:pStyle w:val="11"/>
        <w:spacing w:after="220" w:line="298" w:lineRule="auto"/>
        <w:ind w:firstLine="600"/>
        <w:jc w:val="both"/>
      </w:pPr>
      <w:bookmarkStart w:id="221" w:name="bookmark223"/>
      <w:r>
        <w:t>Анализ таблицы говорит о наличии резерва водоснабжения в системах централизованное водоснабжение.</w:t>
      </w:r>
      <w:bookmarkEnd w:id="221"/>
    </w:p>
    <w:p w:rsidR="00BA451C" w:rsidRDefault="00552406">
      <w:pPr>
        <w:pStyle w:val="24"/>
        <w:keepNext/>
        <w:keepLines/>
        <w:numPr>
          <w:ilvl w:val="1"/>
          <w:numId w:val="3"/>
        </w:numPr>
        <w:tabs>
          <w:tab w:val="left" w:pos="1081"/>
        </w:tabs>
        <w:ind w:left="4460" w:hanging="3860"/>
        <w:jc w:val="both"/>
      </w:pPr>
      <w:bookmarkStart w:id="222" w:name="bookmark226"/>
      <w:bookmarkStart w:id="223" w:name="bookmark224"/>
      <w:bookmarkStart w:id="224" w:name="bookmark225"/>
      <w:bookmarkStart w:id="225" w:name="bookmark227"/>
      <w:bookmarkEnd w:id="222"/>
      <w:r>
        <w:t>Прогнозные балансы потребления горячей, питьевой, технической воды на срок не менее 10 лет</w:t>
      </w:r>
      <w:bookmarkEnd w:id="223"/>
      <w:bookmarkEnd w:id="224"/>
      <w:bookmarkEnd w:id="225"/>
    </w:p>
    <w:p w:rsidR="00BA451C" w:rsidRDefault="00552406">
      <w:pPr>
        <w:pStyle w:val="11"/>
        <w:spacing w:after="220"/>
        <w:ind w:firstLine="600"/>
        <w:jc w:val="both"/>
      </w:pPr>
      <w:bookmarkStart w:id="226" w:name="bookmark228"/>
      <w:r>
        <w:t>Прогнозные балансы потребления питьевой воды населением на срок не менее 10 лет в соответствии с первым (базовым) сценарием развития представлены в таблице 20.</w:t>
      </w:r>
      <w:bookmarkEnd w:id="226"/>
    </w:p>
    <w:p w:rsidR="00BA451C" w:rsidRDefault="00552406">
      <w:pPr>
        <w:pStyle w:val="11"/>
        <w:numPr>
          <w:ilvl w:val="1"/>
          <w:numId w:val="3"/>
        </w:numPr>
        <w:tabs>
          <w:tab w:val="left" w:pos="826"/>
        </w:tabs>
        <w:spacing w:after="100"/>
        <w:ind w:firstLine="0"/>
        <w:jc w:val="center"/>
      </w:pPr>
      <w:bookmarkStart w:id="227" w:name="bookmark229"/>
      <w:bookmarkEnd w:id="227"/>
      <w:r>
        <w:rPr>
          <w:b/>
          <w:bCs/>
        </w:rPr>
        <w:t>Описание централизованной системы горячего водоснабжения с использованием</w:t>
      </w:r>
      <w:r>
        <w:rPr>
          <w:b/>
          <w:bCs/>
        </w:rPr>
        <w:br/>
        <w:t>закрытых систем горячего водоснабжения, отражающее технологические особенности</w:t>
      </w:r>
      <w:r>
        <w:rPr>
          <w:b/>
          <w:bCs/>
        </w:rPr>
        <w:br/>
        <w:t>указанной системы</w:t>
      </w:r>
    </w:p>
    <w:p w:rsidR="00BA451C" w:rsidRDefault="00552406">
      <w:pPr>
        <w:pStyle w:val="11"/>
        <w:spacing w:after="220"/>
        <w:ind w:firstLine="600"/>
        <w:jc w:val="both"/>
      </w:pPr>
      <w:bookmarkStart w:id="228" w:name="bookmark230"/>
      <w:r>
        <w:t>Описание централизованной системы горячего водоснабжения Нязепетровского городского поселения с использованием закрытых систем горячего водоснабжения, отражающее технологические особенности, приведено в Разделе 1, подразделе 1.4.5.</w:t>
      </w:r>
      <w:bookmarkEnd w:id="228"/>
    </w:p>
    <w:p w:rsidR="00BA451C" w:rsidRDefault="00552406">
      <w:pPr>
        <w:pStyle w:val="24"/>
        <w:keepNext/>
        <w:keepLines/>
        <w:numPr>
          <w:ilvl w:val="1"/>
          <w:numId w:val="3"/>
        </w:numPr>
        <w:tabs>
          <w:tab w:val="left" w:pos="1788"/>
        </w:tabs>
        <w:ind w:left="4140" w:hanging="2840"/>
        <w:jc w:val="both"/>
      </w:pPr>
      <w:bookmarkStart w:id="229" w:name="bookmark233"/>
      <w:bookmarkStart w:id="230" w:name="bookmark231"/>
      <w:bookmarkStart w:id="231" w:name="bookmark232"/>
      <w:bookmarkStart w:id="232" w:name="bookmark234"/>
      <w:bookmarkEnd w:id="229"/>
      <w:r>
        <w:t>Сведения о фактическом и ожидаемом потреблении горячей, питьевой, технической воды</w:t>
      </w:r>
      <w:bookmarkEnd w:id="230"/>
      <w:bookmarkEnd w:id="231"/>
      <w:bookmarkEnd w:id="232"/>
    </w:p>
    <w:p w:rsidR="00BA451C" w:rsidRDefault="00552406">
      <w:pPr>
        <w:pStyle w:val="11"/>
        <w:spacing w:after="160"/>
        <w:ind w:firstLine="600"/>
        <w:jc w:val="both"/>
      </w:pPr>
      <w:r>
        <w:t>По результатам анализа существующих документов территориального планирования, проектов планировки и межевания и анализа перспективных объектов подключения к централизованным системам водоснабжения были получены значения, отражающие перспективный прирост водопотребления на территории городского поселения представлен в таблице 21.</w:t>
      </w:r>
    </w:p>
    <w:p w:rsidR="00BA451C" w:rsidRDefault="00552406">
      <w:pPr>
        <w:pStyle w:val="11"/>
        <w:numPr>
          <w:ilvl w:val="1"/>
          <w:numId w:val="3"/>
        </w:numPr>
        <w:tabs>
          <w:tab w:val="left" w:pos="1666"/>
        </w:tabs>
        <w:spacing w:after="100"/>
        <w:ind w:firstLine="0"/>
        <w:jc w:val="center"/>
      </w:pPr>
      <w:bookmarkStart w:id="233" w:name="bookmark236"/>
      <w:bookmarkStart w:id="234" w:name="bookmark235"/>
      <w:bookmarkEnd w:id="233"/>
      <w:r>
        <w:rPr>
          <w:b/>
          <w:bCs/>
        </w:rPr>
        <w:t>Описание территориальной структуры потребления горячей, питьевой,</w:t>
      </w:r>
      <w:r>
        <w:rPr>
          <w:b/>
          <w:bCs/>
        </w:rPr>
        <w:br/>
        <w:t>технической воды, которую следует определять по отчетам организаций, осуществляющих</w:t>
      </w:r>
      <w:r>
        <w:rPr>
          <w:b/>
          <w:bCs/>
        </w:rPr>
        <w:br/>
        <w:t>водоснабжение, с разбивкой по технологическим зонам</w:t>
      </w:r>
      <w:bookmarkEnd w:id="234"/>
    </w:p>
    <w:p w:rsidR="00BA451C" w:rsidRDefault="00552406">
      <w:pPr>
        <w:pStyle w:val="11"/>
        <w:spacing w:after="220" w:line="298" w:lineRule="auto"/>
        <w:ind w:firstLine="600"/>
        <w:jc w:val="both"/>
      </w:pPr>
      <w:bookmarkStart w:id="235" w:name="bookmark237"/>
      <w:r>
        <w:t>Описание территориальной структуры потребления горячей, питьевой, технической воды по данным эксплуатирующих организаций представлено в Разделе 1.</w:t>
      </w:r>
      <w:bookmarkEnd w:id="235"/>
    </w:p>
    <w:p w:rsidR="00BA451C" w:rsidRDefault="00552406">
      <w:pPr>
        <w:pStyle w:val="11"/>
        <w:numPr>
          <w:ilvl w:val="1"/>
          <w:numId w:val="3"/>
        </w:numPr>
        <w:tabs>
          <w:tab w:val="left" w:pos="1273"/>
        </w:tabs>
        <w:spacing w:after="100"/>
        <w:ind w:firstLine="780"/>
      </w:pPr>
      <w:bookmarkStart w:id="236" w:name="bookmark238"/>
      <w:bookmarkEnd w:id="236"/>
      <w:r>
        <w:rPr>
          <w:b/>
          <w:bCs/>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BA451C" w:rsidRDefault="00552406">
      <w:pPr>
        <w:pStyle w:val="11"/>
        <w:spacing w:after="220"/>
        <w:ind w:firstLine="600"/>
        <w:jc w:val="both"/>
      </w:pPr>
      <w:bookmarkStart w:id="237" w:name="bookmark239"/>
      <w:r>
        <w:t>Прогноз распределения расходов воды на водоснабжение по типам потребителей Нязепетровского городского поселения представлен в таблице</w:t>
      </w:r>
      <w:hyperlink w:anchor="bookmark251" w:tooltip="Current Document">
        <w:r>
          <w:t xml:space="preserve"> 22.</w:t>
        </w:r>
        <w:bookmarkEnd w:id="237"/>
      </w:hyperlink>
    </w:p>
    <w:p w:rsidR="00BA451C" w:rsidRDefault="00552406">
      <w:pPr>
        <w:pStyle w:val="24"/>
        <w:keepNext/>
        <w:keepLines/>
        <w:numPr>
          <w:ilvl w:val="1"/>
          <w:numId w:val="3"/>
        </w:numPr>
        <w:tabs>
          <w:tab w:val="left" w:pos="1266"/>
        </w:tabs>
        <w:ind w:left="3480" w:hanging="2820"/>
        <w:jc w:val="both"/>
      </w:pPr>
      <w:bookmarkStart w:id="238" w:name="bookmark242"/>
      <w:bookmarkStart w:id="239" w:name="bookmark240"/>
      <w:bookmarkStart w:id="240" w:name="bookmark241"/>
      <w:bookmarkStart w:id="241" w:name="bookmark243"/>
      <w:bookmarkEnd w:id="238"/>
      <w:r>
        <w:t>Сведения о фактических и планируемых потерях горячей, питьевой, технической воды при ее транспортировке</w:t>
      </w:r>
      <w:bookmarkEnd w:id="239"/>
      <w:bookmarkEnd w:id="240"/>
      <w:bookmarkEnd w:id="241"/>
    </w:p>
    <w:p w:rsidR="00BA451C" w:rsidRDefault="00552406">
      <w:pPr>
        <w:pStyle w:val="11"/>
        <w:spacing w:after="220"/>
        <w:ind w:firstLine="600"/>
        <w:jc w:val="both"/>
      </w:pPr>
      <w:bookmarkStart w:id="242" w:name="bookmark244"/>
      <w:r>
        <w:t>Сведения о фактических и планируемых потерях горячей, питьевой, технической воды Нязепетровского городского поселения при ее транспортировке представлены в таблице</w:t>
      </w:r>
      <w:hyperlink w:anchor="bookmark252" w:tooltip="Current Document">
        <w:r>
          <w:t xml:space="preserve"> 23.</w:t>
        </w:r>
        <w:bookmarkEnd w:id="242"/>
      </w:hyperlink>
    </w:p>
    <w:p w:rsidR="00BA451C" w:rsidRDefault="00552406">
      <w:pPr>
        <w:pStyle w:val="24"/>
        <w:keepNext/>
        <w:keepLines/>
        <w:numPr>
          <w:ilvl w:val="1"/>
          <w:numId w:val="3"/>
        </w:numPr>
        <w:tabs>
          <w:tab w:val="left" w:pos="606"/>
        </w:tabs>
        <w:ind w:left="0" w:firstLine="0"/>
        <w:jc w:val="center"/>
      </w:pPr>
      <w:bookmarkStart w:id="243" w:name="bookmark247"/>
      <w:bookmarkStart w:id="244" w:name="bookmark245"/>
      <w:bookmarkStart w:id="245" w:name="bookmark246"/>
      <w:bookmarkStart w:id="246" w:name="bookmark248"/>
      <w:bookmarkEnd w:id="243"/>
      <w:r>
        <w:t>Перспективные балансы водоснабжения</w:t>
      </w:r>
      <w:bookmarkEnd w:id="244"/>
      <w:bookmarkEnd w:id="245"/>
      <w:bookmarkEnd w:id="246"/>
    </w:p>
    <w:p w:rsidR="00BA451C" w:rsidRDefault="00552406">
      <w:pPr>
        <w:pStyle w:val="11"/>
        <w:ind w:firstLine="600"/>
        <w:jc w:val="both"/>
      </w:pPr>
      <w:r>
        <w:t>Перспективные балансы водоснабжения Нязепетровского городского поселения представлены в таблице 24.</w:t>
      </w:r>
    </w:p>
    <w:p w:rsidR="00BA451C" w:rsidRDefault="00552406">
      <w:pPr>
        <w:pStyle w:val="11"/>
        <w:spacing w:after="220"/>
        <w:ind w:firstLine="600"/>
        <w:jc w:val="both"/>
      </w:pPr>
      <w:bookmarkStart w:id="247" w:name="bookmark249"/>
      <w:r>
        <w:t>Изменение отпуска в сеть на перспективу к 2032 году по муниципальному образованию вызвано вводом новых потребителей, переходом на новый водозабор с реки Уфа, а также изменением величины потерь при транспортировке.</w:t>
      </w:r>
      <w:bookmarkEnd w:id="247"/>
    </w:p>
    <w:p w:rsidR="00BA451C" w:rsidRDefault="00552406">
      <w:pPr>
        <w:pStyle w:val="11"/>
        <w:numPr>
          <w:ilvl w:val="1"/>
          <w:numId w:val="3"/>
        </w:numPr>
        <w:tabs>
          <w:tab w:val="left" w:pos="1369"/>
        </w:tabs>
        <w:spacing w:after="100"/>
        <w:ind w:firstLine="920"/>
      </w:pPr>
      <w:bookmarkStart w:id="248" w:name="bookmark250"/>
      <w:bookmarkEnd w:id="248"/>
      <w:r>
        <w:rPr>
          <w:b/>
          <w:bCs/>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BA451C" w:rsidRDefault="00552406">
      <w:pPr>
        <w:pStyle w:val="11"/>
        <w:ind w:firstLine="600"/>
        <w:jc w:val="both"/>
      </w:pPr>
      <w:r>
        <w:t>Расчет требуемой мощности водозаборных сооружений производится исходя из данных о перспективном потреблении воды и величины резерва существующего источника водоснабжения (представлены в таблицах 24-25). Расчет требуемой мощности водозаборных и очистных сооружений для технической воды не производится ввиду отсутствия подобных систем. Расчет требуемой мощности водозаборных и очистных сооружений для горячей воды (открытых систем теплоснабжения) невозможен ввиду неотделимости технологического процесса от процесса теплоснабжения.</w:t>
      </w:r>
    </w:p>
    <w:p w:rsidR="00BA451C" w:rsidRDefault="00552406">
      <w:pPr>
        <w:pStyle w:val="11"/>
        <w:spacing w:after="160"/>
        <w:ind w:firstLine="600"/>
        <w:jc w:val="both"/>
        <w:sectPr w:rsidR="00BA451C">
          <w:footerReference w:type="default" r:id="rId20"/>
          <w:pgSz w:w="11900" w:h="16840"/>
          <w:pgMar w:top="1000" w:right="484" w:bottom="1330" w:left="1034" w:header="572" w:footer="3" w:gutter="0"/>
          <w:cols w:space="720"/>
          <w:noEndnote/>
          <w:docGrid w:linePitch="360"/>
          <w15:footnoteColumns w:val="1"/>
        </w:sectPr>
      </w:pPr>
      <w:r>
        <w:t>Из данных таблицы 25 видно, что в условиях принятых значений изменения перспективной нагрузки, а также принятых уровней потерь при транспортировке воды, на территории городского поселения дефицитов водоснабжения не обнаружено.</w:t>
      </w:r>
    </w:p>
    <w:p w:rsidR="00BA451C" w:rsidRDefault="00552406">
      <w:pPr>
        <w:pStyle w:val="ab"/>
        <w:ind w:left="6274"/>
      </w:pPr>
      <w:r>
        <w:t>Таблица 20. Прогнозные балансы потребления горячей, питьевой, технической воды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54"/>
        <w:gridCol w:w="1022"/>
        <w:gridCol w:w="1123"/>
        <w:gridCol w:w="1147"/>
        <w:gridCol w:w="1195"/>
        <w:gridCol w:w="965"/>
        <w:gridCol w:w="936"/>
        <w:gridCol w:w="1051"/>
        <w:gridCol w:w="931"/>
        <w:gridCol w:w="1099"/>
        <w:gridCol w:w="1061"/>
        <w:gridCol w:w="1056"/>
        <w:gridCol w:w="1066"/>
      </w:tblGrid>
      <w:tr w:rsidR="00BA451C">
        <w:trPr>
          <w:trHeight w:hRule="exact" w:val="221"/>
          <w:jc w:val="center"/>
        </w:trPr>
        <w:tc>
          <w:tcPr>
            <w:tcW w:w="25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Источник водоснабжения</w:t>
            </w:r>
          </w:p>
        </w:tc>
        <w:tc>
          <w:tcPr>
            <w:tcW w:w="102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00"/>
              <w:rPr>
                <w:sz w:val="18"/>
                <w:szCs w:val="18"/>
              </w:rPr>
            </w:pPr>
            <w:r>
              <w:rPr>
                <w:sz w:val="18"/>
                <w:szCs w:val="18"/>
              </w:rPr>
              <w:t>2022</w:t>
            </w:r>
          </w:p>
        </w:tc>
        <w:tc>
          <w:tcPr>
            <w:tcW w:w="112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60"/>
              <w:rPr>
                <w:sz w:val="18"/>
                <w:szCs w:val="18"/>
              </w:rPr>
            </w:pPr>
            <w:r>
              <w:rPr>
                <w:sz w:val="18"/>
                <w:szCs w:val="18"/>
              </w:rPr>
              <w:t>2023</w:t>
            </w:r>
          </w:p>
        </w:tc>
        <w:tc>
          <w:tcPr>
            <w:tcW w:w="114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60"/>
              <w:rPr>
                <w:sz w:val="18"/>
                <w:szCs w:val="18"/>
              </w:rPr>
            </w:pPr>
            <w:r>
              <w:rPr>
                <w:sz w:val="18"/>
                <w:szCs w:val="18"/>
              </w:rPr>
              <w:t>2024</w:t>
            </w:r>
          </w:p>
        </w:tc>
        <w:tc>
          <w:tcPr>
            <w:tcW w:w="119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2025</w:t>
            </w:r>
          </w:p>
        </w:tc>
        <w:tc>
          <w:tcPr>
            <w:tcW w:w="96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2026</w:t>
            </w:r>
          </w:p>
        </w:tc>
        <w:tc>
          <w:tcPr>
            <w:tcW w:w="93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2027</w:t>
            </w:r>
          </w:p>
        </w:tc>
        <w:tc>
          <w:tcPr>
            <w:tcW w:w="105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2028</w:t>
            </w:r>
          </w:p>
        </w:tc>
        <w:tc>
          <w:tcPr>
            <w:tcW w:w="93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2029</w:t>
            </w:r>
          </w:p>
        </w:tc>
        <w:tc>
          <w:tcPr>
            <w:tcW w:w="1099"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2030</w:t>
            </w:r>
          </w:p>
        </w:tc>
        <w:tc>
          <w:tcPr>
            <w:tcW w:w="106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2031</w:t>
            </w:r>
          </w:p>
        </w:tc>
        <w:tc>
          <w:tcPr>
            <w:tcW w:w="105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2032</w:t>
            </w:r>
          </w:p>
        </w:tc>
        <w:tc>
          <w:tcPr>
            <w:tcW w:w="1066"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2033</w:t>
            </w:r>
          </w:p>
        </w:tc>
      </w:tr>
      <w:tr w:rsidR="00BA451C">
        <w:trPr>
          <w:trHeight w:hRule="exact" w:val="427"/>
          <w:jc w:val="center"/>
        </w:trPr>
        <w:tc>
          <w:tcPr>
            <w:tcW w:w="25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Проектная производительность, м3/сут</w:t>
            </w:r>
          </w:p>
        </w:tc>
        <w:tc>
          <w:tcPr>
            <w:tcW w:w="10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60"/>
              <w:rPr>
                <w:sz w:val="18"/>
                <w:szCs w:val="18"/>
              </w:rPr>
            </w:pPr>
            <w:r>
              <w:rPr>
                <w:sz w:val="18"/>
                <w:szCs w:val="18"/>
              </w:rPr>
              <w:t>4301,1</w:t>
            </w:r>
          </w:p>
        </w:tc>
        <w:tc>
          <w:tcPr>
            <w:tcW w:w="112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00"/>
              <w:rPr>
                <w:sz w:val="18"/>
                <w:szCs w:val="18"/>
              </w:rPr>
            </w:pPr>
            <w:r>
              <w:rPr>
                <w:sz w:val="18"/>
                <w:szCs w:val="18"/>
              </w:rPr>
              <w:t>4301,1</w:t>
            </w:r>
          </w:p>
        </w:tc>
        <w:tc>
          <w:tcPr>
            <w:tcW w:w="114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2401,1</w:t>
            </w:r>
          </w:p>
        </w:tc>
        <w:tc>
          <w:tcPr>
            <w:tcW w:w="119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2401,1</w:t>
            </w:r>
          </w:p>
        </w:tc>
        <w:tc>
          <w:tcPr>
            <w:tcW w:w="96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2401,1</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20"/>
              <w:rPr>
                <w:sz w:val="18"/>
                <w:szCs w:val="18"/>
              </w:rPr>
            </w:pPr>
            <w:r>
              <w:rPr>
                <w:sz w:val="18"/>
                <w:szCs w:val="18"/>
              </w:rPr>
              <w:t>2401,1</w:t>
            </w:r>
          </w:p>
        </w:tc>
        <w:tc>
          <w:tcPr>
            <w:tcW w:w="105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2401,1</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2401,1</w:t>
            </w:r>
          </w:p>
        </w:tc>
        <w:tc>
          <w:tcPr>
            <w:tcW w:w="1099"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00"/>
              <w:rPr>
                <w:sz w:val="18"/>
                <w:szCs w:val="18"/>
              </w:rPr>
            </w:pPr>
            <w:r>
              <w:rPr>
                <w:sz w:val="18"/>
                <w:szCs w:val="18"/>
              </w:rPr>
              <w:t>2401,1</w:t>
            </w:r>
          </w:p>
        </w:tc>
        <w:tc>
          <w:tcPr>
            <w:tcW w:w="106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2401,1</w:t>
            </w:r>
          </w:p>
        </w:tc>
        <w:tc>
          <w:tcPr>
            <w:tcW w:w="105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2401,1</w:t>
            </w:r>
          </w:p>
        </w:tc>
        <w:tc>
          <w:tcPr>
            <w:tcW w:w="1066"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2401,1</w:t>
            </w:r>
          </w:p>
        </w:tc>
      </w:tr>
      <w:tr w:rsidR="00BA451C">
        <w:trPr>
          <w:trHeight w:hRule="exact" w:val="216"/>
          <w:jc w:val="center"/>
        </w:trPr>
        <w:tc>
          <w:tcPr>
            <w:tcW w:w="25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Подъем питьевой воды, м3/сут</w:t>
            </w:r>
          </w:p>
        </w:tc>
        <w:tc>
          <w:tcPr>
            <w:tcW w:w="102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60"/>
              <w:rPr>
                <w:sz w:val="18"/>
                <w:szCs w:val="18"/>
              </w:rPr>
            </w:pPr>
            <w:r>
              <w:rPr>
                <w:sz w:val="18"/>
                <w:szCs w:val="18"/>
              </w:rPr>
              <w:t>1943,9</w:t>
            </w:r>
          </w:p>
        </w:tc>
        <w:tc>
          <w:tcPr>
            <w:tcW w:w="112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00"/>
              <w:rPr>
                <w:sz w:val="18"/>
                <w:szCs w:val="18"/>
              </w:rPr>
            </w:pPr>
            <w:r>
              <w:rPr>
                <w:sz w:val="18"/>
                <w:szCs w:val="18"/>
              </w:rPr>
              <w:t>1727,6</w:t>
            </w:r>
          </w:p>
        </w:tc>
        <w:tc>
          <w:tcPr>
            <w:tcW w:w="114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1595,4</w:t>
            </w:r>
          </w:p>
        </w:tc>
        <w:tc>
          <w:tcPr>
            <w:tcW w:w="119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1567,0</w:t>
            </w:r>
          </w:p>
        </w:tc>
        <w:tc>
          <w:tcPr>
            <w:tcW w:w="96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1538,6</w:t>
            </w:r>
          </w:p>
        </w:tc>
        <w:tc>
          <w:tcPr>
            <w:tcW w:w="93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20"/>
              <w:rPr>
                <w:sz w:val="18"/>
                <w:szCs w:val="18"/>
              </w:rPr>
            </w:pPr>
            <w:r>
              <w:rPr>
                <w:sz w:val="18"/>
                <w:szCs w:val="18"/>
              </w:rPr>
              <w:t>1510,1</w:t>
            </w:r>
          </w:p>
        </w:tc>
        <w:tc>
          <w:tcPr>
            <w:tcW w:w="105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1481,7</w:t>
            </w:r>
          </w:p>
        </w:tc>
        <w:tc>
          <w:tcPr>
            <w:tcW w:w="93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1453,3</w:t>
            </w:r>
          </w:p>
        </w:tc>
        <w:tc>
          <w:tcPr>
            <w:tcW w:w="1099"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00"/>
              <w:rPr>
                <w:sz w:val="18"/>
                <w:szCs w:val="18"/>
              </w:rPr>
            </w:pPr>
            <w:r>
              <w:rPr>
                <w:sz w:val="18"/>
                <w:szCs w:val="18"/>
              </w:rPr>
              <w:t>1424,9</w:t>
            </w:r>
          </w:p>
        </w:tc>
        <w:tc>
          <w:tcPr>
            <w:tcW w:w="106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1396,5</w:t>
            </w:r>
          </w:p>
        </w:tc>
        <w:tc>
          <w:tcPr>
            <w:tcW w:w="105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1368,1</w:t>
            </w:r>
          </w:p>
        </w:tc>
        <w:tc>
          <w:tcPr>
            <w:tcW w:w="1066"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1339,7</w:t>
            </w:r>
          </w:p>
        </w:tc>
      </w:tr>
      <w:tr w:rsidR="00BA451C">
        <w:trPr>
          <w:trHeight w:hRule="exact" w:val="629"/>
          <w:jc w:val="center"/>
        </w:trPr>
        <w:tc>
          <w:tcPr>
            <w:tcW w:w="25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Собственные нужды источников, в том числе расход на очистку воды, м3/сут</w:t>
            </w:r>
          </w:p>
        </w:tc>
        <w:tc>
          <w:tcPr>
            <w:tcW w:w="10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60"/>
              <w:rPr>
                <w:sz w:val="18"/>
                <w:szCs w:val="18"/>
              </w:rPr>
            </w:pPr>
            <w:r>
              <w:rPr>
                <w:sz w:val="18"/>
                <w:szCs w:val="18"/>
              </w:rPr>
              <w:t>263,0</w:t>
            </w:r>
          </w:p>
        </w:tc>
        <w:tc>
          <w:tcPr>
            <w:tcW w:w="112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60"/>
              <w:rPr>
                <w:sz w:val="18"/>
                <w:szCs w:val="18"/>
              </w:rPr>
            </w:pPr>
            <w:r>
              <w:rPr>
                <w:sz w:val="18"/>
                <w:szCs w:val="18"/>
              </w:rPr>
              <w:t>263,0</w:t>
            </w:r>
          </w:p>
        </w:tc>
        <w:tc>
          <w:tcPr>
            <w:tcW w:w="114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60"/>
              <w:rPr>
                <w:sz w:val="18"/>
                <w:szCs w:val="18"/>
              </w:rPr>
            </w:pPr>
            <w:r>
              <w:rPr>
                <w:sz w:val="18"/>
                <w:szCs w:val="18"/>
              </w:rPr>
              <w:t>146,8</w:t>
            </w:r>
          </w:p>
        </w:tc>
        <w:tc>
          <w:tcPr>
            <w:tcW w:w="119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146,8</w:t>
            </w:r>
          </w:p>
        </w:tc>
        <w:tc>
          <w:tcPr>
            <w:tcW w:w="96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146,8</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146,8</w:t>
            </w:r>
          </w:p>
        </w:tc>
        <w:tc>
          <w:tcPr>
            <w:tcW w:w="105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146,8</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146,8</w:t>
            </w:r>
          </w:p>
        </w:tc>
        <w:tc>
          <w:tcPr>
            <w:tcW w:w="1099"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146,8</w:t>
            </w:r>
          </w:p>
        </w:tc>
        <w:tc>
          <w:tcPr>
            <w:tcW w:w="106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146,8</w:t>
            </w:r>
          </w:p>
        </w:tc>
        <w:tc>
          <w:tcPr>
            <w:tcW w:w="105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146,8</w:t>
            </w:r>
          </w:p>
        </w:tc>
        <w:tc>
          <w:tcPr>
            <w:tcW w:w="1066"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146,8</w:t>
            </w:r>
          </w:p>
        </w:tc>
      </w:tr>
      <w:tr w:rsidR="00BA451C">
        <w:trPr>
          <w:trHeight w:hRule="exact" w:val="427"/>
          <w:jc w:val="center"/>
        </w:trPr>
        <w:tc>
          <w:tcPr>
            <w:tcW w:w="25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Утечки и неучтенные расходы, м3/сут</w:t>
            </w:r>
          </w:p>
        </w:tc>
        <w:tc>
          <w:tcPr>
            <w:tcW w:w="10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60"/>
              <w:rPr>
                <w:sz w:val="18"/>
                <w:szCs w:val="18"/>
              </w:rPr>
            </w:pPr>
            <w:r>
              <w:rPr>
                <w:sz w:val="18"/>
                <w:szCs w:val="18"/>
              </w:rPr>
              <w:t>1201,2</w:t>
            </w:r>
          </w:p>
        </w:tc>
        <w:tc>
          <w:tcPr>
            <w:tcW w:w="112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60"/>
              <w:rPr>
                <w:sz w:val="18"/>
                <w:szCs w:val="18"/>
              </w:rPr>
            </w:pPr>
            <w:r>
              <w:rPr>
                <w:sz w:val="18"/>
                <w:szCs w:val="18"/>
              </w:rPr>
              <w:t>976,6</w:t>
            </w:r>
          </w:p>
        </w:tc>
        <w:tc>
          <w:tcPr>
            <w:tcW w:w="114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60"/>
              <w:rPr>
                <w:sz w:val="18"/>
                <w:szCs w:val="18"/>
              </w:rPr>
            </w:pPr>
            <w:r>
              <w:rPr>
                <w:sz w:val="18"/>
                <w:szCs w:val="18"/>
              </w:rPr>
              <w:t>940,6</w:t>
            </w:r>
          </w:p>
        </w:tc>
        <w:tc>
          <w:tcPr>
            <w:tcW w:w="119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912,1</w:t>
            </w:r>
          </w:p>
        </w:tc>
        <w:tc>
          <w:tcPr>
            <w:tcW w:w="96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883,7</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855,3</w:t>
            </w:r>
          </w:p>
        </w:tc>
        <w:tc>
          <w:tcPr>
            <w:tcW w:w="105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826,9</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798,5</w:t>
            </w:r>
          </w:p>
        </w:tc>
        <w:tc>
          <w:tcPr>
            <w:tcW w:w="1099"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770,1</w:t>
            </w:r>
          </w:p>
        </w:tc>
        <w:tc>
          <w:tcPr>
            <w:tcW w:w="106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741,7</w:t>
            </w:r>
          </w:p>
        </w:tc>
        <w:tc>
          <w:tcPr>
            <w:tcW w:w="105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713,2</w:t>
            </w:r>
          </w:p>
        </w:tc>
        <w:tc>
          <w:tcPr>
            <w:tcW w:w="1066"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684,8</w:t>
            </w:r>
          </w:p>
        </w:tc>
      </w:tr>
      <w:tr w:rsidR="00BA451C">
        <w:trPr>
          <w:trHeight w:hRule="exact" w:val="422"/>
          <w:jc w:val="center"/>
        </w:trPr>
        <w:tc>
          <w:tcPr>
            <w:tcW w:w="25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Полезный отпуск из сети, м3/сут</w:t>
            </w:r>
          </w:p>
        </w:tc>
        <w:tc>
          <w:tcPr>
            <w:tcW w:w="10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60"/>
              <w:rPr>
                <w:sz w:val="18"/>
                <w:szCs w:val="18"/>
              </w:rPr>
            </w:pPr>
            <w:r>
              <w:rPr>
                <w:sz w:val="18"/>
                <w:szCs w:val="18"/>
              </w:rPr>
              <w:t>479,6</w:t>
            </w:r>
          </w:p>
        </w:tc>
        <w:tc>
          <w:tcPr>
            <w:tcW w:w="112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60"/>
              <w:rPr>
                <w:sz w:val="18"/>
                <w:szCs w:val="18"/>
              </w:rPr>
            </w:pPr>
            <w:r>
              <w:rPr>
                <w:sz w:val="18"/>
                <w:szCs w:val="18"/>
              </w:rPr>
              <w:t>488,0</w:t>
            </w:r>
          </w:p>
        </w:tc>
        <w:tc>
          <w:tcPr>
            <w:tcW w:w="114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60"/>
              <w:rPr>
                <w:sz w:val="18"/>
                <w:szCs w:val="18"/>
              </w:rPr>
            </w:pPr>
            <w:r>
              <w:rPr>
                <w:sz w:val="18"/>
                <w:szCs w:val="18"/>
              </w:rPr>
              <w:t>508,0</w:t>
            </w:r>
          </w:p>
        </w:tc>
        <w:tc>
          <w:tcPr>
            <w:tcW w:w="119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508,0</w:t>
            </w:r>
          </w:p>
        </w:tc>
        <w:tc>
          <w:tcPr>
            <w:tcW w:w="96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508,0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508,0</w:t>
            </w:r>
          </w:p>
        </w:tc>
        <w:tc>
          <w:tcPr>
            <w:tcW w:w="105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508,0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508,0</w:t>
            </w:r>
          </w:p>
        </w:tc>
        <w:tc>
          <w:tcPr>
            <w:tcW w:w="1099"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508,0</w:t>
            </w:r>
          </w:p>
        </w:tc>
        <w:tc>
          <w:tcPr>
            <w:tcW w:w="106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508,0</w:t>
            </w:r>
          </w:p>
        </w:tc>
        <w:tc>
          <w:tcPr>
            <w:tcW w:w="105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508,0</w:t>
            </w:r>
          </w:p>
        </w:tc>
        <w:tc>
          <w:tcPr>
            <w:tcW w:w="1066"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508,0</w:t>
            </w:r>
          </w:p>
        </w:tc>
      </w:tr>
      <w:tr w:rsidR="00BA451C">
        <w:trPr>
          <w:trHeight w:hRule="exact" w:val="216"/>
          <w:jc w:val="center"/>
        </w:trPr>
        <w:tc>
          <w:tcPr>
            <w:tcW w:w="25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Резерв/дефицит, м3/сут</w:t>
            </w:r>
          </w:p>
        </w:tc>
        <w:tc>
          <w:tcPr>
            <w:tcW w:w="102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60"/>
              <w:rPr>
                <w:sz w:val="18"/>
                <w:szCs w:val="18"/>
              </w:rPr>
            </w:pPr>
            <w:r>
              <w:rPr>
                <w:sz w:val="18"/>
                <w:szCs w:val="18"/>
              </w:rPr>
              <w:t>2357,2</w:t>
            </w:r>
          </w:p>
        </w:tc>
        <w:tc>
          <w:tcPr>
            <w:tcW w:w="112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00"/>
              <w:rPr>
                <w:sz w:val="18"/>
                <w:szCs w:val="18"/>
              </w:rPr>
            </w:pPr>
            <w:r>
              <w:rPr>
                <w:sz w:val="18"/>
                <w:szCs w:val="18"/>
              </w:rPr>
              <w:t>2573,5</w:t>
            </w:r>
          </w:p>
        </w:tc>
        <w:tc>
          <w:tcPr>
            <w:tcW w:w="114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60"/>
              <w:rPr>
                <w:sz w:val="18"/>
                <w:szCs w:val="18"/>
              </w:rPr>
            </w:pPr>
            <w:r>
              <w:rPr>
                <w:sz w:val="18"/>
                <w:szCs w:val="18"/>
              </w:rPr>
              <w:t>805,7</w:t>
            </w:r>
          </w:p>
        </w:tc>
        <w:tc>
          <w:tcPr>
            <w:tcW w:w="119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834,1</w:t>
            </w:r>
          </w:p>
        </w:tc>
        <w:tc>
          <w:tcPr>
            <w:tcW w:w="96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862,5</w:t>
            </w:r>
          </w:p>
        </w:tc>
        <w:tc>
          <w:tcPr>
            <w:tcW w:w="93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891,0</w:t>
            </w:r>
          </w:p>
        </w:tc>
        <w:tc>
          <w:tcPr>
            <w:tcW w:w="105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919,4</w:t>
            </w:r>
          </w:p>
        </w:tc>
        <w:tc>
          <w:tcPr>
            <w:tcW w:w="93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947,8</w:t>
            </w:r>
          </w:p>
        </w:tc>
        <w:tc>
          <w:tcPr>
            <w:tcW w:w="1099"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976,2</w:t>
            </w:r>
          </w:p>
        </w:tc>
        <w:tc>
          <w:tcPr>
            <w:tcW w:w="106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1004,6</w:t>
            </w:r>
          </w:p>
        </w:tc>
        <w:tc>
          <w:tcPr>
            <w:tcW w:w="105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1033,0</w:t>
            </w:r>
          </w:p>
        </w:tc>
        <w:tc>
          <w:tcPr>
            <w:tcW w:w="1066"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1061,4</w:t>
            </w:r>
          </w:p>
        </w:tc>
      </w:tr>
      <w:tr w:rsidR="00BA451C">
        <w:trPr>
          <w:trHeight w:hRule="exact" w:val="422"/>
          <w:jc w:val="center"/>
        </w:trPr>
        <w:tc>
          <w:tcPr>
            <w:tcW w:w="25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Нецентрализованное водоснабжение, м3/сут</w:t>
            </w:r>
          </w:p>
        </w:tc>
        <w:tc>
          <w:tcPr>
            <w:tcW w:w="10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60"/>
              <w:rPr>
                <w:sz w:val="18"/>
                <w:szCs w:val="18"/>
              </w:rPr>
            </w:pPr>
            <w:r>
              <w:rPr>
                <w:sz w:val="18"/>
                <w:szCs w:val="18"/>
              </w:rPr>
              <w:t>1643,8</w:t>
            </w:r>
          </w:p>
        </w:tc>
        <w:tc>
          <w:tcPr>
            <w:tcW w:w="112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00"/>
              <w:rPr>
                <w:sz w:val="18"/>
                <w:szCs w:val="18"/>
              </w:rPr>
            </w:pPr>
            <w:r>
              <w:rPr>
                <w:sz w:val="18"/>
                <w:szCs w:val="18"/>
              </w:rPr>
              <w:t>1643,8</w:t>
            </w:r>
          </w:p>
        </w:tc>
        <w:tc>
          <w:tcPr>
            <w:tcW w:w="114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1643,8</w:t>
            </w:r>
          </w:p>
        </w:tc>
        <w:tc>
          <w:tcPr>
            <w:tcW w:w="119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1643,8</w:t>
            </w:r>
          </w:p>
        </w:tc>
        <w:tc>
          <w:tcPr>
            <w:tcW w:w="96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1643,8</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20"/>
              <w:rPr>
                <w:sz w:val="18"/>
                <w:szCs w:val="18"/>
              </w:rPr>
            </w:pPr>
            <w:r>
              <w:rPr>
                <w:sz w:val="18"/>
                <w:szCs w:val="18"/>
              </w:rPr>
              <w:t>1643,8</w:t>
            </w:r>
          </w:p>
        </w:tc>
        <w:tc>
          <w:tcPr>
            <w:tcW w:w="105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1643,8</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1643,8</w:t>
            </w:r>
          </w:p>
        </w:tc>
        <w:tc>
          <w:tcPr>
            <w:tcW w:w="1099"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00"/>
              <w:rPr>
                <w:sz w:val="18"/>
                <w:szCs w:val="18"/>
              </w:rPr>
            </w:pPr>
            <w:r>
              <w:rPr>
                <w:sz w:val="18"/>
                <w:szCs w:val="18"/>
              </w:rPr>
              <w:t>1643,8</w:t>
            </w:r>
          </w:p>
        </w:tc>
        <w:tc>
          <w:tcPr>
            <w:tcW w:w="106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1643,8</w:t>
            </w:r>
          </w:p>
        </w:tc>
        <w:tc>
          <w:tcPr>
            <w:tcW w:w="105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1643,8</w:t>
            </w:r>
          </w:p>
        </w:tc>
        <w:tc>
          <w:tcPr>
            <w:tcW w:w="1066"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1643,8</w:t>
            </w:r>
          </w:p>
        </w:tc>
      </w:tr>
      <w:tr w:rsidR="00BA451C">
        <w:trPr>
          <w:trHeight w:hRule="exact" w:val="427"/>
          <w:jc w:val="center"/>
        </w:trPr>
        <w:tc>
          <w:tcPr>
            <w:tcW w:w="25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Горячее водоснабжение, тыс.м3/год</w:t>
            </w:r>
          </w:p>
        </w:tc>
        <w:tc>
          <w:tcPr>
            <w:tcW w:w="10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c>
          <w:tcPr>
            <w:tcW w:w="112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c>
          <w:tcPr>
            <w:tcW w:w="114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c>
          <w:tcPr>
            <w:tcW w:w="119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c>
          <w:tcPr>
            <w:tcW w:w="96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c>
          <w:tcPr>
            <w:tcW w:w="105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c>
          <w:tcPr>
            <w:tcW w:w="1099"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c>
          <w:tcPr>
            <w:tcW w:w="106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c>
          <w:tcPr>
            <w:tcW w:w="105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c>
          <w:tcPr>
            <w:tcW w:w="1066"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r>
      <w:tr w:rsidR="00BA451C">
        <w:trPr>
          <w:trHeight w:hRule="exact" w:val="216"/>
          <w:jc w:val="center"/>
        </w:trPr>
        <w:tc>
          <w:tcPr>
            <w:tcW w:w="25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Техническая вода, м3/сут</w:t>
            </w:r>
          </w:p>
        </w:tc>
        <w:tc>
          <w:tcPr>
            <w:tcW w:w="102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112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114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119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96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93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105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93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1099"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106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105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1066"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r>
      <w:tr w:rsidR="00BA451C">
        <w:trPr>
          <w:trHeight w:hRule="exact" w:val="643"/>
          <w:jc w:val="center"/>
        </w:trPr>
        <w:tc>
          <w:tcPr>
            <w:tcW w:w="2554"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Потребление электроэнергии на централизованные системы, тыс. кВт*ч</w:t>
            </w:r>
          </w:p>
        </w:tc>
        <w:tc>
          <w:tcPr>
            <w:tcW w:w="102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300"/>
              <w:rPr>
                <w:sz w:val="18"/>
                <w:szCs w:val="18"/>
              </w:rPr>
            </w:pPr>
            <w:r>
              <w:rPr>
                <w:sz w:val="18"/>
                <w:szCs w:val="18"/>
              </w:rPr>
              <w:t>636,8</w:t>
            </w:r>
          </w:p>
        </w:tc>
        <w:tc>
          <w:tcPr>
            <w:tcW w:w="1123"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360"/>
              <w:rPr>
                <w:sz w:val="18"/>
                <w:szCs w:val="18"/>
              </w:rPr>
            </w:pPr>
            <w:r>
              <w:rPr>
                <w:sz w:val="18"/>
                <w:szCs w:val="18"/>
              </w:rPr>
              <w:t>573,1</w:t>
            </w:r>
          </w:p>
        </w:tc>
        <w:tc>
          <w:tcPr>
            <w:tcW w:w="114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360"/>
              <w:rPr>
                <w:sz w:val="18"/>
                <w:szCs w:val="18"/>
              </w:rPr>
            </w:pPr>
            <w:r>
              <w:rPr>
                <w:sz w:val="18"/>
                <w:szCs w:val="18"/>
              </w:rPr>
              <w:t>573,1</w:t>
            </w:r>
          </w:p>
        </w:tc>
        <w:tc>
          <w:tcPr>
            <w:tcW w:w="1195"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573,1</w:t>
            </w:r>
          </w:p>
        </w:tc>
        <w:tc>
          <w:tcPr>
            <w:tcW w:w="965"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573,1</w:t>
            </w:r>
          </w:p>
        </w:tc>
        <w:tc>
          <w:tcPr>
            <w:tcW w:w="93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573,1</w:t>
            </w:r>
          </w:p>
        </w:tc>
        <w:tc>
          <w:tcPr>
            <w:tcW w:w="1051"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573,1</w:t>
            </w:r>
          </w:p>
        </w:tc>
        <w:tc>
          <w:tcPr>
            <w:tcW w:w="931"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573,1</w:t>
            </w:r>
          </w:p>
        </w:tc>
        <w:tc>
          <w:tcPr>
            <w:tcW w:w="1099"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573,1</w:t>
            </w:r>
          </w:p>
        </w:tc>
        <w:tc>
          <w:tcPr>
            <w:tcW w:w="1061"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573,1</w:t>
            </w:r>
          </w:p>
        </w:tc>
        <w:tc>
          <w:tcPr>
            <w:tcW w:w="105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573,1</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573,1</w:t>
            </w:r>
          </w:p>
        </w:tc>
      </w:tr>
    </w:tbl>
    <w:p w:rsidR="00BA451C" w:rsidRDefault="00BA451C">
      <w:pPr>
        <w:spacing w:after="99" w:line="1" w:lineRule="exact"/>
      </w:pPr>
    </w:p>
    <w:p w:rsidR="00BA451C" w:rsidRDefault="00552406">
      <w:pPr>
        <w:pStyle w:val="ab"/>
        <w:ind w:left="6278"/>
      </w:pPr>
      <w:r>
        <w:t>Таблица 21. Прогнозные балансы потребления горячей, питьевой, технической воды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0"/>
        <w:gridCol w:w="1646"/>
        <w:gridCol w:w="2323"/>
        <w:gridCol w:w="1205"/>
        <w:gridCol w:w="840"/>
        <w:gridCol w:w="835"/>
        <w:gridCol w:w="854"/>
        <w:gridCol w:w="888"/>
        <w:gridCol w:w="725"/>
        <w:gridCol w:w="701"/>
        <w:gridCol w:w="782"/>
        <w:gridCol w:w="701"/>
        <w:gridCol w:w="821"/>
        <w:gridCol w:w="787"/>
        <w:gridCol w:w="792"/>
        <w:gridCol w:w="797"/>
      </w:tblGrid>
      <w:tr w:rsidR="00BA451C">
        <w:trPr>
          <w:trHeight w:hRule="exact" w:val="427"/>
          <w:jc w:val="center"/>
        </w:trPr>
        <w:tc>
          <w:tcPr>
            <w:tcW w:w="37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 п/п</w:t>
            </w:r>
          </w:p>
        </w:tc>
        <w:tc>
          <w:tcPr>
            <w:tcW w:w="164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Источник водоснабжения</w:t>
            </w:r>
          </w:p>
        </w:tc>
        <w:tc>
          <w:tcPr>
            <w:tcW w:w="2323"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Год</w:t>
            </w:r>
          </w:p>
        </w:tc>
        <w:tc>
          <w:tcPr>
            <w:tcW w:w="120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Ед. изм.</w:t>
            </w:r>
          </w:p>
        </w:tc>
        <w:tc>
          <w:tcPr>
            <w:tcW w:w="84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20"/>
              <w:rPr>
                <w:sz w:val="18"/>
                <w:szCs w:val="18"/>
              </w:rPr>
            </w:pPr>
            <w:r>
              <w:rPr>
                <w:sz w:val="18"/>
                <w:szCs w:val="18"/>
              </w:rPr>
              <w:t>2022</w:t>
            </w:r>
          </w:p>
        </w:tc>
        <w:tc>
          <w:tcPr>
            <w:tcW w:w="83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2023</w:t>
            </w:r>
          </w:p>
        </w:tc>
        <w:tc>
          <w:tcPr>
            <w:tcW w:w="85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2024</w:t>
            </w:r>
          </w:p>
        </w:tc>
        <w:tc>
          <w:tcPr>
            <w:tcW w:w="88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2025</w:t>
            </w:r>
          </w:p>
        </w:tc>
        <w:tc>
          <w:tcPr>
            <w:tcW w:w="72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2026</w:t>
            </w:r>
          </w:p>
        </w:tc>
        <w:tc>
          <w:tcPr>
            <w:tcW w:w="70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2027</w:t>
            </w:r>
          </w:p>
        </w:tc>
        <w:tc>
          <w:tcPr>
            <w:tcW w:w="78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180"/>
              <w:rPr>
                <w:sz w:val="18"/>
                <w:szCs w:val="18"/>
              </w:rPr>
            </w:pPr>
            <w:r>
              <w:rPr>
                <w:sz w:val="18"/>
                <w:szCs w:val="18"/>
              </w:rPr>
              <w:t>2028</w:t>
            </w:r>
          </w:p>
        </w:tc>
        <w:tc>
          <w:tcPr>
            <w:tcW w:w="70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140"/>
              <w:rPr>
                <w:sz w:val="18"/>
                <w:szCs w:val="18"/>
              </w:rPr>
            </w:pPr>
            <w:r>
              <w:rPr>
                <w:sz w:val="18"/>
                <w:szCs w:val="18"/>
              </w:rPr>
              <w:t>2029</w:t>
            </w:r>
          </w:p>
        </w:tc>
        <w:tc>
          <w:tcPr>
            <w:tcW w:w="82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18"/>
                <w:szCs w:val="18"/>
              </w:rPr>
            </w:pPr>
            <w:r>
              <w:rPr>
                <w:sz w:val="18"/>
                <w:szCs w:val="18"/>
              </w:rPr>
              <w:t>2030</w:t>
            </w:r>
          </w:p>
        </w:tc>
        <w:tc>
          <w:tcPr>
            <w:tcW w:w="78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2031</w:t>
            </w:r>
          </w:p>
        </w:tc>
        <w:tc>
          <w:tcPr>
            <w:tcW w:w="79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2032</w:t>
            </w:r>
          </w:p>
        </w:tc>
        <w:tc>
          <w:tcPr>
            <w:tcW w:w="797"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2033</w:t>
            </w:r>
          </w:p>
        </w:tc>
      </w:tr>
      <w:tr w:rsidR="00BA451C">
        <w:trPr>
          <w:trHeight w:hRule="exact" w:val="216"/>
          <w:jc w:val="center"/>
        </w:trPr>
        <w:tc>
          <w:tcPr>
            <w:tcW w:w="370"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w:t>
            </w:r>
          </w:p>
        </w:tc>
        <w:tc>
          <w:tcPr>
            <w:tcW w:w="1646"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Централизованное водоснабжение г. Нязепетровск</w:t>
            </w:r>
          </w:p>
        </w:tc>
        <w:tc>
          <w:tcPr>
            <w:tcW w:w="2323" w:type="dxa"/>
            <w:vMerge w:val="restart"/>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Централизованное горячее водоснабжение, тыс.м3/год</w:t>
            </w:r>
          </w:p>
        </w:tc>
        <w:tc>
          <w:tcPr>
            <w:tcW w:w="120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тыс.м3/год</w:t>
            </w:r>
          </w:p>
        </w:tc>
        <w:tc>
          <w:tcPr>
            <w:tcW w:w="84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00"/>
              <w:rPr>
                <w:sz w:val="18"/>
                <w:szCs w:val="18"/>
              </w:rPr>
            </w:pPr>
            <w:r>
              <w:rPr>
                <w:sz w:val="18"/>
                <w:szCs w:val="18"/>
              </w:rPr>
              <w:t>0,0</w:t>
            </w:r>
          </w:p>
        </w:tc>
        <w:tc>
          <w:tcPr>
            <w:tcW w:w="83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8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88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20"/>
              <w:rPr>
                <w:sz w:val="18"/>
                <w:szCs w:val="18"/>
              </w:rPr>
            </w:pPr>
            <w:r>
              <w:rPr>
                <w:sz w:val="18"/>
                <w:szCs w:val="18"/>
              </w:rPr>
              <w:t>0,0</w:t>
            </w:r>
          </w:p>
        </w:tc>
        <w:tc>
          <w:tcPr>
            <w:tcW w:w="72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70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78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0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40"/>
              <w:rPr>
                <w:sz w:val="18"/>
                <w:szCs w:val="18"/>
              </w:rPr>
            </w:pPr>
            <w:r>
              <w:rPr>
                <w:sz w:val="18"/>
                <w:szCs w:val="18"/>
              </w:rPr>
              <w:t>0,0</w:t>
            </w:r>
          </w:p>
        </w:tc>
        <w:tc>
          <w:tcPr>
            <w:tcW w:w="82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8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9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97"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r>
      <w:tr w:rsidR="00BA451C">
        <w:trPr>
          <w:trHeight w:hRule="exact" w:val="216"/>
          <w:jc w:val="center"/>
        </w:trPr>
        <w:tc>
          <w:tcPr>
            <w:tcW w:w="370" w:type="dxa"/>
            <w:vMerge/>
            <w:tcBorders>
              <w:left w:val="single" w:sz="4" w:space="0" w:color="auto"/>
            </w:tcBorders>
            <w:shd w:val="clear" w:color="auto" w:fill="FFFFFF"/>
            <w:vAlign w:val="center"/>
          </w:tcPr>
          <w:p w:rsidR="00BA451C" w:rsidRDefault="00BA451C"/>
        </w:tc>
        <w:tc>
          <w:tcPr>
            <w:tcW w:w="1646" w:type="dxa"/>
            <w:vMerge/>
            <w:tcBorders>
              <w:left w:val="single" w:sz="4" w:space="0" w:color="auto"/>
            </w:tcBorders>
            <w:shd w:val="clear" w:color="auto" w:fill="FFFFFF"/>
            <w:vAlign w:val="center"/>
          </w:tcPr>
          <w:p w:rsidR="00BA451C" w:rsidRDefault="00BA451C"/>
        </w:tc>
        <w:tc>
          <w:tcPr>
            <w:tcW w:w="2323" w:type="dxa"/>
            <w:vMerge/>
            <w:tcBorders>
              <w:left w:val="single" w:sz="4" w:space="0" w:color="auto"/>
            </w:tcBorders>
            <w:shd w:val="clear" w:color="auto" w:fill="FFFFFF"/>
            <w:vAlign w:val="bottom"/>
          </w:tcPr>
          <w:p w:rsidR="00BA451C" w:rsidRDefault="00BA451C"/>
        </w:tc>
        <w:tc>
          <w:tcPr>
            <w:tcW w:w="120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м3/сут</w:t>
            </w:r>
          </w:p>
        </w:tc>
        <w:tc>
          <w:tcPr>
            <w:tcW w:w="84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00"/>
              <w:rPr>
                <w:sz w:val="18"/>
                <w:szCs w:val="18"/>
              </w:rPr>
            </w:pPr>
            <w:r>
              <w:rPr>
                <w:sz w:val="18"/>
                <w:szCs w:val="18"/>
              </w:rPr>
              <w:t>0,0</w:t>
            </w:r>
          </w:p>
        </w:tc>
        <w:tc>
          <w:tcPr>
            <w:tcW w:w="83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8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88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20"/>
              <w:rPr>
                <w:sz w:val="18"/>
                <w:szCs w:val="18"/>
              </w:rPr>
            </w:pPr>
            <w:r>
              <w:rPr>
                <w:sz w:val="18"/>
                <w:szCs w:val="18"/>
              </w:rPr>
              <w:t>0,0</w:t>
            </w:r>
          </w:p>
        </w:tc>
        <w:tc>
          <w:tcPr>
            <w:tcW w:w="72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70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78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0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40"/>
              <w:rPr>
                <w:sz w:val="18"/>
                <w:szCs w:val="18"/>
              </w:rPr>
            </w:pPr>
            <w:r>
              <w:rPr>
                <w:sz w:val="18"/>
                <w:szCs w:val="18"/>
              </w:rPr>
              <w:t>0,0</w:t>
            </w:r>
          </w:p>
        </w:tc>
        <w:tc>
          <w:tcPr>
            <w:tcW w:w="82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8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9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97"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r>
      <w:tr w:rsidR="00BA451C">
        <w:trPr>
          <w:trHeight w:hRule="exact" w:val="221"/>
          <w:jc w:val="center"/>
        </w:trPr>
        <w:tc>
          <w:tcPr>
            <w:tcW w:w="370" w:type="dxa"/>
            <w:vMerge/>
            <w:tcBorders>
              <w:left w:val="single" w:sz="4" w:space="0" w:color="auto"/>
            </w:tcBorders>
            <w:shd w:val="clear" w:color="auto" w:fill="FFFFFF"/>
            <w:vAlign w:val="center"/>
          </w:tcPr>
          <w:p w:rsidR="00BA451C" w:rsidRDefault="00BA451C"/>
        </w:tc>
        <w:tc>
          <w:tcPr>
            <w:tcW w:w="1646" w:type="dxa"/>
            <w:vMerge/>
            <w:tcBorders>
              <w:left w:val="single" w:sz="4" w:space="0" w:color="auto"/>
            </w:tcBorders>
            <w:shd w:val="clear" w:color="auto" w:fill="FFFFFF"/>
            <w:vAlign w:val="center"/>
          </w:tcPr>
          <w:p w:rsidR="00BA451C" w:rsidRDefault="00BA451C"/>
        </w:tc>
        <w:tc>
          <w:tcPr>
            <w:tcW w:w="2323" w:type="dxa"/>
            <w:vMerge w:val="restart"/>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Хозяйственно-питьевое водоснабжение (централизованное и нецентрализованное)</w:t>
            </w:r>
          </w:p>
        </w:tc>
        <w:tc>
          <w:tcPr>
            <w:tcW w:w="120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тыс.м3/год</w:t>
            </w:r>
          </w:p>
        </w:tc>
        <w:tc>
          <w:tcPr>
            <w:tcW w:w="84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20"/>
              <w:rPr>
                <w:sz w:val="18"/>
                <w:szCs w:val="18"/>
              </w:rPr>
            </w:pPr>
            <w:r>
              <w:rPr>
                <w:sz w:val="18"/>
                <w:szCs w:val="18"/>
              </w:rPr>
              <w:t>175,1</w:t>
            </w:r>
          </w:p>
        </w:tc>
        <w:tc>
          <w:tcPr>
            <w:tcW w:w="83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178,1</w:t>
            </w:r>
          </w:p>
        </w:tc>
        <w:tc>
          <w:tcPr>
            <w:tcW w:w="8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185,4</w:t>
            </w:r>
          </w:p>
        </w:tc>
        <w:tc>
          <w:tcPr>
            <w:tcW w:w="88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185,4</w:t>
            </w:r>
          </w:p>
        </w:tc>
        <w:tc>
          <w:tcPr>
            <w:tcW w:w="72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185,4</w:t>
            </w:r>
          </w:p>
        </w:tc>
        <w:tc>
          <w:tcPr>
            <w:tcW w:w="70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185,4</w:t>
            </w:r>
          </w:p>
        </w:tc>
        <w:tc>
          <w:tcPr>
            <w:tcW w:w="78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180"/>
              <w:rPr>
                <w:sz w:val="18"/>
                <w:szCs w:val="18"/>
              </w:rPr>
            </w:pPr>
            <w:r>
              <w:rPr>
                <w:sz w:val="18"/>
                <w:szCs w:val="18"/>
              </w:rPr>
              <w:t>185,4</w:t>
            </w:r>
          </w:p>
        </w:tc>
        <w:tc>
          <w:tcPr>
            <w:tcW w:w="70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140"/>
              <w:rPr>
                <w:sz w:val="18"/>
                <w:szCs w:val="18"/>
              </w:rPr>
            </w:pPr>
            <w:r>
              <w:rPr>
                <w:sz w:val="18"/>
                <w:szCs w:val="18"/>
              </w:rPr>
              <w:t>185,4</w:t>
            </w:r>
          </w:p>
        </w:tc>
        <w:tc>
          <w:tcPr>
            <w:tcW w:w="82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00"/>
              <w:rPr>
                <w:sz w:val="18"/>
                <w:szCs w:val="18"/>
              </w:rPr>
            </w:pPr>
            <w:r>
              <w:rPr>
                <w:sz w:val="18"/>
                <w:szCs w:val="18"/>
              </w:rPr>
              <w:t>185,4</w:t>
            </w:r>
          </w:p>
        </w:tc>
        <w:tc>
          <w:tcPr>
            <w:tcW w:w="78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185,4</w:t>
            </w:r>
          </w:p>
        </w:tc>
        <w:tc>
          <w:tcPr>
            <w:tcW w:w="79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185,4</w:t>
            </w:r>
          </w:p>
        </w:tc>
        <w:tc>
          <w:tcPr>
            <w:tcW w:w="797"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185,4</w:t>
            </w:r>
          </w:p>
        </w:tc>
      </w:tr>
      <w:tr w:rsidR="00BA451C">
        <w:trPr>
          <w:trHeight w:hRule="exact" w:val="619"/>
          <w:jc w:val="center"/>
        </w:trPr>
        <w:tc>
          <w:tcPr>
            <w:tcW w:w="370" w:type="dxa"/>
            <w:vMerge/>
            <w:tcBorders>
              <w:left w:val="single" w:sz="4" w:space="0" w:color="auto"/>
            </w:tcBorders>
            <w:shd w:val="clear" w:color="auto" w:fill="FFFFFF"/>
            <w:vAlign w:val="center"/>
          </w:tcPr>
          <w:p w:rsidR="00BA451C" w:rsidRDefault="00BA451C"/>
        </w:tc>
        <w:tc>
          <w:tcPr>
            <w:tcW w:w="1646" w:type="dxa"/>
            <w:vMerge/>
            <w:tcBorders>
              <w:left w:val="single" w:sz="4" w:space="0" w:color="auto"/>
            </w:tcBorders>
            <w:shd w:val="clear" w:color="auto" w:fill="FFFFFF"/>
            <w:vAlign w:val="center"/>
          </w:tcPr>
          <w:p w:rsidR="00BA451C" w:rsidRDefault="00BA451C"/>
        </w:tc>
        <w:tc>
          <w:tcPr>
            <w:tcW w:w="2323" w:type="dxa"/>
            <w:vMerge/>
            <w:tcBorders>
              <w:left w:val="single" w:sz="4" w:space="0" w:color="auto"/>
            </w:tcBorders>
            <w:shd w:val="clear" w:color="auto" w:fill="FFFFFF"/>
            <w:vAlign w:val="bottom"/>
          </w:tcPr>
          <w:p w:rsidR="00BA451C" w:rsidRDefault="00BA451C"/>
        </w:tc>
        <w:tc>
          <w:tcPr>
            <w:tcW w:w="120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м3/сут</w:t>
            </w:r>
          </w:p>
        </w:tc>
        <w:tc>
          <w:tcPr>
            <w:tcW w:w="84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20"/>
              <w:rPr>
                <w:sz w:val="18"/>
                <w:szCs w:val="18"/>
              </w:rPr>
            </w:pPr>
            <w:r>
              <w:rPr>
                <w:sz w:val="18"/>
                <w:szCs w:val="18"/>
              </w:rPr>
              <w:t>479,6</w:t>
            </w:r>
          </w:p>
        </w:tc>
        <w:tc>
          <w:tcPr>
            <w:tcW w:w="83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488,0</w:t>
            </w:r>
          </w:p>
        </w:tc>
        <w:tc>
          <w:tcPr>
            <w:tcW w:w="85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508,0</w:t>
            </w:r>
          </w:p>
        </w:tc>
        <w:tc>
          <w:tcPr>
            <w:tcW w:w="88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508,0</w:t>
            </w:r>
          </w:p>
        </w:tc>
        <w:tc>
          <w:tcPr>
            <w:tcW w:w="72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508,0</w:t>
            </w:r>
          </w:p>
        </w:tc>
        <w:tc>
          <w:tcPr>
            <w:tcW w:w="70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508,0</w:t>
            </w:r>
          </w:p>
        </w:tc>
        <w:tc>
          <w:tcPr>
            <w:tcW w:w="78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180"/>
              <w:rPr>
                <w:sz w:val="18"/>
                <w:szCs w:val="18"/>
              </w:rPr>
            </w:pPr>
            <w:r>
              <w:rPr>
                <w:sz w:val="18"/>
                <w:szCs w:val="18"/>
              </w:rPr>
              <w:t>508,0</w:t>
            </w:r>
          </w:p>
        </w:tc>
        <w:tc>
          <w:tcPr>
            <w:tcW w:w="70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140"/>
              <w:rPr>
                <w:sz w:val="18"/>
                <w:szCs w:val="18"/>
              </w:rPr>
            </w:pPr>
            <w:r>
              <w:rPr>
                <w:sz w:val="18"/>
                <w:szCs w:val="18"/>
              </w:rPr>
              <w:t>508,0</w:t>
            </w:r>
          </w:p>
        </w:tc>
        <w:tc>
          <w:tcPr>
            <w:tcW w:w="82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18"/>
                <w:szCs w:val="18"/>
              </w:rPr>
            </w:pPr>
            <w:r>
              <w:rPr>
                <w:sz w:val="18"/>
                <w:szCs w:val="18"/>
              </w:rPr>
              <w:t>508,0</w:t>
            </w:r>
          </w:p>
        </w:tc>
        <w:tc>
          <w:tcPr>
            <w:tcW w:w="78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508,0</w:t>
            </w:r>
          </w:p>
        </w:tc>
        <w:tc>
          <w:tcPr>
            <w:tcW w:w="79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508,0</w:t>
            </w:r>
          </w:p>
        </w:tc>
        <w:tc>
          <w:tcPr>
            <w:tcW w:w="797"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508,0</w:t>
            </w:r>
          </w:p>
        </w:tc>
      </w:tr>
      <w:tr w:rsidR="00BA451C">
        <w:trPr>
          <w:trHeight w:hRule="exact" w:val="216"/>
          <w:jc w:val="center"/>
        </w:trPr>
        <w:tc>
          <w:tcPr>
            <w:tcW w:w="370" w:type="dxa"/>
            <w:vMerge/>
            <w:tcBorders>
              <w:left w:val="single" w:sz="4" w:space="0" w:color="auto"/>
            </w:tcBorders>
            <w:shd w:val="clear" w:color="auto" w:fill="FFFFFF"/>
            <w:vAlign w:val="center"/>
          </w:tcPr>
          <w:p w:rsidR="00BA451C" w:rsidRDefault="00BA451C"/>
        </w:tc>
        <w:tc>
          <w:tcPr>
            <w:tcW w:w="1646" w:type="dxa"/>
            <w:vMerge/>
            <w:tcBorders>
              <w:left w:val="single" w:sz="4" w:space="0" w:color="auto"/>
            </w:tcBorders>
            <w:shd w:val="clear" w:color="auto" w:fill="FFFFFF"/>
            <w:vAlign w:val="center"/>
          </w:tcPr>
          <w:p w:rsidR="00BA451C" w:rsidRDefault="00BA451C"/>
        </w:tc>
        <w:tc>
          <w:tcPr>
            <w:tcW w:w="2323" w:type="dxa"/>
            <w:vMerge w:val="restart"/>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Техническая вода, тыс. м3/год</w:t>
            </w:r>
          </w:p>
        </w:tc>
        <w:tc>
          <w:tcPr>
            <w:tcW w:w="120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тыс.м3/год</w:t>
            </w:r>
          </w:p>
        </w:tc>
        <w:tc>
          <w:tcPr>
            <w:tcW w:w="84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00"/>
              <w:rPr>
                <w:sz w:val="18"/>
                <w:szCs w:val="18"/>
              </w:rPr>
            </w:pPr>
            <w:r>
              <w:rPr>
                <w:sz w:val="18"/>
                <w:szCs w:val="18"/>
              </w:rPr>
              <w:t>0,0</w:t>
            </w:r>
          </w:p>
        </w:tc>
        <w:tc>
          <w:tcPr>
            <w:tcW w:w="83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8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88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20"/>
              <w:rPr>
                <w:sz w:val="18"/>
                <w:szCs w:val="18"/>
              </w:rPr>
            </w:pPr>
            <w:r>
              <w:rPr>
                <w:sz w:val="18"/>
                <w:szCs w:val="18"/>
              </w:rPr>
              <w:t>0,0</w:t>
            </w:r>
          </w:p>
        </w:tc>
        <w:tc>
          <w:tcPr>
            <w:tcW w:w="72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70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78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0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40"/>
              <w:rPr>
                <w:sz w:val="18"/>
                <w:szCs w:val="18"/>
              </w:rPr>
            </w:pPr>
            <w:r>
              <w:rPr>
                <w:sz w:val="18"/>
                <w:szCs w:val="18"/>
              </w:rPr>
              <w:t>0,0</w:t>
            </w:r>
          </w:p>
        </w:tc>
        <w:tc>
          <w:tcPr>
            <w:tcW w:w="82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8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9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97"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r>
      <w:tr w:rsidR="00BA451C">
        <w:trPr>
          <w:trHeight w:hRule="exact" w:val="216"/>
          <w:jc w:val="center"/>
        </w:trPr>
        <w:tc>
          <w:tcPr>
            <w:tcW w:w="370" w:type="dxa"/>
            <w:vMerge/>
            <w:tcBorders>
              <w:left w:val="single" w:sz="4" w:space="0" w:color="auto"/>
            </w:tcBorders>
            <w:shd w:val="clear" w:color="auto" w:fill="FFFFFF"/>
            <w:vAlign w:val="center"/>
          </w:tcPr>
          <w:p w:rsidR="00BA451C" w:rsidRDefault="00BA451C"/>
        </w:tc>
        <w:tc>
          <w:tcPr>
            <w:tcW w:w="1646" w:type="dxa"/>
            <w:vMerge/>
            <w:tcBorders>
              <w:left w:val="single" w:sz="4" w:space="0" w:color="auto"/>
            </w:tcBorders>
            <w:shd w:val="clear" w:color="auto" w:fill="FFFFFF"/>
            <w:vAlign w:val="center"/>
          </w:tcPr>
          <w:p w:rsidR="00BA451C" w:rsidRDefault="00BA451C"/>
        </w:tc>
        <w:tc>
          <w:tcPr>
            <w:tcW w:w="2323" w:type="dxa"/>
            <w:vMerge/>
            <w:tcBorders>
              <w:left w:val="single" w:sz="4" w:space="0" w:color="auto"/>
            </w:tcBorders>
            <w:shd w:val="clear" w:color="auto" w:fill="FFFFFF"/>
            <w:vAlign w:val="bottom"/>
          </w:tcPr>
          <w:p w:rsidR="00BA451C" w:rsidRDefault="00BA451C"/>
        </w:tc>
        <w:tc>
          <w:tcPr>
            <w:tcW w:w="120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м3/сут</w:t>
            </w:r>
          </w:p>
        </w:tc>
        <w:tc>
          <w:tcPr>
            <w:tcW w:w="84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00"/>
              <w:rPr>
                <w:sz w:val="18"/>
                <w:szCs w:val="18"/>
              </w:rPr>
            </w:pPr>
            <w:r>
              <w:rPr>
                <w:sz w:val="18"/>
                <w:szCs w:val="18"/>
              </w:rPr>
              <w:t>0,0</w:t>
            </w:r>
          </w:p>
        </w:tc>
        <w:tc>
          <w:tcPr>
            <w:tcW w:w="83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8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88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20"/>
              <w:rPr>
                <w:sz w:val="18"/>
                <w:szCs w:val="18"/>
              </w:rPr>
            </w:pPr>
            <w:r>
              <w:rPr>
                <w:sz w:val="18"/>
                <w:szCs w:val="18"/>
              </w:rPr>
              <w:t>0,0</w:t>
            </w:r>
          </w:p>
        </w:tc>
        <w:tc>
          <w:tcPr>
            <w:tcW w:w="72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70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78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0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40"/>
              <w:rPr>
                <w:sz w:val="18"/>
                <w:szCs w:val="18"/>
              </w:rPr>
            </w:pPr>
            <w:r>
              <w:rPr>
                <w:sz w:val="18"/>
                <w:szCs w:val="18"/>
              </w:rPr>
              <w:t>0,0</w:t>
            </w:r>
          </w:p>
        </w:tc>
        <w:tc>
          <w:tcPr>
            <w:tcW w:w="82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8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9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97"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r>
      <w:tr w:rsidR="00BA451C">
        <w:trPr>
          <w:trHeight w:hRule="exact" w:val="221"/>
          <w:jc w:val="center"/>
        </w:trPr>
        <w:tc>
          <w:tcPr>
            <w:tcW w:w="370"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w:t>
            </w:r>
          </w:p>
        </w:tc>
        <w:tc>
          <w:tcPr>
            <w:tcW w:w="1646"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Водопроводные сети п. Ураимские томилки и г. Нязепетровск</w:t>
            </w:r>
          </w:p>
        </w:tc>
        <w:tc>
          <w:tcPr>
            <w:tcW w:w="2323" w:type="dxa"/>
            <w:vMerge w:val="restart"/>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Централизованное горячее водоснабжение, тыс.м3/год</w:t>
            </w:r>
          </w:p>
        </w:tc>
        <w:tc>
          <w:tcPr>
            <w:tcW w:w="120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тыс.м3/год</w:t>
            </w:r>
          </w:p>
        </w:tc>
        <w:tc>
          <w:tcPr>
            <w:tcW w:w="84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00"/>
              <w:rPr>
                <w:sz w:val="18"/>
                <w:szCs w:val="18"/>
              </w:rPr>
            </w:pPr>
            <w:r>
              <w:rPr>
                <w:sz w:val="18"/>
                <w:szCs w:val="18"/>
              </w:rPr>
              <w:t>0,0</w:t>
            </w:r>
          </w:p>
        </w:tc>
        <w:tc>
          <w:tcPr>
            <w:tcW w:w="83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8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88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20"/>
              <w:rPr>
                <w:sz w:val="18"/>
                <w:szCs w:val="18"/>
              </w:rPr>
            </w:pPr>
            <w:r>
              <w:rPr>
                <w:sz w:val="18"/>
                <w:szCs w:val="18"/>
              </w:rPr>
              <w:t>0,0</w:t>
            </w:r>
          </w:p>
        </w:tc>
        <w:tc>
          <w:tcPr>
            <w:tcW w:w="72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70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78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0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40"/>
              <w:rPr>
                <w:sz w:val="18"/>
                <w:szCs w:val="18"/>
              </w:rPr>
            </w:pPr>
            <w:r>
              <w:rPr>
                <w:sz w:val="18"/>
                <w:szCs w:val="18"/>
              </w:rPr>
              <w:t>0,0</w:t>
            </w:r>
          </w:p>
        </w:tc>
        <w:tc>
          <w:tcPr>
            <w:tcW w:w="82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8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9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97"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r>
      <w:tr w:rsidR="00BA451C">
        <w:trPr>
          <w:trHeight w:hRule="exact" w:val="216"/>
          <w:jc w:val="center"/>
        </w:trPr>
        <w:tc>
          <w:tcPr>
            <w:tcW w:w="370" w:type="dxa"/>
            <w:vMerge/>
            <w:tcBorders>
              <w:left w:val="single" w:sz="4" w:space="0" w:color="auto"/>
            </w:tcBorders>
            <w:shd w:val="clear" w:color="auto" w:fill="FFFFFF"/>
            <w:vAlign w:val="center"/>
          </w:tcPr>
          <w:p w:rsidR="00BA451C" w:rsidRDefault="00BA451C"/>
        </w:tc>
        <w:tc>
          <w:tcPr>
            <w:tcW w:w="1646" w:type="dxa"/>
            <w:vMerge/>
            <w:tcBorders>
              <w:left w:val="single" w:sz="4" w:space="0" w:color="auto"/>
            </w:tcBorders>
            <w:shd w:val="clear" w:color="auto" w:fill="FFFFFF"/>
            <w:vAlign w:val="center"/>
          </w:tcPr>
          <w:p w:rsidR="00BA451C" w:rsidRDefault="00BA451C"/>
        </w:tc>
        <w:tc>
          <w:tcPr>
            <w:tcW w:w="2323" w:type="dxa"/>
            <w:vMerge/>
            <w:tcBorders>
              <w:left w:val="single" w:sz="4" w:space="0" w:color="auto"/>
            </w:tcBorders>
            <w:shd w:val="clear" w:color="auto" w:fill="FFFFFF"/>
            <w:vAlign w:val="bottom"/>
          </w:tcPr>
          <w:p w:rsidR="00BA451C" w:rsidRDefault="00BA451C"/>
        </w:tc>
        <w:tc>
          <w:tcPr>
            <w:tcW w:w="120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м3/сут</w:t>
            </w:r>
          </w:p>
        </w:tc>
        <w:tc>
          <w:tcPr>
            <w:tcW w:w="84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00"/>
              <w:rPr>
                <w:sz w:val="18"/>
                <w:szCs w:val="18"/>
              </w:rPr>
            </w:pPr>
            <w:r>
              <w:rPr>
                <w:sz w:val="18"/>
                <w:szCs w:val="18"/>
              </w:rPr>
              <w:t>0,0</w:t>
            </w:r>
          </w:p>
        </w:tc>
        <w:tc>
          <w:tcPr>
            <w:tcW w:w="83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8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88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20"/>
              <w:rPr>
                <w:sz w:val="18"/>
                <w:szCs w:val="18"/>
              </w:rPr>
            </w:pPr>
            <w:r>
              <w:rPr>
                <w:sz w:val="18"/>
                <w:szCs w:val="18"/>
              </w:rPr>
              <w:t>0,0</w:t>
            </w:r>
          </w:p>
        </w:tc>
        <w:tc>
          <w:tcPr>
            <w:tcW w:w="72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70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78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0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40"/>
              <w:rPr>
                <w:sz w:val="18"/>
                <w:szCs w:val="18"/>
              </w:rPr>
            </w:pPr>
            <w:r>
              <w:rPr>
                <w:sz w:val="18"/>
                <w:szCs w:val="18"/>
              </w:rPr>
              <w:t>0,0</w:t>
            </w:r>
          </w:p>
        </w:tc>
        <w:tc>
          <w:tcPr>
            <w:tcW w:w="82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8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9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97"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r>
      <w:tr w:rsidR="00BA451C">
        <w:trPr>
          <w:trHeight w:hRule="exact" w:val="216"/>
          <w:jc w:val="center"/>
        </w:trPr>
        <w:tc>
          <w:tcPr>
            <w:tcW w:w="370" w:type="dxa"/>
            <w:vMerge/>
            <w:tcBorders>
              <w:left w:val="single" w:sz="4" w:space="0" w:color="auto"/>
            </w:tcBorders>
            <w:shd w:val="clear" w:color="auto" w:fill="FFFFFF"/>
            <w:vAlign w:val="center"/>
          </w:tcPr>
          <w:p w:rsidR="00BA451C" w:rsidRDefault="00BA451C"/>
        </w:tc>
        <w:tc>
          <w:tcPr>
            <w:tcW w:w="1646" w:type="dxa"/>
            <w:vMerge/>
            <w:tcBorders>
              <w:left w:val="single" w:sz="4" w:space="0" w:color="auto"/>
            </w:tcBorders>
            <w:shd w:val="clear" w:color="auto" w:fill="FFFFFF"/>
            <w:vAlign w:val="center"/>
          </w:tcPr>
          <w:p w:rsidR="00BA451C" w:rsidRDefault="00BA451C"/>
        </w:tc>
        <w:tc>
          <w:tcPr>
            <w:tcW w:w="2323" w:type="dxa"/>
            <w:vMerge w:val="restart"/>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Хозяйственно-питьевое водоснабжение (централизованное и нецентрализованное)</w:t>
            </w:r>
          </w:p>
        </w:tc>
        <w:tc>
          <w:tcPr>
            <w:tcW w:w="120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тыс.м3/год</w:t>
            </w:r>
          </w:p>
        </w:tc>
        <w:tc>
          <w:tcPr>
            <w:tcW w:w="84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00"/>
              <w:rPr>
                <w:sz w:val="18"/>
                <w:szCs w:val="18"/>
              </w:rPr>
            </w:pPr>
            <w:r>
              <w:rPr>
                <w:sz w:val="18"/>
                <w:szCs w:val="18"/>
              </w:rPr>
              <w:t>0,1</w:t>
            </w:r>
          </w:p>
        </w:tc>
        <w:tc>
          <w:tcPr>
            <w:tcW w:w="83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0,1</w:t>
            </w:r>
          </w:p>
        </w:tc>
        <w:tc>
          <w:tcPr>
            <w:tcW w:w="8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0,1</w:t>
            </w:r>
          </w:p>
        </w:tc>
        <w:tc>
          <w:tcPr>
            <w:tcW w:w="88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0,1</w:t>
            </w:r>
          </w:p>
        </w:tc>
        <w:tc>
          <w:tcPr>
            <w:tcW w:w="72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0,1</w:t>
            </w:r>
          </w:p>
        </w:tc>
        <w:tc>
          <w:tcPr>
            <w:tcW w:w="70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0,1</w:t>
            </w:r>
          </w:p>
        </w:tc>
        <w:tc>
          <w:tcPr>
            <w:tcW w:w="78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0,1</w:t>
            </w:r>
          </w:p>
        </w:tc>
        <w:tc>
          <w:tcPr>
            <w:tcW w:w="70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0,1</w:t>
            </w:r>
          </w:p>
        </w:tc>
        <w:tc>
          <w:tcPr>
            <w:tcW w:w="82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0,1</w:t>
            </w:r>
          </w:p>
        </w:tc>
        <w:tc>
          <w:tcPr>
            <w:tcW w:w="78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0,1</w:t>
            </w:r>
          </w:p>
        </w:tc>
        <w:tc>
          <w:tcPr>
            <w:tcW w:w="79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0,1</w:t>
            </w:r>
          </w:p>
        </w:tc>
        <w:tc>
          <w:tcPr>
            <w:tcW w:w="797"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0,1</w:t>
            </w:r>
          </w:p>
        </w:tc>
      </w:tr>
      <w:tr w:rsidR="00BA451C">
        <w:trPr>
          <w:trHeight w:hRule="exact" w:val="619"/>
          <w:jc w:val="center"/>
        </w:trPr>
        <w:tc>
          <w:tcPr>
            <w:tcW w:w="370" w:type="dxa"/>
            <w:vMerge/>
            <w:tcBorders>
              <w:left w:val="single" w:sz="4" w:space="0" w:color="auto"/>
            </w:tcBorders>
            <w:shd w:val="clear" w:color="auto" w:fill="FFFFFF"/>
            <w:vAlign w:val="center"/>
          </w:tcPr>
          <w:p w:rsidR="00BA451C" w:rsidRDefault="00BA451C"/>
        </w:tc>
        <w:tc>
          <w:tcPr>
            <w:tcW w:w="1646" w:type="dxa"/>
            <w:vMerge/>
            <w:tcBorders>
              <w:left w:val="single" w:sz="4" w:space="0" w:color="auto"/>
            </w:tcBorders>
            <w:shd w:val="clear" w:color="auto" w:fill="FFFFFF"/>
            <w:vAlign w:val="center"/>
          </w:tcPr>
          <w:p w:rsidR="00BA451C" w:rsidRDefault="00BA451C"/>
        </w:tc>
        <w:tc>
          <w:tcPr>
            <w:tcW w:w="2323" w:type="dxa"/>
            <w:vMerge/>
            <w:tcBorders>
              <w:left w:val="single" w:sz="4" w:space="0" w:color="auto"/>
            </w:tcBorders>
            <w:shd w:val="clear" w:color="auto" w:fill="FFFFFF"/>
            <w:vAlign w:val="bottom"/>
          </w:tcPr>
          <w:p w:rsidR="00BA451C" w:rsidRDefault="00BA451C"/>
        </w:tc>
        <w:tc>
          <w:tcPr>
            <w:tcW w:w="120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м3/сут</w:t>
            </w:r>
          </w:p>
        </w:tc>
        <w:tc>
          <w:tcPr>
            <w:tcW w:w="84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00"/>
              <w:rPr>
                <w:sz w:val="18"/>
                <w:szCs w:val="18"/>
              </w:rPr>
            </w:pPr>
            <w:r>
              <w:rPr>
                <w:sz w:val="18"/>
                <w:szCs w:val="18"/>
              </w:rPr>
              <w:t>0,0</w:t>
            </w:r>
          </w:p>
        </w:tc>
        <w:tc>
          <w:tcPr>
            <w:tcW w:w="83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c>
          <w:tcPr>
            <w:tcW w:w="85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c>
          <w:tcPr>
            <w:tcW w:w="88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20"/>
              <w:rPr>
                <w:sz w:val="18"/>
                <w:szCs w:val="18"/>
              </w:rPr>
            </w:pPr>
            <w:r>
              <w:rPr>
                <w:sz w:val="18"/>
                <w:szCs w:val="18"/>
              </w:rPr>
              <w:t>0,0</w:t>
            </w:r>
          </w:p>
        </w:tc>
        <w:tc>
          <w:tcPr>
            <w:tcW w:w="72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c>
          <w:tcPr>
            <w:tcW w:w="70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c>
          <w:tcPr>
            <w:tcW w:w="78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0,0</w:t>
            </w:r>
          </w:p>
        </w:tc>
        <w:tc>
          <w:tcPr>
            <w:tcW w:w="70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18"/>
                <w:szCs w:val="18"/>
              </w:rPr>
            </w:pPr>
            <w:r>
              <w:rPr>
                <w:sz w:val="18"/>
                <w:szCs w:val="18"/>
              </w:rPr>
              <w:t>0,0</w:t>
            </w:r>
          </w:p>
        </w:tc>
        <w:tc>
          <w:tcPr>
            <w:tcW w:w="82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0,0</w:t>
            </w:r>
          </w:p>
        </w:tc>
        <w:tc>
          <w:tcPr>
            <w:tcW w:w="78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0,0</w:t>
            </w:r>
          </w:p>
        </w:tc>
        <w:tc>
          <w:tcPr>
            <w:tcW w:w="79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0,0</w:t>
            </w:r>
          </w:p>
        </w:tc>
        <w:tc>
          <w:tcPr>
            <w:tcW w:w="797"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r>
      <w:tr w:rsidR="00BA451C">
        <w:trPr>
          <w:trHeight w:hRule="exact" w:val="221"/>
          <w:jc w:val="center"/>
        </w:trPr>
        <w:tc>
          <w:tcPr>
            <w:tcW w:w="370" w:type="dxa"/>
            <w:vMerge/>
            <w:tcBorders>
              <w:left w:val="single" w:sz="4" w:space="0" w:color="auto"/>
            </w:tcBorders>
            <w:shd w:val="clear" w:color="auto" w:fill="FFFFFF"/>
            <w:vAlign w:val="center"/>
          </w:tcPr>
          <w:p w:rsidR="00BA451C" w:rsidRDefault="00BA451C"/>
        </w:tc>
        <w:tc>
          <w:tcPr>
            <w:tcW w:w="1646" w:type="dxa"/>
            <w:vMerge/>
            <w:tcBorders>
              <w:left w:val="single" w:sz="4" w:space="0" w:color="auto"/>
            </w:tcBorders>
            <w:shd w:val="clear" w:color="auto" w:fill="FFFFFF"/>
            <w:vAlign w:val="center"/>
          </w:tcPr>
          <w:p w:rsidR="00BA451C" w:rsidRDefault="00BA451C"/>
        </w:tc>
        <w:tc>
          <w:tcPr>
            <w:tcW w:w="2323" w:type="dxa"/>
            <w:vMerge w:val="restart"/>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Техническая вода, тыс. м3/год</w:t>
            </w:r>
          </w:p>
        </w:tc>
        <w:tc>
          <w:tcPr>
            <w:tcW w:w="120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тыс.м3/год</w:t>
            </w:r>
          </w:p>
        </w:tc>
        <w:tc>
          <w:tcPr>
            <w:tcW w:w="84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00"/>
              <w:rPr>
                <w:sz w:val="18"/>
                <w:szCs w:val="18"/>
              </w:rPr>
            </w:pPr>
            <w:r>
              <w:rPr>
                <w:sz w:val="18"/>
                <w:szCs w:val="18"/>
              </w:rPr>
              <w:t>0,0</w:t>
            </w:r>
          </w:p>
        </w:tc>
        <w:tc>
          <w:tcPr>
            <w:tcW w:w="83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85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88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320"/>
              <w:rPr>
                <w:sz w:val="18"/>
                <w:szCs w:val="18"/>
              </w:rPr>
            </w:pPr>
            <w:r>
              <w:rPr>
                <w:sz w:val="18"/>
                <w:szCs w:val="18"/>
              </w:rPr>
              <w:t>0,0</w:t>
            </w:r>
          </w:p>
        </w:tc>
        <w:tc>
          <w:tcPr>
            <w:tcW w:w="72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70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78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0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40"/>
              <w:rPr>
                <w:sz w:val="18"/>
                <w:szCs w:val="18"/>
              </w:rPr>
            </w:pPr>
            <w:r>
              <w:rPr>
                <w:sz w:val="18"/>
                <w:szCs w:val="18"/>
              </w:rPr>
              <w:t>0,0</w:t>
            </w:r>
          </w:p>
        </w:tc>
        <w:tc>
          <w:tcPr>
            <w:tcW w:w="82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8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9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97"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r>
      <w:tr w:rsidR="00BA451C">
        <w:trPr>
          <w:trHeight w:hRule="exact" w:val="226"/>
          <w:jc w:val="center"/>
        </w:trPr>
        <w:tc>
          <w:tcPr>
            <w:tcW w:w="370" w:type="dxa"/>
            <w:vMerge/>
            <w:tcBorders>
              <w:left w:val="single" w:sz="4" w:space="0" w:color="auto"/>
              <w:bottom w:val="single" w:sz="4" w:space="0" w:color="auto"/>
            </w:tcBorders>
            <w:shd w:val="clear" w:color="auto" w:fill="FFFFFF"/>
            <w:vAlign w:val="center"/>
          </w:tcPr>
          <w:p w:rsidR="00BA451C" w:rsidRDefault="00BA451C"/>
        </w:tc>
        <w:tc>
          <w:tcPr>
            <w:tcW w:w="1646" w:type="dxa"/>
            <w:vMerge/>
            <w:tcBorders>
              <w:left w:val="single" w:sz="4" w:space="0" w:color="auto"/>
              <w:bottom w:val="single" w:sz="4" w:space="0" w:color="auto"/>
            </w:tcBorders>
            <w:shd w:val="clear" w:color="auto" w:fill="FFFFFF"/>
            <w:vAlign w:val="center"/>
          </w:tcPr>
          <w:p w:rsidR="00BA451C" w:rsidRDefault="00BA451C"/>
        </w:tc>
        <w:tc>
          <w:tcPr>
            <w:tcW w:w="2323" w:type="dxa"/>
            <w:vMerge/>
            <w:tcBorders>
              <w:left w:val="single" w:sz="4" w:space="0" w:color="auto"/>
              <w:bottom w:val="single" w:sz="4" w:space="0" w:color="auto"/>
            </w:tcBorders>
            <w:shd w:val="clear" w:color="auto" w:fill="FFFFFF"/>
            <w:vAlign w:val="bottom"/>
          </w:tcPr>
          <w:p w:rsidR="00BA451C" w:rsidRDefault="00BA451C"/>
        </w:tc>
        <w:tc>
          <w:tcPr>
            <w:tcW w:w="1205"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м3/сут</w:t>
            </w:r>
          </w:p>
        </w:tc>
        <w:tc>
          <w:tcPr>
            <w:tcW w:w="840"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300"/>
              <w:rPr>
                <w:sz w:val="18"/>
                <w:szCs w:val="18"/>
              </w:rPr>
            </w:pPr>
            <w:r>
              <w:rPr>
                <w:sz w:val="18"/>
                <w:szCs w:val="18"/>
              </w:rPr>
              <w:t>0,0</w:t>
            </w:r>
          </w:p>
        </w:tc>
        <w:tc>
          <w:tcPr>
            <w:tcW w:w="835"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854"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888"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320"/>
              <w:rPr>
                <w:sz w:val="18"/>
                <w:szCs w:val="18"/>
              </w:rPr>
            </w:pPr>
            <w:r>
              <w:rPr>
                <w:sz w:val="18"/>
                <w:szCs w:val="18"/>
              </w:rPr>
              <w:t>0,0</w:t>
            </w:r>
          </w:p>
        </w:tc>
        <w:tc>
          <w:tcPr>
            <w:tcW w:w="725"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701"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c>
          <w:tcPr>
            <w:tcW w:w="782"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01"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240"/>
              <w:rPr>
                <w:sz w:val="18"/>
                <w:szCs w:val="18"/>
              </w:rPr>
            </w:pPr>
            <w:r>
              <w:rPr>
                <w:sz w:val="18"/>
                <w:szCs w:val="18"/>
              </w:rPr>
              <w:t>0,0</w:t>
            </w:r>
          </w:p>
        </w:tc>
        <w:tc>
          <w:tcPr>
            <w:tcW w:w="821"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87"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92"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0,0</w:t>
            </w:r>
          </w:p>
        </w:tc>
      </w:tr>
    </w:tbl>
    <w:p w:rsidR="00BA451C" w:rsidRDefault="00552406">
      <w:pPr>
        <w:spacing w:line="1" w:lineRule="exact"/>
        <w:rPr>
          <w:sz w:val="2"/>
          <w:szCs w:val="2"/>
        </w:rPr>
      </w:pPr>
      <w:r>
        <w:br w:type="page"/>
      </w:r>
    </w:p>
    <w:p w:rsidR="00BA451C" w:rsidRDefault="00552406">
      <w:pPr>
        <w:pStyle w:val="ab"/>
        <w:ind w:left="5280"/>
      </w:pPr>
      <w:r>
        <w:t>Таблица 22. Прогноз распределения расходов воды на водоснабжение по типам потребителей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0"/>
        <w:gridCol w:w="1651"/>
        <w:gridCol w:w="2150"/>
        <w:gridCol w:w="797"/>
        <w:gridCol w:w="922"/>
        <w:gridCol w:w="926"/>
        <w:gridCol w:w="922"/>
        <w:gridCol w:w="922"/>
        <w:gridCol w:w="922"/>
        <w:gridCol w:w="926"/>
        <w:gridCol w:w="922"/>
        <w:gridCol w:w="922"/>
        <w:gridCol w:w="926"/>
        <w:gridCol w:w="922"/>
        <w:gridCol w:w="931"/>
      </w:tblGrid>
      <w:tr w:rsidR="00BA451C">
        <w:trPr>
          <w:trHeight w:hRule="exact" w:val="475"/>
          <w:jc w:val="center"/>
        </w:trPr>
        <w:tc>
          <w:tcPr>
            <w:tcW w:w="36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bookmarkStart w:id="249" w:name="bookmark251"/>
            <w:r>
              <w:rPr>
                <w:sz w:val="20"/>
                <w:szCs w:val="20"/>
              </w:rPr>
              <w:t>№ п/п</w:t>
            </w:r>
            <w:bookmarkEnd w:id="249"/>
          </w:p>
        </w:tc>
        <w:tc>
          <w:tcPr>
            <w:tcW w:w="165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Т ехнологическая зона</w:t>
            </w:r>
          </w:p>
        </w:tc>
        <w:tc>
          <w:tcPr>
            <w:tcW w:w="215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Категория потребителей</w:t>
            </w:r>
          </w:p>
        </w:tc>
        <w:tc>
          <w:tcPr>
            <w:tcW w:w="79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160"/>
              <w:rPr>
                <w:sz w:val="20"/>
                <w:szCs w:val="20"/>
              </w:rPr>
            </w:pPr>
            <w:r>
              <w:rPr>
                <w:sz w:val="20"/>
                <w:szCs w:val="20"/>
              </w:rPr>
              <w:t>2022</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20"/>
                <w:szCs w:val="20"/>
              </w:rPr>
            </w:pPr>
            <w:r>
              <w:rPr>
                <w:sz w:val="20"/>
                <w:szCs w:val="20"/>
              </w:rPr>
              <w:t>2023</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2024</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2025</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2026</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2027</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2028</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2029</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20"/>
                <w:szCs w:val="20"/>
              </w:rPr>
            </w:pPr>
            <w:r>
              <w:rPr>
                <w:sz w:val="20"/>
                <w:szCs w:val="20"/>
              </w:rPr>
              <w:t>2030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2031</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2032</w:t>
            </w:r>
          </w:p>
        </w:tc>
        <w:tc>
          <w:tcPr>
            <w:tcW w:w="93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2033</w:t>
            </w:r>
          </w:p>
        </w:tc>
      </w:tr>
      <w:tr w:rsidR="00BA451C">
        <w:trPr>
          <w:trHeight w:hRule="exact" w:val="470"/>
          <w:jc w:val="center"/>
        </w:trPr>
        <w:tc>
          <w:tcPr>
            <w:tcW w:w="360"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w:t>
            </w:r>
          </w:p>
        </w:tc>
        <w:tc>
          <w:tcPr>
            <w:tcW w:w="1651"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Централизованное водоснабжение г. Нязепетровск</w:t>
            </w:r>
          </w:p>
        </w:tc>
        <w:tc>
          <w:tcPr>
            <w:tcW w:w="215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Отпущено из сети, всего, тыс. м3</w:t>
            </w:r>
          </w:p>
        </w:tc>
        <w:tc>
          <w:tcPr>
            <w:tcW w:w="79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160"/>
              <w:rPr>
                <w:sz w:val="20"/>
                <w:szCs w:val="20"/>
              </w:rPr>
            </w:pPr>
            <w:r>
              <w:rPr>
                <w:sz w:val="20"/>
                <w:szCs w:val="20"/>
              </w:rPr>
              <w:t>174,9</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20"/>
                <w:szCs w:val="20"/>
              </w:rPr>
            </w:pPr>
            <w:r>
              <w:rPr>
                <w:sz w:val="20"/>
                <w:szCs w:val="20"/>
              </w:rPr>
              <w:t>178,0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185,3</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185,3</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185,3</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185,3</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185,3</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185,3</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20"/>
                <w:szCs w:val="20"/>
              </w:rPr>
            </w:pPr>
            <w:r>
              <w:rPr>
                <w:sz w:val="20"/>
                <w:szCs w:val="20"/>
              </w:rPr>
              <w:t>185,3</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185,3</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185,3</w:t>
            </w:r>
          </w:p>
        </w:tc>
        <w:tc>
          <w:tcPr>
            <w:tcW w:w="93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185,3</w:t>
            </w:r>
          </w:p>
        </w:tc>
      </w:tr>
      <w:tr w:rsidR="00BA451C">
        <w:trPr>
          <w:trHeight w:hRule="exact" w:val="470"/>
          <w:jc w:val="center"/>
        </w:trPr>
        <w:tc>
          <w:tcPr>
            <w:tcW w:w="360" w:type="dxa"/>
            <w:vMerge/>
            <w:tcBorders>
              <w:left w:val="single" w:sz="4" w:space="0" w:color="auto"/>
            </w:tcBorders>
            <w:shd w:val="clear" w:color="auto" w:fill="FFFFFF"/>
            <w:vAlign w:val="center"/>
          </w:tcPr>
          <w:p w:rsidR="00BA451C" w:rsidRDefault="00BA451C"/>
        </w:tc>
        <w:tc>
          <w:tcPr>
            <w:tcW w:w="1651" w:type="dxa"/>
            <w:vMerge/>
            <w:tcBorders>
              <w:left w:val="single" w:sz="4" w:space="0" w:color="auto"/>
            </w:tcBorders>
            <w:shd w:val="clear" w:color="auto" w:fill="FFFFFF"/>
            <w:vAlign w:val="center"/>
          </w:tcPr>
          <w:p w:rsidR="00BA451C" w:rsidRDefault="00BA451C"/>
        </w:tc>
        <w:tc>
          <w:tcPr>
            <w:tcW w:w="215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i/>
                <w:iCs/>
                <w:sz w:val="20"/>
                <w:szCs w:val="20"/>
              </w:rPr>
              <w:t>в.т.ч население, тыс. м3</w:t>
            </w:r>
          </w:p>
        </w:tc>
        <w:tc>
          <w:tcPr>
            <w:tcW w:w="79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160"/>
              <w:rPr>
                <w:sz w:val="20"/>
                <w:szCs w:val="20"/>
              </w:rPr>
            </w:pPr>
            <w:r>
              <w:rPr>
                <w:sz w:val="20"/>
                <w:szCs w:val="20"/>
              </w:rPr>
              <w:t>135,0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20"/>
                <w:szCs w:val="20"/>
              </w:rPr>
            </w:pPr>
            <w:r>
              <w:rPr>
                <w:sz w:val="20"/>
                <w:szCs w:val="20"/>
              </w:rPr>
              <w:t>135,0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135,0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135,0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135,0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135,0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135,0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135,0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20"/>
                <w:szCs w:val="20"/>
              </w:rPr>
            </w:pPr>
            <w:r>
              <w:rPr>
                <w:sz w:val="20"/>
                <w:szCs w:val="20"/>
              </w:rPr>
              <w:t>135,0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135,0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135,0</w:t>
            </w:r>
          </w:p>
        </w:tc>
        <w:tc>
          <w:tcPr>
            <w:tcW w:w="93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135,0</w:t>
            </w:r>
          </w:p>
        </w:tc>
      </w:tr>
      <w:tr w:rsidR="00BA451C">
        <w:trPr>
          <w:trHeight w:hRule="exact" w:val="470"/>
          <w:jc w:val="center"/>
        </w:trPr>
        <w:tc>
          <w:tcPr>
            <w:tcW w:w="360" w:type="dxa"/>
            <w:vMerge/>
            <w:tcBorders>
              <w:left w:val="single" w:sz="4" w:space="0" w:color="auto"/>
            </w:tcBorders>
            <w:shd w:val="clear" w:color="auto" w:fill="FFFFFF"/>
            <w:vAlign w:val="center"/>
          </w:tcPr>
          <w:p w:rsidR="00BA451C" w:rsidRDefault="00BA451C"/>
        </w:tc>
        <w:tc>
          <w:tcPr>
            <w:tcW w:w="1651" w:type="dxa"/>
            <w:vMerge/>
            <w:tcBorders>
              <w:left w:val="single" w:sz="4" w:space="0" w:color="auto"/>
            </w:tcBorders>
            <w:shd w:val="clear" w:color="auto" w:fill="FFFFFF"/>
            <w:vAlign w:val="center"/>
          </w:tcPr>
          <w:p w:rsidR="00BA451C" w:rsidRDefault="00BA451C"/>
        </w:tc>
        <w:tc>
          <w:tcPr>
            <w:tcW w:w="215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i/>
                <w:iCs/>
                <w:sz w:val="20"/>
                <w:szCs w:val="20"/>
              </w:rPr>
              <w:t>в.т.ч бюджетные организации, тыс. м3</w:t>
            </w:r>
          </w:p>
        </w:tc>
        <w:tc>
          <w:tcPr>
            <w:tcW w:w="79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60"/>
              <w:rPr>
                <w:sz w:val="20"/>
                <w:szCs w:val="20"/>
              </w:rPr>
            </w:pPr>
            <w:r>
              <w:rPr>
                <w:sz w:val="20"/>
                <w:szCs w:val="20"/>
              </w:rPr>
              <w:t>21,3</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21,3</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28,6</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28,6</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28,6</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28,6</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28,6</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28,6</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20"/>
                <w:szCs w:val="20"/>
              </w:rPr>
            </w:pPr>
            <w:r>
              <w:rPr>
                <w:sz w:val="20"/>
                <w:szCs w:val="20"/>
              </w:rPr>
              <w:t>28,6</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28,6</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28,6</w:t>
            </w:r>
          </w:p>
        </w:tc>
        <w:tc>
          <w:tcPr>
            <w:tcW w:w="93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28,6</w:t>
            </w:r>
          </w:p>
        </w:tc>
      </w:tr>
      <w:tr w:rsidR="00BA451C">
        <w:trPr>
          <w:trHeight w:hRule="exact" w:val="470"/>
          <w:jc w:val="center"/>
        </w:trPr>
        <w:tc>
          <w:tcPr>
            <w:tcW w:w="360" w:type="dxa"/>
            <w:vMerge/>
            <w:tcBorders>
              <w:left w:val="single" w:sz="4" w:space="0" w:color="auto"/>
            </w:tcBorders>
            <w:shd w:val="clear" w:color="auto" w:fill="FFFFFF"/>
            <w:vAlign w:val="center"/>
          </w:tcPr>
          <w:p w:rsidR="00BA451C" w:rsidRDefault="00BA451C"/>
        </w:tc>
        <w:tc>
          <w:tcPr>
            <w:tcW w:w="1651" w:type="dxa"/>
            <w:vMerge/>
            <w:tcBorders>
              <w:left w:val="single" w:sz="4" w:space="0" w:color="auto"/>
            </w:tcBorders>
            <w:shd w:val="clear" w:color="auto" w:fill="FFFFFF"/>
            <w:vAlign w:val="center"/>
          </w:tcPr>
          <w:p w:rsidR="00BA451C" w:rsidRDefault="00BA451C"/>
        </w:tc>
        <w:tc>
          <w:tcPr>
            <w:tcW w:w="215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i/>
                <w:iCs/>
                <w:sz w:val="20"/>
                <w:szCs w:val="20"/>
              </w:rPr>
              <w:t>в.т.ч прочие потребители, тыс. м3</w:t>
            </w:r>
          </w:p>
        </w:tc>
        <w:tc>
          <w:tcPr>
            <w:tcW w:w="79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60"/>
              <w:rPr>
                <w:sz w:val="20"/>
                <w:szCs w:val="20"/>
              </w:rPr>
            </w:pPr>
            <w:r>
              <w:rPr>
                <w:sz w:val="20"/>
                <w:szCs w:val="20"/>
              </w:rPr>
              <w:t>18,6</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21,7</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21,7</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21,7</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21,7</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21,7</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21,7</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21,7</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20"/>
                <w:szCs w:val="20"/>
              </w:rPr>
            </w:pPr>
            <w:r>
              <w:rPr>
                <w:sz w:val="20"/>
                <w:szCs w:val="20"/>
              </w:rPr>
              <w:t>21,7</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21,7</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21,7</w:t>
            </w:r>
          </w:p>
        </w:tc>
        <w:tc>
          <w:tcPr>
            <w:tcW w:w="93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21,7</w:t>
            </w:r>
          </w:p>
        </w:tc>
      </w:tr>
      <w:tr w:rsidR="00BA451C">
        <w:trPr>
          <w:trHeight w:hRule="exact" w:val="696"/>
          <w:jc w:val="center"/>
        </w:trPr>
        <w:tc>
          <w:tcPr>
            <w:tcW w:w="360" w:type="dxa"/>
            <w:vMerge/>
            <w:tcBorders>
              <w:left w:val="single" w:sz="4" w:space="0" w:color="auto"/>
            </w:tcBorders>
            <w:shd w:val="clear" w:color="auto" w:fill="FFFFFF"/>
            <w:vAlign w:val="center"/>
          </w:tcPr>
          <w:p w:rsidR="00BA451C" w:rsidRDefault="00BA451C"/>
        </w:tc>
        <w:tc>
          <w:tcPr>
            <w:tcW w:w="1651" w:type="dxa"/>
            <w:vMerge/>
            <w:tcBorders>
              <w:left w:val="single" w:sz="4" w:space="0" w:color="auto"/>
            </w:tcBorders>
            <w:shd w:val="clear" w:color="auto" w:fill="FFFFFF"/>
            <w:vAlign w:val="center"/>
          </w:tcPr>
          <w:p w:rsidR="00BA451C" w:rsidRDefault="00BA451C"/>
        </w:tc>
        <w:tc>
          <w:tcPr>
            <w:tcW w:w="215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i/>
                <w:iCs/>
                <w:sz w:val="20"/>
                <w:szCs w:val="20"/>
              </w:rPr>
              <w:t>в.т.чрасход на нецентрализованный подвоз</w:t>
            </w:r>
          </w:p>
        </w:tc>
        <w:tc>
          <w:tcPr>
            <w:tcW w:w="79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60"/>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r>
      <w:tr w:rsidR="00BA451C">
        <w:trPr>
          <w:trHeight w:hRule="exact" w:val="470"/>
          <w:jc w:val="center"/>
        </w:trPr>
        <w:tc>
          <w:tcPr>
            <w:tcW w:w="360" w:type="dxa"/>
            <w:vMerge/>
            <w:tcBorders>
              <w:left w:val="single" w:sz="4" w:space="0" w:color="auto"/>
            </w:tcBorders>
            <w:shd w:val="clear" w:color="auto" w:fill="FFFFFF"/>
            <w:vAlign w:val="center"/>
          </w:tcPr>
          <w:p w:rsidR="00BA451C" w:rsidRDefault="00BA451C"/>
        </w:tc>
        <w:tc>
          <w:tcPr>
            <w:tcW w:w="1651" w:type="dxa"/>
            <w:vMerge/>
            <w:tcBorders>
              <w:left w:val="single" w:sz="4" w:space="0" w:color="auto"/>
            </w:tcBorders>
            <w:shd w:val="clear" w:color="auto" w:fill="FFFFFF"/>
            <w:vAlign w:val="center"/>
          </w:tcPr>
          <w:p w:rsidR="00BA451C" w:rsidRDefault="00BA451C"/>
        </w:tc>
        <w:tc>
          <w:tcPr>
            <w:tcW w:w="215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i/>
                <w:iCs/>
                <w:sz w:val="20"/>
                <w:szCs w:val="20"/>
              </w:rPr>
              <w:t>в.т.ч через летний водопровод, тыс. м3</w:t>
            </w:r>
          </w:p>
        </w:tc>
        <w:tc>
          <w:tcPr>
            <w:tcW w:w="79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60"/>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r>
      <w:tr w:rsidR="00BA451C">
        <w:trPr>
          <w:trHeight w:hRule="exact" w:val="470"/>
          <w:jc w:val="center"/>
        </w:trPr>
        <w:tc>
          <w:tcPr>
            <w:tcW w:w="360"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w:t>
            </w:r>
          </w:p>
        </w:tc>
        <w:tc>
          <w:tcPr>
            <w:tcW w:w="1651"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Водопроводные сети п. Ураимские томилки и г. Нязепетровск</w:t>
            </w:r>
          </w:p>
        </w:tc>
        <w:tc>
          <w:tcPr>
            <w:tcW w:w="215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Отпущено из сети, всего, тыс. м3</w:t>
            </w:r>
          </w:p>
        </w:tc>
        <w:tc>
          <w:tcPr>
            <w:tcW w:w="79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60"/>
              <w:rPr>
                <w:sz w:val="20"/>
                <w:szCs w:val="20"/>
              </w:rPr>
            </w:pPr>
            <w:r>
              <w:rPr>
                <w:sz w:val="20"/>
                <w:szCs w:val="20"/>
              </w:rPr>
              <w:t>0,1</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3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r>
      <w:tr w:rsidR="00BA451C">
        <w:trPr>
          <w:trHeight w:hRule="exact" w:val="470"/>
          <w:jc w:val="center"/>
        </w:trPr>
        <w:tc>
          <w:tcPr>
            <w:tcW w:w="360" w:type="dxa"/>
            <w:vMerge/>
            <w:tcBorders>
              <w:left w:val="single" w:sz="4" w:space="0" w:color="auto"/>
            </w:tcBorders>
            <w:shd w:val="clear" w:color="auto" w:fill="FFFFFF"/>
            <w:vAlign w:val="center"/>
          </w:tcPr>
          <w:p w:rsidR="00BA451C" w:rsidRDefault="00BA451C"/>
        </w:tc>
        <w:tc>
          <w:tcPr>
            <w:tcW w:w="1651" w:type="dxa"/>
            <w:vMerge/>
            <w:tcBorders>
              <w:left w:val="single" w:sz="4" w:space="0" w:color="auto"/>
            </w:tcBorders>
            <w:shd w:val="clear" w:color="auto" w:fill="FFFFFF"/>
            <w:vAlign w:val="center"/>
          </w:tcPr>
          <w:p w:rsidR="00BA451C" w:rsidRDefault="00BA451C"/>
        </w:tc>
        <w:tc>
          <w:tcPr>
            <w:tcW w:w="215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i/>
                <w:iCs/>
                <w:sz w:val="20"/>
                <w:szCs w:val="20"/>
              </w:rPr>
              <w:t>в.т.ч население, тыс. м3</w:t>
            </w:r>
          </w:p>
        </w:tc>
        <w:tc>
          <w:tcPr>
            <w:tcW w:w="79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60"/>
              <w:rPr>
                <w:sz w:val="20"/>
                <w:szCs w:val="20"/>
              </w:rPr>
            </w:pPr>
            <w:r>
              <w:rPr>
                <w:sz w:val="20"/>
                <w:szCs w:val="20"/>
              </w:rPr>
              <w:t>0,1</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93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r>
      <w:tr w:rsidR="00BA451C">
        <w:trPr>
          <w:trHeight w:hRule="exact" w:val="470"/>
          <w:jc w:val="center"/>
        </w:trPr>
        <w:tc>
          <w:tcPr>
            <w:tcW w:w="360" w:type="dxa"/>
            <w:vMerge/>
            <w:tcBorders>
              <w:left w:val="single" w:sz="4" w:space="0" w:color="auto"/>
            </w:tcBorders>
            <w:shd w:val="clear" w:color="auto" w:fill="FFFFFF"/>
            <w:vAlign w:val="center"/>
          </w:tcPr>
          <w:p w:rsidR="00BA451C" w:rsidRDefault="00BA451C"/>
        </w:tc>
        <w:tc>
          <w:tcPr>
            <w:tcW w:w="1651" w:type="dxa"/>
            <w:vMerge/>
            <w:tcBorders>
              <w:left w:val="single" w:sz="4" w:space="0" w:color="auto"/>
            </w:tcBorders>
            <w:shd w:val="clear" w:color="auto" w:fill="FFFFFF"/>
            <w:vAlign w:val="center"/>
          </w:tcPr>
          <w:p w:rsidR="00BA451C" w:rsidRDefault="00BA451C"/>
        </w:tc>
        <w:tc>
          <w:tcPr>
            <w:tcW w:w="215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i/>
                <w:iCs/>
                <w:sz w:val="20"/>
                <w:szCs w:val="20"/>
              </w:rPr>
              <w:t>в.т.ч бюджетные организации, тыс. м3</w:t>
            </w:r>
          </w:p>
        </w:tc>
        <w:tc>
          <w:tcPr>
            <w:tcW w:w="79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60"/>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r>
      <w:tr w:rsidR="00BA451C">
        <w:trPr>
          <w:trHeight w:hRule="exact" w:val="470"/>
          <w:jc w:val="center"/>
        </w:trPr>
        <w:tc>
          <w:tcPr>
            <w:tcW w:w="360" w:type="dxa"/>
            <w:vMerge/>
            <w:tcBorders>
              <w:left w:val="single" w:sz="4" w:space="0" w:color="auto"/>
            </w:tcBorders>
            <w:shd w:val="clear" w:color="auto" w:fill="FFFFFF"/>
            <w:vAlign w:val="center"/>
          </w:tcPr>
          <w:p w:rsidR="00BA451C" w:rsidRDefault="00BA451C"/>
        </w:tc>
        <w:tc>
          <w:tcPr>
            <w:tcW w:w="1651" w:type="dxa"/>
            <w:vMerge/>
            <w:tcBorders>
              <w:left w:val="single" w:sz="4" w:space="0" w:color="auto"/>
            </w:tcBorders>
            <w:shd w:val="clear" w:color="auto" w:fill="FFFFFF"/>
            <w:vAlign w:val="center"/>
          </w:tcPr>
          <w:p w:rsidR="00BA451C" w:rsidRDefault="00BA451C"/>
        </w:tc>
        <w:tc>
          <w:tcPr>
            <w:tcW w:w="215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i/>
                <w:iCs/>
                <w:sz w:val="20"/>
                <w:szCs w:val="20"/>
              </w:rPr>
              <w:t>в.т.ч прочие потребители, тыс. м3</w:t>
            </w:r>
          </w:p>
        </w:tc>
        <w:tc>
          <w:tcPr>
            <w:tcW w:w="79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60"/>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r>
      <w:tr w:rsidR="00BA451C">
        <w:trPr>
          <w:trHeight w:hRule="exact" w:val="701"/>
          <w:jc w:val="center"/>
        </w:trPr>
        <w:tc>
          <w:tcPr>
            <w:tcW w:w="360" w:type="dxa"/>
            <w:vMerge/>
            <w:tcBorders>
              <w:left w:val="single" w:sz="4" w:space="0" w:color="auto"/>
            </w:tcBorders>
            <w:shd w:val="clear" w:color="auto" w:fill="FFFFFF"/>
            <w:vAlign w:val="center"/>
          </w:tcPr>
          <w:p w:rsidR="00BA451C" w:rsidRDefault="00BA451C"/>
        </w:tc>
        <w:tc>
          <w:tcPr>
            <w:tcW w:w="1651" w:type="dxa"/>
            <w:vMerge/>
            <w:tcBorders>
              <w:left w:val="single" w:sz="4" w:space="0" w:color="auto"/>
            </w:tcBorders>
            <w:shd w:val="clear" w:color="auto" w:fill="FFFFFF"/>
            <w:vAlign w:val="center"/>
          </w:tcPr>
          <w:p w:rsidR="00BA451C" w:rsidRDefault="00BA451C"/>
        </w:tc>
        <w:tc>
          <w:tcPr>
            <w:tcW w:w="215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i/>
                <w:iCs/>
                <w:sz w:val="20"/>
                <w:szCs w:val="20"/>
              </w:rPr>
              <w:t>в.т.ч расход на нецентрализованный подвоз</w:t>
            </w:r>
          </w:p>
        </w:tc>
        <w:tc>
          <w:tcPr>
            <w:tcW w:w="79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60"/>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r>
      <w:tr w:rsidR="00BA451C">
        <w:trPr>
          <w:trHeight w:hRule="exact" w:val="480"/>
          <w:jc w:val="center"/>
        </w:trPr>
        <w:tc>
          <w:tcPr>
            <w:tcW w:w="360" w:type="dxa"/>
            <w:vMerge/>
            <w:tcBorders>
              <w:left w:val="single" w:sz="4" w:space="0" w:color="auto"/>
              <w:bottom w:val="single" w:sz="4" w:space="0" w:color="auto"/>
            </w:tcBorders>
            <w:shd w:val="clear" w:color="auto" w:fill="FFFFFF"/>
            <w:vAlign w:val="center"/>
          </w:tcPr>
          <w:p w:rsidR="00BA451C" w:rsidRDefault="00BA451C"/>
        </w:tc>
        <w:tc>
          <w:tcPr>
            <w:tcW w:w="1651" w:type="dxa"/>
            <w:vMerge/>
            <w:tcBorders>
              <w:left w:val="single" w:sz="4" w:space="0" w:color="auto"/>
              <w:bottom w:val="single" w:sz="4" w:space="0" w:color="auto"/>
            </w:tcBorders>
            <w:shd w:val="clear" w:color="auto" w:fill="FFFFFF"/>
            <w:vAlign w:val="center"/>
          </w:tcPr>
          <w:p w:rsidR="00BA451C" w:rsidRDefault="00BA451C"/>
        </w:tc>
        <w:tc>
          <w:tcPr>
            <w:tcW w:w="2150"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i/>
                <w:iCs/>
                <w:sz w:val="20"/>
                <w:szCs w:val="20"/>
              </w:rPr>
              <w:t>в.т.ч через летний водопровод, тыс. м3</w:t>
            </w:r>
          </w:p>
        </w:tc>
        <w:tc>
          <w:tcPr>
            <w:tcW w:w="79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260"/>
              <w:rPr>
                <w:sz w:val="20"/>
                <w:szCs w:val="20"/>
              </w:rPr>
            </w:pPr>
            <w:r>
              <w:rPr>
                <w:sz w:val="20"/>
                <w:szCs w:val="20"/>
              </w:rPr>
              <w:t>0,0</w:t>
            </w:r>
          </w:p>
        </w:tc>
        <w:tc>
          <w:tcPr>
            <w:tcW w:w="92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2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2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r>
    </w:tbl>
    <w:p w:rsidR="00BA451C" w:rsidRDefault="00552406">
      <w:pPr>
        <w:spacing w:line="1" w:lineRule="exact"/>
        <w:rPr>
          <w:sz w:val="2"/>
          <w:szCs w:val="2"/>
        </w:rPr>
      </w:pPr>
      <w:r>
        <w:br w:type="page"/>
      </w:r>
    </w:p>
    <w:p w:rsidR="00BA451C" w:rsidRDefault="00552406">
      <w:pPr>
        <w:pStyle w:val="ab"/>
        <w:ind w:left="4819"/>
      </w:pPr>
      <w:r>
        <w:t>Таблица 23. Сведения о фактических и планируемых потерях горячей, питьевой, технической воды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2381"/>
        <w:gridCol w:w="1594"/>
        <w:gridCol w:w="1661"/>
        <w:gridCol w:w="854"/>
        <w:gridCol w:w="778"/>
        <w:gridCol w:w="672"/>
        <w:gridCol w:w="667"/>
        <w:gridCol w:w="672"/>
        <w:gridCol w:w="672"/>
        <w:gridCol w:w="667"/>
        <w:gridCol w:w="672"/>
        <w:gridCol w:w="667"/>
        <w:gridCol w:w="672"/>
        <w:gridCol w:w="667"/>
        <w:gridCol w:w="672"/>
        <w:gridCol w:w="682"/>
      </w:tblGrid>
      <w:tr w:rsidR="00BA451C">
        <w:trPr>
          <w:trHeight w:hRule="exact" w:val="706"/>
          <w:jc w:val="center"/>
        </w:trPr>
        <w:tc>
          <w:tcPr>
            <w:tcW w:w="42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bookmarkStart w:id="250" w:name="bookmark252"/>
            <w:r>
              <w:rPr>
                <w:sz w:val="20"/>
                <w:szCs w:val="20"/>
              </w:rPr>
              <w:t>№ п/п</w:t>
            </w:r>
            <w:bookmarkEnd w:id="250"/>
          </w:p>
        </w:tc>
        <w:tc>
          <w:tcPr>
            <w:tcW w:w="238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Технологическая зона</w:t>
            </w:r>
          </w:p>
        </w:tc>
        <w:tc>
          <w:tcPr>
            <w:tcW w:w="1594"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Назначение технологической зоны</w:t>
            </w:r>
          </w:p>
        </w:tc>
        <w:tc>
          <w:tcPr>
            <w:tcW w:w="166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Показатель</w:t>
            </w:r>
          </w:p>
        </w:tc>
        <w:tc>
          <w:tcPr>
            <w:tcW w:w="85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Ед. изм.</w:t>
            </w:r>
          </w:p>
        </w:tc>
        <w:tc>
          <w:tcPr>
            <w:tcW w:w="77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2022</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2023</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2024</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2025</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2026</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2027</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2028</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2029</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2030</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2031</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2032</w:t>
            </w:r>
          </w:p>
        </w:tc>
        <w:tc>
          <w:tcPr>
            <w:tcW w:w="682"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2033</w:t>
            </w:r>
          </w:p>
        </w:tc>
      </w:tr>
      <w:tr w:rsidR="00BA451C">
        <w:trPr>
          <w:trHeight w:hRule="exact" w:val="576"/>
          <w:jc w:val="center"/>
        </w:trPr>
        <w:tc>
          <w:tcPr>
            <w:tcW w:w="427"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w:t>
            </w:r>
          </w:p>
        </w:tc>
        <w:tc>
          <w:tcPr>
            <w:tcW w:w="2381"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Централизованное водоснабжение г. Нязепетровск</w:t>
            </w:r>
          </w:p>
        </w:tc>
        <w:tc>
          <w:tcPr>
            <w:tcW w:w="1594"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Хозяйственно- питьевое</w:t>
            </w:r>
          </w:p>
        </w:tc>
        <w:tc>
          <w:tcPr>
            <w:tcW w:w="166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Подано в сеть</w:t>
            </w:r>
          </w:p>
        </w:tc>
        <w:tc>
          <w:tcPr>
            <w:tcW w:w="85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тыс. м3</w:t>
            </w:r>
          </w:p>
        </w:tc>
        <w:tc>
          <w:tcPr>
            <w:tcW w:w="77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613,3</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534,5</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528,6</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518,3</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507,9</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497,5</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487,1</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476,8</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466,4</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456,0</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445,7</w:t>
            </w:r>
          </w:p>
        </w:tc>
        <w:tc>
          <w:tcPr>
            <w:tcW w:w="682"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435,3</w:t>
            </w:r>
          </w:p>
        </w:tc>
      </w:tr>
      <w:tr w:rsidR="00BA451C">
        <w:trPr>
          <w:trHeight w:hRule="exact" w:val="576"/>
          <w:jc w:val="center"/>
        </w:trPr>
        <w:tc>
          <w:tcPr>
            <w:tcW w:w="427" w:type="dxa"/>
            <w:vMerge/>
            <w:tcBorders>
              <w:left w:val="single" w:sz="4" w:space="0" w:color="auto"/>
            </w:tcBorders>
            <w:shd w:val="clear" w:color="auto" w:fill="FFFFFF"/>
            <w:vAlign w:val="center"/>
          </w:tcPr>
          <w:p w:rsidR="00BA451C" w:rsidRDefault="00BA451C"/>
        </w:tc>
        <w:tc>
          <w:tcPr>
            <w:tcW w:w="2381" w:type="dxa"/>
            <w:vMerge/>
            <w:tcBorders>
              <w:left w:val="single" w:sz="4" w:space="0" w:color="auto"/>
            </w:tcBorders>
            <w:shd w:val="clear" w:color="auto" w:fill="FFFFFF"/>
            <w:vAlign w:val="center"/>
          </w:tcPr>
          <w:p w:rsidR="00BA451C" w:rsidRDefault="00BA451C"/>
        </w:tc>
        <w:tc>
          <w:tcPr>
            <w:tcW w:w="1594" w:type="dxa"/>
            <w:vMerge/>
            <w:tcBorders>
              <w:left w:val="single" w:sz="4" w:space="0" w:color="auto"/>
            </w:tcBorders>
            <w:shd w:val="clear" w:color="auto" w:fill="FFFFFF"/>
            <w:vAlign w:val="center"/>
          </w:tcPr>
          <w:p w:rsidR="00BA451C" w:rsidRDefault="00BA451C"/>
        </w:tc>
        <w:tc>
          <w:tcPr>
            <w:tcW w:w="1661"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Потери в сетях (годовые)</w:t>
            </w:r>
          </w:p>
        </w:tc>
        <w:tc>
          <w:tcPr>
            <w:tcW w:w="85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тыс. м3</w:t>
            </w:r>
          </w:p>
        </w:tc>
        <w:tc>
          <w:tcPr>
            <w:tcW w:w="77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438,4</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356,5</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343,3</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332,9</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322,6</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312,2</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301,8</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291,5</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281,1</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270,7</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260,4</w:t>
            </w:r>
          </w:p>
        </w:tc>
        <w:tc>
          <w:tcPr>
            <w:tcW w:w="682"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250,0</w:t>
            </w:r>
          </w:p>
        </w:tc>
      </w:tr>
      <w:tr w:rsidR="00BA451C">
        <w:trPr>
          <w:trHeight w:hRule="exact" w:val="576"/>
          <w:jc w:val="center"/>
        </w:trPr>
        <w:tc>
          <w:tcPr>
            <w:tcW w:w="427" w:type="dxa"/>
            <w:vMerge/>
            <w:tcBorders>
              <w:left w:val="single" w:sz="4" w:space="0" w:color="auto"/>
            </w:tcBorders>
            <w:shd w:val="clear" w:color="auto" w:fill="FFFFFF"/>
            <w:vAlign w:val="center"/>
          </w:tcPr>
          <w:p w:rsidR="00BA451C" w:rsidRDefault="00BA451C"/>
        </w:tc>
        <w:tc>
          <w:tcPr>
            <w:tcW w:w="2381" w:type="dxa"/>
            <w:vMerge/>
            <w:tcBorders>
              <w:left w:val="single" w:sz="4" w:space="0" w:color="auto"/>
            </w:tcBorders>
            <w:shd w:val="clear" w:color="auto" w:fill="FFFFFF"/>
            <w:vAlign w:val="center"/>
          </w:tcPr>
          <w:p w:rsidR="00BA451C" w:rsidRDefault="00BA451C"/>
        </w:tc>
        <w:tc>
          <w:tcPr>
            <w:tcW w:w="1594" w:type="dxa"/>
            <w:vMerge/>
            <w:tcBorders>
              <w:left w:val="single" w:sz="4" w:space="0" w:color="auto"/>
            </w:tcBorders>
            <w:shd w:val="clear" w:color="auto" w:fill="FFFFFF"/>
            <w:vAlign w:val="center"/>
          </w:tcPr>
          <w:p w:rsidR="00BA451C" w:rsidRDefault="00BA451C"/>
        </w:tc>
        <w:tc>
          <w:tcPr>
            <w:tcW w:w="1661" w:type="dxa"/>
            <w:vMerge/>
            <w:tcBorders>
              <w:left w:val="single" w:sz="4" w:space="0" w:color="auto"/>
            </w:tcBorders>
            <w:shd w:val="clear" w:color="auto" w:fill="FFFFFF"/>
            <w:vAlign w:val="center"/>
          </w:tcPr>
          <w:p w:rsidR="00BA451C" w:rsidRDefault="00BA451C"/>
        </w:tc>
        <w:tc>
          <w:tcPr>
            <w:tcW w:w="85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w:t>
            </w:r>
          </w:p>
        </w:tc>
        <w:tc>
          <w:tcPr>
            <w:tcW w:w="77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71,5</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66,7</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64,9</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64,2</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63,5</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62,7</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61,9</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61,1</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60,3</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59,3</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58,4</w:t>
            </w:r>
          </w:p>
        </w:tc>
        <w:tc>
          <w:tcPr>
            <w:tcW w:w="682"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57,4</w:t>
            </w:r>
          </w:p>
        </w:tc>
      </w:tr>
      <w:tr w:rsidR="00BA451C">
        <w:trPr>
          <w:trHeight w:hRule="exact" w:val="581"/>
          <w:jc w:val="center"/>
        </w:trPr>
        <w:tc>
          <w:tcPr>
            <w:tcW w:w="427" w:type="dxa"/>
            <w:vMerge/>
            <w:tcBorders>
              <w:left w:val="single" w:sz="4" w:space="0" w:color="auto"/>
            </w:tcBorders>
            <w:shd w:val="clear" w:color="auto" w:fill="FFFFFF"/>
            <w:vAlign w:val="center"/>
          </w:tcPr>
          <w:p w:rsidR="00BA451C" w:rsidRDefault="00BA451C"/>
        </w:tc>
        <w:tc>
          <w:tcPr>
            <w:tcW w:w="2381" w:type="dxa"/>
            <w:vMerge/>
            <w:tcBorders>
              <w:left w:val="single" w:sz="4" w:space="0" w:color="auto"/>
            </w:tcBorders>
            <w:shd w:val="clear" w:color="auto" w:fill="FFFFFF"/>
            <w:vAlign w:val="center"/>
          </w:tcPr>
          <w:p w:rsidR="00BA451C" w:rsidRDefault="00BA451C"/>
        </w:tc>
        <w:tc>
          <w:tcPr>
            <w:tcW w:w="1594" w:type="dxa"/>
            <w:vMerge/>
            <w:tcBorders>
              <w:left w:val="single" w:sz="4" w:space="0" w:color="auto"/>
            </w:tcBorders>
            <w:shd w:val="clear" w:color="auto" w:fill="FFFFFF"/>
            <w:vAlign w:val="center"/>
          </w:tcPr>
          <w:p w:rsidR="00BA451C" w:rsidRDefault="00BA451C"/>
        </w:tc>
        <w:tc>
          <w:tcPr>
            <w:tcW w:w="166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Отпущено воды всего</w:t>
            </w:r>
          </w:p>
        </w:tc>
        <w:tc>
          <w:tcPr>
            <w:tcW w:w="85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тыс. м3</w:t>
            </w:r>
          </w:p>
        </w:tc>
        <w:tc>
          <w:tcPr>
            <w:tcW w:w="77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174,9</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178,0</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185,3</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185,3</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185,3</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185,3</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185,3</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185,3</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185,3</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185,3</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185,3</w:t>
            </w:r>
          </w:p>
        </w:tc>
        <w:tc>
          <w:tcPr>
            <w:tcW w:w="682"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185,3</w:t>
            </w:r>
          </w:p>
        </w:tc>
      </w:tr>
      <w:tr w:rsidR="00BA451C">
        <w:trPr>
          <w:trHeight w:hRule="exact" w:val="576"/>
          <w:jc w:val="center"/>
        </w:trPr>
        <w:tc>
          <w:tcPr>
            <w:tcW w:w="427"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w:t>
            </w:r>
          </w:p>
        </w:tc>
        <w:tc>
          <w:tcPr>
            <w:tcW w:w="2381"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Водопроводные сети п. Ураимские Томилки и г. Нязепетровск</w:t>
            </w:r>
          </w:p>
        </w:tc>
        <w:tc>
          <w:tcPr>
            <w:tcW w:w="1594"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Хозяйственно- питьевое</w:t>
            </w:r>
          </w:p>
        </w:tc>
        <w:tc>
          <w:tcPr>
            <w:tcW w:w="166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Подано в сеть</w:t>
            </w:r>
          </w:p>
        </w:tc>
        <w:tc>
          <w:tcPr>
            <w:tcW w:w="85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тыс. м3</w:t>
            </w:r>
          </w:p>
        </w:tc>
        <w:tc>
          <w:tcPr>
            <w:tcW w:w="77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0,2</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0,2</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0,2</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0,2</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0,2</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0,2</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0,2</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0,2</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0,2</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0,2</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0,2</w:t>
            </w:r>
          </w:p>
        </w:tc>
        <w:tc>
          <w:tcPr>
            <w:tcW w:w="682"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0,2</w:t>
            </w:r>
          </w:p>
        </w:tc>
      </w:tr>
      <w:tr w:rsidR="00BA451C">
        <w:trPr>
          <w:trHeight w:hRule="exact" w:val="576"/>
          <w:jc w:val="center"/>
        </w:trPr>
        <w:tc>
          <w:tcPr>
            <w:tcW w:w="427" w:type="dxa"/>
            <w:vMerge/>
            <w:tcBorders>
              <w:left w:val="single" w:sz="4" w:space="0" w:color="auto"/>
            </w:tcBorders>
            <w:shd w:val="clear" w:color="auto" w:fill="FFFFFF"/>
            <w:vAlign w:val="center"/>
          </w:tcPr>
          <w:p w:rsidR="00BA451C" w:rsidRDefault="00BA451C"/>
        </w:tc>
        <w:tc>
          <w:tcPr>
            <w:tcW w:w="2381" w:type="dxa"/>
            <w:vMerge/>
            <w:tcBorders>
              <w:left w:val="single" w:sz="4" w:space="0" w:color="auto"/>
            </w:tcBorders>
            <w:shd w:val="clear" w:color="auto" w:fill="FFFFFF"/>
            <w:vAlign w:val="center"/>
          </w:tcPr>
          <w:p w:rsidR="00BA451C" w:rsidRDefault="00BA451C"/>
        </w:tc>
        <w:tc>
          <w:tcPr>
            <w:tcW w:w="1594" w:type="dxa"/>
            <w:vMerge/>
            <w:tcBorders>
              <w:left w:val="single" w:sz="4" w:space="0" w:color="auto"/>
            </w:tcBorders>
            <w:shd w:val="clear" w:color="auto" w:fill="FFFFFF"/>
            <w:vAlign w:val="center"/>
          </w:tcPr>
          <w:p w:rsidR="00BA451C" w:rsidRDefault="00BA451C"/>
        </w:tc>
        <w:tc>
          <w:tcPr>
            <w:tcW w:w="1661"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Потери в сетях (годовые)</w:t>
            </w:r>
          </w:p>
        </w:tc>
        <w:tc>
          <w:tcPr>
            <w:tcW w:w="85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тыс. м3</w:t>
            </w:r>
          </w:p>
        </w:tc>
        <w:tc>
          <w:tcPr>
            <w:tcW w:w="77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20"/>
                <w:szCs w:val="20"/>
              </w:rPr>
            </w:pPr>
            <w:r>
              <w:rPr>
                <w:sz w:val="20"/>
                <w:szCs w:val="20"/>
              </w:rPr>
              <w:t>0,0</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20"/>
                <w:szCs w:val="20"/>
              </w:rPr>
            </w:pPr>
            <w:r>
              <w:rPr>
                <w:sz w:val="20"/>
                <w:szCs w:val="20"/>
              </w:rPr>
              <w:t>0,0</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20"/>
                <w:szCs w:val="20"/>
              </w:rPr>
            </w:pPr>
            <w:r>
              <w:rPr>
                <w:sz w:val="20"/>
                <w:szCs w:val="20"/>
              </w:rPr>
              <w:t>0,0</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20"/>
                <w:szCs w:val="20"/>
              </w:rPr>
            </w:pPr>
            <w:r>
              <w:rPr>
                <w:sz w:val="20"/>
                <w:szCs w:val="20"/>
              </w:rPr>
              <w:t>0,0</w:t>
            </w:r>
          </w:p>
        </w:tc>
        <w:tc>
          <w:tcPr>
            <w:tcW w:w="682"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200"/>
              <w:rPr>
                <w:sz w:val="20"/>
                <w:szCs w:val="20"/>
              </w:rPr>
            </w:pPr>
            <w:r>
              <w:rPr>
                <w:sz w:val="20"/>
                <w:szCs w:val="20"/>
              </w:rPr>
              <w:t>0,0</w:t>
            </w:r>
          </w:p>
        </w:tc>
      </w:tr>
      <w:tr w:rsidR="00BA451C">
        <w:trPr>
          <w:trHeight w:hRule="exact" w:val="576"/>
          <w:jc w:val="center"/>
        </w:trPr>
        <w:tc>
          <w:tcPr>
            <w:tcW w:w="427" w:type="dxa"/>
            <w:vMerge/>
            <w:tcBorders>
              <w:left w:val="single" w:sz="4" w:space="0" w:color="auto"/>
            </w:tcBorders>
            <w:shd w:val="clear" w:color="auto" w:fill="FFFFFF"/>
            <w:vAlign w:val="center"/>
          </w:tcPr>
          <w:p w:rsidR="00BA451C" w:rsidRDefault="00BA451C"/>
        </w:tc>
        <w:tc>
          <w:tcPr>
            <w:tcW w:w="2381" w:type="dxa"/>
            <w:vMerge/>
            <w:tcBorders>
              <w:left w:val="single" w:sz="4" w:space="0" w:color="auto"/>
            </w:tcBorders>
            <w:shd w:val="clear" w:color="auto" w:fill="FFFFFF"/>
            <w:vAlign w:val="center"/>
          </w:tcPr>
          <w:p w:rsidR="00BA451C" w:rsidRDefault="00BA451C"/>
        </w:tc>
        <w:tc>
          <w:tcPr>
            <w:tcW w:w="1594" w:type="dxa"/>
            <w:vMerge/>
            <w:tcBorders>
              <w:left w:val="single" w:sz="4" w:space="0" w:color="auto"/>
            </w:tcBorders>
            <w:shd w:val="clear" w:color="auto" w:fill="FFFFFF"/>
            <w:vAlign w:val="center"/>
          </w:tcPr>
          <w:p w:rsidR="00BA451C" w:rsidRDefault="00BA451C"/>
        </w:tc>
        <w:tc>
          <w:tcPr>
            <w:tcW w:w="1661" w:type="dxa"/>
            <w:vMerge/>
            <w:tcBorders>
              <w:left w:val="single" w:sz="4" w:space="0" w:color="auto"/>
            </w:tcBorders>
            <w:shd w:val="clear" w:color="auto" w:fill="FFFFFF"/>
            <w:vAlign w:val="center"/>
          </w:tcPr>
          <w:p w:rsidR="00BA451C" w:rsidRDefault="00BA451C"/>
        </w:tc>
        <w:tc>
          <w:tcPr>
            <w:tcW w:w="85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w:t>
            </w:r>
          </w:p>
        </w:tc>
        <w:tc>
          <w:tcPr>
            <w:tcW w:w="77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39,3</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39,3</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37,4</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35,4</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33,4</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31,5</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29,5</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27,5</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25,6</w:t>
            </w:r>
          </w:p>
        </w:tc>
        <w:tc>
          <w:tcPr>
            <w:tcW w:w="6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23,6</w:t>
            </w:r>
          </w:p>
        </w:tc>
        <w:tc>
          <w:tcPr>
            <w:tcW w:w="67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21,6</w:t>
            </w:r>
          </w:p>
        </w:tc>
        <w:tc>
          <w:tcPr>
            <w:tcW w:w="682"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19,7</w:t>
            </w:r>
          </w:p>
        </w:tc>
      </w:tr>
      <w:tr w:rsidR="00BA451C">
        <w:trPr>
          <w:trHeight w:hRule="exact" w:val="590"/>
          <w:jc w:val="center"/>
        </w:trPr>
        <w:tc>
          <w:tcPr>
            <w:tcW w:w="427" w:type="dxa"/>
            <w:vMerge/>
            <w:tcBorders>
              <w:left w:val="single" w:sz="4" w:space="0" w:color="auto"/>
              <w:bottom w:val="single" w:sz="4" w:space="0" w:color="auto"/>
            </w:tcBorders>
            <w:shd w:val="clear" w:color="auto" w:fill="FFFFFF"/>
            <w:vAlign w:val="center"/>
          </w:tcPr>
          <w:p w:rsidR="00BA451C" w:rsidRDefault="00BA451C"/>
        </w:tc>
        <w:tc>
          <w:tcPr>
            <w:tcW w:w="2381" w:type="dxa"/>
            <w:vMerge/>
            <w:tcBorders>
              <w:left w:val="single" w:sz="4" w:space="0" w:color="auto"/>
              <w:bottom w:val="single" w:sz="4" w:space="0" w:color="auto"/>
            </w:tcBorders>
            <w:shd w:val="clear" w:color="auto" w:fill="FFFFFF"/>
            <w:vAlign w:val="center"/>
          </w:tcPr>
          <w:p w:rsidR="00BA451C" w:rsidRDefault="00BA451C"/>
        </w:tc>
        <w:tc>
          <w:tcPr>
            <w:tcW w:w="1594" w:type="dxa"/>
            <w:vMerge/>
            <w:tcBorders>
              <w:left w:val="single" w:sz="4" w:space="0" w:color="auto"/>
              <w:bottom w:val="single" w:sz="4" w:space="0" w:color="auto"/>
            </w:tcBorders>
            <w:shd w:val="clear" w:color="auto" w:fill="FFFFFF"/>
            <w:vAlign w:val="center"/>
          </w:tcPr>
          <w:p w:rsidR="00BA451C" w:rsidRDefault="00BA451C"/>
        </w:tc>
        <w:tc>
          <w:tcPr>
            <w:tcW w:w="1661"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Отпущено воды всего</w:t>
            </w:r>
          </w:p>
        </w:tc>
        <w:tc>
          <w:tcPr>
            <w:tcW w:w="854"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тыс. м3</w:t>
            </w:r>
          </w:p>
        </w:tc>
        <w:tc>
          <w:tcPr>
            <w:tcW w:w="778"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67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66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67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67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66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67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66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67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66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67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w:t>
            </w:r>
          </w:p>
        </w:tc>
      </w:tr>
    </w:tbl>
    <w:p w:rsidR="00BA451C" w:rsidRDefault="00552406">
      <w:pPr>
        <w:spacing w:line="1" w:lineRule="exact"/>
        <w:rPr>
          <w:sz w:val="2"/>
          <w:szCs w:val="2"/>
        </w:rPr>
      </w:pPr>
      <w:r>
        <w:br w:type="page"/>
      </w:r>
    </w:p>
    <w:p w:rsidR="00BA451C" w:rsidRDefault="00552406">
      <w:pPr>
        <w:pStyle w:val="ab"/>
        <w:ind w:left="9437"/>
      </w:pPr>
      <w:r>
        <w:t>Таблица 24. Перспективные балансы водоснабжения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4"/>
        <w:gridCol w:w="1877"/>
        <w:gridCol w:w="2126"/>
        <w:gridCol w:w="1118"/>
        <w:gridCol w:w="922"/>
        <w:gridCol w:w="926"/>
        <w:gridCol w:w="811"/>
        <w:gridCol w:w="811"/>
        <w:gridCol w:w="811"/>
        <w:gridCol w:w="811"/>
        <w:gridCol w:w="811"/>
        <w:gridCol w:w="816"/>
        <w:gridCol w:w="811"/>
        <w:gridCol w:w="811"/>
        <w:gridCol w:w="821"/>
      </w:tblGrid>
      <w:tr w:rsidR="00BA451C">
        <w:trPr>
          <w:trHeight w:hRule="exact" w:val="427"/>
          <w:jc w:val="center"/>
        </w:trPr>
        <w:tc>
          <w:tcPr>
            <w:tcW w:w="394"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w:t>
            </w:r>
          </w:p>
        </w:tc>
        <w:tc>
          <w:tcPr>
            <w:tcW w:w="187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Технологическая зона</w:t>
            </w:r>
          </w:p>
        </w:tc>
        <w:tc>
          <w:tcPr>
            <w:tcW w:w="21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Потребители</w:t>
            </w:r>
          </w:p>
        </w:tc>
        <w:tc>
          <w:tcPr>
            <w:tcW w:w="111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18"/>
                <w:szCs w:val="18"/>
              </w:rPr>
            </w:pPr>
            <w:r>
              <w:rPr>
                <w:sz w:val="18"/>
                <w:szCs w:val="18"/>
              </w:rPr>
              <w:t>Ед. изм.</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2022</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2023</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2024</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2025</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2026</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2027</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2028</w:t>
            </w:r>
          </w:p>
        </w:tc>
        <w:tc>
          <w:tcPr>
            <w:tcW w:w="81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2029</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2030</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2031</w:t>
            </w:r>
          </w:p>
        </w:tc>
        <w:tc>
          <w:tcPr>
            <w:tcW w:w="82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2032</w:t>
            </w:r>
          </w:p>
        </w:tc>
      </w:tr>
      <w:tr w:rsidR="00BA451C">
        <w:trPr>
          <w:trHeight w:hRule="exact" w:val="427"/>
          <w:jc w:val="center"/>
        </w:trPr>
        <w:tc>
          <w:tcPr>
            <w:tcW w:w="394"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w:t>
            </w:r>
          </w:p>
        </w:tc>
        <w:tc>
          <w:tcPr>
            <w:tcW w:w="1877"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Централизованное водоснабжение г. Нязепетровск</w:t>
            </w:r>
          </w:p>
        </w:tc>
        <w:tc>
          <w:tcPr>
            <w:tcW w:w="212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Проектная производительность</w:t>
            </w:r>
          </w:p>
        </w:tc>
        <w:tc>
          <w:tcPr>
            <w:tcW w:w="111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18"/>
                <w:szCs w:val="18"/>
              </w:rPr>
            </w:pPr>
            <w:r>
              <w:rPr>
                <w:sz w:val="18"/>
                <w:szCs w:val="18"/>
              </w:rPr>
              <w:t>тыс. м3</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1569,5</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1569,5</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18"/>
                <w:szCs w:val="18"/>
              </w:rPr>
            </w:pPr>
            <w:r>
              <w:rPr>
                <w:sz w:val="18"/>
                <w:szCs w:val="18"/>
              </w:rPr>
              <w:t>876,0</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18"/>
                <w:szCs w:val="18"/>
              </w:rPr>
            </w:pPr>
            <w:r>
              <w:rPr>
                <w:sz w:val="18"/>
                <w:szCs w:val="18"/>
              </w:rPr>
              <w:t>876,0</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876,0</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18"/>
                <w:szCs w:val="18"/>
              </w:rPr>
            </w:pPr>
            <w:r>
              <w:rPr>
                <w:sz w:val="18"/>
                <w:szCs w:val="18"/>
              </w:rPr>
              <w:t>876,0</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18"/>
                <w:szCs w:val="18"/>
              </w:rPr>
            </w:pPr>
            <w:r>
              <w:rPr>
                <w:sz w:val="18"/>
                <w:szCs w:val="18"/>
              </w:rPr>
              <w:t>876,0</w:t>
            </w:r>
          </w:p>
        </w:tc>
        <w:tc>
          <w:tcPr>
            <w:tcW w:w="81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18"/>
                <w:szCs w:val="18"/>
              </w:rPr>
            </w:pPr>
            <w:r>
              <w:rPr>
                <w:sz w:val="18"/>
                <w:szCs w:val="18"/>
              </w:rPr>
              <w:t>876,0</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18"/>
                <w:szCs w:val="18"/>
              </w:rPr>
            </w:pPr>
            <w:r>
              <w:rPr>
                <w:sz w:val="18"/>
                <w:szCs w:val="18"/>
              </w:rPr>
              <w:t>876,0</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876,0</w:t>
            </w:r>
          </w:p>
        </w:tc>
        <w:tc>
          <w:tcPr>
            <w:tcW w:w="82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876,0</w:t>
            </w:r>
          </w:p>
        </w:tc>
      </w:tr>
      <w:tr w:rsidR="00BA451C">
        <w:trPr>
          <w:trHeight w:hRule="exact" w:val="216"/>
          <w:jc w:val="center"/>
        </w:trPr>
        <w:tc>
          <w:tcPr>
            <w:tcW w:w="394" w:type="dxa"/>
            <w:vMerge/>
            <w:tcBorders>
              <w:left w:val="single" w:sz="4" w:space="0" w:color="auto"/>
            </w:tcBorders>
            <w:shd w:val="clear" w:color="auto" w:fill="FFFFFF"/>
            <w:vAlign w:val="center"/>
          </w:tcPr>
          <w:p w:rsidR="00BA451C" w:rsidRDefault="00BA451C"/>
        </w:tc>
        <w:tc>
          <w:tcPr>
            <w:tcW w:w="1877" w:type="dxa"/>
            <w:vMerge/>
            <w:tcBorders>
              <w:left w:val="single" w:sz="4" w:space="0" w:color="auto"/>
            </w:tcBorders>
            <w:shd w:val="clear" w:color="auto" w:fill="FFFFFF"/>
            <w:vAlign w:val="center"/>
          </w:tcPr>
          <w:p w:rsidR="00BA451C" w:rsidRDefault="00BA451C"/>
        </w:tc>
        <w:tc>
          <w:tcPr>
            <w:tcW w:w="212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140"/>
              <w:rPr>
                <w:sz w:val="18"/>
                <w:szCs w:val="18"/>
              </w:rPr>
            </w:pPr>
            <w:r>
              <w:rPr>
                <w:sz w:val="18"/>
                <w:szCs w:val="18"/>
              </w:rPr>
              <w:t>Подъем питьевой воды</w:t>
            </w:r>
          </w:p>
        </w:tc>
        <w:tc>
          <w:tcPr>
            <w:tcW w:w="111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40"/>
              <w:rPr>
                <w:sz w:val="18"/>
                <w:szCs w:val="18"/>
              </w:rPr>
            </w:pPr>
            <w:r>
              <w:rPr>
                <w:sz w:val="18"/>
                <w:szCs w:val="18"/>
              </w:rPr>
              <w:t>тыс. м3</w:t>
            </w:r>
          </w:p>
        </w:tc>
        <w:tc>
          <w:tcPr>
            <w:tcW w:w="92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20"/>
              <w:rPr>
                <w:sz w:val="18"/>
                <w:szCs w:val="18"/>
              </w:rPr>
            </w:pPr>
            <w:r>
              <w:rPr>
                <w:sz w:val="18"/>
                <w:szCs w:val="18"/>
              </w:rPr>
              <w:t>709,3</w:t>
            </w:r>
          </w:p>
        </w:tc>
        <w:tc>
          <w:tcPr>
            <w:tcW w:w="92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630,5</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00"/>
              <w:rPr>
                <w:sz w:val="18"/>
                <w:szCs w:val="18"/>
              </w:rPr>
            </w:pPr>
            <w:r>
              <w:rPr>
                <w:sz w:val="18"/>
                <w:szCs w:val="18"/>
              </w:rPr>
              <w:t>582,2</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00"/>
              <w:rPr>
                <w:sz w:val="18"/>
                <w:szCs w:val="18"/>
              </w:rPr>
            </w:pPr>
            <w:r>
              <w:rPr>
                <w:sz w:val="18"/>
                <w:szCs w:val="18"/>
              </w:rPr>
              <w:t>571,8</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561,5</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00"/>
              <w:rPr>
                <w:sz w:val="18"/>
                <w:szCs w:val="18"/>
              </w:rPr>
            </w:pPr>
            <w:r>
              <w:rPr>
                <w:sz w:val="18"/>
                <w:szCs w:val="18"/>
              </w:rPr>
              <w:t>551,1</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00"/>
              <w:rPr>
                <w:sz w:val="18"/>
                <w:szCs w:val="18"/>
              </w:rPr>
            </w:pPr>
            <w:r>
              <w:rPr>
                <w:sz w:val="18"/>
                <w:szCs w:val="18"/>
              </w:rPr>
              <w:t>540,7</w:t>
            </w:r>
          </w:p>
        </w:tc>
        <w:tc>
          <w:tcPr>
            <w:tcW w:w="81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00"/>
              <w:rPr>
                <w:sz w:val="18"/>
                <w:szCs w:val="18"/>
              </w:rPr>
            </w:pPr>
            <w:r>
              <w:rPr>
                <w:sz w:val="18"/>
                <w:szCs w:val="18"/>
              </w:rPr>
              <w:t>530,4</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00"/>
              <w:rPr>
                <w:sz w:val="18"/>
                <w:szCs w:val="18"/>
              </w:rPr>
            </w:pPr>
            <w:r>
              <w:rPr>
                <w:sz w:val="18"/>
                <w:szCs w:val="18"/>
              </w:rPr>
              <w:t>520,0</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509,6</w:t>
            </w:r>
          </w:p>
        </w:tc>
        <w:tc>
          <w:tcPr>
            <w:tcW w:w="821"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499,3</w:t>
            </w:r>
          </w:p>
        </w:tc>
      </w:tr>
      <w:tr w:rsidR="00BA451C">
        <w:trPr>
          <w:trHeight w:hRule="exact" w:val="422"/>
          <w:jc w:val="center"/>
        </w:trPr>
        <w:tc>
          <w:tcPr>
            <w:tcW w:w="394" w:type="dxa"/>
            <w:vMerge/>
            <w:tcBorders>
              <w:left w:val="single" w:sz="4" w:space="0" w:color="auto"/>
            </w:tcBorders>
            <w:shd w:val="clear" w:color="auto" w:fill="FFFFFF"/>
            <w:vAlign w:val="center"/>
          </w:tcPr>
          <w:p w:rsidR="00BA451C" w:rsidRDefault="00BA451C"/>
        </w:tc>
        <w:tc>
          <w:tcPr>
            <w:tcW w:w="1877" w:type="dxa"/>
            <w:vMerge/>
            <w:tcBorders>
              <w:left w:val="single" w:sz="4" w:space="0" w:color="auto"/>
            </w:tcBorders>
            <w:shd w:val="clear" w:color="auto" w:fill="FFFFFF"/>
            <w:vAlign w:val="center"/>
          </w:tcPr>
          <w:p w:rsidR="00BA451C" w:rsidRDefault="00BA451C"/>
        </w:tc>
        <w:tc>
          <w:tcPr>
            <w:tcW w:w="212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Собственные нужды источников</w:t>
            </w:r>
          </w:p>
        </w:tc>
        <w:tc>
          <w:tcPr>
            <w:tcW w:w="111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18"/>
                <w:szCs w:val="18"/>
              </w:rPr>
            </w:pPr>
            <w:r>
              <w:rPr>
                <w:sz w:val="18"/>
                <w:szCs w:val="18"/>
              </w:rPr>
              <w:t>тыс. м4</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96,0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96,0</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53,6</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53,6</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53,6</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53,6</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53,6</w:t>
            </w:r>
          </w:p>
        </w:tc>
        <w:tc>
          <w:tcPr>
            <w:tcW w:w="81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53,6</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53,6</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53,6</w:t>
            </w:r>
          </w:p>
        </w:tc>
        <w:tc>
          <w:tcPr>
            <w:tcW w:w="82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53,6</w:t>
            </w:r>
          </w:p>
        </w:tc>
      </w:tr>
      <w:tr w:rsidR="00BA451C">
        <w:trPr>
          <w:trHeight w:hRule="exact" w:val="427"/>
          <w:jc w:val="center"/>
        </w:trPr>
        <w:tc>
          <w:tcPr>
            <w:tcW w:w="394" w:type="dxa"/>
            <w:vMerge/>
            <w:tcBorders>
              <w:left w:val="single" w:sz="4" w:space="0" w:color="auto"/>
            </w:tcBorders>
            <w:shd w:val="clear" w:color="auto" w:fill="FFFFFF"/>
            <w:vAlign w:val="center"/>
          </w:tcPr>
          <w:p w:rsidR="00BA451C" w:rsidRDefault="00BA451C"/>
        </w:tc>
        <w:tc>
          <w:tcPr>
            <w:tcW w:w="1877" w:type="dxa"/>
            <w:vMerge/>
            <w:tcBorders>
              <w:left w:val="single" w:sz="4" w:space="0" w:color="auto"/>
            </w:tcBorders>
            <w:shd w:val="clear" w:color="auto" w:fill="FFFFFF"/>
            <w:vAlign w:val="center"/>
          </w:tcPr>
          <w:p w:rsidR="00BA451C" w:rsidRDefault="00BA451C"/>
        </w:tc>
        <w:tc>
          <w:tcPr>
            <w:tcW w:w="212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Утечки на неучгенные расход воды</w:t>
            </w:r>
          </w:p>
        </w:tc>
        <w:tc>
          <w:tcPr>
            <w:tcW w:w="111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18"/>
                <w:szCs w:val="18"/>
              </w:rPr>
            </w:pPr>
            <w:r>
              <w:rPr>
                <w:sz w:val="18"/>
                <w:szCs w:val="18"/>
              </w:rPr>
              <w:t>тыс. м4</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20"/>
              <w:rPr>
                <w:sz w:val="18"/>
                <w:szCs w:val="18"/>
              </w:rPr>
            </w:pPr>
            <w:r>
              <w:rPr>
                <w:sz w:val="18"/>
                <w:szCs w:val="18"/>
              </w:rPr>
              <w:t>438,4</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356,5</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18"/>
                <w:szCs w:val="18"/>
              </w:rPr>
            </w:pPr>
            <w:r>
              <w:rPr>
                <w:sz w:val="18"/>
                <w:szCs w:val="18"/>
              </w:rPr>
              <w:t>343,3</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18"/>
                <w:szCs w:val="18"/>
              </w:rPr>
            </w:pPr>
            <w:r>
              <w:rPr>
                <w:sz w:val="18"/>
                <w:szCs w:val="18"/>
              </w:rPr>
              <w:t>332,9</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322,6</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18"/>
                <w:szCs w:val="18"/>
              </w:rPr>
            </w:pPr>
            <w:r>
              <w:rPr>
                <w:sz w:val="18"/>
                <w:szCs w:val="18"/>
              </w:rPr>
              <w:t>312,2</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18"/>
                <w:szCs w:val="18"/>
              </w:rPr>
            </w:pPr>
            <w:r>
              <w:rPr>
                <w:sz w:val="18"/>
                <w:szCs w:val="18"/>
              </w:rPr>
              <w:t>301,8</w:t>
            </w:r>
          </w:p>
        </w:tc>
        <w:tc>
          <w:tcPr>
            <w:tcW w:w="81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18"/>
                <w:szCs w:val="18"/>
              </w:rPr>
            </w:pPr>
            <w:r>
              <w:rPr>
                <w:sz w:val="18"/>
                <w:szCs w:val="18"/>
              </w:rPr>
              <w:t>291,5</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00"/>
              <w:rPr>
                <w:sz w:val="18"/>
                <w:szCs w:val="18"/>
              </w:rPr>
            </w:pPr>
            <w:r>
              <w:rPr>
                <w:sz w:val="18"/>
                <w:szCs w:val="18"/>
              </w:rPr>
              <w:t>281,1</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270,7</w:t>
            </w:r>
          </w:p>
        </w:tc>
        <w:tc>
          <w:tcPr>
            <w:tcW w:w="82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260,4</w:t>
            </w:r>
          </w:p>
        </w:tc>
      </w:tr>
      <w:tr w:rsidR="00BA451C">
        <w:trPr>
          <w:trHeight w:hRule="exact" w:val="216"/>
          <w:jc w:val="center"/>
        </w:trPr>
        <w:tc>
          <w:tcPr>
            <w:tcW w:w="394" w:type="dxa"/>
            <w:vMerge/>
            <w:tcBorders>
              <w:left w:val="single" w:sz="4" w:space="0" w:color="auto"/>
            </w:tcBorders>
            <w:shd w:val="clear" w:color="auto" w:fill="FFFFFF"/>
            <w:vAlign w:val="center"/>
          </w:tcPr>
          <w:p w:rsidR="00BA451C" w:rsidRDefault="00BA451C"/>
        </w:tc>
        <w:tc>
          <w:tcPr>
            <w:tcW w:w="1877" w:type="dxa"/>
            <w:vMerge/>
            <w:tcBorders>
              <w:left w:val="single" w:sz="4" w:space="0" w:color="auto"/>
            </w:tcBorders>
            <w:shd w:val="clear" w:color="auto" w:fill="FFFFFF"/>
            <w:vAlign w:val="center"/>
          </w:tcPr>
          <w:p w:rsidR="00BA451C" w:rsidRDefault="00BA451C"/>
        </w:tc>
        <w:tc>
          <w:tcPr>
            <w:tcW w:w="212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140"/>
              <w:rPr>
                <w:sz w:val="18"/>
                <w:szCs w:val="18"/>
              </w:rPr>
            </w:pPr>
            <w:r>
              <w:rPr>
                <w:sz w:val="18"/>
                <w:szCs w:val="18"/>
              </w:rPr>
              <w:t>Отпущено воды из сети</w:t>
            </w:r>
          </w:p>
        </w:tc>
        <w:tc>
          <w:tcPr>
            <w:tcW w:w="111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40"/>
              <w:rPr>
                <w:sz w:val="18"/>
                <w:szCs w:val="18"/>
              </w:rPr>
            </w:pPr>
            <w:r>
              <w:rPr>
                <w:sz w:val="18"/>
                <w:szCs w:val="18"/>
              </w:rPr>
              <w:t>тыс. м3</w:t>
            </w:r>
          </w:p>
        </w:tc>
        <w:tc>
          <w:tcPr>
            <w:tcW w:w="92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20"/>
              <w:rPr>
                <w:sz w:val="18"/>
                <w:szCs w:val="18"/>
              </w:rPr>
            </w:pPr>
            <w:r>
              <w:rPr>
                <w:sz w:val="18"/>
                <w:szCs w:val="18"/>
              </w:rPr>
              <w:t>174,9</w:t>
            </w:r>
          </w:p>
        </w:tc>
        <w:tc>
          <w:tcPr>
            <w:tcW w:w="92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178,0</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00"/>
              <w:rPr>
                <w:sz w:val="18"/>
                <w:szCs w:val="18"/>
              </w:rPr>
            </w:pPr>
            <w:r>
              <w:rPr>
                <w:sz w:val="18"/>
                <w:szCs w:val="18"/>
              </w:rPr>
              <w:t>185,3</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00"/>
              <w:rPr>
                <w:sz w:val="18"/>
                <w:szCs w:val="18"/>
              </w:rPr>
            </w:pPr>
            <w:r>
              <w:rPr>
                <w:sz w:val="18"/>
                <w:szCs w:val="18"/>
              </w:rPr>
              <w:t>185,3</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185,3</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00"/>
              <w:rPr>
                <w:sz w:val="18"/>
                <w:szCs w:val="18"/>
              </w:rPr>
            </w:pPr>
            <w:r>
              <w:rPr>
                <w:sz w:val="18"/>
                <w:szCs w:val="18"/>
              </w:rPr>
              <w:t>185,3</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00"/>
              <w:rPr>
                <w:sz w:val="18"/>
                <w:szCs w:val="18"/>
              </w:rPr>
            </w:pPr>
            <w:r>
              <w:rPr>
                <w:sz w:val="18"/>
                <w:szCs w:val="18"/>
              </w:rPr>
              <w:t>185,3</w:t>
            </w:r>
          </w:p>
        </w:tc>
        <w:tc>
          <w:tcPr>
            <w:tcW w:w="81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00"/>
              <w:rPr>
                <w:sz w:val="18"/>
                <w:szCs w:val="18"/>
              </w:rPr>
            </w:pPr>
            <w:r>
              <w:rPr>
                <w:sz w:val="18"/>
                <w:szCs w:val="18"/>
              </w:rPr>
              <w:t>185,3</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00"/>
              <w:rPr>
                <w:sz w:val="18"/>
                <w:szCs w:val="18"/>
              </w:rPr>
            </w:pPr>
            <w:r>
              <w:rPr>
                <w:sz w:val="18"/>
                <w:szCs w:val="18"/>
              </w:rPr>
              <w:t>185,3</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185,3</w:t>
            </w:r>
          </w:p>
        </w:tc>
        <w:tc>
          <w:tcPr>
            <w:tcW w:w="821"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185,3</w:t>
            </w:r>
          </w:p>
        </w:tc>
      </w:tr>
      <w:tr w:rsidR="00BA451C">
        <w:trPr>
          <w:trHeight w:hRule="exact" w:val="422"/>
          <w:jc w:val="center"/>
        </w:trPr>
        <w:tc>
          <w:tcPr>
            <w:tcW w:w="394"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w:t>
            </w:r>
          </w:p>
        </w:tc>
        <w:tc>
          <w:tcPr>
            <w:tcW w:w="1877"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Водопроводные сети п. Ураимские томилки и г. Нязепетровск</w:t>
            </w:r>
          </w:p>
        </w:tc>
        <w:tc>
          <w:tcPr>
            <w:tcW w:w="212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Проектная производительность</w:t>
            </w:r>
          </w:p>
        </w:tc>
        <w:tc>
          <w:tcPr>
            <w:tcW w:w="111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18"/>
                <w:szCs w:val="18"/>
              </w:rPr>
            </w:pPr>
            <w:r>
              <w:rPr>
                <w:sz w:val="18"/>
                <w:szCs w:val="18"/>
              </w:rPr>
              <w:t>тыс. м3</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0,4</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0,4</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0,4</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2,2</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2,2</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2,2</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2,2</w:t>
            </w:r>
          </w:p>
        </w:tc>
        <w:tc>
          <w:tcPr>
            <w:tcW w:w="81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2,2</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2,2</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2,2</w:t>
            </w:r>
          </w:p>
        </w:tc>
        <w:tc>
          <w:tcPr>
            <w:tcW w:w="82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2,2</w:t>
            </w:r>
          </w:p>
        </w:tc>
      </w:tr>
      <w:tr w:rsidR="00BA451C">
        <w:trPr>
          <w:trHeight w:hRule="exact" w:val="216"/>
          <w:jc w:val="center"/>
        </w:trPr>
        <w:tc>
          <w:tcPr>
            <w:tcW w:w="394" w:type="dxa"/>
            <w:vMerge/>
            <w:tcBorders>
              <w:left w:val="single" w:sz="4" w:space="0" w:color="auto"/>
            </w:tcBorders>
            <w:shd w:val="clear" w:color="auto" w:fill="FFFFFF"/>
            <w:vAlign w:val="center"/>
          </w:tcPr>
          <w:p w:rsidR="00BA451C" w:rsidRDefault="00BA451C"/>
        </w:tc>
        <w:tc>
          <w:tcPr>
            <w:tcW w:w="1877" w:type="dxa"/>
            <w:vMerge/>
            <w:tcBorders>
              <w:left w:val="single" w:sz="4" w:space="0" w:color="auto"/>
            </w:tcBorders>
            <w:shd w:val="clear" w:color="auto" w:fill="FFFFFF"/>
            <w:vAlign w:val="center"/>
          </w:tcPr>
          <w:p w:rsidR="00BA451C" w:rsidRDefault="00BA451C"/>
        </w:tc>
        <w:tc>
          <w:tcPr>
            <w:tcW w:w="212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140"/>
              <w:rPr>
                <w:sz w:val="18"/>
                <w:szCs w:val="18"/>
              </w:rPr>
            </w:pPr>
            <w:r>
              <w:rPr>
                <w:sz w:val="18"/>
                <w:szCs w:val="18"/>
              </w:rPr>
              <w:t>Подъем питьевой воды</w:t>
            </w:r>
          </w:p>
        </w:tc>
        <w:tc>
          <w:tcPr>
            <w:tcW w:w="111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40"/>
              <w:rPr>
                <w:sz w:val="18"/>
                <w:szCs w:val="18"/>
              </w:rPr>
            </w:pPr>
            <w:r>
              <w:rPr>
                <w:sz w:val="18"/>
                <w:szCs w:val="18"/>
              </w:rPr>
              <w:t>тыс. м3</w:t>
            </w:r>
          </w:p>
        </w:tc>
        <w:tc>
          <w:tcPr>
            <w:tcW w:w="92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0,2</w:t>
            </w:r>
          </w:p>
        </w:tc>
        <w:tc>
          <w:tcPr>
            <w:tcW w:w="92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0,2</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0,2</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0,2</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0,2</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0,2</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0,2</w:t>
            </w:r>
          </w:p>
        </w:tc>
        <w:tc>
          <w:tcPr>
            <w:tcW w:w="81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0,2</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0,2</w:t>
            </w:r>
          </w:p>
        </w:tc>
        <w:tc>
          <w:tcPr>
            <w:tcW w:w="81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0,2</w:t>
            </w:r>
          </w:p>
        </w:tc>
        <w:tc>
          <w:tcPr>
            <w:tcW w:w="821"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0,2</w:t>
            </w:r>
          </w:p>
        </w:tc>
      </w:tr>
      <w:tr w:rsidR="00BA451C">
        <w:trPr>
          <w:trHeight w:hRule="exact" w:val="427"/>
          <w:jc w:val="center"/>
        </w:trPr>
        <w:tc>
          <w:tcPr>
            <w:tcW w:w="394" w:type="dxa"/>
            <w:vMerge/>
            <w:tcBorders>
              <w:left w:val="single" w:sz="4" w:space="0" w:color="auto"/>
            </w:tcBorders>
            <w:shd w:val="clear" w:color="auto" w:fill="FFFFFF"/>
            <w:vAlign w:val="center"/>
          </w:tcPr>
          <w:p w:rsidR="00BA451C" w:rsidRDefault="00BA451C"/>
        </w:tc>
        <w:tc>
          <w:tcPr>
            <w:tcW w:w="1877" w:type="dxa"/>
            <w:vMerge/>
            <w:tcBorders>
              <w:left w:val="single" w:sz="4" w:space="0" w:color="auto"/>
            </w:tcBorders>
            <w:shd w:val="clear" w:color="auto" w:fill="FFFFFF"/>
            <w:vAlign w:val="center"/>
          </w:tcPr>
          <w:p w:rsidR="00BA451C" w:rsidRDefault="00BA451C"/>
        </w:tc>
        <w:tc>
          <w:tcPr>
            <w:tcW w:w="21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Собственные нужды источников</w:t>
            </w:r>
          </w:p>
        </w:tc>
        <w:tc>
          <w:tcPr>
            <w:tcW w:w="111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18"/>
                <w:szCs w:val="18"/>
              </w:rPr>
            </w:pPr>
            <w:r>
              <w:rPr>
                <w:sz w:val="18"/>
                <w:szCs w:val="18"/>
              </w:rPr>
              <w:t>тыс. м4</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18"/>
                <w:szCs w:val="18"/>
              </w:rPr>
            </w:pPr>
            <w:r>
              <w:rPr>
                <w:sz w:val="18"/>
                <w:szCs w:val="18"/>
              </w:rPr>
              <w:t>0,0</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0,0</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0,0</w:t>
            </w:r>
          </w:p>
        </w:tc>
        <w:tc>
          <w:tcPr>
            <w:tcW w:w="81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0,0</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0,0</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0,0</w:t>
            </w:r>
          </w:p>
        </w:tc>
        <w:tc>
          <w:tcPr>
            <w:tcW w:w="82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r>
      <w:tr w:rsidR="00BA451C">
        <w:trPr>
          <w:trHeight w:hRule="exact" w:val="422"/>
          <w:jc w:val="center"/>
        </w:trPr>
        <w:tc>
          <w:tcPr>
            <w:tcW w:w="394" w:type="dxa"/>
            <w:vMerge/>
            <w:tcBorders>
              <w:left w:val="single" w:sz="4" w:space="0" w:color="auto"/>
            </w:tcBorders>
            <w:shd w:val="clear" w:color="auto" w:fill="FFFFFF"/>
            <w:vAlign w:val="center"/>
          </w:tcPr>
          <w:p w:rsidR="00BA451C" w:rsidRDefault="00BA451C"/>
        </w:tc>
        <w:tc>
          <w:tcPr>
            <w:tcW w:w="1877" w:type="dxa"/>
            <w:vMerge/>
            <w:tcBorders>
              <w:left w:val="single" w:sz="4" w:space="0" w:color="auto"/>
            </w:tcBorders>
            <w:shd w:val="clear" w:color="auto" w:fill="FFFFFF"/>
            <w:vAlign w:val="center"/>
          </w:tcPr>
          <w:p w:rsidR="00BA451C" w:rsidRDefault="00BA451C"/>
        </w:tc>
        <w:tc>
          <w:tcPr>
            <w:tcW w:w="212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Утечки на неучгенные расход воды</w:t>
            </w:r>
          </w:p>
        </w:tc>
        <w:tc>
          <w:tcPr>
            <w:tcW w:w="111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18"/>
                <w:szCs w:val="18"/>
              </w:rPr>
            </w:pPr>
            <w:r>
              <w:rPr>
                <w:sz w:val="18"/>
                <w:szCs w:val="18"/>
              </w:rPr>
              <w:t>тыс. м4</w:t>
            </w:r>
          </w:p>
        </w:tc>
        <w:tc>
          <w:tcPr>
            <w:tcW w:w="92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0,1</w:t>
            </w:r>
          </w:p>
        </w:tc>
        <w:tc>
          <w:tcPr>
            <w:tcW w:w="92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0,1</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0,1</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0,1</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0,1</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0,1</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0,1</w:t>
            </w:r>
          </w:p>
        </w:tc>
        <w:tc>
          <w:tcPr>
            <w:tcW w:w="81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0,0</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0,0</w:t>
            </w:r>
          </w:p>
        </w:tc>
        <w:tc>
          <w:tcPr>
            <w:tcW w:w="81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0,0</w:t>
            </w:r>
          </w:p>
        </w:tc>
        <w:tc>
          <w:tcPr>
            <w:tcW w:w="82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0,0</w:t>
            </w:r>
          </w:p>
        </w:tc>
      </w:tr>
      <w:tr w:rsidR="00BA451C">
        <w:trPr>
          <w:trHeight w:hRule="exact" w:val="226"/>
          <w:jc w:val="center"/>
        </w:trPr>
        <w:tc>
          <w:tcPr>
            <w:tcW w:w="394" w:type="dxa"/>
            <w:vMerge/>
            <w:tcBorders>
              <w:left w:val="single" w:sz="4" w:space="0" w:color="auto"/>
              <w:bottom w:val="single" w:sz="4" w:space="0" w:color="auto"/>
            </w:tcBorders>
            <w:shd w:val="clear" w:color="auto" w:fill="FFFFFF"/>
            <w:vAlign w:val="center"/>
          </w:tcPr>
          <w:p w:rsidR="00BA451C" w:rsidRDefault="00BA451C"/>
        </w:tc>
        <w:tc>
          <w:tcPr>
            <w:tcW w:w="1877" w:type="dxa"/>
            <w:vMerge/>
            <w:tcBorders>
              <w:left w:val="single" w:sz="4" w:space="0" w:color="auto"/>
              <w:bottom w:val="single" w:sz="4" w:space="0" w:color="auto"/>
            </w:tcBorders>
            <w:shd w:val="clear" w:color="auto" w:fill="FFFFFF"/>
            <w:vAlign w:val="center"/>
          </w:tcPr>
          <w:p w:rsidR="00BA451C" w:rsidRDefault="00BA451C"/>
        </w:tc>
        <w:tc>
          <w:tcPr>
            <w:tcW w:w="2126"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220"/>
              <w:rPr>
                <w:sz w:val="18"/>
                <w:szCs w:val="18"/>
              </w:rPr>
            </w:pPr>
            <w:r>
              <w:rPr>
                <w:sz w:val="18"/>
                <w:szCs w:val="18"/>
              </w:rPr>
              <w:t>Отпущено воды всего</w:t>
            </w:r>
          </w:p>
        </w:tc>
        <w:tc>
          <w:tcPr>
            <w:tcW w:w="1118"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240"/>
              <w:rPr>
                <w:sz w:val="18"/>
                <w:szCs w:val="18"/>
              </w:rPr>
            </w:pPr>
            <w:r>
              <w:rPr>
                <w:sz w:val="18"/>
                <w:szCs w:val="18"/>
              </w:rPr>
              <w:t>тыс. м3</w:t>
            </w:r>
          </w:p>
        </w:tc>
        <w:tc>
          <w:tcPr>
            <w:tcW w:w="922"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0,1</w:t>
            </w:r>
          </w:p>
        </w:tc>
        <w:tc>
          <w:tcPr>
            <w:tcW w:w="926"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0,1</w:t>
            </w:r>
          </w:p>
        </w:tc>
        <w:tc>
          <w:tcPr>
            <w:tcW w:w="811"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0,1</w:t>
            </w:r>
          </w:p>
        </w:tc>
        <w:tc>
          <w:tcPr>
            <w:tcW w:w="811"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0,1</w:t>
            </w:r>
          </w:p>
        </w:tc>
        <w:tc>
          <w:tcPr>
            <w:tcW w:w="811"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0,1</w:t>
            </w:r>
          </w:p>
        </w:tc>
        <w:tc>
          <w:tcPr>
            <w:tcW w:w="811"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0,1</w:t>
            </w:r>
          </w:p>
        </w:tc>
        <w:tc>
          <w:tcPr>
            <w:tcW w:w="811"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0,1</w:t>
            </w:r>
          </w:p>
        </w:tc>
        <w:tc>
          <w:tcPr>
            <w:tcW w:w="816"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0,1</w:t>
            </w:r>
          </w:p>
        </w:tc>
        <w:tc>
          <w:tcPr>
            <w:tcW w:w="811"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0,1</w:t>
            </w:r>
          </w:p>
        </w:tc>
        <w:tc>
          <w:tcPr>
            <w:tcW w:w="811"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280"/>
              <w:rPr>
                <w:sz w:val="18"/>
                <w:szCs w:val="18"/>
              </w:rPr>
            </w:pPr>
            <w:r>
              <w:rPr>
                <w:sz w:val="18"/>
                <w:szCs w:val="18"/>
              </w:rPr>
              <w:t>0,1</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0,1</w:t>
            </w:r>
          </w:p>
        </w:tc>
      </w:tr>
    </w:tbl>
    <w:p w:rsidR="00BA451C" w:rsidRDefault="00BA451C">
      <w:pPr>
        <w:spacing w:after="499" w:line="1" w:lineRule="exact"/>
      </w:pPr>
    </w:p>
    <w:p w:rsidR="00BA451C" w:rsidRDefault="00552406">
      <w:pPr>
        <w:pStyle w:val="ab"/>
        <w:ind w:left="9154"/>
      </w:pPr>
      <w:r>
        <w:rPr>
          <w:u w:val="single"/>
        </w:rPr>
        <w:t>Таблица 25. Перспективный прирост водопотребления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208"/>
        <w:gridCol w:w="2357"/>
        <w:gridCol w:w="907"/>
        <w:gridCol w:w="802"/>
        <w:gridCol w:w="806"/>
        <w:gridCol w:w="802"/>
        <w:gridCol w:w="806"/>
        <w:gridCol w:w="802"/>
        <w:gridCol w:w="806"/>
        <w:gridCol w:w="802"/>
        <w:gridCol w:w="792"/>
        <w:gridCol w:w="778"/>
        <w:gridCol w:w="782"/>
        <w:gridCol w:w="797"/>
      </w:tblGrid>
      <w:tr w:rsidR="00BA451C">
        <w:trPr>
          <w:trHeight w:hRule="exact" w:val="437"/>
          <w:jc w:val="center"/>
        </w:trPr>
        <w:tc>
          <w:tcPr>
            <w:tcW w:w="44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 п/п</w:t>
            </w:r>
          </w:p>
        </w:tc>
        <w:tc>
          <w:tcPr>
            <w:tcW w:w="220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Проект</w:t>
            </w:r>
          </w:p>
        </w:tc>
        <w:tc>
          <w:tcPr>
            <w:tcW w:w="235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Источник водоснабжения</w:t>
            </w:r>
          </w:p>
        </w:tc>
        <w:tc>
          <w:tcPr>
            <w:tcW w:w="90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2022</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2023</w:t>
            </w:r>
          </w:p>
        </w:tc>
        <w:tc>
          <w:tcPr>
            <w:tcW w:w="80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2024</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2025</w:t>
            </w:r>
          </w:p>
        </w:tc>
        <w:tc>
          <w:tcPr>
            <w:tcW w:w="80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2026</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2027</w:t>
            </w:r>
          </w:p>
        </w:tc>
        <w:tc>
          <w:tcPr>
            <w:tcW w:w="80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2028</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2029</w:t>
            </w:r>
          </w:p>
        </w:tc>
        <w:tc>
          <w:tcPr>
            <w:tcW w:w="79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2030</w:t>
            </w:r>
          </w:p>
        </w:tc>
        <w:tc>
          <w:tcPr>
            <w:tcW w:w="77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2031</w:t>
            </w:r>
          </w:p>
        </w:tc>
        <w:tc>
          <w:tcPr>
            <w:tcW w:w="78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2032</w:t>
            </w:r>
          </w:p>
        </w:tc>
        <w:tc>
          <w:tcPr>
            <w:tcW w:w="797"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2033</w:t>
            </w:r>
          </w:p>
        </w:tc>
      </w:tr>
      <w:tr w:rsidR="00BA451C">
        <w:trPr>
          <w:trHeight w:hRule="exact" w:val="629"/>
          <w:jc w:val="center"/>
        </w:trPr>
        <w:tc>
          <w:tcPr>
            <w:tcW w:w="446"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w:t>
            </w:r>
          </w:p>
        </w:tc>
        <w:tc>
          <w:tcPr>
            <w:tcW w:w="2208"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Централизованное водоснабжение г. Нязепетровск</w:t>
            </w:r>
          </w:p>
        </w:tc>
        <w:tc>
          <w:tcPr>
            <w:tcW w:w="235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Максимальная</w:t>
            </w:r>
          </w:p>
          <w:p w:rsidR="00BA451C" w:rsidRDefault="00552406">
            <w:pPr>
              <w:pStyle w:val="ad"/>
              <w:spacing w:line="240" w:lineRule="auto"/>
              <w:ind w:firstLine="0"/>
              <w:jc w:val="center"/>
              <w:rPr>
                <w:sz w:val="18"/>
                <w:szCs w:val="18"/>
              </w:rPr>
            </w:pPr>
            <w:r>
              <w:rPr>
                <w:sz w:val="18"/>
                <w:szCs w:val="18"/>
              </w:rPr>
              <w:t>производительность систем водоснабжения, м3/сут</w:t>
            </w:r>
          </w:p>
        </w:tc>
        <w:tc>
          <w:tcPr>
            <w:tcW w:w="90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4300,0</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4300,0</w:t>
            </w:r>
          </w:p>
        </w:tc>
        <w:tc>
          <w:tcPr>
            <w:tcW w:w="80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2400,0</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2400,0</w:t>
            </w:r>
          </w:p>
        </w:tc>
        <w:tc>
          <w:tcPr>
            <w:tcW w:w="80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2400,0</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2400,0</w:t>
            </w:r>
          </w:p>
        </w:tc>
        <w:tc>
          <w:tcPr>
            <w:tcW w:w="80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2400,0</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2400,0</w:t>
            </w:r>
          </w:p>
        </w:tc>
        <w:tc>
          <w:tcPr>
            <w:tcW w:w="79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2400,0</w:t>
            </w:r>
          </w:p>
        </w:tc>
        <w:tc>
          <w:tcPr>
            <w:tcW w:w="77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2400,0</w:t>
            </w:r>
          </w:p>
        </w:tc>
        <w:tc>
          <w:tcPr>
            <w:tcW w:w="78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2400,0</w:t>
            </w:r>
          </w:p>
        </w:tc>
        <w:tc>
          <w:tcPr>
            <w:tcW w:w="797"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2400,0</w:t>
            </w:r>
          </w:p>
        </w:tc>
      </w:tr>
      <w:tr w:rsidR="00BA451C">
        <w:trPr>
          <w:trHeight w:hRule="exact" w:val="422"/>
          <w:jc w:val="center"/>
        </w:trPr>
        <w:tc>
          <w:tcPr>
            <w:tcW w:w="446" w:type="dxa"/>
            <w:vMerge/>
            <w:tcBorders>
              <w:left w:val="single" w:sz="4" w:space="0" w:color="auto"/>
            </w:tcBorders>
            <w:shd w:val="clear" w:color="auto" w:fill="FFFFFF"/>
            <w:vAlign w:val="center"/>
          </w:tcPr>
          <w:p w:rsidR="00BA451C" w:rsidRDefault="00BA451C"/>
        </w:tc>
        <w:tc>
          <w:tcPr>
            <w:tcW w:w="2208" w:type="dxa"/>
            <w:vMerge/>
            <w:tcBorders>
              <w:left w:val="single" w:sz="4" w:space="0" w:color="auto"/>
            </w:tcBorders>
            <w:shd w:val="clear" w:color="auto" w:fill="FFFFFF"/>
            <w:vAlign w:val="center"/>
          </w:tcPr>
          <w:p w:rsidR="00BA451C" w:rsidRDefault="00BA451C"/>
        </w:tc>
        <w:tc>
          <w:tcPr>
            <w:tcW w:w="235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Фактическое среднечасовое потребление, м3/сут</w:t>
            </w:r>
          </w:p>
        </w:tc>
        <w:tc>
          <w:tcPr>
            <w:tcW w:w="90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2000,0</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2008,4</w:t>
            </w:r>
          </w:p>
        </w:tc>
        <w:tc>
          <w:tcPr>
            <w:tcW w:w="80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2028,4</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2028,4</w:t>
            </w:r>
          </w:p>
        </w:tc>
        <w:tc>
          <w:tcPr>
            <w:tcW w:w="80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2028,4</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2028,4</w:t>
            </w:r>
          </w:p>
        </w:tc>
        <w:tc>
          <w:tcPr>
            <w:tcW w:w="80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2028,4</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2028,4</w:t>
            </w:r>
          </w:p>
        </w:tc>
        <w:tc>
          <w:tcPr>
            <w:tcW w:w="79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2028,4</w:t>
            </w:r>
          </w:p>
        </w:tc>
        <w:tc>
          <w:tcPr>
            <w:tcW w:w="77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2028,4</w:t>
            </w:r>
          </w:p>
        </w:tc>
        <w:tc>
          <w:tcPr>
            <w:tcW w:w="78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2028,4</w:t>
            </w:r>
          </w:p>
        </w:tc>
        <w:tc>
          <w:tcPr>
            <w:tcW w:w="797"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2028,4</w:t>
            </w:r>
          </w:p>
        </w:tc>
      </w:tr>
      <w:tr w:rsidR="00BA451C">
        <w:trPr>
          <w:trHeight w:hRule="exact" w:val="427"/>
          <w:jc w:val="center"/>
        </w:trPr>
        <w:tc>
          <w:tcPr>
            <w:tcW w:w="446" w:type="dxa"/>
            <w:vMerge/>
            <w:tcBorders>
              <w:left w:val="single" w:sz="4" w:space="0" w:color="auto"/>
            </w:tcBorders>
            <w:shd w:val="clear" w:color="auto" w:fill="FFFFFF"/>
            <w:vAlign w:val="center"/>
          </w:tcPr>
          <w:p w:rsidR="00BA451C" w:rsidRDefault="00BA451C"/>
        </w:tc>
        <w:tc>
          <w:tcPr>
            <w:tcW w:w="2208" w:type="dxa"/>
            <w:vMerge/>
            <w:tcBorders>
              <w:left w:val="single" w:sz="4" w:space="0" w:color="auto"/>
            </w:tcBorders>
            <w:shd w:val="clear" w:color="auto" w:fill="FFFFFF"/>
            <w:vAlign w:val="center"/>
          </w:tcPr>
          <w:p w:rsidR="00BA451C" w:rsidRDefault="00BA451C"/>
        </w:tc>
        <w:tc>
          <w:tcPr>
            <w:tcW w:w="235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Резерв системы водоснабжения, м3/сут</w:t>
            </w:r>
          </w:p>
        </w:tc>
        <w:tc>
          <w:tcPr>
            <w:tcW w:w="90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2300,0</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2291,6</w:t>
            </w:r>
          </w:p>
        </w:tc>
        <w:tc>
          <w:tcPr>
            <w:tcW w:w="80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371,6</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371,6</w:t>
            </w:r>
          </w:p>
        </w:tc>
        <w:tc>
          <w:tcPr>
            <w:tcW w:w="80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371,6</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371,6</w:t>
            </w:r>
          </w:p>
        </w:tc>
        <w:tc>
          <w:tcPr>
            <w:tcW w:w="80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371,6</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371,6</w:t>
            </w:r>
          </w:p>
        </w:tc>
        <w:tc>
          <w:tcPr>
            <w:tcW w:w="79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371,6</w:t>
            </w:r>
          </w:p>
        </w:tc>
        <w:tc>
          <w:tcPr>
            <w:tcW w:w="77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371,6</w:t>
            </w:r>
          </w:p>
        </w:tc>
        <w:tc>
          <w:tcPr>
            <w:tcW w:w="78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371,6</w:t>
            </w:r>
          </w:p>
        </w:tc>
        <w:tc>
          <w:tcPr>
            <w:tcW w:w="797"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371,6</w:t>
            </w:r>
          </w:p>
        </w:tc>
      </w:tr>
      <w:tr w:rsidR="00BA451C">
        <w:trPr>
          <w:trHeight w:hRule="exact" w:val="629"/>
          <w:jc w:val="center"/>
        </w:trPr>
        <w:tc>
          <w:tcPr>
            <w:tcW w:w="446"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2</w:t>
            </w:r>
          </w:p>
        </w:tc>
        <w:tc>
          <w:tcPr>
            <w:tcW w:w="2208"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Водопроводные сети п. Ураимские томилки и г. Нязепетровск</w:t>
            </w:r>
          </w:p>
        </w:tc>
        <w:tc>
          <w:tcPr>
            <w:tcW w:w="235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Максимальная производительность систем водоснабжения, м3/сут</w:t>
            </w:r>
          </w:p>
        </w:tc>
        <w:tc>
          <w:tcPr>
            <w:tcW w:w="90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1,1</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1,1</w:t>
            </w:r>
          </w:p>
        </w:tc>
        <w:tc>
          <w:tcPr>
            <w:tcW w:w="80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1,1</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6,1</w:t>
            </w:r>
          </w:p>
        </w:tc>
        <w:tc>
          <w:tcPr>
            <w:tcW w:w="80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6,1</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6,1</w:t>
            </w:r>
          </w:p>
        </w:tc>
        <w:tc>
          <w:tcPr>
            <w:tcW w:w="80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6,1</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6,1</w:t>
            </w:r>
          </w:p>
        </w:tc>
        <w:tc>
          <w:tcPr>
            <w:tcW w:w="79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6,1</w:t>
            </w:r>
          </w:p>
        </w:tc>
        <w:tc>
          <w:tcPr>
            <w:tcW w:w="77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60"/>
              <w:rPr>
                <w:sz w:val="18"/>
                <w:szCs w:val="18"/>
              </w:rPr>
            </w:pPr>
            <w:r>
              <w:rPr>
                <w:sz w:val="18"/>
                <w:szCs w:val="18"/>
              </w:rPr>
              <w:t>6,1</w:t>
            </w:r>
          </w:p>
        </w:tc>
        <w:tc>
          <w:tcPr>
            <w:tcW w:w="78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6,1</w:t>
            </w:r>
          </w:p>
        </w:tc>
        <w:tc>
          <w:tcPr>
            <w:tcW w:w="797"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6,1</w:t>
            </w:r>
          </w:p>
        </w:tc>
      </w:tr>
      <w:tr w:rsidR="00BA451C">
        <w:trPr>
          <w:trHeight w:hRule="exact" w:val="422"/>
          <w:jc w:val="center"/>
        </w:trPr>
        <w:tc>
          <w:tcPr>
            <w:tcW w:w="446" w:type="dxa"/>
            <w:vMerge/>
            <w:tcBorders>
              <w:left w:val="single" w:sz="4" w:space="0" w:color="auto"/>
            </w:tcBorders>
            <w:shd w:val="clear" w:color="auto" w:fill="FFFFFF"/>
            <w:vAlign w:val="center"/>
          </w:tcPr>
          <w:p w:rsidR="00BA451C" w:rsidRDefault="00BA451C"/>
        </w:tc>
        <w:tc>
          <w:tcPr>
            <w:tcW w:w="2208" w:type="dxa"/>
            <w:vMerge/>
            <w:tcBorders>
              <w:left w:val="single" w:sz="4" w:space="0" w:color="auto"/>
            </w:tcBorders>
            <w:shd w:val="clear" w:color="auto" w:fill="FFFFFF"/>
            <w:vAlign w:val="center"/>
          </w:tcPr>
          <w:p w:rsidR="00BA451C" w:rsidRDefault="00BA451C"/>
        </w:tc>
        <w:tc>
          <w:tcPr>
            <w:tcW w:w="235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Фактическое среднечасовое потребление, м3/сут</w:t>
            </w:r>
          </w:p>
        </w:tc>
        <w:tc>
          <w:tcPr>
            <w:tcW w:w="90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0,5</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0,5</w:t>
            </w:r>
          </w:p>
        </w:tc>
        <w:tc>
          <w:tcPr>
            <w:tcW w:w="80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0,5</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0,5</w:t>
            </w:r>
          </w:p>
        </w:tc>
        <w:tc>
          <w:tcPr>
            <w:tcW w:w="80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0,5</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0,5</w:t>
            </w:r>
          </w:p>
        </w:tc>
        <w:tc>
          <w:tcPr>
            <w:tcW w:w="80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0,5</w:t>
            </w:r>
          </w:p>
        </w:tc>
        <w:tc>
          <w:tcPr>
            <w:tcW w:w="80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0,5</w:t>
            </w:r>
          </w:p>
        </w:tc>
        <w:tc>
          <w:tcPr>
            <w:tcW w:w="79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0,5</w:t>
            </w:r>
          </w:p>
        </w:tc>
        <w:tc>
          <w:tcPr>
            <w:tcW w:w="778"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60"/>
              <w:rPr>
                <w:sz w:val="18"/>
                <w:szCs w:val="18"/>
              </w:rPr>
            </w:pPr>
            <w:r>
              <w:rPr>
                <w:sz w:val="18"/>
                <w:szCs w:val="18"/>
              </w:rPr>
              <w:t>0,5</w:t>
            </w:r>
          </w:p>
        </w:tc>
        <w:tc>
          <w:tcPr>
            <w:tcW w:w="78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0,5</w:t>
            </w:r>
          </w:p>
        </w:tc>
        <w:tc>
          <w:tcPr>
            <w:tcW w:w="797"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0,5</w:t>
            </w:r>
          </w:p>
        </w:tc>
      </w:tr>
      <w:tr w:rsidR="00BA451C">
        <w:trPr>
          <w:trHeight w:hRule="exact" w:val="437"/>
          <w:jc w:val="center"/>
        </w:trPr>
        <w:tc>
          <w:tcPr>
            <w:tcW w:w="446" w:type="dxa"/>
            <w:vMerge/>
            <w:tcBorders>
              <w:left w:val="single" w:sz="4" w:space="0" w:color="auto"/>
              <w:bottom w:val="single" w:sz="4" w:space="0" w:color="auto"/>
            </w:tcBorders>
            <w:shd w:val="clear" w:color="auto" w:fill="FFFFFF"/>
            <w:vAlign w:val="center"/>
          </w:tcPr>
          <w:p w:rsidR="00BA451C" w:rsidRDefault="00BA451C"/>
        </w:tc>
        <w:tc>
          <w:tcPr>
            <w:tcW w:w="2208" w:type="dxa"/>
            <w:vMerge/>
            <w:tcBorders>
              <w:left w:val="single" w:sz="4" w:space="0" w:color="auto"/>
              <w:bottom w:val="single" w:sz="4" w:space="0" w:color="auto"/>
            </w:tcBorders>
            <w:shd w:val="clear" w:color="auto" w:fill="FFFFFF"/>
            <w:vAlign w:val="center"/>
          </w:tcPr>
          <w:p w:rsidR="00BA451C" w:rsidRDefault="00BA451C"/>
        </w:tc>
        <w:tc>
          <w:tcPr>
            <w:tcW w:w="2357"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18"/>
                <w:szCs w:val="18"/>
              </w:rPr>
            </w:pPr>
            <w:r>
              <w:rPr>
                <w:sz w:val="18"/>
                <w:szCs w:val="18"/>
              </w:rPr>
              <w:t>Резерв системы водоснабжения, м3/сут</w:t>
            </w:r>
          </w:p>
        </w:tc>
        <w:tc>
          <w:tcPr>
            <w:tcW w:w="90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0,6</w:t>
            </w:r>
          </w:p>
        </w:tc>
        <w:tc>
          <w:tcPr>
            <w:tcW w:w="80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0,6</w:t>
            </w:r>
          </w:p>
        </w:tc>
        <w:tc>
          <w:tcPr>
            <w:tcW w:w="80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0,6</w:t>
            </w:r>
          </w:p>
        </w:tc>
        <w:tc>
          <w:tcPr>
            <w:tcW w:w="80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5,6</w:t>
            </w:r>
          </w:p>
        </w:tc>
        <w:tc>
          <w:tcPr>
            <w:tcW w:w="80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5,6</w:t>
            </w:r>
          </w:p>
        </w:tc>
        <w:tc>
          <w:tcPr>
            <w:tcW w:w="80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5,6</w:t>
            </w:r>
          </w:p>
        </w:tc>
        <w:tc>
          <w:tcPr>
            <w:tcW w:w="80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5,6</w:t>
            </w:r>
          </w:p>
        </w:tc>
        <w:tc>
          <w:tcPr>
            <w:tcW w:w="80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5,6</w:t>
            </w:r>
          </w:p>
        </w:tc>
        <w:tc>
          <w:tcPr>
            <w:tcW w:w="79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5,6</w:t>
            </w:r>
          </w:p>
        </w:tc>
        <w:tc>
          <w:tcPr>
            <w:tcW w:w="778"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260"/>
              <w:rPr>
                <w:sz w:val="18"/>
                <w:szCs w:val="18"/>
              </w:rPr>
            </w:pPr>
            <w:r>
              <w:rPr>
                <w:sz w:val="18"/>
                <w:szCs w:val="18"/>
              </w:rPr>
              <w:t>5,6</w:t>
            </w:r>
          </w:p>
        </w:tc>
        <w:tc>
          <w:tcPr>
            <w:tcW w:w="78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280"/>
              <w:rPr>
                <w:sz w:val="18"/>
                <w:szCs w:val="18"/>
              </w:rPr>
            </w:pPr>
            <w:r>
              <w:rPr>
                <w:sz w:val="18"/>
                <w:szCs w:val="18"/>
              </w:rPr>
              <w:t>5,6</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18"/>
                <w:szCs w:val="18"/>
              </w:rPr>
            </w:pPr>
            <w:r>
              <w:rPr>
                <w:sz w:val="18"/>
                <w:szCs w:val="18"/>
              </w:rPr>
              <w:t>5,6</w:t>
            </w:r>
          </w:p>
        </w:tc>
      </w:tr>
    </w:tbl>
    <w:p w:rsidR="00BA451C" w:rsidRDefault="00BA451C">
      <w:pPr>
        <w:sectPr w:rsidR="00BA451C">
          <w:footerReference w:type="default" r:id="rId21"/>
          <w:pgSz w:w="16840" w:h="11900" w:orient="landscape"/>
          <w:pgMar w:top="1188" w:right="637" w:bottom="1646" w:left="993" w:header="760" w:footer="3" w:gutter="0"/>
          <w:cols w:space="720"/>
          <w:noEndnote/>
          <w:docGrid w:linePitch="360"/>
          <w15:footnoteColumns w:val="1"/>
        </w:sectPr>
      </w:pPr>
    </w:p>
    <w:p w:rsidR="00BA451C" w:rsidRDefault="00552406">
      <w:pPr>
        <w:pStyle w:val="24"/>
        <w:keepNext/>
        <w:keepLines/>
        <w:numPr>
          <w:ilvl w:val="0"/>
          <w:numId w:val="9"/>
        </w:numPr>
        <w:tabs>
          <w:tab w:val="left" w:pos="655"/>
        </w:tabs>
        <w:spacing w:before="380"/>
        <w:ind w:left="0" w:firstLine="0"/>
        <w:jc w:val="center"/>
      </w:pPr>
      <w:bookmarkStart w:id="251" w:name="bookmark256"/>
      <w:bookmarkStart w:id="252" w:name="bookmark254"/>
      <w:bookmarkStart w:id="253" w:name="bookmark255"/>
      <w:bookmarkStart w:id="254" w:name="bookmark257"/>
      <w:bookmarkStart w:id="255" w:name="bookmark253"/>
      <w:bookmarkEnd w:id="251"/>
      <w:r>
        <w:t>Наименование организации, которая наделена статусом гарантирующей</w:t>
      </w:r>
      <w:r>
        <w:br/>
        <w:t>организации</w:t>
      </w:r>
      <w:bookmarkEnd w:id="252"/>
      <w:bookmarkEnd w:id="253"/>
      <w:bookmarkEnd w:id="254"/>
      <w:bookmarkEnd w:id="255"/>
    </w:p>
    <w:p w:rsidR="00BA451C" w:rsidRDefault="00552406">
      <w:pPr>
        <w:pStyle w:val="11"/>
        <w:spacing w:after="100"/>
        <w:ind w:firstLine="600"/>
        <w:jc w:val="both"/>
      </w:pPr>
      <w:r>
        <w:t>Статусом гарантирующей организации в Нязепетровском городском поселении наделена единственная ресурсоснабжающая организация.</w:t>
      </w:r>
    </w:p>
    <w:p w:rsidR="00BA451C" w:rsidRDefault="00552406">
      <w:pPr>
        <w:pStyle w:val="ab"/>
        <w:ind w:left="6139"/>
      </w:pPr>
      <w:r>
        <w:t>Таблица 26. Гарантирующие организации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42"/>
        <w:gridCol w:w="4397"/>
        <w:gridCol w:w="4690"/>
      </w:tblGrid>
      <w:tr w:rsidR="00BA451C">
        <w:trPr>
          <w:trHeight w:hRule="exact" w:val="278"/>
          <w:jc w:val="center"/>
        </w:trPr>
        <w:tc>
          <w:tcPr>
            <w:tcW w:w="1142"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2"/>
                <w:szCs w:val="22"/>
              </w:rPr>
            </w:pPr>
            <w:r>
              <w:rPr>
                <w:sz w:val="22"/>
                <w:szCs w:val="22"/>
              </w:rPr>
              <w:t>№</w:t>
            </w:r>
          </w:p>
        </w:tc>
        <w:tc>
          <w:tcPr>
            <w:tcW w:w="439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2"/>
                <w:szCs w:val="22"/>
              </w:rPr>
            </w:pPr>
            <w:r>
              <w:rPr>
                <w:sz w:val="22"/>
                <w:szCs w:val="22"/>
              </w:rPr>
              <w:t>Описание зоны действия</w:t>
            </w:r>
          </w:p>
        </w:tc>
        <w:tc>
          <w:tcPr>
            <w:tcW w:w="4690"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2"/>
                <w:szCs w:val="22"/>
              </w:rPr>
            </w:pPr>
            <w:r>
              <w:rPr>
                <w:sz w:val="22"/>
                <w:szCs w:val="22"/>
              </w:rPr>
              <w:t>Наименование организации</w:t>
            </w:r>
          </w:p>
        </w:tc>
      </w:tr>
      <w:tr w:rsidR="00BA451C">
        <w:trPr>
          <w:trHeight w:hRule="exact" w:val="528"/>
          <w:jc w:val="center"/>
        </w:trPr>
        <w:tc>
          <w:tcPr>
            <w:tcW w:w="114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1</w:t>
            </w:r>
          </w:p>
        </w:tc>
        <w:tc>
          <w:tcPr>
            <w:tcW w:w="439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г. Нязепетровск</w:t>
            </w:r>
          </w:p>
        </w:tc>
        <w:tc>
          <w:tcPr>
            <w:tcW w:w="4690"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2"/>
                <w:szCs w:val="22"/>
              </w:rPr>
            </w:pPr>
            <w:r>
              <w:rPr>
                <w:sz w:val="22"/>
                <w:szCs w:val="22"/>
              </w:rPr>
              <w:t>МУП «Водоканал» Нязепетровского муниципального района</w:t>
            </w:r>
          </w:p>
        </w:tc>
      </w:tr>
      <w:tr w:rsidR="00BA451C">
        <w:trPr>
          <w:trHeight w:hRule="exact" w:val="542"/>
          <w:jc w:val="center"/>
        </w:trPr>
        <w:tc>
          <w:tcPr>
            <w:tcW w:w="114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2</w:t>
            </w:r>
          </w:p>
        </w:tc>
        <w:tc>
          <w:tcPr>
            <w:tcW w:w="439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2"/>
                <w:szCs w:val="22"/>
              </w:rPr>
            </w:pPr>
            <w:r>
              <w:rPr>
                <w:sz w:val="22"/>
                <w:szCs w:val="22"/>
              </w:rPr>
              <w:t>п. Ураимские томилки и г. Нязепетровск</w:t>
            </w:r>
          </w:p>
        </w:tc>
        <w:tc>
          <w:tcPr>
            <w:tcW w:w="4690" w:type="dxa"/>
            <w:tcBorders>
              <w:top w:val="single" w:sz="4" w:space="0" w:color="auto"/>
              <w:left w:val="single" w:sz="4" w:space="0" w:color="auto"/>
              <w:bottom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2"/>
                <w:szCs w:val="22"/>
              </w:rPr>
            </w:pPr>
            <w:r>
              <w:rPr>
                <w:sz w:val="22"/>
                <w:szCs w:val="22"/>
              </w:rPr>
              <w:t>МУП «Водоканал» Нязепетровского муниципального района</w:t>
            </w:r>
          </w:p>
        </w:tc>
      </w:tr>
    </w:tbl>
    <w:p w:rsidR="00BA451C" w:rsidRDefault="00BA451C">
      <w:pPr>
        <w:spacing w:after="579" w:line="1" w:lineRule="exact"/>
      </w:pPr>
    </w:p>
    <w:p w:rsidR="00BA451C" w:rsidRDefault="00552406">
      <w:pPr>
        <w:pStyle w:val="10"/>
        <w:keepNext/>
        <w:keepLines/>
        <w:numPr>
          <w:ilvl w:val="0"/>
          <w:numId w:val="10"/>
        </w:numPr>
        <w:tabs>
          <w:tab w:val="left" w:pos="382"/>
        </w:tabs>
        <w:spacing w:line="298" w:lineRule="auto"/>
      </w:pPr>
      <w:bookmarkStart w:id="256" w:name="bookmark260"/>
      <w:bookmarkStart w:id="257" w:name="bookmark258"/>
      <w:bookmarkStart w:id="258" w:name="bookmark259"/>
      <w:bookmarkStart w:id="259" w:name="bookmark261"/>
      <w:bookmarkEnd w:id="256"/>
      <w:r>
        <w:t>Предложения по строительству, реконструкции и модернизации объектов</w:t>
      </w:r>
      <w:r>
        <w:br/>
        <w:t>централизованных систем водоснабжения</w:t>
      </w:r>
      <w:bookmarkEnd w:id="257"/>
      <w:bookmarkEnd w:id="258"/>
      <w:bookmarkEnd w:id="259"/>
    </w:p>
    <w:p w:rsidR="00BA451C" w:rsidRDefault="00552406">
      <w:pPr>
        <w:pStyle w:val="24"/>
        <w:keepNext/>
        <w:keepLines/>
        <w:numPr>
          <w:ilvl w:val="1"/>
          <w:numId w:val="10"/>
        </w:numPr>
        <w:tabs>
          <w:tab w:val="left" w:pos="535"/>
        </w:tabs>
        <w:ind w:left="0" w:firstLine="0"/>
        <w:jc w:val="center"/>
      </w:pPr>
      <w:bookmarkStart w:id="260" w:name="bookmark265"/>
      <w:bookmarkStart w:id="261" w:name="bookmark263"/>
      <w:bookmarkStart w:id="262" w:name="bookmark264"/>
      <w:bookmarkStart w:id="263" w:name="bookmark266"/>
      <w:bookmarkStart w:id="264" w:name="bookmark262"/>
      <w:bookmarkEnd w:id="260"/>
      <w:r>
        <w:t>Перечень основных мероприятий по реализации схем водоснабжения с разбивкой по</w:t>
      </w:r>
      <w:r>
        <w:br/>
        <w:t>годам</w:t>
      </w:r>
      <w:bookmarkEnd w:id="261"/>
      <w:bookmarkEnd w:id="262"/>
      <w:bookmarkEnd w:id="263"/>
      <w:bookmarkEnd w:id="264"/>
    </w:p>
    <w:p w:rsidR="00BA451C" w:rsidRDefault="00552406">
      <w:pPr>
        <w:pStyle w:val="11"/>
        <w:tabs>
          <w:tab w:val="left" w:pos="1507"/>
        </w:tabs>
        <w:spacing w:after="100" w:line="240" w:lineRule="auto"/>
        <w:ind w:firstLine="600"/>
        <w:jc w:val="both"/>
      </w:pPr>
      <w:r>
        <w:t>Целью</w:t>
      </w:r>
      <w:r>
        <w:tab/>
        <w:t>мероприятий по строительству, реконструкции и модернизации объектов</w:t>
      </w:r>
    </w:p>
    <w:p w:rsidR="00BA451C" w:rsidRDefault="00552406">
      <w:pPr>
        <w:pStyle w:val="11"/>
        <w:spacing w:after="100" w:line="240" w:lineRule="auto"/>
        <w:ind w:firstLine="0"/>
        <w:jc w:val="both"/>
      </w:pPr>
      <w:r>
        <w:t>централизованных систем водоснабжения является:</w:t>
      </w:r>
    </w:p>
    <w:p w:rsidR="00BA451C" w:rsidRDefault="00552406">
      <w:pPr>
        <w:pStyle w:val="11"/>
        <w:numPr>
          <w:ilvl w:val="0"/>
          <w:numId w:val="11"/>
        </w:numPr>
        <w:tabs>
          <w:tab w:val="left" w:pos="1150"/>
        </w:tabs>
        <w:spacing w:line="391" w:lineRule="auto"/>
        <w:ind w:firstLine="600"/>
        <w:jc w:val="both"/>
      </w:pPr>
      <w:bookmarkStart w:id="265" w:name="bookmark267"/>
      <w:bookmarkEnd w:id="265"/>
      <w:r>
        <w:t>предоставление населению надежных и качественных услуг водоснабжения;</w:t>
      </w:r>
    </w:p>
    <w:p w:rsidR="00BA451C" w:rsidRDefault="00552406">
      <w:pPr>
        <w:pStyle w:val="11"/>
        <w:numPr>
          <w:ilvl w:val="0"/>
          <w:numId w:val="11"/>
        </w:numPr>
        <w:tabs>
          <w:tab w:val="left" w:pos="1150"/>
        </w:tabs>
        <w:spacing w:line="391" w:lineRule="auto"/>
        <w:ind w:firstLine="600"/>
        <w:jc w:val="both"/>
      </w:pPr>
      <w:bookmarkStart w:id="266" w:name="bookmark268"/>
      <w:bookmarkEnd w:id="266"/>
      <w:r>
        <w:t>обеспечение санитарно-гигиенической и экологической безопасности;</w:t>
      </w:r>
    </w:p>
    <w:p w:rsidR="00BA451C" w:rsidRDefault="00552406">
      <w:pPr>
        <w:pStyle w:val="11"/>
        <w:numPr>
          <w:ilvl w:val="0"/>
          <w:numId w:val="11"/>
        </w:numPr>
        <w:tabs>
          <w:tab w:val="left" w:pos="1150"/>
        </w:tabs>
        <w:spacing w:line="391" w:lineRule="auto"/>
        <w:ind w:firstLine="600"/>
        <w:jc w:val="both"/>
      </w:pPr>
      <w:bookmarkStart w:id="267" w:name="bookmark269"/>
      <w:bookmarkEnd w:id="267"/>
      <w:r>
        <w:t>создание благоприятной и безопасной среды проживания населения;</w:t>
      </w:r>
    </w:p>
    <w:p w:rsidR="00BA451C" w:rsidRDefault="00552406">
      <w:pPr>
        <w:pStyle w:val="11"/>
        <w:numPr>
          <w:ilvl w:val="0"/>
          <w:numId w:val="11"/>
        </w:numPr>
        <w:tabs>
          <w:tab w:val="left" w:pos="1150"/>
        </w:tabs>
        <w:spacing w:line="374" w:lineRule="auto"/>
        <w:ind w:left="400" w:firstLine="200"/>
        <w:jc w:val="both"/>
      </w:pPr>
      <w:bookmarkStart w:id="268" w:name="bookmark270"/>
      <w:bookmarkEnd w:id="268"/>
      <w:r>
        <w:t>обеспечение соответствия системы водоснабжения современным требованиям к технологиям очистки и транспортировки воды.</w:t>
      </w:r>
    </w:p>
    <w:p w:rsidR="00BA451C" w:rsidRDefault="00552406">
      <w:pPr>
        <w:pStyle w:val="11"/>
        <w:ind w:firstLine="600"/>
        <w:jc w:val="both"/>
      </w:pPr>
      <w:r>
        <w:t>В рамках схемы водоснабжения Нязепетровского городского поселения предполагается проведение следующих мероприятий:</w:t>
      </w:r>
    </w:p>
    <w:p w:rsidR="00BA451C" w:rsidRDefault="00552406">
      <w:pPr>
        <w:pStyle w:val="11"/>
        <w:numPr>
          <w:ilvl w:val="0"/>
          <w:numId w:val="11"/>
        </w:numPr>
        <w:tabs>
          <w:tab w:val="left" w:pos="1150"/>
        </w:tabs>
        <w:spacing w:line="374" w:lineRule="auto"/>
        <w:ind w:firstLine="600"/>
        <w:jc w:val="both"/>
      </w:pPr>
      <w:bookmarkStart w:id="269" w:name="bookmark271"/>
      <w:bookmarkEnd w:id="269"/>
      <w:r>
        <w:t>Организация зоны санитарной охраны источника поверхностного водоснабжения в соответствии с СанПиНом 2.1.4.1110-02;</w:t>
      </w:r>
    </w:p>
    <w:p w:rsidR="00BA451C" w:rsidRDefault="00552406">
      <w:pPr>
        <w:pStyle w:val="11"/>
        <w:numPr>
          <w:ilvl w:val="0"/>
          <w:numId w:val="11"/>
        </w:numPr>
        <w:tabs>
          <w:tab w:val="left" w:pos="1150"/>
        </w:tabs>
        <w:spacing w:line="374" w:lineRule="auto"/>
        <w:ind w:firstLine="600"/>
        <w:jc w:val="both"/>
      </w:pPr>
      <w:bookmarkStart w:id="270" w:name="bookmark272"/>
      <w:bookmarkEnd w:id="270"/>
      <w:r>
        <w:t>Осуществление строительства системы хозяйственно-питьевого водоснабжения г. Нязепетровска, базирующийся на Нязепетровском водохранилище на р. Уфа;</w:t>
      </w:r>
    </w:p>
    <w:p w:rsidR="00BA451C" w:rsidRDefault="00552406">
      <w:pPr>
        <w:pStyle w:val="11"/>
        <w:numPr>
          <w:ilvl w:val="0"/>
          <w:numId w:val="11"/>
        </w:numPr>
        <w:tabs>
          <w:tab w:val="left" w:pos="1150"/>
        </w:tabs>
        <w:spacing w:line="360" w:lineRule="auto"/>
        <w:ind w:firstLine="600"/>
        <w:jc w:val="both"/>
      </w:pPr>
      <w:bookmarkStart w:id="271" w:name="bookmark273"/>
      <w:bookmarkEnd w:id="271"/>
      <w:r>
        <w:t>Внедрение автоматизированной системы управления технологическим процессом (АСУ ТП) и системы диспетчерского управления водозаборными сооружениями и насосными станциями;</w:t>
      </w:r>
    </w:p>
    <w:p w:rsidR="00BA451C" w:rsidRDefault="00552406">
      <w:pPr>
        <w:pStyle w:val="11"/>
        <w:numPr>
          <w:ilvl w:val="0"/>
          <w:numId w:val="11"/>
        </w:numPr>
        <w:tabs>
          <w:tab w:val="left" w:pos="1150"/>
        </w:tabs>
        <w:spacing w:after="60" w:line="360" w:lineRule="auto"/>
        <w:ind w:firstLine="600"/>
        <w:jc w:val="both"/>
      </w:pPr>
      <w:bookmarkStart w:id="272" w:name="bookmark274"/>
      <w:bookmarkEnd w:id="272"/>
      <w:r>
        <w:t>Капитальный ремонт водопроводных сетей от ВК-54 ул. Паромская до ВК-115 ул. Спортивная в г. Нязепетровске Челябинской области протяжённость 0,512км, Ду=150мм;</w:t>
      </w:r>
    </w:p>
    <w:p w:rsidR="00BA451C" w:rsidRDefault="00552406">
      <w:pPr>
        <w:pStyle w:val="11"/>
        <w:numPr>
          <w:ilvl w:val="0"/>
          <w:numId w:val="11"/>
        </w:numPr>
        <w:tabs>
          <w:tab w:val="left" w:pos="1131"/>
        </w:tabs>
        <w:spacing w:line="360" w:lineRule="auto"/>
        <w:ind w:firstLine="580"/>
        <w:jc w:val="both"/>
      </w:pPr>
      <w:bookmarkStart w:id="273" w:name="bookmark275"/>
      <w:bookmarkEnd w:id="273"/>
      <w:r>
        <w:t>Капитальный ремонт водопроводных сетей от камеры № 2 по ул. Спортивная до</w:t>
      </w:r>
    </w:p>
    <w:p w:rsidR="00BA451C" w:rsidRDefault="00552406">
      <w:pPr>
        <w:pStyle w:val="11"/>
        <w:tabs>
          <w:tab w:val="left" w:pos="3221"/>
        </w:tabs>
        <w:spacing w:line="360" w:lineRule="auto"/>
        <w:ind w:firstLine="0"/>
        <w:jc w:val="both"/>
      </w:pPr>
      <w:r>
        <w:t>многоквартирного дома №</w:t>
      </w:r>
      <w:r>
        <w:tab/>
        <w:t>2 ул. Спортивная в г. Нязепетровске Челябинской области</w:t>
      </w:r>
    </w:p>
    <w:p w:rsidR="00BA451C" w:rsidRDefault="00552406">
      <w:pPr>
        <w:pStyle w:val="11"/>
        <w:spacing w:line="360" w:lineRule="auto"/>
        <w:ind w:firstLine="0"/>
        <w:jc w:val="both"/>
      </w:pPr>
      <w:r>
        <w:t>протяжённость 0,190км, Ду=108мм;</w:t>
      </w:r>
    </w:p>
    <w:p w:rsidR="00BA451C" w:rsidRDefault="00552406">
      <w:pPr>
        <w:pStyle w:val="11"/>
        <w:numPr>
          <w:ilvl w:val="0"/>
          <w:numId w:val="11"/>
        </w:numPr>
        <w:tabs>
          <w:tab w:val="left" w:pos="1131"/>
        </w:tabs>
        <w:spacing w:line="360" w:lineRule="auto"/>
        <w:ind w:firstLine="580"/>
        <w:jc w:val="both"/>
      </w:pPr>
      <w:bookmarkStart w:id="274" w:name="bookmark276"/>
      <w:bookmarkEnd w:id="274"/>
      <w:r>
        <w:t>Капитальный ремонт водопровода сетей больничного городка от ВК-41 по ул. К. Либкнехта до здания «Прачечной», от здания «Хирургии» до здания «Поликлиники» и от ВК-52 до здания «Гаражи» в г. Нязепетровске Челябинской области протяженностью 282м, Ду 100мм и 286м, Ду 50 мм</w:t>
      </w:r>
    </w:p>
    <w:p w:rsidR="00BA451C" w:rsidRDefault="00552406">
      <w:pPr>
        <w:pStyle w:val="11"/>
        <w:numPr>
          <w:ilvl w:val="0"/>
          <w:numId w:val="11"/>
        </w:numPr>
        <w:tabs>
          <w:tab w:val="left" w:pos="1131"/>
        </w:tabs>
        <w:spacing w:line="360" w:lineRule="auto"/>
        <w:ind w:firstLine="580"/>
        <w:jc w:val="both"/>
      </w:pPr>
      <w:bookmarkStart w:id="275" w:name="bookmark277"/>
      <w:bookmarkEnd w:id="275"/>
      <w:r>
        <w:t>Водопровод от ВК-37 до ВК-27 по ул. Свердлова в г. Нязепетровске Челябинской области протяжённость 0,282 км, Ду=110мм и 0,166 км, Ду=50мм;</w:t>
      </w:r>
    </w:p>
    <w:p w:rsidR="00BA451C" w:rsidRDefault="00552406">
      <w:pPr>
        <w:pStyle w:val="11"/>
        <w:numPr>
          <w:ilvl w:val="0"/>
          <w:numId w:val="11"/>
        </w:numPr>
        <w:tabs>
          <w:tab w:val="left" w:pos="1131"/>
        </w:tabs>
        <w:spacing w:line="360" w:lineRule="auto"/>
        <w:ind w:firstLine="580"/>
        <w:jc w:val="both"/>
      </w:pPr>
      <w:bookmarkStart w:id="276" w:name="bookmark278"/>
      <w:bookmarkEnd w:id="276"/>
      <w:r>
        <w:t>Капитальный ремонт водопроводных сетей от ВК-37 до ВК-27 по ул. Свердлова в г. Нязепетровске Челябинской области протяжённость 0,9 км, Ду=225мм;</w:t>
      </w:r>
    </w:p>
    <w:p w:rsidR="00BA451C" w:rsidRDefault="00552406">
      <w:pPr>
        <w:pStyle w:val="11"/>
        <w:numPr>
          <w:ilvl w:val="0"/>
          <w:numId w:val="11"/>
        </w:numPr>
        <w:tabs>
          <w:tab w:val="left" w:pos="1131"/>
        </w:tabs>
        <w:spacing w:line="360" w:lineRule="auto"/>
        <w:ind w:firstLine="580"/>
        <w:jc w:val="both"/>
      </w:pPr>
      <w:bookmarkStart w:id="277" w:name="bookmark279"/>
      <w:bookmarkEnd w:id="277"/>
      <w:r>
        <w:t>Капитальный ремонт водопроводных сетей от ВК-43 по ул. Испанских Рабочих до ВК- 47 по ул. Первомайская в г. Нязепетровске Челябинской области протяжённость 0,427км, Ду=75мм;</w:t>
      </w:r>
    </w:p>
    <w:p w:rsidR="00BA451C" w:rsidRDefault="00552406">
      <w:pPr>
        <w:pStyle w:val="11"/>
        <w:numPr>
          <w:ilvl w:val="0"/>
          <w:numId w:val="11"/>
        </w:numPr>
        <w:tabs>
          <w:tab w:val="left" w:pos="1131"/>
        </w:tabs>
        <w:spacing w:line="360" w:lineRule="auto"/>
        <w:ind w:firstLine="580"/>
        <w:jc w:val="both"/>
      </w:pPr>
      <w:bookmarkStart w:id="278" w:name="bookmark280"/>
      <w:bookmarkEnd w:id="278"/>
      <w:r>
        <w:t>Капитальный ремонт водопроводных сетей от ВК-1 до ВК-2 по ул. Клубная в г. Нязепетровске Челябинской области протяжённость 0,95км, Ду=180мм;</w:t>
      </w:r>
    </w:p>
    <w:p w:rsidR="00BA451C" w:rsidRDefault="00552406">
      <w:pPr>
        <w:pStyle w:val="11"/>
        <w:numPr>
          <w:ilvl w:val="0"/>
          <w:numId w:val="11"/>
        </w:numPr>
        <w:tabs>
          <w:tab w:val="left" w:pos="1131"/>
        </w:tabs>
        <w:spacing w:line="360" w:lineRule="auto"/>
        <w:ind w:firstLine="580"/>
        <w:jc w:val="both"/>
      </w:pPr>
      <w:bookmarkStart w:id="279" w:name="bookmark281"/>
      <w:bookmarkEnd w:id="279"/>
      <w:r>
        <w:t>Капитальный ремонт водопроводных сетей от ВК-118 до ВК-119 по ул. Чернышевского в г. Нязепетровске Челябинской области протяжённость 0,220км, Ду=110мм;</w:t>
      </w:r>
    </w:p>
    <w:p w:rsidR="00BA451C" w:rsidRDefault="00552406">
      <w:pPr>
        <w:pStyle w:val="11"/>
        <w:numPr>
          <w:ilvl w:val="0"/>
          <w:numId w:val="11"/>
        </w:numPr>
        <w:tabs>
          <w:tab w:val="left" w:pos="1131"/>
        </w:tabs>
        <w:spacing w:line="360" w:lineRule="auto"/>
        <w:ind w:firstLine="580"/>
        <w:jc w:val="both"/>
      </w:pPr>
      <w:bookmarkStart w:id="280" w:name="bookmark282"/>
      <w:bookmarkEnd w:id="280"/>
      <w:r>
        <w:t>Капитальный ремонт водопроводных сетей от ВК-122 по ул. Кирова до ВК-126 по ул. Труда в г. Нязепетровске Челябинской области протяжённость 0,328км, Ду=110мм;</w:t>
      </w:r>
    </w:p>
    <w:p w:rsidR="00BA451C" w:rsidRDefault="00552406">
      <w:pPr>
        <w:pStyle w:val="11"/>
        <w:numPr>
          <w:ilvl w:val="0"/>
          <w:numId w:val="11"/>
        </w:numPr>
        <w:tabs>
          <w:tab w:val="left" w:pos="1131"/>
        </w:tabs>
        <w:spacing w:line="360" w:lineRule="auto"/>
        <w:ind w:firstLine="580"/>
        <w:jc w:val="both"/>
      </w:pPr>
      <w:bookmarkStart w:id="281" w:name="bookmark283"/>
      <w:bookmarkEnd w:id="281"/>
      <w:r>
        <w:t>Капитальный ремонт водопроводных сетей от ВК-58 до ВК-59 по ул. К. Маркса в г. Нязепетровске Челябинской области протяжённость 0,099 км, Ду=110мм;</w:t>
      </w:r>
    </w:p>
    <w:p w:rsidR="00BA451C" w:rsidRDefault="00552406">
      <w:pPr>
        <w:pStyle w:val="11"/>
        <w:numPr>
          <w:ilvl w:val="0"/>
          <w:numId w:val="11"/>
        </w:numPr>
        <w:tabs>
          <w:tab w:val="left" w:pos="1131"/>
        </w:tabs>
        <w:spacing w:line="360" w:lineRule="auto"/>
        <w:ind w:firstLine="580"/>
        <w:jc w:val="both"/>
      </w:pPr>
      <w:bookmarkStart w:id="282" w:name="bookmark284"/>
      <w:bookmarkEnd w:id="282"/>
      <w:r>
        <w:t>Капитальный ремонт водопроводных сетей от ВК-1 до ВК-4 по ул. Чернышевского в г. Нязепетровске Челябинской области протяжённость 0,148км, Ду=110мм;</w:t>
      </w:r>
    </w:p>
    <w:p w:rsidR="00BA451C" w:rsidRDefault="00552406">
      <w:pPr>
        <w:pStyle w:val="11"/>
        <w:numPr>
          <w:ilvl w:val="0"/>
          <w:numId w:val="11"/>
        </w:numPr>
        <w:tabs>
          <w:tab w:val="left" w:pos="1131"/>
        </w:tabs>
        <w:spacing w:line="360" w:lineRule="auto"/>
        <w:ind w:firstLine="580"/>
        <w:jc w:val="both"/>
      </w:pPr>
      <w:bookmarkStart w:id="283" w:name="bookmark285"/>
      <w:bookmarkEnd w:id="283"/>
      <w:r>
        <w:t>Капитальный ремонт водопроводных сетей от ВК-111 до ВК-1 по ул. Клубная в г. Нязепетровске Челябинской области протяжённость 0,113 км, Ду=110мм;</w:t>
      </w:r>
    </w:p>
    <w:p w:rsidR="00BA451C" w:rsidRDefault="00552406">
      <w:pPr>
        <w:pStyle w:val="11"/>
        <w:numPr>
          <w:ilvl w:val="0"/>
          <w:numId w:val="11"/>
        </w:numPr>
        <w:tabs>
          <w:tab w:val="left" w:pos="1131"/>
        </w:tabs>
        <w:spacing w:line="360" w:lineRule="auto"/>
        <w:ind w:firstLine="580"/>
        <w:jc w:val="both"/>
      </w:pPr>
      <w:bookmarkStart w:id="284" w:name="bookmark286"/>
      <w:bookmarkEnd w:id="284"/>
      <w:r>
        <w:t>Капитальный ремонт водопроводных сетей от ВК-1 до ВК-3 по ул. Спартака в г. Нязепетровске Челябинской области протяжённость 0,145 км, Ду=110мм;</w:t>
      </w:r>
    </w:p>
    <w:p w:rsidR="00BA451C" w:rsidRDefault="00552406">
      <w:pPr>
        <w:pStyle w:val="11"/>
        <w:numPr>
          <w:ilvl w:val="0"/>
          <w:numId w:val="11"/>
        </w:numPr>
        <w:tabs>
          <w:tab w:val="left" w:pos="1131"/>
        </w:tabs>
        <w:spacing w:line="360" w:lineRule="auto"/>
        <w:ind w:firstLine="580"/>
        <w:jc w:val="both"/>
      </w:pPr>
      <w:bookmarkStart w:id="285" w:name="bookmark287"/>
      <w:bookmarkEnd w:id="285"/>
      <w:r>
        <w:t>Капитальный ремонт водопроводных сетей от ВК-1 по ул. Чайковского до ВК-2 по ул. Клубная в г. Нязепетровске Челябинской области протяжённость 0,272км, Ду=160мм;</w:t>
      </w:r>
    </w:p>
    <w:p w:rsidR="00BA451C" w:rsidRDefault="00552406">
      <w:pPr>
        <w:pStyle w:val="11"/>
        <w:numPr>
          <w:ilvl w:val="0"/>
          <w:numId w:val="11"/>
        </w:numPr>
        <w:tabs>
          <w:tab w:val="left" w:pos="1131"/>
        </w:tabs>
        <w:spacing w:line="360" w:lineRule="auto"/>
        <w:ind w:firstLine="580"/>
        <w:jc w:val="both"/>
      </w:pPr>
      <w:bookmarkStart w:id="286" w:name="bookmark288"/>
      <w:bookmarkEnd w:id="286"/>
      <w:r>
        <w:t>Капитальный ремонт водопроводных сетей от ВК-56 до ВК-113 по ул. Свердлова в г. Нязепетровске Челябинской области протяжённость 0,366 км, Ду=200мм;</w:t>
      </w:r>
    </w:p>
    <w:p w:rsidR="00BA451C" w:rsidRDefault="00552406">
      <w:pPr>
        <w:pStyle w:val="11"/>
        <w:numPr>
          <w:ilvl w:val="0"/>
          <w:numId w:val="11"/>
        </w:numPr>
        <w:tabs>
          <w:tab w:val="left" w:pos="1131"/>
        </w:tabs>
        <w:spacing w:line="360" w:lineRule="auto"/>
        <w:ind w:firstLine="580"/>
        <w:jc w:val="both"/>
      </w:pPr>
      <w:bookmarkStart w:id="287" w:name="bookmark289"/>
      <w:bookmarkEnd w:id="287"/>
      <w:r>
        <w:t>Капитальный ремонт водопроводных сетей от ВК-35 по ул. 30 лет ВЛКСМ до ВК-4 по ул. Калинина в г. Нязепетровске Челябинской области протяжённость 0,204км, Ду=50мм;</w:t>
      </w:r>
    </w:p>
    <w:p w:rsidR="00BA451C" w:rsidRDefault="00552406">
      <w:pPr>
        <w:pStyle w:val="11"/>
        <w:spacing w:line="360" w:lineRule="auto"/>
        <w:ind w:firstLine="580"/>
        <w:jc w:val="both"/>
      </w:pPr>
      <w:r>
        <w:rPr>
          <w:rFonts w:ascii="Arial" w:eastAsia="Arial" w:hAnsi="Arial" w:cs="Arial"/>
          <w:sz w:val="22"/>
          <w:szCs w:val="22"/>
        </w:rPr>
        <w:t xml:space="preserve">• </w:t>
      </w:r>
      <w:r>
        <w:t>Капитальный ремонт водопроводных сетей от ВК-13 по ул. Пионерская до ВК-17 по ул. Мира в г. Нязепетровске Челябинской области протяжённость 0,065км, Ду=50мм;</w:t>
      </w:r>
    </w:p>
    <w:p w:rsidR="00BA451C" w:rsidRDefault="00552406">
      <w:pPr>
        <w:pStyle w:val="11"/>
        <w:numPr>
          <w:ilvl w:val="0"/>
          <w:numId w:val="11"/>
        </w:numPr>
        <w:tabs>
          <w:tab w:val="left" w:pos="1132"/>
        </w:tabs>
        <w:spacing w:line="360" w:lineRule="auto"/>
        <w:ind w:firstLine="580"/>
        <w:jc w:val="both"/>
      </w:pPr>
      <w:bookmarkStart w:id="288" w:name="bookmark290"/>
      <w:bookmarkEnd w:id="288"/>
      <w:r>
        <w:t>Капитальный ремонт водопроводных сетей от ВК-7 по ул. Похвалина до ВК-3 по ул. К. Либкнехта в г. Нязепетровске Челябинской области протяжённость 0,138км, Ду=50мм;</w:t>
      </w:r>
    </w:p>
    <w:p w:rsidR="00BA451C" w:rsidRDefault="00552406">
      <w:pPr>
        <w:pStyle w:val="11"/>
        <w:numPr>
          <w:ilvl w:val="0"/>
          <w:numId w:val="11"/>
        </w:numPr>
        <w:tabs>
          <w:tab w:val="left" w:pos="1132"/>
        </w:tabs>
        <w:spacing w:line="360" w:lineRule="auto"/>
        <w:ind w:firstLine="580"/>
        <w:jc w:val="both"/>
      </w:pPr>
      <w:bookmarkStart w:id="289" w:name="bookmark291"/>
      <w:bookmarkEnd w:id="289"/>
      <w:r>
        <w:t>Капитальный ремонт водопроводных сетей от ВК-33 до ВК-33А по ул. Зотова в г. Нязепетровске Челябинской области протяжённость 0,078км, Ду=150мм;</w:t>
      </w:r>
    </w:p>
    <w:p w:rsidR="00BA451C" w:rsidRDefault="00552406">
      <w:pPr>
        <w:pStyle w:val="11"/>
        <w:numPr>
          <w:ilvl w:val="0"/>
          <w:numId w:val="11"/>
        </w:numPr>
        <w:tabs>
          <w:tab w:val="left" w:pos="1132"/>
        </w:tabs>
        <w:spacing w:line="360" w:lineRule="auto"/>
        <w:ind w:firstLine="580"/>
        <w:jc w:val="both"/>
      </w:pPr>
      <w:bookmarkStart w:id="290" w:name="bookmark292"/>
      <w:bookmarkEnd w:id="290"/>
      <w:r>
        <w:t>Капитальный ремонт водопроводных сетей по ул. Х. Кульман от ВК-1 до ВК-4 в г. Нязепетровске Челябинской области протяжённость 0,161км, Ду=110мм;</w:t>
      </w:r>
    </w:p>
    <w:p w:rsidR="00BA451C" w:rsidRDefault="00552406">
      <w:pPr>
        <w:pStyle w:val="11"/>
        <w:numPr>
          <w:ilvl w:val="0"/>
          <w:numId w:val="11"/>
        </w:numPr>
        <w:tabs>
          <w:tab w:val="left" w:pos="1132"/>
        </w:tabs>
        <w:spacing w:line="360" w:lineRule="auto"/>
        <w:ind w:firstLine="580"/>
        <w:jc w:val="both"/>
      </w:pPr>
      <w:bookmarkStart w:id="291" w:name="bookmark293"/>
      <w:bookmarkEnd w:id="291"/>
      <w:r>
        <w:t>Капитальный ремонт водопроводных сетей от ВК-37 по ул. Свердлова до ВК-49 по ул. 30 лет ВЛКСМ (1 часть 3 кольцо) в г. Нязепетровске Челябинской области протяжённость 1,067км, Ду=325мм;</w:t>
      </w:r>
    </w:p>
    <w:p w:rsidR="00BA451C" w:rsidRDefault="00552406">
      <w:pPr>
        <w:pStyle w:val="11"/>
        <w:numPr>
          <w:ilvl w:val="0"/>
          <w:numId w:val="11"/>
        </w:numPr>
        <w:tabs>
          <w:tab w:val="left" w:pos="1132"/>
        </w:tabs>
        <w:spacing w:line="360" w:lineRule="auto"/>
        <w:ind w:firstLine="580"/>
        <w:jc w:val="both"/>
      </w:pPr>
      <w:bookmarkStart w:id="292" w:name="bookmark294"/>
      <w:bookmarkEnd w:id="292"/>
      <w:r>
        <w:t>Капитальный ремонт водопроводных сетей от ВК-49 по ул. 30 лет ВЛКСМ Вк-60 по ул. Гагарина (2 часть 3 кольцо) в г. Нязепетровске Челябинской области протяжённость 0,973км, Ду=250мм;</w:t>
      </w:r>
    </w:p>
    <w:p w:rsidR="00BA451C" w:rsidRDefault="00552406">
      <w:pPr>
        <w:pStyle w:val="11"/>
        <w:numPr>
          <w:ilvl w:val="0"/>
          <w:numId w:val="11"/>
        </w:numPr>
        <w:tabs>
          <w:tab w:val="left" w:pos="1132"/>
        </w:tabs>
        <w:spacing w:line="360" w:lineRule="auto"/>
        <w:ind w:firstLine="580"/>
        <w:jc w:val="both"/>
      </w:pPr>
      <w:bookmarkStart w:id="293" w:name="bookmark295"/>
      <w:bookmarkEnd w:id="293"/>
      <w:r>
        <w:t>Капитальный ремонт водопроводных сетей от ВК-60 по ул. Гагарина до ВК-97 по ул. Пушкина (3 часть 3 кольцо) в г. Нязепетровске Челябинской области протяжённость 0,549км, Ду=219мм;</w:t>
      </w:r>
    </w:p>
    <w:p w:rsidR="00BA451C" w:rsidRDefault="00552406">
      <w:pPr>
        <w:pStyle w:val="11"/>
        <w:numPr>
          <w:ilvl w:val="0"/>
          <w:numId w:val="11"/>
        </w:numPr>
        <w:tabs>
          <w:tab w:val="left" w:pos="1132"/>
        </w:tabs>
        <w:spacing w:line="360" w:lineRule="auto"/>
        <w:ind w:firstLine="580"/>
        <w:jc w:val="both"/>
      </w:pPr>
      <w:bookmarkStart w:id="294" w:name="bookmark296"/>
      <w:bookmarkEnd w:id="294"/>
      <w:r>
        <w:t>Капитальный ремонт водопроводных сетей от ВК-37 до ВК-46 по ул. Щербакова в г. Нязепетровске Челябинской области протяжённость 0,3675км, Ду=280мм;</w:t>
      </w:r>
    </w:p>
    <w:p w:rsidR="00BA451C" w:rsidRDefault="00552406">
      <w:pPr>
        <w:pStyle w:val="11"/>
        <w:numPr>
          <w:ilvl w:val="0"/>
          <w:numId w:val="11"/>
        </w:numPr>
        <w:tabs>
          <w:tab w:val="left" w:pos="1132"/>
        </w:tabs>
        <w:spacing w:line="360" w:lineRule="auto"/>
        <w:ind w:firstLine="580"/>
        <w:jc w:val="both"/>
      </w:pPr>
      <w:bookmarkStart w:id="295" w:name="bookmark297"/>
      <w:bookmarkEnd w:id="295"/>
      <w:r>
        <w:t>Капитальный ремонт кровли здания ремонтно-строительного цеха, расположенного г. Нязепетровск, ул. Пушкина, 8 А (Замена мягкой кровли на двухскатную металлопрофилем);</w:t>
      </w:r>
    </w:p>
    <w:p w:rsidR="00BA451C" w:rsidRDefault="00552406">
      <w:pPr>
        <w:pStyle w:val="11"/>
        <w:numPr>
          <w:ilvl w:val="0"/>
          <w:numId w:val="11"/>
        </w:numPr>
        <w:tabs>
          <w:tab w:val="left" w:pos="1132"/>
        </w:tabs>
        <w:spacing w:line="360" w:lineRule="auto"/>
        <w:ind w:firstLine="580"/>
        <w:jc w:val="both"/>
      </w:pPr>
      <w:bookmarkStart w:id="296" w:name="bookmark298"/>
      <w:bookmarkEnd w:id="296"/>
      <w:r>
        <w:t>Капитальный ремонт фасада здания ремонтно-строительного цеха, расположенного г. Нязепетровск, ул. Пушкина, 8 А (Замена входных и оконных групп, облицовка стен);</w:t>
      </w:r>
    </w:p>
    <w:p w:rsidR="00BA451C" w:rsidRDefault="00552406">
      <w:pPr>
        <w:pStyle w:val="11"/>
        <w:numPr>
          <w:ilvl w:val="0"/>
          <w:numId w:val="11"/>
        </w:numPr>
        <w:tabs>
          <w:tab w:val="left" w:pos="1132"/>
        </w:tabs>
        <w:spacing w:line="360" w:lineRule="auto"/>
        <w:ind w:firstLine="580"/>
        <w:jc w:val="both"/>
      </w:pPr>
      <w:bookmarkStart w:id="297" w:name="bookmark299"/>
      <w:bookmarkEnd w:id="297"/>
      <w:r>
        <w:t>Капитальный ремонт галереи ГТС водохранилища на р. Нязя с устройством обогрева затвора в г. Нязепетровске Челябинской области;</w:t>
      </w:r>
    </w:p>
    <w:p w:rsidR="00BA451C" w:rsidRDefault="00552406">
      <w:pPr>
        <w:pStyle w:val="11"/>
        <w:numPr>
          <w:ilvl w:val="0"/>
          <w:numId w:val="11"/>
        </w:numPr>
        <w:tabs>
          <w:tab w:val="left" w:pos="1132"/>
        </w:tabs>
        <w:spacing w:line="360" w:lineRule="auto"/>
        <w:ind w:firstLine="580"/>
        <w:jc w:val="both"/>
      </w:pPr>
      <w:bookmarkStart w:id="298" w:name="bookmark300"/>
      <w:bookmarkEnd w:id="298"/>
      <w:r>
        <w:t>Установка видеонаблюдения и охраны;</w:t>
      </w:r>
    </w:p>
    <w:p w:rsidR="00BA451C" w:rsidRDefault="00552406">
      <w:pPr>
        <w:pStyle w:val="11"/>
        <w:numPr>
          <w:ilvl w:val="0"/>
          <w:numId w:val="11"/>
        </w:numPr>
        <w:tabs>
          <w:tab w:val="left" w:pos="552"/>
        </w:tabs>
        <w:spacing w:line="360" w:lineRule="auto"/>
        <w:ind w:firstLine="580"/>
        <w:jc w:val="both"/>
      </w:pPr>
      <w:bookmarkStart w:id="299" w:name="bookmark301"/>
      <w:bookmarkEnd w:id="299"/>
      <w:r>
        <w:t>Инвентаризация объектов систем централизованного водоснабжения городского поселения;</w:t>
      </w:r>
    </w:p>
    <w:p w:rsidR="00BA451C" w:rsidRDefault="00552406">
      <w:pPr>
        <w:pStyle w:val="11"/>
        <w:numPr>
          <w:ilvl w:val="0"/>
          <w:numId w:val="11"/>
        </w:numPr>
        <w:tabs>
          <w:tab w:val="left" w:pos="1132"/>
        </w:tabs>
        <w:spacing w:line="360" w:lineRule="auto"/>
        <w:ind w:firstLine="580"/>
        <w:jc w:val="both"/>
      </w:pPr>
      <w:bookmarkStart w:id="300" w:name="bookmark302"/>
      <w:bookmarkEnd w:id="300"/>
      <w:r>
        <w:t>Ежегодная замена ветхих разводящих, уличных водопроводных сетей систем водоснабжения;</w:t>
      </w:r>
    </w:p>
    <w:p w:rsidR="00BA451C" w:rsidRDefault="00552406">
      <w:pPr>
        <w:pStyle w:val="11"/>
        <w:numPr>
          <w:ilvl w:val="0"/>
          <w:numId w:val="11"/>
        </w:numPr>
        <w:tabs>
          <w:tab w:val="left" w:pos="1132"/>
        </w:tabs>
        <w:spacing w:line="360" w:lineRule="auto"/>
        <w:ind w:firstLine="580"/>
        <w:jc w:val="both"/>
      </w:pPr>
      <w:bookmarkStart w:id="301" w:name="bookmark303"/>
      <w:bookmarkEnd w:id="301"/>
      <w:r>
        <w:t>Ежегодная замена запорно-регулирующей арматуры систем водоснабжения.</w:t>
      </w:r>
    </w:p>
    <w:p w:rsidR="00BA451C" w:rsidRDefault="00552406">
      <w:pPr>
        <w:pStyle w:val="24"/>
        <w:keepNext/>
        <w:keepLines/>
        <w:numPr>
          <w:ilvl w:val="1"/>
          <w:numId w:val="10"/>
        </w:numPr>
        <w:tabs>
          <w:tab w:val="left" w:pos="1841"/>
        </w:tabs>
        <w:spacing w:after="120"/>
        <w:ind w:left="4260" w:hanging="2900"/>
        <w:jc w:val="both"/>
      </w:pPr>
      <w:bookmarkStart w:id="302" w:name="bookmark307"/>
      <w:bookmarkStart w:id="303" w:name="bookmark305"/>
      <w:bookmarkStart w:id="304" w:name="bookmark306"/>
      <w:bookmarkStart w:id="305" w:name="bookmark308"/>
      <w:bookmarkStart w:id="306" w:name="bookmark304"/>
      <w:bookmarkEnd w:id="302"/>
      <w:r>
        <w:t>Технические обоснования основных мероприятий по реализации схем водоснабжения</w:t>
      </w:r>
      <w:bookmarkEnd w:id="303"/>
      <w:bookmarkEnd w:id="304"/>
      <w:bookmarkEnd w:id="305"/>
      <w:bookmarkEnd w:id="306"/>
    </w:p>
    <w:p w:rsidR="00BA451C" w:rsidRDefault="00552406">
      <w:pPr>
        <w:pStyle w:val="11"/>
        <w:ind w:firstLine="580"/>
        <w:jc w:val="both"/>
      </w:pPr>
      <w:r>
        <w:t>Ключевыми мероприятиями, представленными в схеме водоснабжения, являются:</w:t>
      </w:r>
    </w:p>
    <w:p w:rsidR="00BA451C" w:rsidRDefault="00552406">
      <w:pPr>
        <w:pStyle w:val="11"/>
        <w:numPr>
          <w:ilvl w:val="0"/>
          <w:numId w:val="11"/>
        </w:numPr>
        <w:tabs>
          <w:tab w:val="left" w:pos="1135"/>
        </w:tabs>
        <w:spacing w:line="314" w:lineRule="auto"/>
        <w:ind w:firstLine="580"/>
        <w:jc w:val="both"/>
      </w:pPr>
      <w:bookmarkStart w:id="307" w:name="bookmark309"/>
      <w:bookmarkEnd w:id="307"/>
      <w:r>
        <w:t>Мероприятия по реализации новых проектов строительства, планировки и межевания территорий;</w:t>
      </w:r>
    </w:p>
    <w:p w:rsidR="00BA451C" w:rsidRDefault="00552406">
      <w:pPr>
        <w:pStyle w:val="11"/>
        <w:numPr>
          <w:ilvl w:val="0"/>
          <w:numId w:val="11"/>
        </w:numPr>
        <w:tabs>
          <w:tab w:val="left" w:pos="1135"/>
        </w:tabs>
        <w:spacing w:line="326" w:lineRule="auto"/>
        <w:ind w:firstLine="580"/>
        <w:jc w:val="both"/>
      </w:pPr>
      <w:bookmarkStart w:id="308" w:name="bookmark310"/>
      <w:bookmarkEnd w:id="308"/>
      <w:r>
        <w:t>Мероприятия по замене изношенных участков водопроводных сетей;</w:t>
      </w:r>
    </w:p>
    <w:p w:rsidR="00BA451C" w:rsidRDefault="00552406">
      <w:pPr>
        <w:pStyle w:val="11"/>
        <w:numPr>
          <w:ilvl w:val="0"/>
          <w:numId w:val="11"/>
        </w:numPr>
        <w:tabs>
          <w:tab w:val="left" w:pos="1135"/>
        </w:tabs>
        <w:spacing w:line="326" w:lineRule="auto"/>
        <w:ind w:firstLine="580"/>
        <w:jc w:val="both"/>
      </w:pPr>
      <w:bookmarkStart w:id="309" w:name="bookmark311"/>
      <w:bookmarkEnd w:id="309"/>
      <w:r>
        <w:t>Мероприятия по внедрение АСУ ТП и диспетчеризации</w:t>
      </w:r>
    </w:p>
    <w:p w:rsidR="00BA451C" w:rsidRDefault="00552406">
      <w:pPr>
        <w:pStyle w:val="11"/>
        <w:ind w:firstLine="580"/>
        <w:jc w:val="both"/>
      </w:pPr>
      <w:r>
        <w:rPr>
          <w:b/>
          <w:bCs/>
        </w:rPr>
        <w:t xml:space="preserve">Мероприятия по реализации новых проектов строительства, планировки и межевания территорий. </w:t>
      </w:r>
      <w:r>
        <w:t>Реализация данных мероприятия позволит обеспечить перспективное развитие Нязепетровского городского поселения путем подключения новых объектов капитального строительства к централизованным системам водоснабжения. Повышение уровня благоустройства на территории городского поселения является одним из ключевых экономических приоритетов развития.</w:t>
      </w:r>
    </w:p>
    <w:p w:rsidR="00BA451C" w:rsidRDefault="00552406">
      <w:pPr>
        <w:pStyle w:val="11"/>
        <w:ind w:firstLine="580"/>
        <w:jc w:val="both"/>
      </w:pPr>
      <w:r>
        <w:rPr>
          <w:b/>
          <w:bCs/>
        </w:rPr>
        <w:t xml:space="preserve">Мероприятия по замене изношенных участков водопроводных сетей. </w:t>
      </w:r>
      <w:r>
        <w:t>Техническим обоснованием данных мероприятий является необходимость обеспечения населения питьевой водой высокого качества, повышения уровня надежности и безотказности систем водоснабжения, снижение уровня вторичного ее загрязнения. Как результат вышеперечисленных явлений наблюдается значительное снижение потерь воды при транспортировке.</w:t>
      </w:r>
    </w:p>
    <w:p w:rsidR="00BA451C" w:rsidRDefault="00552406">
      <w:pPr>
        <w:pStyle w:val="11"/>
        <w:ind w:firstLine="580"/>
        <w:jc w:val="both"/>
      </w:pPr>
      <w:r>
        <w:rPr>
          <w:b/>
          <w:bCs/>
        </w:rPr>
        <w:t>Мероприятия по внедрение АСУ ТП и диспетчеризации</w:t>
      </w:r>
    </w:p>
    <w:p w:rsidR="00BA451C" w:rsidRDefault="00552406">
      <w:pPr>
        <w:pStyle w:val="11"/>
        <w:ind w:firstLine="580"/>
        <w:jc w:val="both"/>
      </w:pPr>
      <w:r>
        <w:t>Целью внедрения АСУ ТП водоснабжения является обеспечение надежного водоснабжения населения и промышленности городского поселения с минимальными эксплуатационными затратами. Переменная часть эксплуатационных затрат, зависящая от режима работы сооружений, включает расход электроэнергии на насосных станциях, утечки и нерациональные расходы воды, расход химических реагентов. Внедрение АСУ ТП позволит устранить перерасход электроэнергии, который обусловлен избыточными напорами воды, нерациональным распределением нагрузки между насосными станциями, а также работой насосных агрегатов при пониженных значениях КПД.</w:t>
      </w:r>
    </w:p>
    <w:p w:rsidR="00BA451C" w:rsidRDefault="00552406">
      <w:pPr>
        <w:pStyle w:val="11"/>
        <w:spacing w:after="240"/>
        <w:ind w:firstLine="580"/>
        <w:jc w:val="both"/>
      </w:pPr>
      <w:bookmarkStart w:id="310" w:name="bookmark312"/>
      <w:r>
        <w:t>Повышение энергетической эффективности и энергосбережение достигаются на основе создания систем управления подачей воды I-ым и II-ым подъемами. При создании систем управления комплексами водоснабжения предусматриваются замена насосных агрегатов, установка частотных приводов и создание контрольно-измерительных систем с внедрением автоматизированного управления станциями на основании мониторинга напоров в сетях.</w:t>
      </w:r>
      <w:bookmarkEnd w:id="310"/>
    </w:p>
    <w:p w:rsidR="00BA451C" w:rsidRDefault="00552406">
      <w:pPr>
        <w:pStyle w:val="24"/>
        <w:keepNext/>
        <w:keepLines/>
        <w:numPr>
          <w:ilvl w:val="1"/>
          <w:numId w:val="10"/>
        </w:numPr>
        <w:tabs>
          <w:tab w:val="left" w:pos="1336"/>
        </w:tabs>
        <w:spacing w:after="120" w:line="298" w:lineRule="auto"/>
        <w:ind w:left="2500" w:hanging="1640"/>
        <w:jc w:val="both"/>
      </w:pPr>
      <w:bookmarkStart w:id="311" w:name="bookmark315"/>
      <w:bookmarkStart w:id="312" w:name="bookmark313"/>
      <w:bookmarkStart w:id="313" w:name="bookmark314"/>
      <w:bookmarkStart w:id="314" w:name="bookmark316"/>
      <w:bookmarkEnd w:id="311"/>
      <w:r>
        <w:t>Сведения о вновь строящихся, реконструируемых и предлагаемых к выводу из эксплуатации объектах системы водоснабжения</w:t>
      </w:r>
      <w:bookmarkEnd w:id="312"/>
      <w:bookmarkEnd w:id="313"/>
      <w:bookmarkEnd w:id="314"/>
    </w:p>
    <w:p w:rsidR="00BA451C" w:rsidRDefault="00552406">
      <w:pPr>
        <w:pStyle w:val="11"/>
        <w:spacing w:after="60"/>
        <w:ind w:firstLine="580"/>
        <w:jc w:val="both"/>
      </w:pPr>
      <w:r>
        <w:t>Полный перечень мероприятий эксплуатирующих организаций на территории городского поселения, включающий сведения о вновь строящихся, реконструируемых объектах систем водоснабжения представлен в Разделе 4.1. В соответствии с утвержденными проектами планировки и межевания новых территорий в городском поселении планируется ввести следующие объекты систем централизованного водоснабжения:</w:t>
      </w:r>
    </w:p>
    <w:p w:rsidR="00BA451C" w:rsidRDefault="00552406">
      <w:pPr>
        <w:pStyle w:val="11"/>
        <w:ind w:firstLine="580"/>
        <w:jc w:val="both"/>
      </w:pPr>
      <w:r>
        <w:rPr>
          <w:rFonts w:ascii="Arial" w:eastAsia="Arial" w:hAnsi="Arial" w:cs="Arial"/>
          <w:sz w:val="22"/>
          <w:szCs w:val="22"/>
        </w:rPr>
        <w:t xml:space="preserve">• </w:t>
      </w:r>
      <w:r>
        <w:t>Проект планировки «Строительство системы хозяйственно-питьевого водоснабжения г. Нязепетровска, базирующийся на Нязепетровском водохранилище на р. Уфа»</w:t>
      </w:r>
    </w:p>
    <w:p w:rsidR="00BA451C" w:rsidRDefault="00552406">
      <w:pPr>
        <w:pStyle w:val="11"/>
        <w:ind w:firstLine="580"/>
        <w:jc w:val="both"/>
      </w:pPr>
      <w:r>
        <w:t>Проектом планировки и проект межевания территории предусматривается переход с поверхностного водозабора р. Нязя на водохранилище р. Уфа, включающее в себя строительство системы хозяйственно-питьевого водоснабжения г. Нязепетровска, базирующийся на Нязепетровском водохранилище на р. Уфа.</w:t>
      </w:r>
    </w:p>
    <w:p w:rsidR="00BA451C" w:rsidRDefault="00552406">
      <w:pPr>
        <w:pStyle w:val="11"/>
        <w:ind w:firstLine="580"/>
        <w:jc w:val="both"/>
      </w:pPr>
      <w:r>
        <w:t>В административном отношении территория, в отношении которой осуществляется подготовка проекта планировки и межевания, расположена в Челябинской области, в г. Нязепетровске, от пересечения улиц 30 лет ВЛКСМ- ул. Крушина, по ул. Крушина, вдоль объездной автодороги до Нязепетровского водохранилища на р. Уфа</w:t>
      </w:r>
    </w:p>
    <w:p w:rsidR="00BA451C" w:rsidRDefault="00552406">
      <w:pPr>
        <w:pStyle w:val="11"/>
        <w:ind w:firstLine="580"/>
        <w:jc w:val="both"/>
      </w:pPr>
      <w:r>
        <w:t>Под строительство магистрального водопровода выбран участок, параллельный ул. Крушина и ул. Чкалова, вдоль объездной автодороги, вниз к Нязепетровскому водохранилищу на реке Уфа.</w:t>
      </w:r>
    </w:p>
    <w:p w:rsidR="00BA451C" w:rsidRDefault="00552406">
      <w:pPr>
        <w:pStyle w:val="11"/>
        <w:ind w:firstLine="580"/>
        <w:jc w:val="both"/>
      </w:pPr>
      <w:r>
        <w:t>Территория в границах проекта составляет 7,4 Га.</w:t>
      </w:r>
    </w:p>
    <w:p w:rsidR="00BA451C" w:rsidRDefault="00552406">
      <w:pPr>
        <w:pStyle w:val="11"/>
        <w:ind w:firstLine="580"/>
        <w:jc w:val="both"/>
      </w:pPr>
      <w:r>
        <w:t>Проектом планировки предлагается установить зону размещения линейного объекта: «Строительство системы хозяйственно-питьевого водоснабжения г. Нязепетровска, базирующийся на Нязепетровском водохранилище на р. Уфа», общей площадью 16 874 кв.м. и протяженностью - 2220 м. в т.ч.</w:t>
      </w:r>
    </w:p>
    <w:p w:rsidR="00BA451C" w:rsidRDefault="00552406">
      <w:pPr>
        <w:pStyle w:val="11"/>
        <w:numPr>
          <w:ilvl w:val="0"/>
          <w:numId w:val="11"/>
        </w:numPr>
        <w:tabs>
          <w:tab w:val="left" w:pos="1438"/>
        </w:tabs>
        <w:ind w:left="380" w:firstLine="360"/>
        <w:jc w:val="both"/>
      </w:pPr>
      <w:bookmarkStart w:id="315" w:name="bookmark317"/>
      <w:bookmarkEnd w:id="315"/>
      <w:r>
        <w:t>на землях населенного пункта - площадь зоны размещения линейного объекта - 12 088 кв.м.= 10109кв.м (ЗУ1)+ 1979кв.м (чзу) ;</w:t>
      </w:r>
    </w:p>
    <w:p w:rsidR="00BA451C" w:rsidRDefault="00552406">
      <w:pPr>
        <w:pStyle w:val="11"/>
        <w:numPr>
          <w:ilvl w:val="0"/>
          <w:numId w:val="11"/>
        </w:numPr>
        <w:tabs>
          <w:tab w:val="left" w:pos="1438"/>
        </w:tabs>
        <w:ind w:left="380" w:firstLine="360"/>
        <w:jc w:val="both"/>
      </w:pPr>
      <w:bookmarkStart w:id="316" w:name="bookmark318"/>
      <w:bookmarkEnd w:id="316"/>
      <w:r>
        <w:t>на землях лесного фонда - площадь зоны размещения объекта- 2725кв.м.=2720 кв.м(ЗУ2)+5кв.м(чзу);</w:t>
      </w:r>
    </w:p>
    <w:p w:rsidR="00BA451C" w:rsidRDefault="00552406">
      <w:pPr>
        <w:pStyle w:val="11"/>
        <w:numPr>
          <w:ilvl w:val="0"/>
          <w:numId w:val="11"/>
        </w:numPr>
        <w:tabs>
          <w:tab w:val="left" w:pos="1438"/>
        </w:tabs>
        <w:ind w:firstLine="740"/>
        <w:jc w:val="both"/>
      </w:pPr>
      <w:bookmarkStart w:id="317" w:name="bookmark319"/>
      <w:bookmarkEnd w:id="317"/>
      <w:r>
        <w:t>на землях промышленности - 2252 кв. м;</w:t>
      </w:r>
    </w:p>
    <w:p w:rsidR="00BA451C" w:rsidRDefault="00552406">
      <w:pPr>
        <w:pStyle w:val="11"/>
        <w:ind w:firstLine="580"/>
        <w:jc w:val="both"/>
      </w:pPr>
      <w:r>
        <w:t>Начальная точка проектируемого водовода - водозабор на Нязепетровском водохранилище р. Уфа с установкой погружных насосов.</w:t>
      </w:r>
    </w:p>
    <w:p w:rsidR="00BA451C" w:rsidRDefault="00552406">
      <w:pPr>
        <w:pStyle w:val="11"/>
        <w:ind w:firstLine="580"/>
        <w:jc w:val="both"/>
      </w:pPr>
      <w:r>
        <w:t>Конечный пункт-место присоединения к существующим сетям водоснабжения - определена согласно полученным Техническим условиям №1 на технологическое присоединение к централизованной системе холодного водоснабжения объекта «Строительство системы хозяйственно-питьевого водоснабжения г. Нязепетровска, базирующийся на Нязепетровском водохранилище на р. Уфа», выданные МУП «Водоканал» Нязепетровского муниципального района от 28.01.2020.</w:t>
      </w:r>
    </w:p>
    <w:p w:rsidR="00BA451C" w:rsidRDefault="00552406">
      <w:pPr>
        <w:pStyle w:val="11"/>
        <w:ind w:firstLine="580"/>
        <w:jc w:val="both"/>
      </w:pPr>
      <w:r>
        <w:rPr>
          <w:b/>
          <w:bCs/>
        </w:rPr>
        <w:t>Проектом предусматривается устройство:</w:t>
      </w:r>
    </w:p>
    <w:p w:rsidR="00BA451C" w:rsidRDefault="00552406">
      <w:pPr>
        <w:pStyle w:val="11"/>
        <w:numPr>
          <w:ilvl w:val="0"/>
          <w:numId w:val="12"/>
        </w:numPr>
        <w:tabs>
          <w:tab w:val="left" w:pos="876"/>
        </w:tabs>
        <w:ind w:firstLine="580"/>
        <w:jc w:val="both"/>
      </w:pPr>
      <w:bookmarkStart w:id="318" w:name="bookmark320"/>
      <w:bookmarkEnd w:id="318"/>
      <w:r>
        <w:t>Водозаборных сооружений (далее ВЗС) в составе:</w:t>
      </w:r>
    </w:p>
    <w:p w:rsidR="00BA451C" w:rsidRDefault="00552406">
      <w:pPr>
        <w:pStyle w:val="11"/>
        <w:numPr>
          <w:ilvl w:val="0"/>
          <w:numId w:val="13"/>
        </w:numPr>
        <w:tabs>
          <w:tab w:val="left" w:pos="809"/>
        </w:tabs>
        <w:ind w:firstLine="580"/>
        <w:jc w:val="both"/>
      </w:pPr>
      <w:bookmarkStart w:id="319" w:name="bookmark321"/>
      <w:bookmarkEnd w:id="319"/>
      <w:r>
        <w:t>водозабора на Нязепетровском водохранилище р. Уфа с установкой погружных насосов;</w:t>
      </w:r>
    </w:p>
    <w:p w:rsidR="00BA451C" w:rsidRDefault="00552406">
      <w:pPr>
        <w:pStyle w:val="11"/>
        <w:numPr>
          <w:ilvl w:val="0"/>
          <w:numId w:val="13"/>
        </w:numPr>
        <w:tabs>
          <w:tab w:val="left" w:pos="809"/>
        </w:tabs>
        <w:ind w:firstLine="580"/>
        <w:jc w:val="both"/>
      </w:pPr>
      <w:bookmarkStart w:id="320" w:name="bookmark322"/>
      <w:bookmarkEnd w:id="320"/>
      <w:r>
        <w:t>камеры переключения водоводов на берегу Нязепетровского водохранилища р. Уфа;</w:t>
      </w:r>
    </w:p>
    <w:p w:rsidR="00BA451C" w:rsidRDefault="00552406">
      <w:pPr>
        <w:pStyle w:val="11"/>
        <w:numPr>
          <w:ilvl w:val="0"/>
          <w:numId w:val="13"/>
        </w:numPr>
        <w:tabs>
          <w:tab w:val="left" w:pos="809"/>
        </w:tabs>
        <w:ind w:firstLine="580"/>
        <w:jc w:val="both"/>
      </w:pPr>
      <w:bookmarkStart w:id="321" w:name="bookmark323"/>
      <w:bookmarkEnd w:id="321"/>
      <w:r>
        <w:t>здания расходомеров на берегу Нязепетровского водохранилища р. Уфа;</w:t>
      </w:r>
    </w:p>
    <w:p w:rsidR="00BA451C" w:rsidRDefault="00552406">
      <w:pPr>
        <w:pStyle w:val="11"/>
        <w:numPr>
          <w:ilvl w:val="0"/>
          <w:numId w:val="12"/>
        </w:numPr>
        <w:tabs>
          <w:tab w:val="left" w:pos="900"/>
        </w:tabs>
        <w:ind w:firstLine="580"/>
        <w:jc w:val="both"/>
      </w:pPr>
      <w:bookmarkStart w:id="322" w:name="bookmark324"/>
      <w:bookmarkEnd w:id="322"/>
      <w:r>
        <w:t>Водоводов от камеры переключения до станции водоподготовки;</w:t>
      </w:r>
    </w:p>
    <w:p w:rsidR="00BA451C" w:rsidRDefault="00552406">
      <w:pPr>
        <w:pStyle w:val="11"/>
        <w:numPr>
          <w:ilvl w:val="0"/>
          <w:numId w:val="12"/>
        </w:numPr>
        <w:tabs>
          <w:tab w:val="left" w:pos="887"/>
        </w:tabs>
        <w:ind w:firstLine="580"/>
        <w:jc w:val="both"/>
      </w:pPr>
      <w:bookmarkStart w:id="323" w:name="bookmark325"/>
      <w:bookmarkEnd w:id="323"/>
      <w:r>
        <w:t>Станции водоподготовки со вспомогательными зданиями и сооружениями (площадка водоочистных сооружений - ВОС);</w:t>
      </w:r>
    </w:p>
    <w:p w:rsidR="00BA451C" w:rsidRDefault="00552406">
      <w:pPr>
        <w:pStyle w:val="11"/>
        <w:numPr>
          <w:ilvl w:val="0"/>
          <w:numId w:val="12"/>
        </w:numPr>
        <w:tabs>
          <w:tab w:val="left" w:pos="900"/>
        </w:tabs>
        <w:ind w:firstLine="580"/>
        <w:jc w:val="both"/>
      </w:pPr>
      <w:bookmarkStart w:id="324" w:name="bookmark326"/>
      <w:bookmarkEnd w:id="324"/>
      <w:r>
        <w:t>Водовода от ВОС до существующих водопроводных сетей</w:t>
      </w:r>
    </w:p>
    <w:p w:rsidR="00BA451C" w:rsidRDefault="00552406">
      <w:pPr>
        <w:pStyle w:val="11"/>
        <w:ind w:firstLine="580"/>
        <w:jc w:val="both"/>
      </w:pPr>
      <w:r>
        <w:rPr>
          <w:b/>
          <w:bCs/>
        </w:rPr>
        <w:t>Насосная станция 1-го подъема</w:t>
      </w:r>
    </w:p>
    <w:p w:rsidR="00BA451C" w:rsidRDefault="00552406">
      <w:pPr>
        <w:pStyle w:val="11"/>
        <w:ind w:firstLine="580"/>
        <w:jc w:val="both"/>
      </w:pPr>
      <w:r>
        <w:t>В проекте предусматривается затопленный русловой водозабор состоящих из 4-х погружных насосных агрегата марки WILO K8.50-3-NU 611-2/18 в охлаждающем кожухе. На насосе предусмотрена опорная гильза из стальной трубы, на которой смонтирован рыбозащитный оголовок серийного производства СРБ-45 с системой непрерывного омывания рабочей поверхности. Насосы монтируются на бетонное основание на дне Нязепетровского водохранилища р. Уфа. Фундамент - монолитная фундаментная плита на щебеночном основании. Насосная станция 2-го подъема</w:t>
      </w:r>
    </w:p>
    <w:p w:rsidR="00BA451C" w:rsidRDefault="00552406">
      <w:pPr>
        <w:pStyle w:val="11"/>
        <w:ind w:firstLine="580"/>
        <w:jc w:val="both"/>
      </w:pPr>
      <w:r>
        <w:t>Насосная станция выполнена в виде одноэтажной модульной конструкции размерами 6 х 3 и высотой 2,7 м, которая состоит из комплектных блоков максимальных заводской готовности, с утепленными стенами, покрытием и полом. Пристроена к станции водоподготовки</w:t>
      </w:r>
    </w:p>
    <w:p w:rsidR="00BA451C" w:rsidRDefault="00552406">
      <w:pPr>
        <w:pStyle w:val="11"/>
        <w:ind w:firstLine="580"/>
        <w:jc w:val="both"/>
      </w:pPr>
      <w:r>
        <w:t>Проектируемое здание относится ко II (нормальному) уровню ответственности (ГОСТ 27751</w:t>
      </w:r>
      <w:r>
        <w:softHyphen/>
        <w:t>88*).</w:t>
      </w:r>
    </w:p>
    <w:p w:rsidR="00BA451C" w:rsidRDefault="00552406">
      <w:pPr>
        <w:pStyle w:val="11"/>
        <w:ind w:firstLine="580"/>
        <w:jc w:val="both"/>
      </w:pPr>
      <w:r>
        <w:t>Степень огнестойкости здания - II.</w:t>
      </w:r>
    </w:p>
    <w:p w:rsidR="00BA451C" w:rsidRDefault="00552406">
      <w:pPr>
        <w:pStyle w:val="11"/>
        <w:ind w:firstLine="580"/>
        <w:jc w:val="both"/>
      </w:pPr>
      <w:r>
        <w:t>Класс конструктивной пожарной опасности здания - СО.</w:t>
      </w:r>
    </w:p>
    <w:p w:rsidR="00BA451C" w:rsidRDefault="00552406">
      <w:pPr>
        <w:pStyle w:val="11"/>
        <w:ind w:firstLine="580"/>
        <w:jc w:val="both"/>
      </w:pPr>
      <w:r>
        <w:t>Функциональная пожарная опасность здания соответствует классу - Ф5.1.</w:t>
      </w:r>
    </w:p>
    <w:p w:rsidR="00BA451C" w:rsidRDefault="00552406">
      <w:pPr>
        <w:pStyle w:val="11"/>
        <w:ind w:firstLine="580"/>
        <w:jc w:val="both"/>
      </w:pPr>
      <w:r>
        <w:t>Технико-экономические показатели по зданию: - общая площадь - 16,24 м 2;</w:t>
      </w:r>
    </w:p>
    <w:p w:rsidR="00BA451C" w:rsidRDefault="00552406">
      <w:pPr>
        <w:pStyle w:val="11"/>
        <w:ind w:firstLine="580"/>
        <w:jc w:val="both"/>
      </w:pPr>
      <w:r>
        <w:t>Насосная станция оборудована системами освещения, отопления и приточно-вытяжной вентиляции с рекуперацией тепла, электротехническим оборудованием, КИПиА и шкафами управления.</w:t>
      </w:r>
    </w:p>
    <w:p w:rsidR="00BA451C" w:rsidRDefault="00552406">
      <w:pPr>
        <w:pStyle w:val="11"/>
        <w:ind w:firstLine="580"/>
        <w:jc w:val="both"/>
      </w:pPr>
      <w:r>
        <w:t>Станция устанавливается на фундамент типа «плита» монолитный железобетонный из бетона кл. В22,5 П3 F200 W6.</w:t>
      </w:r>
    </w:p>
    <w:p w:rsidR="00BA451C" w:rsidRDefault="00552406">
      <w:pPr>
        <w:pStyle w:val="11"/>
        <w:ind w:firstLine="580"/>
        <w:jc w:val="both"/>
      </w:pPr>
      <w:r>
        <w:rPr>
          <w:b/>
          <w:bCs/>
        </w:rPr>
        <w:t>Резервуары чистой воды №1, №2</w:t>
      </w:r>
    </w:p>
    <w:p w:rsidR="00BA451C" w:rsidRDefault="00552406">
      <w:pPr>
        <w:pStyle w:val="11"/>
        <w:ind w:firstLine="580"/>
        <w:jc w:val="both"/>
      </w:pPr>
      <w:r>
        <w:t>Подземный сборный железобетонный резервуар РЕ-36-2,5 ГК «Модус», Полезный объем 267 м3. Размеры 6,0 х 15,0 х 4,2м.</w:t>
      </w:r>
    </w:p>
    <w:p w:rsidR="00BA451C" w:rsidRDefault="00552406">
      <w:pPr>
        <w:pStyle w:val="11"/>
        <w:ind w:firstLine="580"/>
        <w:jc w:val="both"/>
      </w:pPr>
      <w:r>
        <w:t>Стены, плиты покрытия, выполнены из сборных железобетонных элементов. Сопряжение стен с днищем выполняется в виде фундаментного паза.</w:t>
      </w:r>
    </w:p>
    <w:p w:rsidR="00BA451C" w:rsidRDefault="00552406">
      <w:pPr>
        <w:pStyle w:val="11"/>
        <w:ind w:firstLine="580"/>
        <w:jc w:val="both"/>
      </w:pPr>
      <w:r>
        <w:t>Станция водоподготовки Предназначена для очистки воды из поверхностного источника до норм СанПиН 2.1.4.1074-01 «Питьевая вода».</w:t>
      </w:r>
    </w:p>
    <w:p w:rsidR="00BA451C" w:rsidRDefault="00552406">
      <w:pPr>
        <w:pStyle w:val="11"/>
        <w:ind w:firstLine="580"/>
        <w:jc w:val="both"/>
      </w:pPr>
      <w:r>
        <w:rPr>
          <w:b/>
          <w:bCs/>
        </w:rPr>
        <w:t>В Станции водоподготовки размещено следующее оборудование для очистки воды:</w:t>
      </w:r>
    </w:p>
    <w:p w:rsidR="00BA451C" w:rsidRDefault="00552406">
      <w:pPr>
        <w:pStyle w:val="11"/>
        <w:numPr>
          <w:ilvl w:val="0"/>
          <w:numId w:val="14"/>
        </w:numPr>
        <w:tabs>
          <w:tab w:val="left" w:pos="910"/>
        </w:tabs>
        <w:ind w:firstLine="580"/>
        <w:jc w:val="both"/>
      </w:pPr>
      <w:bookmarkStart w:id="325" w:name="bookmark327"/>
      <w:bookmarkEnd w:id="325"/>
      <w:r>
        <w:t>Самопромывные фильтры;</w:t>
      </w:r>
    </w:p>
    <w:p w:rsidR="00BA451C" w:rsidRDefault="00552406">
      <w:pPr>
        <w:pStyle w:val="11"/>
        <w:numPr>
          <w:ilvl w:val="0"/>
          <w:numId w:val="14"/>
        </w:numPr>
        <w:tabs>
          <w:tab w:val="left" w:pos="934"/>
        </w:tabs>
        <w:ind w:firstLine="580"/>
        <w:jc w:val="both"/>
      </w:pPr>
      <w:bookmarkStart w:id="326" w:name="bookmark328"/>
      <w:bookmarkEnd w:id="326"/>
      <w:r>
        <w:t>Комплекс дозирования гипохлорита натрия;</w:t>
      </w:r>
    </w:p>
    <w:p w:rsidR="00BA451C" w:rsidRDefault="00552406">
      <w:pPr>
        <w:pStyle w:val="11"/>
        <w:numPr>
          <w:ilvl w:val="0"/>
          <w:numId w:val="14"/>
        </w:numPr>
        <w:tabs>
          <w:tab w:val="left" w:pos="934"/>
        </w:tabs>
        <w:ind w:firstLine="580"/>
        <w:jc w:val="both"/>
      </w:pPr>
      <w:bookmarkStart w:id="327" w:name="bookmark329"/>
      <w:bookmarkEnd w:id="327"/>
      <w:r>
        <w:t>Комплекс дозирования коагулянта;</w:t>
      </w:r>
    </w:p>
    <w:p w:rsidR="00BA451C" w:rsidRDefault="00552406">
      <w:pPr>
        <w:pStyle w:val="11"/>
        <w:numPr>
          <w:ilvl w:val="0"/>
          <w:numId w:val="14"/>
        </w:numPr>
        <w:tabs>
          <w:tab w:val="left" w:pos="934"/>
        </w:tabs>
        <w:ind w:firstLine="580"/>
        <w:jc w:val="both"/>
      </w:pPr>
      <w:bookmarkStart w:id="328" w:name="bookmark330"/>
      <w:bookmarkEnd w:id="328"/>
      <w:r>
        <w:t>Контактные колонны;</w:t>
      </w:r>
    </w:p>
    <w:p w:rsidR="00BA451C" w:rsidRDefault="00552406">
      <w:pPr>
        <w:pStyle w:val="11"/>
        <w:numPr>
          <w:ilvl w:val="0"/>
          <w:numId w:val="14"/>
        </w:numPr>
        <w:tabs>
          <w:tab w:val="left" w:pos="934"/>
        </w:tabs>
        <w:ind w:firstLine="580"/>
        <w:jc w:val="both"/>
      </w:pPr>
      <w:bookmarkStart w:id="329" w:name="bookmark331"/>
      <w:bookmarkEnd w:id="329"/>
      <w:r>
        <w:t>Автоматическая установка фильтрации и обезжелезивания;</w:t>
      </w:r>
    </w:p>
    <w:p w:rsidR="00BA451C" w:rsidRDefault="00552406">
      <w:pPr>
        <w:pStyle w:val="11"/>
        <w:numPr>
          <w:ilvl w:val="0"/>
          <w:numId w:val="14"/>
        </w:numPr>
        <w:tabs>
          <w:tab w:val="left" w:pos="989"/>
        </w:tabs>
        <w:ind w:firstLine="640"/>
        <w:jc w:val="both"/>
      </w:pPr>
      <w:bookmarkStart w:id="330" w:name="bookmark332"/>
      <w:bookmarkEnd w:id="330"/>
      <w:r>
        <w:t>Вихревые воздуходувки;</w:t>
      </w:r>
    </w:p>
    <w:p w:rsidR="00BA451C" w:rsidRDefault="00552406">
      <w:pPr>
        <w:pStyle w:val="11"/>
        <w:numPr>
          <w:ilvl w:val="0"/>
          <w:numId w:val="14"/>
        </w:numPr>
        <w:tabs>
          <w:tab w:val="left" w:pos="929"/>
        </w:tabs>
        <w:ind w:firstLine="580"/>
        <w:jc w:val="both"/>
      </w:pPr>
      <w:bookmarkStart w:id="331" w:name="bookmark333"/>
      <w:bookmarkEnd w:id="331"/>
      <w:r>
        <w:t>Емкости сбора промывной воды;</w:t>
      </w:r>
    </w:p>
    <w:p w:rsidR="00BA451C" w:rsidRDefault="00552406">
      <w:pPr>
        <w:pStyle w:val="11"/>
        <w:numPr>
          <w:ilvl w:val="0"/>
          <w:numId w:val="14"/>
        </w:numPr>
        <w:tabs>
          <w:tab w:val="left" w:pos="929"/>
        </w:tabs>
        <w:ind w:firstLine="580"/>
        <w:jc w:val="both"/>
      </w:pPr>
      <w:bookmarkStart w:id="332" w:name="bookmark334"/>
      <w:bookmarkEnd w:id="332"/>
      <w:r>
        <w:t>Насосная станция осветленной воды;</w:t>
      </w:r>
    </w:p>
    <w:p w:rsidR="00BA451C" w:rsidRDefault="00552406">
      <w:pPr>
        <w:pStyle w:val="11"/>
        <w:numPr>
          <w:ilvl w:val="0"/>
          <w:numId w:val="14"/>
        </w:numPr>
        <w:tabs>
          <w:tab w:val="left" w:pos="929"/>
        </w:tabs>
        <w:ind w:firstLine="580"/>
        <w:jc w:val="both"/>
      </w:pPr>
      <w:bookmarkStart w:id="333" w:name="bookmark335"/>
      <w:bookmarkEnd w:id="333"/>
      <w:r>
        <w:t>Насосная станция перекачки осадка;</w:t>
      </w:r>
    </w:p>
    <w:p w:rsidR="00BA451C" w:rsidRDefault="00552406">
      <w:pPr>
        <w:pStyle w:val="11"/>
        <w:numPr>
          <w:ilvl w:val="0"/>
          <w:numId w:val="14"/>
        </w:numPr>
        <w:tabs>
          <w:tab w:val="left" w:pos="1030"/>
        </w:tabs>
        <w:ind w:firstLine="580"/>
        <w:jc w:val="both"/>
      </w:pPr>
      <w:bookmarkStart w:id="334" w:name="bookmark336"/>
      <w:bookmarkEnd w:id="334"/>
      <w:r>
        <w:t>Мешковой обезвоживатель;</w:t>
      </w:r>
    </w:p>
    <w:p w:rsidR="00BA451C" w:rsidRDefault="00552406">
      <w:pPr>
        <w:pStyle w:val="11"/>
        <w:numPr>
          <w:ilvl w:val="0"/>
          <w:numId w:val="14"/>
        </w:numPr>
        <w:tabs>
          <w:tab w:val="left" w:pos="1030"/>
        </w:tabs>
        <w:ind w:firstLine="580"/>
        <w:jc w:val="both"/>
      </w:pPr>
      <w:bookmarkStart w:id="335" w:name="bookmark337"/>
      <w:bookmarkEnd w:id="335"/>
      <w:r>
        <w:t>Насос перекачки фильтрата с мешкового обезвоживателя;</w:t>
      </w:r>
    </w:p>
    <w:p w:rsidR="00BA451C" w:rsidRDefault="00552406">
      <w:pPr>
        <w:pStyle w:val="11"/>
        <w:ind w:firstLine="580"/>
        <w:jc w:val="both"/>
      </w:pPr>
      <w:r>
        <w:t>Производительность станции 2400 мЗ/сутки.</w:t>
      </w:r>
    </w:p>
    <w:p w:rsidR="00BA451C" w:rsidRDefault="00552406">
      <w:pPr>
        <w:pStyle w:val="11"/>
        <w:numPr>
          <w:ilvl w:val="1"/>
          <w:numId w:val="10"/>
        </w:numPr>
        <w:tabs>
          <w:tab w:val="left" w:pos="1131"/>
        </w:tabs>
        <w:spacing w:after="100" w:line="302" w:lineRule="auto"/>
        <w:ind w:firstLine="0"/>
        <w:jc w:val="center"/>
      </w:pPr>
      <w:bookmarkStart w:id="336" w:name="bookmark339"/>
      <w:bookmarkStart w:id="337" w:name="bookmark338"/>
      <w:bookmarkEnd w:id="336"/>
      <w:r>
        <w:rPr>
          <w:b/>
          <w:bCs/>
        </w:rPr>
        <w:t>Сведения о развитии систем диспетчеризации, телемеханизации и систем</w:t>
      </w:r>
      <w:r>
        <w:rPr>
          <w:b/>
          <w:bCs/>
        </w:rPr>
        <w:br/>
        <w:t>управления режимами водоснабжения на объектах организаций, осуществляющих</w:t>
      </w:r>
      <w:r>
        <w:rPr>
          <w:b/>
          <w:bCs/>
        </w:rPr>
        <w:br/>
        <w:t>водоснабжение</w:t>
      </w:r>
      <w:bookmarkEnd w:id="337"/>
    </w:p>
    <w:p w:rsidR="00BA451C" w:rsidRDefault="00552406">
      <w:pPr>
        <w:pStyle w:val="11"/>
        <w:ind w:firstLine="580"/>
        <w:jc w:val="both"/>
      </w:pPr>
      <w:r>
        <w:t>Необходимо разработать проект с высокоэффективной энергосберегающей технологией - современной автоматизированной системы оперативного диспетчерского управления (АСОДУ) водоснабжением Нязепетровского городского поселения.</w:t>
      </w:r>
    </w:p>
    <w:p w:rsidR="00BA451C" w:rsidRDefault="00552406">
      <w:pPr>
        <w:pStyle w:val="11"/>
        <w:ind w:firstLine="580"/>
        <w:jc w:val="both"/>
      </w:pPr>
      <w:r>
        <w:t>Основной задачей внедрения АСОДУ является:</w:t>
      </w:r>
    </w:p>
    <w:p w:rsidR="00BA451C" w:rsidRDefault="00552406">
      <w:pPr>
        <w:pStyle w:val="11"/>
        <w:numPr>
          <w:ilvl w:val="0"/>
          <w:numId w:val="11"/>
        </w:numPr>
        <w:tabs>
          <w:tab w:val="left" w:pos="1131"/>
        </w:tabs>
        <w:spacing w:line="326" w:lineRule="auto"/>
        <w:ind w:firstLine="580"/>
        <w:jc w:val="both"/>
      </w:pPr>
      <w:bookmarkStart w:id="338" w:name="bookmark340"/>
      <w:bookmarkEnd w:id="338"/>
      <w:r>
        <w:t>повышение оперативности и качества управления технологическими процессами;</w:t>
      </w:r>
    </w:p>
    <w:p w:rsidR="00BA451C" w:rsidRDefault="00552406">
      <w:pPr>
        <w:pStyle w:val="11"/>
        <w:numPr>
          <w:ilvl w:val="0"/>
          <w:numId w:val="11"/>
        </w:numPr>
        <w:tabs>
          <w:tab w:val="left" w:pos="1131"/>
        </w:tabs>
        <w:spacing w:line="326" w:lineRule="auto"/>
        <w:ind w:firstLine="580"/>
        <w:jc w:val="both"/>
      </w:pPr>
      <w:bookmarkStart w:id="339" w:name="bookmark341"/>
      <w:bookmarkEnd w:id="339"/>
      <w:r>
        <w:t>повышение безопасности производственных процессов;</w:t>
      </w:r>
    </w:p>
    <w:p w:rsidR="00BA451C" w:rsidRDefault="00552406">
      <w:pPr>
        <w:pStyle w:val="11"/>
        <w:numPr>
          <w:ilvl w:val="0"/>
          <w:numId w:val="11"/>
        </w:numPr>
        <w:tabs>
          <w:tab w:val="left" w:pos="1131"/>
        </w:tabs>
        <w:spacing w:line="312" w:lineRule="auto"/>
        <w:ind w:firstLine="580"/>
        <w:jc w:val="both"/>
      </w:pPr>
      <w:bookmarkStart w:id="340" w:name="bookmark342"/>
      <w:bookmarkEnd w:id="340"/>
      <w:r>
        <w:t>повышение уровня контроля технических систем и объектов, обеспечение их функционирования без постоянного присутствия дежурного персонала;</w:t>
      </w:r>
    </w:p>
    <w:p w:rsidR="00BA451C" w:rsidRDefault="00552406">
      <w:pPr>
        <w:pStyle w:val="11"/>
        <w:numPr>
          <w:ilvl w:val="0"/>
          <w:numId w:val="11"/>
        </w:numPr>
        <w:tabs>
          <w:tab w:val="left" w:pos="1131"/>
        </w:tabs>
        <w:spacing w:line="312" w:lineRule="auto"/>
        <w:ind w:firstLine="580"/>
        <w:jc w:val="both"/>
      </w:pPr>
      <w:bookmarkStart w:id="341" w:name="bookmark343"/>
      <w:bookmarkEnd w:id="341"/>
      <w:r>
        <w:t>сокращение затрат времени персонала на обнаружение и локализацию неисправностей и аварий в системе;</w:t>
      </w:r>
    </w:p>
    <w:p w:rsidR="00BA451C" w:rsidRDefault="00552406">
      <w:pPr>
        <w:pStyle w:val="11"/>
        <w:numPr>
          <w:ilvl w:val="0"/>
          <w:numId w:val="11"/>
        </w:numPr>
        <w:tabs>
          <w:tab w:val="left" w:pos="1131"/>
        </w:tabs>
        <w:spacing w:line="326" w:lineRule="auto"/>
        <w:ind w:firstLine="580"/>
        <w:jc w:val="both"/>
      </w:pPr>
      <w:bookmarkStart w:id="342" w:name="bookmark344"/>
      <w:bookmarkEnd w:id="342"/>
      <w:r>
        <w:t>экономия трудовых ресурсов, облегчение условий труда обслуживающего персонала;</w:t>
      </w:r>
    </w:p>
    <w:p w:rsidR="00BA451C" w:rsidRDefault="00552406">
      <w:pPr>
        <w:pStyle w:val="11"/>
        <w:numPr>
          <w:ilvl w:val="0"/>
          <w:numId w:val="11"/>
        </w:numPr>
        <w:tabs>
          <w:tab w:val="left" w:pos="1131"/>
        </w:tabs>
        <w:spacing w:line="312" w:lineRule="auto"/>
        <w:ind w:firstLine="580"/>
        <w:jc w:val="both"/>
      </w:pPr>
      <w:bookmarkStart w:id="343" w:name="bookmark345"/>
      <w:bookmarkEnd w:id="343"/>
      <w:r>
        <w:t>сбор (с привязкой к реальному времени), обработка и хранение информации о техническом состоянии и технологических параметрах системы объектов;</w:t>
      </w:r>
    </w:p>
    <w:p w:rsidR="00BA451C" w:rsidRDefault="00552406">
      <w:pPr>
        <w:pStyle w:val="11"/>
        <w:numPr>
          <w:ilvl w:val="0"/>
          <w:numId w:val="11"/>
        </w:numPr>
        <w:tabs>
          <w:tab w:val="left" w:pos="1131"/>
        </w:tabs>
        <w:spacing w:line="312" w:lineRule="auto"/>
        <w:ind w:firstLine="580"/>
        <w:jc w:val="both"/>
      </w:pPr>
      <w:bookmarkStart w:id="344" w:name="bookmark346"/>
      <w:bookmarkEnd w:id="344"/>
      <w:r>
        <w:t>ведение баз данных, обеспечивающих информационную поддержку оперативного диспетчерского персонала.</w:t>
      </w:r>
    </w:p>
    <w:p w:rsidR="00BA451C" w:rsidRDefault="00552406">
      <w:pPr>
        <w:pStyle w:val="11"/>
        <w:ind w:firstLine="580"/>
        <w:jc w:val="both"/>
      </w:pPr>
      <w:r>
        <w:t>Необходимо выполнить перечень работ по модернизации автоматизации технологических процессов на объектах систем водоснабжения: расширить перечень контролируемых параметров и заменить существующие контролеры на более современные и с большим количеством входов/выходов.</w:t>
      </w:r>
    </w:p>
    <w:p w:rsidR="00BA451C" w:rsidRDefault="00552406">
      <w:pPr>
        <w:pStyle w:val="11"/>
        <w:ind w:firstLine="580"/>
        <w:jc w:val="both"/>
      </w:pPr>
      <w:r>
        <w:t>В процессе работы система должна контролировать следующие технологические параметры:</w:t>
      </w:r>
    </w:p>
    <w:p w:rsidR="00BA451C" w:rsidRDefault="00552406">
      <w:pPr>
        <w:pStyle w:val="11"/>
        <w:numPr>
          <w:ilvl w:val="0"/>
          <w:numId w:val="11"/>
        </w:numPr>
        <w:tabs>
          <w:tab w:val="left" w:pos="1131"/>
        </w:tabs>
        <w:spacing w:line="326" w:lineRule="auto"/>
        <w:ind w:firstLine="580"/>
        <w:jc w:val="both"/>
      </w:pPr>
      <w:bookmarkStart w:id="345" w:name="bookmark347"/>
      <w:bookmarkEnd w:id="345"/>
      <w:r>
        <w:t>уровень воды в приемном резервуаре (дискретный вход);</w:t>
      </w:r>
    </w:p>
    <w:p w:rsidR="00BA451C" w:rsidRDefault="00552406">
      <w:pPr>
        <w:pStyle w:val="11"/>
        <w:numPr>
          <w:ilvl w:val="0"/>
          <w:numId w:val="11"/>
        </w:numPr>
        <w:tabs>
          <w:tab w:val="left" w:pos="1131"/>
        </w:tabs>
        <w:spacing w:line="326" w:lineRule="auto"/>
        <w:ind w:firstLine="580"/>
        <w:jc w:val="both"/>
      </w:pPr>
      <w:bookmarkStart w:id="346" w:name="bookmark348"/>
      <w:bookmarkEnd w:id="346"/>
      <w:r>
        <w:t>контролировать параметры ТПЧ - ток, частота, режим работы;</w:t>
      </w:r>
    </w:p>
    <w:p w:rsidR="00BA451C" w:rsidRDefault="00552406">
      <w:pPr>
        <w:pStyle w:val="11"/>
        <w:numPr>
          <w:ilvl w:val="0"/>
          <w:numId w:val="11"/>
        </w:numPr>
        <w:tabs>
          <w:tab w:val="left" w:pos="1131"/>
        </w:tabs>
        <w:spacing w:line="326" w:lineRule="auto"/>
        <w:ind w:firstLine="580"/>
        <w:jc w:val="both"/>
      </w:pPr>
      <w:bookmarkStart w:id="347" w:name="bookmark349"/>
      <w:bookmarkEnd w:id="347"/>
      <w:r>
        <w:t>состояние насосных агрегатов;</w:t>
      </w:r>
    </w:p>
    <w:p w:rsidR="00BA451C" w:rsidRDefault="00552406">
      <w:pPr>
        <w:pStyle w:val="11"/>
        <w:numPr>
          <w:ilvl w:val="0"/>
          <w:numId w:val="11"/>
        </w:numPr>
        <w:tabs>
          <w:tab w:val="left" w:pos="1131"/>
        </w:tabs>
        <w:spacing w:line="326" w:lineRule="auto"/>
        <w:ind w:firstLine="580"/>
        <w:jc w:val="both"/>
      </w:pPr>
      <w:bookmarkStart w:id="348" w:name="bookmark350"/>
      <w:bookmarkEnd w:id="348"/>
      <w:r>
        <w:t>потребляемый двигателями насосных агрегатов ток при питании от сети 0,4 кВт;</w:t>
      </w:r>
    </w:p>
    <w:p w:rsidR="00BA451C" w:rsidRDefault="00552406">
      <w:pPr>
        <w:pStyle w:val="11"/>
        <w:numPr>
          <w:ilvl w:val="0"/>
          <w:numId w:val="11"/>
        </w:numPr>
        <w:tabs>
          <w:tab w:val="left" w:pos="1131"/>
        </w:tabs>
        <w:spacing w:line="326" w:lineRule="auto"/>
        <w:ind w:firstLine="580"/>
        <w:jc w:val="both"/>
      </w:pPr>
      <w:bookmarkStart w:id="349" w:name="bookmark351"/>
      <w:bookmarkEnd w:id="349"/>
      <w:r>
        <w:t>состояние электрических вводов;</w:t>
      </w:r>
    </w:p>
    <w:p w:rsidR="00BA451C" w:rsidRDefault="00552406">
      <w:pPr>
        <w:pStyle w:val="11"/>
        <w:numPr>
          <w:ilvl w:val="0"/>
          <w:numId w:val="11"/>
        </w:numPr>
        <w:tabs>
          <w:tab w:val="left" w:pos="1131"/>
        </w:tabs>
        <w:spacing w:line="326" w:lineRule="auto"/>
        <w:ind w:firstLine="580"/>
        <w:jc w:val="both"/>
      </w:pPr>
      <w:bookmarkStart w:id="350" w:name="bookmark352"/>
      <w:bookmarkEnd w:id="350"/>
      <w:r>
        <w:t>охранно-пожарная сигнализация.</w:t>
      </w:r>
    </w:p>
    <w:p w:rsidR="00BA451C" w:rsidRDefault="00552406">
      <w:pPr>
        <w:pStyle w:val="11"/>
        <w:spacing w:after="240"/>
        <w:ind w:firstLine="580"/>
        <w:jc w:val="both"/>
      </w:pPr>
      <w:bookmarkStart w:id="351" w:name="bookmark353"/>
      <w:r>
        <w:t>Необходимо предусмотреть управление насосными агрегатами, задвижками и частотными преобразователями. Канал связи: телефон или радиоканал.</w:t>
      </w:r>
      <w:bookmarkEnd w:id="351"/>
    </w:p>
    <w:p w:rsidR="00BA451C" w:rsidRDefault="00552406">
      <w:pPr>
        <w:pStyle w:val="24"/>
        <w:keepNext/>
        <w:keepLines/>
        <w:numPr>
          <w:ilvl w:val="1"/>
          <w:numId w:val="10"/>
        </w:numPr>
        <w:tabs>
          <w:tab w:val="left" w:pos="1196"/>
        </w:tabs>
        <w:spacing w:line="298" w:lineRule="auto"/>
        <w:ind w:left="1460" w:hanging="780"/>
      </w:pPr>
      <w:bookmarkStart w:id="352" w:name="bookmark356"/>
      <w:bookmarkStart w:id="353" w:name="bookmark354"/>
      <w:bookmarkStart w:id="354" w:name="bookmark355"/>
      <w:bookmarkStart w:id="355" w:name="bookmark357"/>
      <w:bookmarkEnd w:id="352"/>
      <w: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353"/>
      <w:bookmarkEnd w:id="354"/>
      <w:bookmarkEnd w:id="355"/>
    </w:p>
    <w:p w:rsidR="00BA451C" w:rsidRDefault="00552406">
      <w:pPr>
        <w:pStyle w:val="11"/>
        <w:ind w:firstLine="580"/>
        <w:jc w:val="both"/>
      </w:pPr>
      <w:r>
        <w:t>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для ресурсоснабжающих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 149.</w:t>
      </w:r>
    </w:p>
    <w:p w:rsidR="00BA451C" w:rsidRDefault="00552406">
      <w:pPr>
        <w:pStyle w:val="11"/>
        <w:tabs>
          <w:tab w:val="left" w:pos="3364"/>
        </w:tabs>
        <w:ind w:firstLine="580"/>
        <w:jc w:val="both"/>
      </w:pPr>
      <w:r>
        <w:t>Во исполнение ФЗ №</w:t>
      </w:r>
      <w:r>
        <w:tab/>
        <w:t>261 «Об энергосбережении и о повышении энергетической</w:t>
      </w:r>
    </w:p>
    <w:p w:rsidR="00BA451C" w:rsidRDefault="00552406">
      <w:pPr>
        <w:pStyle w:val="11"/>
        <w:ind w:firstLine="0"/>
        <w:jc w:val="both"/>
      </w:pPr>
      <w:r>
        <w:t>эффективности, и о внесении изменений в отдельные законодательные акты Российской Федерации», необходимо предусмотреть мероприятия по дооборудованию абонентов (в т.ч. жилфонд и бюджетных организаций) водомерными узлами.</w:t>
      </w:r>
    </w:p>
    <w:p w:rsidR="00BA451C" w:rsidRDefault="00552406">
      <w:pPr>
        <w:pStyle w:val="11"/>
        <w:ind w:firstLine="580"/>
        <w:jc w:val="both"/>
      </w:pPr>
      <w:r>
        <w:t>Абоненты, не имеющие приборов учета, расплачиваются за услуги водоснабжения по расчетным нормативным объемам водопотребления. Нормативы потребления коммунальных услуг по холодному и горячему водоснабжению, водоотведению в МКД представлены в п. 3.4.</w:t>
      </w:r>
    </w:p>
    <w:p w:rsidR="00BA451C" w:rsidRDefault="00552406">
      <w:pPr>
        <w:pStyle w:val="11"/>
        <w:spacing w:after="240"/>
        <w:ind w:firstLine="580"/>
        <w:jc w:val="both"/>
      </w:pPr>
      <w:bookmarkStart w:id="356" w:name="bookmark358"/>
      <w:r>
        <w:t>Информация о наличии приборов учета в многоквартирных домах на территории городского поселения представлена в таблице 18.</w:t>
      </w:r>
      <w:bookmarkEnd w:id="356"/>
    </w:p>
    <w:p w:rsidR="00BA451C" w:rsidRDefault="00552406">
      <w:pPr>
        <w:pStyle w:val="24"/>
        <w:keepNext/>
        <w:keepLines/>
        <w:numPr>
          <w:ilvl w:val="1"/>
          <w:numId w:val="10"/>
        </w:numPr>
        <w:tabs>
          <w:tab w:val="left" w:pos="1741"/>
        </w:tabs>
        <w:spacing w:after="120" w:line="298" w:lineRule="auto"/>
        <w:ind w:left="2300" w:hanging="1040"/>
        <w:jc w:val="both"/>
      </w:pPr>
      <w:bookmarkStart w:id="357" w:name="bookmark361"/>
      <w:bookmarkStart w:id="358" w:name="bookmark359"/>
      <w:bookmarkStart w:id="359" w:name="bookmark360"/>
      <w:bookmarkStart w:id="360" w:name="bookmark362"/>
      <w:bookmarkEnd w:id="357"/>
      <w:r>
        <w:t>Описание вариантов маршрутов прохождения трубопроводов (трасс) по территории городского поселения и их обоснование</w:t>
      </w:r>
      <w:bookmarkEnd w:id="358"/>
      <w:bookmarkEnd w:id="359"/>
      <w:bookmarkEnd w:id="360"/>
    </w:p>
    <w:p w:rsidR="00BA451C" w:rsidRDefault="00552406">
      <w:pPr>
        <w:pStyle w:val="11"/>
        <w:ind w:firstLine="580"/>
        <w:jc w:val="both"/>
      </w:pPr>
      <w:r>
        <w:t>Для повышения надежности водоснабжения потребителей предусмотрено:</w:t>
      </w:r>
    </w:p>
    <w:p w:rsidR="00BA451C" w:rsidRDefault="00552406">
      <w:pPr>
        <w:pStyle w:val="11"/>
        <w:numPr>
          <w:ilvl w:val="0"/>
          <w:numId w:val="11"/>
        </w:numPr>
        <w:tabs>
          <w:tab w:val="left" w:pos="1140"/>
        </w:tabs>
        <w:spacing w:line="326" w:lineRule="auto"/>
        <w:ind w:firstLine="580"/>
        <w:jc w:val="both"/>
      </w:pPr>
      <w:bookmarkStart w:id="361" w:name="bookmark363"/>
      <w:bookmarkEnd w:id="361"/>
      <w:r>
        <w:t>кольцевание сетей;</w:t>
      </w:r>
    </w:p>
    <w:p w:rsidR="00BA451C" w:rsidRDefault="00552406">
      <w:pPr>
        <w:pStyle w:val="11"/>
        <w:numPr>
          <w:ilvl w:val="0"/>
          <w:numId w:val="11"/>
        </w:numPr>
        <w:tabs>
          <w:tab w:val="left" w:pos="1140"/>
        </w:tabs>
        <w:spacing w:line="326" w:lineRule="auto"/>
        <w:ind w:firstLine="580"/>
        <w:jc w:val="both"/>
      </w:pPr>
      <w:bookmarkStart w:id="362" w:name="bookmark364"/>
      <w:bookmarkEnd w:id="362"/>
      <w:r>
        <w:t>количество пересечений с дорогами должно быть сведено к минимуму;</w:t>
      </w:r>
    </w:p>
    <w:p w:rsidR="00BA451C" w:rsidRDefault="00552406">
      <w:pPr>
        <w:pStyle w:val="11"/>
        <w:numPr>
          <w:ilvl w:val="0"/>
          <w:numId w:val="11"/>
        </w:numPr>
        <w:tabs>
          <w:tab w:val="left" w:pos="1140"/>
        </w:tabs>
        <w:spacing w:line="307" w:lineRule="auto"/>
        <w:ind w:firstLine="580"/>
        <w:jc w:val="both"/>
      </w:pPr>
      <w:bookmarkStart w:id="363" w:name="bookmark365"/>
      <w:bookmarkEnd w:id="363"/>
      <w:r>
        <w:t>прокладка участков водопроводной сети в зоне зеленых насаждений (планируемых или существующих) возможно только при их засевании травянистыми растениями (в целях сохранения целостности трубопроводов);</w:t>
      </w:r>
    </w:p>
    <w:p w:rsidR="00BA451C" w:rsidRDefault="00552406">
      <w:pPr>
        <w:pStyle w:val="11"/>
        <w:numPr>
          <w:ilvl w:val="0"/>
          <w:numId w:val="11"/>
        </w:numPr>
        <w:tabs>
          <w:tab w:val="left" w:pos="1140"/>
        </w:tabs>
        <w:spacing w:line="312" w:lineRule="auto"/>
        <w:ind w:firstLine="580"/>
        <w:jc w:val="both"/>
      </w:pPr>
      <w:bookmarkStart w:id="364" w:name="bookmark366"/>
      <w:bookmarkEnd w:id="364"/>
      <w:r>
        <w:t>при прокладке сети должны быть соблюдены нормативные расстояния до других объектов инженерной инфраструктуры и фундаментов зданий.</w:t>
      </w:r>
    </w:p>
    <w:p w:rsidR="00BA451C" w:rsidRDefault="00552406">
      <w:pPr>
        <w:pStyle w:val="11"/>
        <w:ind w:firstLine="580"/>
        <w:jc w:val="both"/>
      </w:pPr>
      <w:r>
        <w:t>Трассы прокладки трубопроводов необходимо уточнить при разработке проектной документации. Для бесперебойного обеспечения водоснабжением Нязепетровского городского поселения предусматривается объединенный хозяйственно-питьевой - противопожарный водопровод. Уличная водопроводная сеть выполняется кольцевой и принимается из полиэтиленовых труб по ГОСТ 18599-2001 (Межгосударственный стандарт. Трубы напорные из полиэтилена) с устройством колодцев в местах врезки потребителей. Глубина заложения водопроводных труб принята в соответствии с действующими нормами.</w:t>
      </w:r>
    </w:p>
    <w:p w:rsidR="00BA451C" w:rsidRDefault="00552406">
      <w:pPr>
        <w:pStyle w:val="11"/>
        <w:ind w:firstLine="580"/>
        <w:jc w:val="both"/>
      </w:pPr>
      <w:r>
        <w:t>Выбор трасс трубопроводов имеет свои особенности и затрагивает различные проблемы, обобщающим критерием многообразия строительных показателей служат капитальные вложения в сооружение сети. Эксплуатационные затраты учитываются в процессе выбора его технологической схемы и на положение трассы влияют косвенно через капитальные вложения. Кроме того, выбор направления трасс магистральных трубопроводов зависит от требований норм и технических условий на проектирование в части минимальных расстояний от оси до различных объектов, зданий и сооружений. Критерии оптимальности и необходимой безопасности при выборе трасс трубопроводов включены в свод правил СП 31.13330.2012 «Водоснабжение. Наружные сети и сооружения. Актуализированная редакция СНиП 2.04.02-84»</w:t>
      </w:r>
    </w:p>
    <w:p w:rsidR="00BA451C" w:rsidRDefault="00552406">
      <w:pPr>
        <w:pStyle w:val="11"/>
        <w:ind w:firstLine="580"/>
        <w:jc w:val="both"/>
      </w:pPr>
      <w:r>
        <w:t>В качестве критериев оптимальности рекомендуется принимать приведенные затраты при сооружении, техническом обслуживании и ремонте при эксплуатации, включая затраты на мероприятия по охране окружающей среды, а также металлоемкость, конструктивные схемы прокладки, безопасность, заданное время строительства, наличие дорог и др.</w:t>
      </w:r>
    </w:p>
    <w:p w:rsidR="00BA451C" w:rsidRDefault="00552406">
      <w:pPr>
        <w:pStyle w:val="11"/>
        <w:spacing w:after="220"/>
        <w:ind w:firstLine="580"/>
        <w:jc w:val="both"/>
      </w:pPr>
      <w:bookmarkStart w:id="365" w:name="bookmark367"/>
      <w:r>
        <w:t>В процессе поиска оптимальной трассы трубопровода существенную роль играют транспортные коммуникации района будущего строительства: железные и автомобильные дороги; водные пути; линии электропередачи и связи. Во многих случаях действующие коридоры коммуникаций района строительства непосредственно влияют на выбор трассы трубопровода. Для транспортного обеспечения трубопроводов нормами рекомендуется максимально использовать действующую сеть дорог района. При этом доставка грузов к трассе трубопровода и подъезды к технологическим площадкам частично обеспечиваются за счет действующей сети дорог и не требуют строительства технологических подъездов большой протяженности. Транспортные расходы, включаемые в капитальные вложения в линейную часть трубопровода, становятся незначительными.</w:t>
      </w:r>
      <w:bookmarkEnd w:id="365"/>
    </w:p>
    <w:p w:rsidR="00BA451C" w:rsidRDefault="00552406">
      <w:pPr>
        <w:pStyle w:val="24"/>
        <w:keepNext/>
        <w:keepLines/>
        <w:numPr>
          <w:ilvl w:val="1"/>
          <w:numId w:val="10"/>
        </w:numPr>
        <w:tabs>
          <w:tab w:val="left" w:pos="1156"/>
        </w:tabs>
        <w:ind w:left="4780" w:hanging="4100"/>
        <w:jc w:val="both"/>
      </w:pPr>
      <w:bookmarkStart w:id="366" w:name="bookmark370"/>
      <w:bookmarkStart w:id="367" w:name="bookmark368"/>
      <w:bookmarkStart w:id="368" w:name="bookmark369"/>
      <w:bookmarkStart w:id="369" w:name="bookmark371"/>
      <w:bookmarkEnd w:id="366"/>
      <w:r>
        <w:t>Рекомендации о месте размещения насосных станций, резервуаров, водонапорных башен</w:t>
      </w:r>
      <w:bookmarkEnd w:id="367"/>
      <w:bookmarkEnd w:id="368"/>
      <w:bookmarkEnd w:id="369"/>
    </w:p>
    <w:p w:rsidR="00BA451C" w:rsidRDefault="00552406">
      <w:pPr>
        <w:pStyle w:val="11"/>
        <w:ind w:firstLine="580"/>
        <w:jc w:val="both"/>
      </w:pPr>
      <w:r>
        <w:t>Место размещения новых насосных станций 1 -го подъёма, резервуаров определить на стадии проектирования.</w:t>
      </w:r>
    </w:p>
    <w:p w:rsidR="00BA451C" w:rsidRDefault="00552406">
      <w:pPr>
        <w:pStyle w:val="11"/>
        <w:spacing w:after="220"/>
        <w:ind w:firstLine="580"/>
        <w:jc w:val="both"/>
      </w:pPr>
      <w:bookmarkStart w:id="370" w:name="bookmark372"/>
      <w:r>
        <w:t>Места размещения остальных существующих водонапорных башен и резервуаров сохраняются, рекомендации не требуются</w:t>
      </w:r>
      <w:bookmarkEnd w:id="370"/>
    </w:p>
    <w:p w:rsidR="00BA451C" w:rsidRDefault="00552406">
      <w:pPr>
        <w:pStyle w:val="24"/>
        <w:keepNext/>
        <w:keepLines/>
        <w:numPr>
          <w:ilvl w:val="1"/>
          <w:numId w:val="10"/>
        </w:numPr>
        <w:tabs>
          <w:tab w:val="left" w:pos="1501"/>
        </w:tabs>
        <w:ind w:left="2300" w:hanging="1280"/>
      </w:pPr>
      <w:bookmarkStart w:id="371" w:name="bookmark375"/>
      <w:bookmarkStart w:id="372" w:name="bookmark373"/>
      <w:bookmarkStart w:id="373" w:name="bookmark374"/>
      <w:bookmarkStart w:id="374" w:name="bookmark376"/>
      <w:bookmarkEnd w:id="371"/>
      <w:r>
        <w:t>Границы планируемых зон размещения объектов централизованных систем горячего водоснабжения, холодного водоснабжения</w:t>
      </w:r>
      <w:bookmarkEnd w:id="372"/>
      <w:bookmarkEnd w:id="373"/>
      <w:bookmarkEnd w:id="374"/>
    </w:p>
    <w:p w:rsidR="00BA451C" w:rsidRDefault="00552406">
      <w:pPr>
        <w:pStyle w:val="11"/>
        <w:spacing w:after="220"/>
        <w:ind w:firstLine="580"/>
        <w:jc w:val="both"/>
      </w:pPr>
      <w:bookmarkStart w:id="375" w:name="bookmark377"/>
      <w:r>
        <w:t>Предложенные к строительству объекты системы водоснабжения должны располагаться в границах территории Нязепетровского городского поселения. Эксплуатационные границы зон размещения новых объектов определены в Разделе 4.3 по каждой организации. Физические границы планируемых зон размещения объектов централизованных систем водоснабжения определяются проектами и уточняются на последующих этапах.</w:t>
      </w:r>
      <w:bookmarkEnd w:id="375"/>
    </w:p>
    <w:p w:rsidR="00BA451C" w:rsidRDefault="00552406">
      <w:pPr>
        <w:pStyle w:val="24"/>
        <w:keepNext/>
        <w:keepLines/>
        <w:numPr>
          <w:ilvl w:val="1"/>
          <w:numId w:val="10"/>
        </w:numPr>
        <w:tabs>
          <w:tab w:val="left" w:pos="1839"/>
        </w:tabs>
        <w:ind w:left="840" w:firstLine="520"/>
        <w:jc w:val="both"/>
      </w:pPr>
      <w:bookmarkStart w:id="376" w:name="bookmark380"/>
      <w:bookmarkStart w:id="377" w:name="bookmark378"/>
      <w:bookmarkStart w:id="378" w:name="bookmark379"/>
      <w:bookmarkStart w:id="379" w:name="bookmark381"/>
      <w:bookmarkEnd w:id="376"/>
      <w:r>
        <w:t>Карты (схемы) существующего и планируемого размещения объектов централизованных систем горячего водоснабжения, холодного водоснабжения</w:t>
      </w:r>
      <w:bookmarkEnd w:id="377"/>
      <w:bookmarkEnd w:id="378"/>
      <w:bookmarkEnd w:id="379"/>
    </w:p>
    <w:p w:rsidR="00BA451C" w:rsidRDefault="00552406">
      <w:pPr>
        <w:pStyle w:val="11"/>
        <w:ind w:firstLine="580"/>
        <w:jc w:val="both"/>
      </w:pPr>
      <w:r>
        <w:t>Карты (схемы) существующего размещения объектов централизованных систем холодного водоснабжения Нязепетровского городского поселения приведены в Приложении 2.</w:t>
      </w:r>
    </w:p>
    <w:p w:rsidR="00BA451C" w:rsidRDefault="00552406">
      <w:pPr>
        <w:pStyle w:val="11"/>
        <w:ind w:firstLine="580"/>
        <w:jc w:val="both"/>
      </w:pPr>
      <w:r>
        <w:t>Карты (схемы) планируемого размещения объектов централизованных систем холодного водоснабжения Нязепетровского городского поселения приведены в Приложении 7.</w:t>
      </w:r>
    </w:p>
    <w:p w:rsidR="00BA451C" w:rsidRDefault="00552406">
      <w:pPr>
        <w:pStyle w:val="11"/>
        <w:ind w:firstLine="580"/>
        <w:jc w:val="both"/>
      </w:pPr>
      <w:r>
        <w:t>При разработке схемы водоснабжения обеспечено решение следующих задач:</w:t>
      </w:r>
    </w:p>
    <w:p w:rsidR="00BA451C" w:rsidRDefault="00552406">
      <w:pPr>
        <w:pStyle w:val="11"/>
        <w:numPr>
          <w:ilvl w:val="0"/>
          <w:numId w:val="15"/>
        </w:numPr>
        <w:tabs>
          <w:tab w:val="left" w:pos="889"/>
        </w:tabs>
        <w:ind w:firstLine="580"/>
        <w:jc w:val="both"/>
      </w:pPr>
      <w:bookmarkStart w:id="380" w:name="bookmark382"/>
      <w:bookmarkEnd w:id="380"/>
      <w:r>
        <w:t>обеспечение подачи всем абонентам необходимого объема питьевой воды установленного качества;</w:t>
      </w:r>
    </w:p>
    <w:p w:rsidR="00BA451C" w:rsidRDefault="00552406">
      <w:pPr>
        <w:pStyle w:val="11"/>
        <w:numPr>
          <w:ilvl w:val="0"/>
          <w:numId w:val="15"/>
        </w:numPr>
        <w:tabs>
          <w:tab w:val="left" w:pos="907"/>
        </w:tabs>
        <w:ind w:firstLine="580"/>
        <w:jc w:val="both"/>
      </w:pPr>
      <w:bookmarkStart w:id="381" w:name="bookmark383"/>
      <w:bookmarkEnd w:id="381"/>
      <w:r>
        <w:t>сокращение потерь воды при ее транспортировке;</w:t>
      </w:r>
    </w:p>
    <w:p w:rsidR="00BA451C" w:rsidRDefault="00552406">
      <w:pPr>
        <w:pStyle w:val="11"/>
        <w:numPr>
          <w:ilvl w:val="0"/>
          <w:numId w:val="15"/>
        </w:numPr>
        <w:tabs>
          <w:tab w:val="left" w:pos="894"/>
        </w:tabs>
        <w:spacing w:after="160"/>
        <w:ind w:firstLine="580"/>
        <w:jc w:val="both"/>
      </w:pPr>
      <w:bookmarkStart w:id="382" w:name="bookmark384"/>
      <w:bookmarkEnd w:id="382"/>
      <w:r>
        <w:t>выполнение мероприятий, направленных на обеспечение соответствия качества питьевой воды требованиям законодательства Российской Федерации</w:t>
      </w:r>
    </w:p>
    <w:p w:rsidR="00BA451C" w:rsidRDefault="00552406">
      <w:pPr>
        <w:pStyle w:val="10"/>
        <w:keepNext/>
        <w:keepLines/>
        <w:numPr>
          <w:ilvl w:val="0"/>
          <w:numId w:val="10"/>
        </w:numPr>
        <w:tabs>
          <w:tab w:val="left" w:pos="387"/>
        </w:tabs>
        <w:spacing w:line="300" w:lineRule="auto"/>
      </w:pPr>
      <w:bookmarkStart w:id="383" w:name="bookmark388"/>
      <w:bookmarkStart w:id="384" w:name="bookmark386"/>
      <w:bookmarkStart w:id="385" w:name="bookmark387"/>
      <w:bookmarkStart w:id="386" w:name="bookmark389"/>
      <w:bookmarkStart w:id="387" w:name="bookmark385"/>
      <w:bookmarkEnd w:id="383"/>
      <w:r>
        <w:t>Экологические аспекты мероприятий по строительству, реконструкции и</w:t>
      </w:r>
      <w:r>
        <w:br/>
        <w:t>модернизации объектов централизованных систем водоснабжения</w:t>
      </w:r>
      <w:bookmarkEnd w:id="384"/>
      <w:bookmarkEnd w:id="385"/>
      <w:bookmarkEnd w:id="386"/>
      <w:bookmarkEnd w:id="387"/>
    </w:p>
    <w:p w:rsidR="00BA451C" w:rsidRDefault="00552406">
      <w:pPr>
        <w:pStyle w:val="11"/>
        <w:ind w:firstLine="580"/>
        <w:jc w:val="both"/>
      </w:pPr>
      <w:r>
        <w:t>Целью экологической политики Нязепетровского городского поселения является снижение негативного влияния экологического фактора на здоровье населения, предотвращение загрязнения и восстановление природных комплексов, сохранение качества окружающей природной среды, а также сохранение природных систем, поддержание их в целостности и жизнеобеспечивающих функций для устойчивого развития общества, повышения качества жизни.</w:t>
      </w:r>
    </w:p>
    <w:p w:rsidR="00BA451C" w:rsidRDefault="00552406">
      <w:pPr>
        <w:pStyle w:val="11"/>
        <w:ind w:firstLine="580"/>
        <w:jc w:val="both"/>
      </w:pPr>
      <w:r>
        <w:t>Стратегией социально-экономического развития Нязепетровского городского поселения определены следующие приоритеты развития в сфере экологии:</w:t>
      </w:r>
    </w:p>
    <w:p w:rsidR="00BA451C" w:rsidRDefault="00552406">
      <w:pPr>
        <w:pStyle w:val="11"/>
        <w:numPr>
          <w:ilvl w:val="0"/>
          <w:numId w:val="11"/>
        </w:numPr>
        <w:tabs>
          <w:tab w:val="left" w:pos="1142"/>
        </w:tabs>
        <w:spacing w:line="310" w:lineRule="auto"/>
        <w:ind w:firstLine="580"/>
        <w:jc w:val="both"/>
      </w:pPr>
      <w:bookmarkStart w:id="388" w:name="bookmark390"/>
      <w:bookmarkEnd w:id="388"/>
      <w:r>
        <w:t>обеспечение благоприятного состояния окружающей среды как необходимого условия улучшения качества жизни и здоровья населения;</w:t>
      </w:r>
    </w:p>
    <w:p w:rsidR="00BA451C" w:rsidRDefault="00552406">
      <w:pPr>
        <w:pStyle w:val="11"/>
        <w:numPr>
          <w:ilvl w:val="0"/>
          <w:numId w:val="11"/>
        </w:numPr>
        <w:tabs>
          <w:tab w:val="left" w:pos="1142"/>
        </w:tabs>
        <w:spacing w:line="314" w:lineRule="auto"/>
        <w:ind w:firstLine="580"/>
        <w:jc w:val="both"/>
      </w:pPr>
      <w:bookmarkStart w:id="389" w:name="bookmark391"/>
      <w:bookmarkEnd w:id="389"/>
      <w:r>
        <w:t>сохранение и восстановление природных систем, их биологического разнообразия и способности к саморегуляции как необходимого условия существования человеческого общества;</w:t>
      </w:r>
    </w:p>
    <w:p w:rsidR="00BA451C" w:rsidRDefault="00552406">
      <w:pPr>
        <w:pStyle w:val="11"/>
        <w:numPr>
          <w:ilvl w:val="0"/>
          <w:numId w:val="11"/>
        </w:numPr>
        <w:tabs>
          <w:tab w:val="left" w:pos="1142"/>
        </w:tabs>
        <w:spacing w:line="314" w:lineRule="auto"/>
        <w:ind w:firstLine="580"/>
        <w:jc w:val="both"/>
      </w:pPr>
      <w:bookmarkStart w:id="390" w:name="bookmark392"/>
      <w:bookmarkEnd w:id="390"/>
      <w:r>
        <w:t>обеспечение рационального природопользования и равноправного доступа к природным ресурсам ныне живущих и будущих поколений людей.</w:t>
      </w:r>
    </w:p>
    <w:p w:rsidR="00BA451C" w:rsidRDefault="00552406">
      <w:pPr>
        <w:pStyle w:val="11"/>
        <w:ind w:firstLine="580"/>
        <w:jc w:val="both"/>
      </w:pPr>
      <w:r>
        <w:t>Основные задачи:</w:t>
      </w:r>
    </w:p>
    <w:p w:rsidR="00BA451C" w:rsidRDefault="00552406">
      <w:pPr>
        <w:pStyle w:val="11"/>
        <w:numPr>
          <w:ilvl w:val="0"/>
          <w:numId w:val="11"/>
        </w:numPr>
        <w:tabs>
          <w:tab w:val="left" w:pos="1142"/>
        </w:tabs>
        <w:spacing w:line="326" w:lineRule="auto"/>
        <w:ind w:firstLine="580"/>
        <w:jc w:val="both"/>
      </w:pPr>
      <w:bookmarkStart w:id="391" w:name="bookmark393"/>
      <w:bookmarkEnd w:id="391"/>
      <w:r>
        <w:t>мониторинг состояния атмосферного воздуха;</w:t>
      </w:r>
    </w:p>
    <w:p w:rsidR="00BA451C" w:rsidRDefault="00552406">
      <w:pPr>
        <w:pStyle w:val="11"/>
        <w:numPr>
          <w:ilvl w:val="0"/>
          <w:numId w:val="11"/>
        </w:numPr>
        <w:tabs>
          <w:tab w:val="left" w:pos="1142"/>
        </w:tabs>
        <w:spacing w:line="326" w:lineRule="auto"/>
        <w:ind w:firstLine="580"/>
        <w:jc w:val="both"/>
      </w:pPr>
      <w:bookmarkStart w:id="392" w:name="bookmark394"/>
      <w:bookmarkEnd w:id="392"/>
      <w:r>
        <w:t>улучшение состояния водных объектов;</w:t>
      </w:r>
    </w:p>
    <w:p w:rsidR="00BA451C" w:rsidRDefault="00552406">
      <w:pPr>
        <w:pStyle w:val="11"/>
        <w:numPr>
          <w:ilvl w:val="0"/>
          <w:numId w:val="11"/>
        </w:numPr>
        <w:tabs>
          <w:tab w:val="left" w:pos="1142"/>
        </w:tabs>
        <w:spacing w:line="326" w:lineRule="auto"/>
        <w:ind w:firstLine="580"/>
        <w:jc w:val="both"/>
      </w:pPr>
      <w:bookmarkStart w:id="393" w:name="bookmark395"/>
      <w:bookmarkEnd w:id="393"/>
      <w:r>
        <w:t>мониторинг состояния качества питьевой воды;</w:t>
      </w:r>
    </w:p>
    <w:p w:rsidR="00BA451C" w:rsidRDefault="00552406">
      <w:pPr>
        <w:pStyle w:val="11"/>
        <w:numPr>
          <w:ilvl w:val="0"/>
          <w:numId w:val="11"/>
        </w:numPr>
        <w:tabs>
          <w:tab w:val="left" w:pos="1142"/>
        </w:tabs>
        <w:spacing w:line="326" w:lineRule="auto"/>
        <w:ind w:firstLine="580"/>
        <w:jc w:val="both"/>
      </w:pPr>
      <w:bookmarkStart w:id="394" w:name="bookmark396"/>
      <w:bookmarkEnd w:id="394"/>
      <w:r>
        <w:t>реконструкция и модернизация действующих очистных сооружений;</w:t>
      </w:r>
    </w:p>
    <w:p w:rsidR="00BA451C" w:rsidRDefault="00552406">
      <w:pPr>
        <w:pStyle w:val="11"/>
        <w:numPr>
          <w:ilvl w:val="0"/>
          <w:numId w:val="11"/>
        </w:numPr>
        <w:tabs>
          <w:tab w:val="left" w:pos="1142"/>
        </w:tabs>
        <w:spacing w:line="312" w:lineRule="auto"/>
        <w:ind w:firstLine="580"/>
        <w:jc w:val="both"/>
      </w:pPr>
      <w:bookmarkStart w:id="395" w:name="bookmark397"/>
      <w:bookmarkEnd w:id="395"/>
      <w:r>
        <w:t>внедрение эффективных технологий и средств очистки сточных вод, в том числе хозяйственно - бытового происхождения (в первоочередном порядке);</w:t>
      </w:r>
    </w:p>
    <w:p w:rsidR="00BA451C" w:rsidRDefault="00552406">
      <w:pPr>
        <w:pStyle w:val="11"/>
        <w:numPr>
          <w:ilvl w:val="0"/>
          <w:numId w:val="11"/>
        </w:numPr>
        <w:tabs>
          <w:tab w:val="left" w:pos="1142"/>
        </w:tabs>
        <w:spacing w:line="326" w:lineRule="auto"/>
        <w:ind w:firstLine="580"/>
        <w:jc w:val="both"/>
      </w:pPr>
      <w:bookmarkStart w:id="396" w:name="bookmark398"/>
      <w:bookmarkEnd w:id="396"/>
      <w:r>
        <w:t>уменьшение объемов размещения отходов;</w:t>
      </w:r>
    </w:p>
    <w:p w:rsidR="00BA451C" w:rsidRDefault="00552406">
      <w:pPr>
        <w:pStyle w:val="11"/>
        <w:numPr>
          <w:ilvl w:val="0"/>
          <w:numId w:val="11"/>
        </w:numPr>
        <w:tabs>
          <w:tab w:val="left" w:pos="1142"/>
        </w:tabs>
        <w:spacing w:line="312" w:lineRule="auto"/>
        <w:ind w:firstLine="580"/>
        <w:jc w:val="both"/>
      </w:pPr>
      <w:bookmarkStart w:id="397" w:name="bookmark399"/>
      <w:bookmarkEnd w:id="397"/>
      <w:r>
        <w:t>раздельный сбор, сортировка и использование твердых бытовых отходов, являющихся вторичными материальными ресурсами;</w:t>
      </w:r>
    </w:p>
    <w:p w:rsidR="00BA451C" w:rsidRDefault="00552406">
      <w:pPr>
        <w:pStyle w:val="11"/>
        <w:numPr>
          <w:ilvl w:val="0"/>
          <w:numId w:val="11"/>
        </w:numPr>
        <w:tabs>
          <w:tab w:val="left" w:pos="1142"/>
        </w:tabs>
        <w:spacing w:line="326" w:lineRule="auto"/>
        <w:ind w:firstLine="580"/>
        <w:jc w:val="both"/>
      </w:pPr>
      <w:bookmarkStart w:id="398" w:name="bookmark400"/>
      <w:bookmarkEnd w:id="398"/>
      <w:r>
        <w:t>развитие сети стационарных и передвижных пунктов сбора вторичных ресурсов;</w:t>
      </w:r>
    </w:p>
    <w:p w:rsidR="00BA451C" w:rsidRDefault="00552406">
      <w:pPr>
        <w:pStyle w:val="11"/>
        <w:numPr>
          <w:ilvl w:val="0"/>
          <w:numId w:val="11"/>
        </w:numPr>
        <w:tabs>
          <w:tab w:val="left" w:pos="1142"/>
        </w:tabs>
        <w:spacing w:line="326" w:lineRule="auto"/>
        <w:ind w:firstLine="580"/>
        <w:jc w:val="both"/>
      </w:pPr>
      <w:bookmarkStart w:id="399" w:name="bookmark401"/>
      <w:bookmarkEnd w:id="399"/>
      <w:r>
        <w:t>вовлечение в хозяйственный оборот и увеличение доли перерабатываемых отходов;</w:t>
      </w:r>
    </w:p>
    <w:p w:rsidR="00BA451C" w:rsidRDefault="00552406">
      <w:pPr>
        <w:pStyle w:val="11"/>
        <w:numPr>
          <w:ilvl w:val="0"/>
          <w:numId w:val="11"/>
        </w:numPr>
        <w:tabs>
          <w:tab w:val="left" w:pos="1142"/>
        </w:tabs>
        <w:spacing w:line="312" w:lineRule="auto"/>
        <w:ind w:firstLine="580"/>
        <w:jc w:val="both"/>
      </w:pPr>
      <w:bookmarkStart w:id="400" w:name="bookmark402"/>
      <w:bookmarkEnd w:id="400"/>
      <w:r>
        <w:t>уменьшение риска возникновения крупных аварий и катастроф, обусловленных природными и техногенными факторами, и сокращение последствий от них;</w:t>
      </w:r>
    </w:p>
    <w:p w:rsidR="00BA451C" w:rsidRDefault="00552406">
      <w:pPr>
        <w:pStyle w:val="11"/>
        <w:numPr>
          <w:ilvl w:val="0"/>
          <w:numId w:val="11"/>
        </w:numPr>
        <w:tabs>
          <w:tab w:val="left" w:pos="1142"/>
        </w:tabs>
        <w:spacing w:line="326" w:lineRule="auto"/>
        <w:ind w:firstLine="580"/>
        <w:jc w:val="both"/>
      </w:pPr>
      <w:bookmarkStart w:id="401" w:name="bookmark403"/>
      <w:bookmarkEnd w:id="401"/>
      <w:r>
        <w:t>обеспечение воспроизводства биологических ресурсов;</w:t>
      </w:r>
    </w:p>
    <w:p w:rsidR="00BA451C" w:rsidRDefault="00552406">
      <w:pPr>
        <w:pStyle w:val="11"/>
        <w:numPr>
          <w:ilvl w:val="0"/>
          <w:numId w:val="11"/>
        </w:numPr>
        <w:tabs>
          <w:tab w:val="left" w:pos="1142"/>
        </w:tabs>
        <w:spacing w:line="326" w:lineRule="auto"/>
        <w:ind w:firstLine="580"/>
        <w:jc w:val="both"/>
      </w:pPr>
      <w:bookmarkStart w:id="402" w:name="bookmark404"/>
      <w:bookmarkEnd w:id="402"/>
      <w:r>
        <w:t>развитие экологического туризма;</w:t>
      </w:r>
    </w:p>
    <w:p w:rsidR="00BA451C" w:rsidRDefault="00552406">
      <w:pPr>
        <w:pStyle w:val="11"/>
        <w:numPr>
          <w:ilvl w:val="0"/>
          <w:numId w:val="11"/>
        </w:numPr>
        <w:tabs>
          <w:tab w:val="left" w:pos="1142"/>
        </w:tabs>
        <w:spacing w:line="326" w:lineRule="auto"/>
        <w:ind w:firstLine="580"/>
        <w:jc w:val="both"/>
      </w:pPr>
      <w:bookmarkStart w:id="403" w:name="bookmark405"/>
      <w:bookmarkEnd w:id="403"/>
      <w:r>
        <w:t>строительство объектов инфраструктуры в природных парках;</w:t>
      </w:r>
    </w:p>
    <w:p w:rsidR="00BA451C" w:rsidRDefault="00552406">
      <w:pPr>
        <w:pStyle w:val="11"/>
        <w:numPr>
          <w:ilvl w:val="0"/>
          <w:numId w:val="11"/>
        </w:numPr>
        <w:tabs>
          <w:tab w:val="left" w:pos="1142"/>
        </w:tabs>
        <w:spacing w:line="312" w:lineRule="auto"/>
        <w:ind w:firstLine="580"/>
        <w:jc w:val="both"/>
      </w:pPr>
      <w:bookmarkStart w:id="404" w:name="bookmark406"/>
      <w:bookmarkEnd w:id="404"/>
      <w:r>
        <w:t>оборудование туристических троп, стоянок, иных объектов, обеспечивающих массовый отдых;</w:t>
      </w:r>
    </w:p>
    <w:p w:rsidR="00BA451C" w:rsidRDefault="00552406">
      <w:pPr>
        <w:pStyle w:val="11"/>
        <w:numPr>
          <w:ilvl w:val="0"/>
          <w:numId w:val="11"/>
        </w:numPr>
        <w:tabs>
          <w:tab w:val="left" w:pos="1142"/>
        </w:tabs>
        <w:spacing w:line="312" w:lineRule="auto"/>
        <w:ind w:firstLine="580"/>
        <w:jc w:val="both"/>
        <w:sectPr w:rsidR="00BA451C">
          <w:footerReference w:type="default" r:id="rId22"/>
          <w:pgSz w:w="11900" w:h="16840"/>
          <w:pgMar w:top="1008" w:right="524" w:bottom="1448" w:left="1084" w:header="580" w:footer="3" w:gutter="0"/>
          <w:cols w:space="720"/>
          <w:noEndnote/>
          <w:docGrid w:linePitch="360"/>
          <w15:footnoteColumns w:val="1"/>
        </w:sectPr>
      </w:pPr>
      <w:bookmarkStart w:id="405" w:name="bookmark407"/>
      <w:bookmarkEnd w:id="405"/>
      <w:r>
        <w:t>обеспечение сохранения природных комплексов на особо охраняемых природных территориях путем усиления экологического и санитарного контроля.</w:t>
      </w:r>
    </w:p>
    <w:p w:rsidR="00BA451C" w:rsidRDefault="00552406">
      <w:pPr>
        <w:pStyle w:val="11"/>
        <w:numPr>
          <w:ilvl w:val="0"/>
          <w:numId w:val="16"/>
        </w:numPr>
        <w:tabs>
          <w:tab w:val="left" w:pos="836"/>
        </w:tabs>
        <w:spacing w:after="120"/>
        <w:ind w:firstLine="0"/>
        <w:jc w:val="center"/>
      </w:pPr>
      <w:bookmarkStart w:id="406" w:name="bookmark409"/>
      <w:bookmarkStart w:id="407" w:name="bookmark408"/>
      <w:bookmarkEnd w:id="406"/>
      <w:r>
        <w:rPr>
          <w:b/>
          <w:bCs/>
        </w:rPr>
        <w:t>Сведения о мерах по предотвращению вредного воздействия на водный бассейн</w:t>
      </w:r>
      <w:r>
        <w:rPr>
          <w:b/>
          <w:bCs/>
        </w:rPr>
        <w:br/>
        <w:t>предлагаемых к строительству и реконструкции объектов централизованных систем</w:t>
      </w:r>
      <w:r>
        <w:rPr>
          <w:b/>
          <w:bCs/>
        </w:rPr>
        <w:br/>
        <w:t>водоснабжения при сбросе (утилизации) промывных вод</w:t>
      </w:r>
      <w:bookmarkEnd w:id="407"/>
    </w:p>
    <w:p w:rsidR="00BA451C" w:rsidRDefault="00552406">
      <w:pPr>
        <w:pStyle w:val="11"/>
        <w:ind w:firstLine="580"/>
        <w:jc w:val="both"/>
      </w:pPr>
      <w:r>
        <w:t>В ходе эксплуатации водоочистных сооружений образуются технологические сточные воды - промывные воды, которые от промывки оборудования направляются на сооружения по повторному использованию технологических сточных вод или в систему водоотведения.</w:t>
      </w:r>
    </w:p>
    <w:p w:rsidR="00BA451C" w:rsidRDefault="00552406">
      <w:pPr>
        <w:pStyle w:val="11"/>
        <w:ind w:firstLine="580"/>
        <w:jc w:val="both"/>
      </w:pPr>
      <w:r>
        <w:t>Проект планировки «Строительство системы хозяйственно-питьевого водоснабжения г. Нязепетровска, базирующийся на Нязепетровском водохранилище на р. Уфа» предполагает строительство станции водоподготовки со вспомогательными зданиями и сооружениями.</w:t>
      </w:r>
    </w:p>
    <w:p w:rsidR="00BA451C" w:rsidRDefault="00552406">
      <w:pPr>
        <w:pStyle w:val="11"/>
        <w:ind w:firstLine="580"/>
        <w:jc w:val="both"/>
      </w:pPr>
      <w:r>
        <w:t>На станции водоподготовки для удаления остаточной взвеси и гидроокислов железа, вода подается на автоматические установки фильтрации и обезжелезивания с фильтрующей загрузкой. Установки периодически промывается. Очищенная вода обеззараживается и направляется в резервуары чистой воды.</w:t>
      </w:r>
    </w:p>
    <w:p w:rsidR="00BA451C" w:rsidRDefault="00552406">
      <w:pPr>
        <w:pStyle w:val="11"/>
        <w:ind w:firstLine="580"/>
        <w:jc w:val="both"/>
      </w:pPr>
      <w:r>
        <w:t>Промывная вода поступает в ёмкости промывной воды, где происходит выпадение осадка.</w:t>
      </w:r>
    </w:p>
    <w:p w:rsidR="00BA451C" w:rsidRDefault="00552406">
      <w:pPr>
        <w:pStyle w:val="11"/>
        <w:ind w:firstLine="580"/>
        <w:jc w:val="both"/>
      </w:pPr>
      <w:r>
        <w:t>Осадок из ёмкости подаётся на мешковый обезвоживатель. Движение среды осуществляется по напорному трубопроводу, после чего жидкость поступает в приемную камеру фильтрующей установки.</w:t>
      </w:r>
    </w:p>
    <w:p w:rsidR="00BA451C" w:rsidRDefault="00552406">
      <w:pPr>
        <w:pStyle w:val="11"/>
        <w:ind w:firstLine="580"/>
        <w:jc w:val="both"/>
      </w:pPr>
      <w:r>
        <w:t>Промывные воды фильтров обрабатываются с целью возврата их в голову процесса, что позволит минимизировать расход на собственные нужды стадии осветления. Основная часть загрязнений содержится в воде от обратной промывки.</w:t>
      </w:r>
    </w:p>
    <w:p w:rsidR="00BA451C" w:rsidRDefault="00552406">
      <w:pPr>
        <w:pStyle w:val="11"/>
        <w:ind w:firstLine="580"/>
        <w:jc w:val="both"/>
      </w:pPr>
      <w:r>
        <w:t>При полном заполнении мешка осадочные породы подвергаются естественному процессу дообезвоживания (сушке или вымораживанию). Мешки с осадком периодически, по мере накопления, вывозятся на полигон ТБО. Хранение реагентов предусмотрено в зоне в осях 3-4</w:t>
      </w:r>
    </w:p>
    <w:p w:rsidR="00BA451C" w:rsidRDefault="00552406">
      <w:pPr>
        <w:pStyle w:val="11"/>
        <w:ind w:firstLine="580"/>
        <w:jc w:val="both"/>
      </w:pPr>
      <w:r>
        <w:t>Проектируемая водопроводная сеть не окажет вредного воздействия на окружающую среду, объект является экологически чистым сооружением.</w:t>
      </w:r>
    </w:p>
    <w:p w:rsidR="00BA451C" w:rsidRDefault="00552406">
      <w:pPr>
        <w:pStyle w:val="11"/>
        <w:ind w:firstLine="580"/>
        <w:jc w:val="both"/>
      </w:pPr>
      <w: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г. Нязепетровска и сельских поселений. Эффект от внедрения данных мероприятий - улучшения здоровья и качества жизни граждан. К таким мероприятиям можно отнести формирование зон санитарной охраны, модернизацию систем химводоподготовки, отказ от использования хлорсодержащих реагентов.</w:t>
      </w:r>
    </w:p>
    <w:p w:rsidR="00BA451C" w:rsidRDefault="00552406">
      <w:pPr>
        <w:pStyle w:val="11"/>
        <w:ind w:firstLine="580"/>
        <w:jc w:val="both"/>
      </w:pPr>
      <w:r>
        <w:t>Основным мероприятием по охране подземных вод является формирование зон санитарной охраны (ЗСО) вокруг скважин и прочих объектов систем централизованного водоснабжения. ЗСО должна состоять из трёх поясов: первого (строгого режима), второго и третьего (режимов ограничения). Подключение планируемых площадок нового строительства, располагаемых на территории или вблизи действующих систем водоснабжения, производится по техническим условиям владельцев водопроводных сооружений.</w:t>
      </w:r>
    </w:p>
    <w:p w:rsidR="00BA451C" w:rsidRDefault="00552406">
      <w:pPr>
        <w:pStyle w:val="11"/>
        <w:ind w:firstLine="580"/>
        <w:jc w:val="both"/>
        <w:sectPr w:rsidR="00BA451C">
          <w:footerReference w:type="default" r:id="rId23"/>
          <w:pgSz w:w="11900" w:h="16840"/>
          <w:pgMar w:top="1134" w:right="535" w:bottom="867" w:left="1098" w:header="706" w:footer="439" w:gutter="0"/>
          <w:cols w:space="720"/>
          <w:noEndnote/>
          <w:docGrid w:linePitch="360"/>
          <w15:footnoteColumns w:val="1"/>
        </w:sectPr>
      </w:pPr>
      <w:r>
        <w:t>Для защиты источников водоснабжения предусмотрена зона санитарной охраны источников питьевого водоснабжения. Зоны санитарной охраны (ЗСО) - территории, прилегающие к водопроводам хозяйственно-питьевого назначения, включая источник водоснабжения, водозаборные, водопроводные сооружения и водоводы в целях их санитарно-эпидемиологической надежности. Для обеспечения санитарно-эпидемиологической надежности водозабора 47</w:t>
      </w:r>
    </w:p>
    <w:p w:rsidR="00BA451C" w:rsidRDefault="00552406">
      <w:pPr>
        <w:pStyle w:val="11"/>
        <w:ind w:firstLine="0"/>
        <w:jc w:val="both"/>
      </w:pPr>
      <w:r>
        <w:t>хозяйственно-питьевого назначения в соответствии с требованиями СанПиН 2.1.4.1110-02 «Зоны санитарной охраны источников водоснабжения и водопроводов питьевого назначения», предусматриваются зоны санитарной охраны (ЗСО) источника водоснабжения и водопроводных сооружений в составе трех поясов. Назначение первого пояса (пояс строгого режима) - защита места водозабора от загрязнения и повреждения. Второй и третий пояса (пояс ограничений) включают территорию, предназначенную для предупреждения загрязнения источников водоснабжения. Санитарная охрана водоводов обеспечивается санитарно-защитной полосой.</w:t>
      </w:r>
    </w:p>
    <w:p w:rsidR="00BA451C" w:rsidRDefault="00552406">
      <w:pPr>
        <w:pStyle w:val="11"/>
        <w:ind w:firstLine="580"/>
        <w:jc w:val="both"/>
      </w:pPr>
      <w:r>
        <w:t>В каждом из трех поясов ЗСО, а также в пределах санитарно-защитной полосы устанавливается специальный режим и определяется комплекс мероприятий, направленных на предупреждение ухудшения качества воды водоисточника.</w:t>
      </w:r>
    </w:p>
    <w:p w:rsidR="00BA451C" w:rsidRDefault="00552406">
      <w:pPr>
        <w:pStyle w:val="11"/>
        <w:ind w:firstLine="580"/>
        <w:jc w:val="both"/>
      </w:pPr>
      <w:r>
        <w:t>Границы зон санитарной охраны составляют: границы 1 пояса установлены во всех направлениях на 100 м от водозабора (по акватории озера), а по прилегающему к водозабору берегу не менее 100 м от линии уреза воды при наивысшем уровне; границы 2 и 3 поясов устанавливают 3000 м по акватории озера и по прилегающему к водозабору берегу полоса шириной 1000 метров от линии уреза воды при летне-осенней межени, боковыми границами которой являются точки пересечения границы ЗСО второго пояса по акватории озера с береговой линией.</w:t>
      </w:r>
    </w:p>
    <w:p w:rsidR="00BA451C" w:rsidRDefault="00552406">
      <w:pPr>
        <w:pStyle w:val="11"/>
        <w:ind w:firstLine="580"/>
        <w:jc w:val="both"/>
      </w:pPr>
      <w:r>
        <w:t>Ширина санитарно-защитной полосы магистральных водоводов составляет 50 м (от крайних линий водовода). В пределах санитарно-защитной полосы водовода должны отсутствовать источники загрязнения почвы и грунтовых вод.</w:t>
      </w:r>
    </w:p>
    <w:p w:rsidR="00BA451C" w:rsidRDefault="00552406">
      <w:pPr>
        <w:pStyle w:val="11"/>
        <w:ind w:firstLine="580"/>
        <w:jc w:val="both"/>
      </w:pPr>
      <w:r>
        <w:t>Для улучшения органолептических свойств питьевой воды на всех водозаборных узлах следует предусмотреть водоподготовку в составе установок обеззараживания воды. В схеме предусмотрены мероприятия, обеспечивающие охрану окружающей среды при строительстве и реконструкции водопроводов, что при определенных условиях может стать источником загрязнения окружающей среды.</w:t>
      </w:r>
    </w:p>
    <w:p w:rsidR="00BA451C" w:rsidRDefault="00552406">
      <w:pPr>
        <w:pStyle w:val="11"/>
        <w:spacing w:after="240"/>
        <w:ind w:firstLine="580"/>
        <w:jc w:val="both"/>
      </w:pPr>
      <w:bookmarkStart w:id="408" w:name="bookmark410"/>
      <w:r>
        <w:t>Своевременный мониторинг месторождений поземных вод, исполнение узлов водоподготовки и водоочистки согласно требованиям нормативных документов, соблюдение требований в области охраны окружающей среды обеспечат выполнение природоохранных мероприятий и исключат негативные воздействия на здоровье людей.</w:t>
      </w:r>
      <w:bookmarkEnd w:id="408"/>
    </w:p>
    <w:p w:rsidR="00BA451C" w:rsidRDefault="00552406">
      <w:pPr>
        <w:pStyle w:val="11"/>
        <w:numPr>
          <w:ilvl w:val="0"/>
          <w:numId w:val="16"/>
        </w:numPr>
        <w:tabs>
          <w:tab w:val="left" w:pos="1008"/>
        </w:tabs>
        <w:spacing w:after="120"/>
        <w:ind w:firstLine="0"/>
        <w:jc w:val="center"/>
      </w:pPr>
      <w:bookmarkStart w:id="409" w:name="bookmark411"/>
      <w:bookmarkEnd w:id="409"/>
      <w:r>
        <w:rPr>
          <w:b/>
          <w:bCs/>
        </w:rPr>
        <w:t>Сведения о мерах по предотвращению вредного воздействия на окружающую</w:t>
      </w:r>
      <w:r>
        <w:rPr>
          <w:b/>
          <w:bCs/>
        </w:rPr>
        <w:br/>
        <w:t>среду при реализации мероприятий по снабжению и хранению химических реагентов,</w:t>
      </w:r>
      <w:r>
        <w:rPr>
          <w:b/>
          <w:bCs/>
        </w:rPr>
        <w:br/>
        <w:t>используемых в водоподготовке</w:t>
      </w:r>
    </w:p>
    <w:p w:rsidR="00BA451C" w:rsidRDefault="00552406">
      <w:pPr>
        <w:pStyle w:val="11"/>
        <w:ind w:firstLine="580"/>
        <w:jc w:val="both"/>
      </w:pPr>
      <w:r>
        <w:t>Для сокращения выбросов вредных веществ от реагентного хозяйства на станции водоподготовки предусматривается ряд мероприятий:</w:t>
      </w:r>
    </w:p>
    <w:p w:rsidR="00BA451C" w:rsidRDefault="00552406">
      <w:pPr>
        <w:pStyle w:val="11"/>
        <w:ind w:firstLine="0"/>
        <w:jc w:val="both"/>
      </w:pPr>
      <w:r>
        <w:t>хранение всех растворов реагентов в герметичных пластиковых емкостях;</w:t>
      </w:r>
    </w:p>
    <w:p w:rsidR="00BA451C" w:rsidRDefault="00552406">
      <w:pPr>
        <w:pStyle w:val="11"/>
        <w:numPr>
          <w:ilvl w:val="0"/>
          <w:numId w:val="11"/>
        </w:numPr>
        <w:tabs>
          <w:tab w:val="left" w:pos="1431"/>
        </w:tabs>
        <w:spacing w:line="312" w:lineRule="auto"/>
        <w:ind w:left="380" w:firstLine="360"/>
        <w:jc w:val="both"/>
      </w:pPr>
      <w:bookmarkStart w:id="410" w:name="bookmark412"/>
      <w:bookmarkEnd w:id="410"/>
      <w:r>
        <w:t>установка емкостей с реагентами в железобетонные поддоны, исключающие розлив веществ в случае аварийной разгерметизации;</w:t>
      </w:r>
    </w:p>
    <w:p w:rsidR="00BA451C" w:rsidRDefault="00552406">
      <w:pPr>
        <w:pStyle w:val="11"/>
        <w:numPr>
          <w:ilvl w:val="0"/>
          <w:numId w:val="11"/>
        </w:numPr>
        <w:tabs>
          <w:tab w:val="left" w:pos="1431"/>
        </w:tabs>
        <w:spacing w:line="312" w:lineRule="auto"/>
        <w:ind w:left="380" w:firstLine="360"/>
        <w:jc w:val="both"/>
      </w:pPr>
      <w:bookmarkStart w:id="411" w:name="bookmark413"/>
      <w:bookmarkEnd w:id="411"/>
      <w:r>
        <w:t>механизация процессов приготовления реагентов с установкой местных аспирационных устройств, исключающих пыление;</w:t>
      </w:r>
    </w:p>
    <w:p w:rsidR="00BA451C" w:rsidRDefault="00552406">
      <w:pPr>
        <w:pStyle w:val="11"/>
        <w:numPr>
          <w:ilvl w:val="0"/>
          <w:numId w:val="11"/>
        </w:numPr>
        <w:tabs>
          <w:tab w:val="left" w:pos="1431"/>
        </w:tabs>
        <w:spacing w:after="60" w:line="326" w:lineRule="auto"/>
        <w:ind w:firstLine="740"/>
        <w:jc w:val="both"/>
      </w:pPr>
      <w:bookmarkStart w:id="412" w:name="bookmark414"/>
      <w:bookmarkEnd w:id="412"/>
      <w:r>
        <w:t>установка ловушек паров кислот на дыхательных трубках расходных баков.</w:t>
      </w:r>
    </w:p>
    <w:p w:rsidR="00BA451C" w:rsidRDefault="00552406">
      <w:pPr>
        <w:pStyle w:val="10"/>
        <w:keepNext/>
        <w:keepLines/>
        <w:numPr>
          <w:ilvl w:val="0"/>
          <w:numId w:val="10"/>
        </w:numPr>
        <w:tabs>
          <w:tab w:val="left" w:pos="322"/>
        </w:tabs>
        <w:spacing w:line="300" w:lineRule="auto"/>
      </w:pPr>
      <w:bookmarkStart w:id="413" w:name="bookmark418"/>
      <w:bookmarkStart w:id="414" w:name="bookmark416"/>
      <w:bookmarkStart w:id="415" w:name="bookmark417"/>
      <w:bookmarkStart w:id="416" w:name="bookmark419"/>
      <w:bookmarkStart w:id="417" w:name="bookmark415"/>
      <w:bookmarkEnd w:id="413"/>
      <w:r>
        <w:t>Оценка объемов капитальных вложений в строительство, реконструкцию и</w:t>
      </w:r>
      <w:r>
        <w:br/>
        <w:t>модернизацию объектов централизованных систем водоснабжения</w:t>
      </w:r>
      <w:bookmarkEnd w:id="414"/>
      <w:bookmarkEnd w:id="415"/>
      <w:bookmarkEnd w:id="416"/>
      <w:bookmarkEnd w:id="417"/>
    </w:p>
    <w:p w:rsidR="00BA451C" w:rsidRDefault="00552406">
      <w:pPr>
        <w:pStyle w:val="11"/>
        <w:ind w:firstLine="680"/>
        <w:jc w:val="both"/>
      </w:pPr>
      <w:r>
        <w:t>Итоговая таблица мероприятий по реконструкции и модернизации систем водоснабжения Нязепетровского городского поселения представлена в таблице</w:t>
      </w:r>
      <w:hyperlink w:anchor="bookmark420" w:tooltip="Current Document">
        <w:r>
          <w:t xml:space="preserve"> 28.</w:t>
        </w:r>
      </w:hyperlink>
    </w:p>
    <w:p w:rsidR="00BA451C" w:rsidRDefault="00552406">
      <w:pPr>
        <w:pStyle w:val="11"/>
        <w:ind w:firstLine="680"/>
        <w:jc w:val="both"/>
      </w:pPr>
      <w:r>
        <w:t>Общая величина необходимых капитальных вложений в строительство и реконструкцию объектов централизованных систем водоснабжения, определенная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составляет 270953,4 тыс. руб. в ценах 2023 г.</w:t>
      </w:r>
    </w:p>
    <w:p w:rsidR="00BA451C" w:rsidRDefault="00552406">
      <w:pPr>
        <w:pStyle w:val="11"/>
        <w:ind w:firstLine="680"/>
        <w:jc w:val="both"/>
      </w:pPr>
      <w:r>
        <w:t>Данные стоимости мероприятий являются ориентировочными, рассчитаны в текущих ценах, подлежат актуализации на момент реализации мероприятий и должны быть уточнены после разработки проектно-сметной документации.</w:t>
      </w:r>
    </w:p>
    <w:p w:rsidR="00BA451C" w:rsidRDefault="00552406">
      <w:pPr>
        <w:pStyle w:val="11"/>
        <w:spacing w:after="100"/>
        <w:ind w:firstLine="680"/>
        <w:jc w:val="both"/>
      </w:pPr>
      <w:r>
        <w:t>Для расчета цен на строительство объектов системы водоснабжения был проведен анализ стоимости аналогичных объектов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Также использовались нормативы сметной стоимости НЦС 81-02-14-2023 «Сети водоснабжения и канализации» и НЦС 81-02-19-2023 «Здания и сооружения городской инфрастуктуры». Удельные цены, принятые для расчета представлены в таблице 27.</w:t>
      </w:r>
    </w:p>
    <w:p w:rsidR="00BA451C" w:rsidRDefault="00552406">
      <w:pPr>
        <w:pStyle w:val="ab"/>
        <w:ind w:left="4459"/>
      </w:pPr>
      <w:r>
        <w:t>Таблица 27. Цена на строительство сетей водоснабжения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33"/>
        <w:gridCol w:w="5558"/>
        <w:gridCol w:w="2338"/>
      </w:tblGrid>
      <w:tr w:rsidR="00BA451C">
        <w:trPr>
          <w:trHeight w:hRule="exact" w:val="298"/>
          <w:jc w:val="center"/>
        </w:trPr>
        <w:tc>
          <w:tcPr>
            <w:tcW w:w="233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pPr>
            <w:r>
              <w:t>Код</w:t>
            </w:r>
          </w:p>
        </w:tc>
        <w:tc>
          <w:tcPr>
            <w:tcW w:w="55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pPr>
            <w:r>
              <w:t>Наименование</w:t>
            </w:r>
          </w:p>
        </w:tc>
        <w:tc>
          <w:tcPr>
            <w:tcW w:w="2338"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pPr>
            <w:r>
              <w:t>тыс. руб / км</w:t>
            </w:r>
          </w:p>
        </w:tc>
      </w:tr>
      <w:tr w:rsidR="00BA451C">
        <w:trPr>
          <w:trHeight w:hRule="exact" w:val="283"/>
          <w:jc w:val="center"/>
        </w:trPr>
        <w:tc>
          <w:tcPr>
            <w:tcW w:w="233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500"/>
            </w:pPr>
            <w:r>
              <w:t>14-06-001-02</w:t>
            </w:r>
          </w:p>
        </w:tc>
        <w:tc>
          <w:tcPr>
            <w:tcW w:w="55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pPr>
            <w:r>
              <w:t>Диаметром 100 мм глубиной 2 м</w:t>
            </w:r>
          </w:p>
        </w:tc>
        <w:tc>
          <w:tcPr>
            <w:tcW w:w="2338"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pPr>
            <w:r>
              <w:t>4 755,85</w:t>
            </w:r>
          </w:p>
        </w:tc>
      </w:tr>
      <w:tr w:rsidR="00BA451C">
        <w:trPr>
          <w:trHeight w:hRule="exact" w:val="288"/>
          <w:jc w:val="center"/>
        </w:trPr>
        <w:tc>
          <w:tcPr>
            <w:tcW w:w="233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500"/>
            </w:pPr>
            <w:r>
              <w:t>14-06-001-03</w:t>
            </w:r>
          </w:p>
        </w:tc>
        <w:tc>
          <w:tcPr>
            <w:tcW w:w="55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pPr>
            <w:r>
              <w:t>Диаметром 100 мм глубиной 3 м</w:t>
            </w:r>
          </w:p>
        </w:tc>
        <w:tc>
          <w:tcPr>
            <w:tcW w:w="2338"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pPr>
            <w:r>
              <w:t>6 299,66</w:t>
            </w:r>
          </w:p>
        </w:tc>
      </w:tr>
      <w:tr w:rsidR="00BA451C">
        <w:trPr>
          <w:trHeight w:hRule="exact" w:val="283"/>
          <w:jc w:val="center"/>
        </w:trPr>
        <w:tc>
          <w:tcPr>
            <w:tcW w:w="233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500"/>
            </w:pPr>
            <w:r>
              <w:t>14-06-001-05</w:t>
            </w:r>
          </w:p>
        </w:tc>
        <w:tc>
          <w:tcPr>
            <w:tcW w:w="55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pPr>
            <w:r>
              <w:t>Диаметром 125 мм глубиной 2 м</w:t>
            </w:r>
          </w:p>
        </w:tc>
        <w:tc>
          <w:tcPr>
            <w:tcW w:w="2338"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pPr>
            <w:r>
              <w:t>5 066,97</w:t>
            </w:r>
          </w:p>
        </w:tc>
      </w:tr>
      <w:tr w:rsidR="00BA451C">
        <w:trPr>
          <w:trHeight w:hRule="exact" w:val="288"/>
          <w:jc w:val="center"/>
        </w:trPr>
        <w:tc>
          <w:tcPr>
            <w:tcW w:w="233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500"/>
            </w:pPr>
            <w:r>
              <w:t>14-06-001-04</w:t>
            </w:r>
          </w:p>
        </w:tc>
        <w:tc>
          <w:tcPr>
            <w:tcW w:w="55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pPr>
            <w:r>
              <w:t>Диаметром 125 мм глубиной 3 м</w:t>
            </w:r>
          </w:p>
        </w:tc>
        <w:tc>
          <w:tcPr>
            <w:tcW w:w="2338"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pPr>
            <w:r>
              <w:t>6 634,36</w:t>
            </w:r>
          </w:p>
        </w:tc>
      </w:tr>
      <w:tr w:rsidR="00BA451C">
        <w:trPr>
          <w:trHeight w:hRule="exact" w:val="283"/>
          <w:jc w:val="center"/>
        </w:trPr>
        <w:tc>
          <w:tcPr>
            <w:tcW w:w="233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500"/>
            </w:pPr>
            <w:r>
              <w:t>14-06-001-06</w:t>
            </w:r>
          </w:p>
        </w:tc>
        <w:tc>
          <w:tcPr>
            <w:tcW w:w="55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pPr>
            <w:r>
              <w:t>Диаметром 150 мм глубиной 2 м</w:t>
            </w:r>
          </w:p>
        </w:tc>
        <w:tc>
          <w:tcPr>
            <w:tcW w:w="2338"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pPr>
            <w:r>
              <w:t>5 603,03</w:t>
            </w:r>
          </w:p>
        </w:tc>
      </w:tr>
      <w:tr w:rsidR="00BA451C">
        <w:trPr>
          <w:trHeight w:hRule="exact" w:val="288"/>
          <w:jc w:val="center"/>
        </w:trPr>
        <w:tc>
          <w:tcPr>
            <w:tcW w:w="233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500"/>
            </w:pPr>
            <w:r>
              <w:t>14-06-001-08</w:t>
            </w:r>
          </w:p>
        </w:tc>
        <w:tc>
          <w:tcPr>
            <w:tcW w:w="55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pPr>
            <w:r>
              <w:t>Диаметром 150 мм глубиной 3 м</w:t>
            </w:r>
          </w:p>
        </w:tc>
        <w:tc>
          <w:tcPr>
            <w:tcW w:w="2338"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pPr>
            <w:r>
              <w:t>7 177,09</w:t>
            </w:r>
          </w:p>
        </w:tc>
      </w:tr>
      <w:tr w:rsidR="00BA451C">
        <w:trPr>
          <w:trHeight w:hRule="exact" w:val="288"/>
          <w:jc w:val="center"/>
        </w:trPr>
        <w:tc>
          <w:tcPr>
            <w:tcW w:w="233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500"/>
            </w:pPr>
            <w:r>
              <w:t>14-06-001-09</w:t>
            </w:r>
          </w:p>
        </w:tc>
        <w:tc>
          <w:tcPr>
            <w:tcW w:w="55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pPr>
            <w:r>
              <w:t>Диаметром 200 мм глубиной 2 м</w:t>
            </w:r>
          </w:p>
        </w:tc>
        <w:tc>
          <w:tcPr>
            <w:tcW w:w="2338"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pPr>
            <w:r>
              <w:t>6 573,06</w:t>
            </w:r>
          </w:p>
        </w:tc>
      </w:tr>
      <w:tr w:rsidR="00BA451C">
        <w:trPr>
          <w:trHeight w:hRule="exact" w:val="283"/>
          <w:jc w:val="center"/>
        </w:trPr>
        <w:tc>
          <w:tcPr>
            <w:tcW w:w="233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500"/>
            </w:pPr>
            <w:r>
              <w:t>14-06-001-11</w:t>
            </w:r>
          </w:p>
        </w:tc>
        <w:tc>
          <w:tcPr>
            <w:tcW w:w="55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pPr>
            <w:r>
              <w:t>Диаметром 200 мм глубиной 3 м</w:t>
            </w:r>
          </w:p>
        </w:tc>
        <w:tc>
          <w:tcPr>
            <w:tcW w:w="2338"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pPr>
            <w:r>
              <w:t>8 139,62</w:t>
            </w:r>
          </w:p>
        </w:tc>
      </w:tr>
      <w:tr w:rsidR="00BA451C">
        <w:trPr>
          <w:trHeight w:hRule="exact" w:val="288"/>
          <w:jc w:val="center"/>
        </w:trPr>
        <w:tc>
          <w:tcPr>
            <w:tcW w:w="233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500"/>
            </w:pPr>
            <w:r>
              <w:t>14-06-001-12</w:t>
            </w:r>
          </w:p>
        </w:tc>
        <w:tc>
          <w:tcPr>
            <w:tcW w:w="55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pPr>
            <w:r>
              <w:t>Диаметром 250 мм глубиной 2 м</w:t>
            </w:r>
          </w:p>
        </w:tc>
        <w:tc>
          <w:tcPr>
            <w:tcW w:w="2338"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pPr>
            <w:r>
              <w:t>7 745,15</w:t>
            </w:r>
          </w:p>
        </w:tc>
      </w:tr>
      <w:tr w:rsidR="00BA451C">
        <w:trPr>
          <w:trHeight w:hRule="exact" w:val="283"/>
          <w:jc w:val="center"/>
        </w:trPr>
        <w:tc>
          <w:tcPr>
            <w:tcW w:w="233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500"/>
            </w:pPr>
            <w:r>
              <w:t>14-06-001-14</w:t>
            </w:r>
          </w:p>
        </w:tc>
        <w:tc>
          <w:tcPr>
            <w:tcW w:w="55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pPr>
            <w:r>
              <w:t>Диаметром 250 мм глубиной 3 м</w:t>
            </w:r>
          </w:p>
        </w:tc>
        <w:tc>
          <w:tcPr>
            <w:tcW w:w="2338"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pPr>
            <w:r>
              <w:t>9 348,23</w:t>
            </w:r>
          </w:p>
        </w:tc>
      </w:tr>
      <w:tr w:rsidR="00BA451C">
        <w:trPr>
          <w:trHeight w:hRule="exact" w:val="288"/>
          <w:jc w:val="center"/>
        </w:trPr>
        <w:tc>
          <w:tcPr>
            <w:tcW w:w="2333"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500"/>
            </w:pPr>
            <w:r>
              <w:t>14-06-001-15</w:t>
            </w:r>
          </w:p>
        </w:tc>
        <w:tc>
          <w:tcPr>
            <w:tcW w:w="5558"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pPr>
            <w:r>
              <w:t>Диаметром 315 мм глубиной 2 м</w:t>
            </w:r>
          </w:p>
        </w:tc>
        <w:tc>
          <w:tcPr>
            <w:tcW w:w="2338"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pPr>
            <w:r>
              <w:t>9 616,97</w:t>
            </w:r>
          </w:p>
        </w:tc>
      </w:tr>
      <w:tr w:rsidR="00BA451C">
        <w:trPr>
          <w:trHeight w:hRule="exact" w:val="298"/>
          <w:jc w:val="center"/>
        </w:trPr>
        <w:tc>
          <w:tcPr>
            <w:tcW w:w="2333"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500"/>
            </w:pPr>
            <w:r>
              <w:t>14-06-001-16</w:t>
            </w:r>
          </w:p>
        </w:tc>
        <w:tc>
          <w:tcPr>
            <w:tcW w:w="5558"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pPr>
            <w:r>
              <w:t>Диаметром 315 мм глубиной 3 м</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bottom"/>
          </w:tcPr>
          <w:p w:rsidR="00BA451C" w:rsidRDefault="00552406">
            <w:pPr>
              <w:pStyle w:val="ad"/>
              <w:spacing w:line="240" w:lineRule="auto"/>
              <w:ind w:firstLine="0"/>
              <w:jc w:val="center"/>
            </w:pPr>
            <w:r>
              <w:t>9 616,97</w:t>
            </w:r>
          </w:p>
        </w:tc>
      </w:tr>
    </w:tbl>
    <w:p w:rsidR="00BA451C" w:rsidRDefault="00BA451C">
      <w:pPr>
        <w:sectPr w:rsidR="00BA451C">
          <w:footerReference w:type="default" r:id="rId24"/>
          <w:pgSz w:w="11900" w:h="16840"/>
          <w:pgMar w:top="1027" w:right="509" w:bottom="1357" w:left="1032" w:header="599" w:footer="3" w:gutter="0"/>
          <w:cols w:space="720"/>
          <w:noEndnote/>
          <w:docGrid w:linePitch="360"/>
          <w15:footnoteColumns w:val="1"/>
        </w:sectPr>
      </w:pPr>
    </w:p>
    <w:p w:rsidR="00BA451C" w:rsidRDefault="00552406">
      <w:pPr>
        <w:pStyle w:val="ab"/>
        <w:ind w:left="6590"/>
      </w:pPr>
      <w:r>
        <w:t>Таблица 28. Общая программа мероприятий по модернизации систем водоснабжения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0"/>
        <w:gridCol w:w="5045"/>
        <w:gridCol w:w="931"/>
        <w:gridCol w:w="936"/>
        <w:gridCol w:w="931"/>
        <w:gridCol w:w="936"/>
        <w:gridCol w:w="931"/>
        <w:gridCol w:w="1200"/>
        <w:gridCol w:w="1200"/>
        <w:gridCol w:w="1075"/>
        <w:gridCol w:w="2011"/>
      </w:tblGrid>
      <w:tr w:rsidR="00BA451C">
        <w:trPr>
          <w:trHeight w:hRule="exact" w:val="245"/>
          <w:jc w:val="center"/>
        </w:trPr>
        <w:tc>
          <w:tcPr>
            <w:tcW w:w="490" w:type="dxa"/>
            <w:vMerge w:val="restart"/>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bookmarkStart w:id="418" w:name="bookmark420"/>
            <w:r>
              <w:rPr>
                <w:sz w:val="20"/>
                <w:szCs w:val="20"/>
              </w:rPr>
              <w:t>№ п/п</w:t>
            </w:r>
            <w:bookmarkEnd w:id="418"/>
          </w:p>
        </w:tc>
        <w:tc>
          <w:tcPr>
            <w:tcW w:w="5045" w:type="dxa"/>
            <w:vMerge w:val="restart"/>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Мероприятие</w:t>
            </w:r>
          </w:p>
        </w:tc>
        <w:tc>
          <w:tcPr>
            <w:tcW w:w="8140" w:type="dxa"/>
            <w:gridSpan w:val="8"/>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Финансовое обеспечение реализации мероприятий, тыс. руб.</w:t>
            </w:r>
          </w:p>
        </w:tc>
        <w:tc>
          <w:tcPr>
            <w:tcW w:w="2011" w:type="dxa"/>
            <w:vMerge w:val="restart"/>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Источник финансирования</w:t>
            </w:r>
          </w:p>
        </w:tc>
      </w:tr>
      <w:tr w:rsidR="00BA451C">
        <w:trPr>
          <w:trHeight w:hRule="exact" w:val="240"/>
          <w:jc w:val="center"/>
        </w:trPr>
        <w:tc>
          <w:tcPr>
            <w:tcW w:w="490" w:type="dxa"/>
            <w:vMerge/>
            <w:tcBorders>
              <w:left w:val="single" w:sz="4" w:space="0" w:color="auto"/>
            </w:tcBorders>
            <w:shd w:val="clear" w:color="auto" w:fill="FFFFFF"/>
            <w:vAlign w:val="bottom"/>
          </w:tcPr>
          <w:p w:rsidR="00BA451C" w:rsidRDefault="00BA451C"/>
        </w:tc>
        <w:tc>
          <w:tcPr>
            <w:tcW w:w="5045" w:type="dxa"/>
            <w:vMerge/>
            <w:tcBorders>
              <w:left w:val="single" w:sz="4" w:space="0" w:color="auto"/>
            </w:tcBorders>
            <w:shd w:val="clear" w:color="auto" w:fill="FFFFFF"/>
            <w:vAlign w:val="center"/>
          </w:tcPr>
          <w:p w:rsidR="00BA451C" w:rsidRDefault="00BA451C"/>
        </w:tc>
        <w:tc>
          <w:tcPr>
            <w:tcW w:w="93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2023</w:t>
            </w:r>
          </w:p>
        </w:tc>
        <w:tc>
          <w:tcPr>
            <w:tcW w:w="93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2024</w:t>
            </w:r>
          </w:p>
        </w:tc>
        <w:tc>
          <w:tcPr>
            <w:tcW w:w="93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2025</w:t>
            </w:r>
          </w:p>
        </w:tc>
        <w:tc>
          <w:tcPr>
            <w:tcW w:w="93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2026</w:t>
            </w:r>
          </w:p>
        </w:tc>
        <w:tc>
          <w:tcPr>
            <w:tcW w:w="93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2027</w:t>
            </w:r>
          </w:p>
        </w:tc>
        <w:tc>
          <w:tcPr>
            <w:tcW w:w="120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2028-2030</w:t>
            </w:r>
          </w:p>
        </w:tc>
        <w:tc>
          <w:tcPr>
            <w:tcW w:w="120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2031-2033</w:t>
            </w:r>
          </w:p>
        </w:tc>
        <w:tc>
          <w:tcPr>
            <w:tcW w:w="107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Итого</w:t>
            </w:r>
          </w:p>
        </w:tc>
        <w:tc>
          <w:tcPr>
            <w:tcW w:w="2011" w:type="dxa"/>
            <w:vMerge/>
            <w:tcBorders>
              <w:left w:val="single" w:sz="4" w:space="0" w:color="auto"/>
              <w:right w:val="single" w:sz="4" w:space="0" w:color="auto"/>
            </w:tcBorders>
            <w:shd w:val="clear" w:color="auto" w:fill="FFFFFF"/>
            <w:vAlign w:val="bottom"/>
          </w:tcPr>
          <w:p w:rsidR="00BA451C" w:rsidRDefault="00BA451C"/>
        </w:tc>
      </w:tr>
      <w:tr w:rsidR="00BA451C">
        <w:trPr>
          <w:trHeight w:hRule="exact" w:val="70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Строительство системы хозяйственно-питьевого водоснабжения г. Нязепетровска, базирующийся на Нязепетровском водохранилище на р. Уфа</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94999,1</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73833,7</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168832,8</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70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водопровода от ВК-54 ул.</w:t>
            </w:r>
          </w:p>
          <w:p w:rsidR="00BA451C" w:rsidRDefault="00552406">
            <w:pPr>
              <w:pStyle w:val="ad"/>
              <w:spacing w:line="240" w:lineRule="auto"/>
              <w:ind w:firstLine="0"/>
              <w:jc w:val="both"/>
              <w:rPr>
                <w:sz w:val="20"/>
                <w:szCs w:val="20"/>
              </w:rPr>
            </w:pPr>
            <w:r>
              <w:rPr>
                <w:sz w:val="20"/>
                <w:szCs w:val="20"/>
              </w:rPr>
              <w:t>Паромская до ВК-115 ул. Спортивная в г. Нязепетровске Челябинской области протяжённостью 512м, Ду=150мм</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4909,7</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4909,7</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70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3</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водопровода от ВК-39а до ВК-6 по ул. Р. Люксембург в г. Нязепетровске Челябинской области</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180"/>
              <w:rPr>
                <w:sz w:val="20"/>
                <w:szCs w:val="20"/>
              </w:rPr>
            </w:pPr>
            <w:r>
              <w:rPr>
                <w:sz w:val="20"/>
                <w:szCs w:val="20"/>
              </w:rPr>
              <w:t>1192,4</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1192,4</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93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4</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водопровода от камеры № 2 по ул. Спортивная до многоквартирного дома № 2 ул. Спортивная в г. Нязепетровске Челябинской области протяженностью 190м, Ду=108</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700,9</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60"/>
              <w:rPr>
                <w:sz w:val="20"/>
                <w:szCs w:val="20"/>
              </w:rPr>
            </w:pPr>
            <w:r>
              <w:rPr>
                <w:sz w:val="20"/>
                <w:szCs w:val="20"/>
              </w:rPr>
              <w:t>700,9</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1387"/>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5</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водопровода сетей больничного городка от ВК-41 по ул. К. Либкнехта до здания «Прачечной», от здания «Хирургии» до здания «Поликлиники» и от ВК-52 до здания «Гаражи» в г. Нязепетровске Челябинской области протяженностью 282м, Ду= 100мм и 286м, Ду=50 мм</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180"/>
              <w:rPr>
                <w:sz w:val="20"/>
                <w:szCs w:val="20"/>
              </w:rPr>
            </w:pPr>
            <w:r>
              <w:rPr>
                <w:sz w:val="20"/>
                <w:szCs w:val="20"/>
              </w:rPr>
              <w:t>2005,4</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2005,4</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70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6</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водопровода от ВК-37 до ВК-27 по ул. Свердлова в г. Нязепетровске Челябинской области протяжённостью 909м, Ду=250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180"/>
              <w:rPr>
                <w:sz w:val="20"/>
                <w:szCs w:val="20"/>
              </w:rPr>
            </w:pPr>
            <w:r>
              <w:rPr>
                <w:sz w:val="20"/>
                <w:szCs w:val="20"/>
              </w:rPr>
              <w:t>8441,4</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8441,4</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70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7</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водопровода от ВК-43 по ул. Испанских Рабочих до ВК-47 по ул. Первомайская в г. Нязепетровске Челябинской области</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180"/>
              <w:rPr>
                <w:sz w:val="20"/>
                <w:szCs w:val="20"/>
              </w:rPr>
            </w:pPr>
            <w:r>
              <w:rPr>
                <w:sz w:val="20"/>
                <w:szCs w:val="20"/>
              </w:rPr>
              <w:t>1012,5</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1012,5</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70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8</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водопровода от ВК-1 до ВК-2 по ул. Клубная в г. Нязепетровске Челябинской области протяжённостью 95м, Ду=180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718,8</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60"/>
              <w:rPr>
                <w:sz w:val="20"/>
                <w:szCs w:val="20"/>
              </w:rPr>
            </w:pPr>
            <w:r>
              <w:rPr>
                <w:sz w:val="20"/>
                <w:szCs w:val="20"/>
              </w:rPr>
              <w:t>718,8</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696"/>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9</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водопровода от ВК-118 до ВК-119 по ул. Чернышевского в г. Нязепетровске Челябинской области</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982,1</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60"/>
              <w:rPr>
                <w:sz w:val="20"/>
                <w:szCs w:val="20"/>
              </w:rPr>
            </w:pPr>
            <w:r>
              <w:rPr>
                <w:sz w:val="20"/>
                <w:szCs w:val="20"/>
              </w:rPr>
              <w:t>982,1</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70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10</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водопровода от ВК-122 по ул.</w:t>
            </w:r>
          </w:p>
          <w:p w:rsidR="00BA451C" w:rsidRDefault="00552406">
            <w:pPr>
              <w:pStyle w:val="ad"/>
              <w:spacing w:line="240" w:lineRule="auto"/>
              <w:ind w:firstLine="0"/>
              <w:jc w:val="center"/>
              <w:rPr>
                <w:sz w:val="20"/>
                <w:szCs w:val="20"/>
              </w:rPr>
            </w:pPr>
            <w:r>
              <w:rPr>
                <w:sz w:val="20"/>
                <w:szCs w:val="20"/>
              </w:rPr>
              <w:t>Кирова до ВК-126 по ул. Труда в г. Нязепетровске Челябинской области протяженностью 328м, Ду=110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1114,1</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1114,1</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480"/>
          <w:jc w:val="center"/>
        </w:trPr>
        <w:tc>
          <w:tcPr>
            <w:tcW w:w="490"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11</w:t>
            </w:r>
          </w:p>
        </w:tc>
        <w:tc>
          <w:tcPr>
            <w:tcW w:w="5045"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водопровода от ВК-58 до ВК-59 по ул. К. Маркса в г. Нязепетровске Челябинской области</w:t>
            </w:r>
          </w:p>
        </w:tc>
        <w:tc>
          <w:tcPr>
            <w:tcW w:w="931"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446,2</w:t>
            </w:r>
          </w:p>
        </w:tc>
        <w:tc>
          <w:tcPr>
            <w:tcW w:w="931"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260"/>
              <w:rPr>
                <w:sz w:val="20"/>
                <w:szCs w:val="20"/>
              </w:rPr>
            </w:pPr>
            <w:r>
              <w:rPr>
                <w:sz w:val="20"/>
                <w:szCs w:val="20"/>
              </w:rPr>
              <w:t>446,2</w:t>
            </w:r>
          </w:p>
        </w:tc>
        <w:tc>
          <w:tcPr>
            <w:tcW w:w="2011"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bl>
    <w:p w:rsidR="00BA451C" w:rsidRDefault="0055240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90"/>
        <w:gridCol w:w="5045"/>
        <w:gridCol w:w="931"/>
        <w:gridCol w:w="936"/>
        <w:gridCol w:w="931"/>
        <w:gridCol w:w="936"/>
        <w:gridCol w:w="931"/>
        <w:gridCol w:w="1200"/>
        <w:gridCol w:w="1200"/>
        <w:gridCol w:w="1075"/>
        <w:gridCol w:w="2011"/>
      </w:tblGrid>
      <w:tr w:rsidR="00BA451C">
        <w:trPr>
          <w:trHeight w:hRule="exact" w:val="245"/>
          <w:jc w:val="center"/>
        </w:trPr>
        <w:tc>
          <w:tcPr>
            <w:tcW w:w="49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Мероприятие</w:t>
            </w:r>
          </w:p>
        </w:tc>
        <w:tc>
          <w:tcPr>
            <w:tcW w:w="8140" w:type="dxa"/>
            <w:gridSpan w:val="8"/>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Финансовое обеспечение реализации мероприятий, тыс. руб.</w:t>
            </w:r>
          </w:p>
        </w:tc>
        <w:tc>
          <w:tcPr>
            <w:tcW w:w="2011"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Источник</w:t>
            </w:r>
          </w:p>
        </w:tc>
      </w:tr>
      <w:tr w:rsidR="00BA451C">
        <w:trPr>
          <w:trHeight w:hRule="exact" w:val="240"/>
          <w:jc w:val="center"/>
        </w:trPr>
        <w:tc>
          <w:tcPr>
            <w:tcW w:w="490" w:type="dxa"/>
            <w:tcBorders>
              <w:top w:val="single" w:sz="4" w:space="0" w:color="auto"/>
              <w:left w:val="single" w:sz="4" w:space="0" w:color="auto"/>
            </w:tcBorders>
            <w:shd w:val="clear" w:color="auto" w:fill="FFFFFF"/>
          </w:tcPr>
          <w:p w:rsidR="00BA451C" w:rsidRDefault="00BA451C">
            <w:pPr>
              <w:rPr>
                <w:sz w:val="10"/>
                <w:szCs w:val="10"/>
              </w:rPr>
            </w:pP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протяженностью 99м, Ду=110</w:t>
            </w:r>
          </w:p>
        </w:tc>
        <w:tc>
          <w:tcPr>
            <w:tcW w:w="931" w:type="dxa"/>
            <w:tcBorders>
              <w:top w:val="single" w:sz="4" w:space="0" w:color="auto"/>
              <w:left w:val="single" w:sz="4" w:space="0" w:color="auto"/>
            </w:tcBorders>
            <w:shd w:val="clear" w:color="auto" w:fill="FFFFFF"/>
          </w:tcPr>
          <w:p w:rsidR="00BA451C" w:rsidRDefault="00BA451C">
            <w:pPr>
              <w:rPr>
                <w:sz w:val="10"/>
                <w:szCs w:val="10"/>
              </w:rPr>
            </w:pPr>
          </w:p>
        </w:tc>
        <w:tc>
          <w:tcPr>
            <w:tcW w:w="936" w:type="dxa"/>
            <w:tcBorders>
              <w:top w:val="single" w:sz="4" w:space="0" w:color="auto"/>
              <w:left w:val="single" w:sz="4" w:space="0" w:color="auto"/>
            </w:tcBorders>
            <w:shd w:val="clear" w:color="auto" w:fill="FFFFFF"/>
          </w:tcPr>
          <w:p w:rsidR="00BA451C" w:rsidRDefault="00BA451C">
            <w:pPr>
              <w:rPr>
                <w:sz w:val="10"/>
                <w:szCs w:val="10"/>
              </w:rPr>
            </w:pPr>
          </w:p>
        </w:tc>
        <w:tc>
          <w:tcPr>
            <w:tcW w:w="931" w:type="dxa"/>
            <w:tcBorders>
              <w:top w:val="single" w:sz="4" w:space="0" w:color="auto"/>
              <w:left w:val="single" w:sz="4" w:space="0" w:color="auto"/>
            </w:tcBorders>
            <w:shd w:val="clear" w:color="auto" w:fill="FFFFFF"/>
          </w:tcPr>
          <w:p w:rsidR="00BA451C" w:rsidRDefault="00BA451C">
            <w:pPr>
              <w:rPr>
                <w:sz w:val="10"/>
                <w:szCs w:val="10"/>
              </w:rPr>
            </w:pPr>
          </w:p>
        </w:tc>
        <w:tc>
          <w:tcPr>
            <w:tcW w:w="936" w:type="dxa"/>
            <w:tcBorders>
              <w:top w:val="single" w:sz="4" w:space="0" w:color="auto"/>
              <w:left w:val="single" w:sz="4" w:space="0" w:color="auto"/>
            </w:tcBorders>
            <w:shd w:val="clear" w:color="auto" w:fill="FFFFFF"/>
          </w:tcPr>
          <w:p w:rsidR="00BA451C" w:rsidRDefault="00BA451C">
            <w:pPr>
              <w:rPr>
                <w:sz w:val="10"/>
                <w:szCs w:val="10"/>
              </w:rPr>
            </w:pPr>
          </w:p>
        </w:tc>
        <w:tc>
          <w:tcPr>
            <w:tcW w:w="931" w:type="dxa"/>
            <w:tcBorders>
              <w:top w:val="single" w:sz="4" w:space="0" w:color="auto"/>
              <w:left w:val="single" w:sz="4" w:space="0" w:color="auto"/>
            </w:tcBorders>
            <w:shd w:val="clear" w:color="auto" w:fill="FFFFFF"/>
          </w:tcPr>
          <w:p w:rsidR="00BA451C" w:rsidRDefault="00BA451C">
            <w:pPr>
              <w:rPr>
                <w:sz w:val="10"/>
                <w:szCs w:val="10"/>
              </w:rPr>
            </w:pPr>
          </w:p>
        </w:tc>
        <w:tc>
          <w:tcPr>
            <w:tcW w:w="1200" w:type="dxa"/>
            <w:tcBorders>
              <w:top w:val="single" w:sz="4" w:space="0" w:color="auto"/>
              <w:left w:val="single" w:sz="4" w:space="0" w:color="auto"/>
            </w:tcBorders>
            <w:shd w:val="clear" w:color="auto" w:fill="FFFFFF"/>
          </w:tcPr>
          <w:p w:rsidR="00BA451C" w:rsidRDefault="00BA451C">
            <w:pPr>
              <w:rPr>
                <w:sz w:val="10"/>
                <w:szCs w:val="10"/>
              </w:rPr>
            </w:pPr>
          </w:p>
        </w:tc>
        <w:tc>
          <w:tcPr>
            <w:tcW w:w="1200" w:type="dxa"/>
            <w:tcBorders>
              <w:top w:val="single" w:sz="4" w:space="0" w:color="auto"/>
              <w:left w:val="single" w:sz="4" w:space="0" w:color="auto"/>
            </w:tcBorders>
            <w:shd w:val="clear" w:color="auto" w:fill="FFFFFF"/>
          </w:tcPr>
          <w:p w:rsidR="00BA451C" w:rsidRDefault="00BA451C">
            <w:pPr>
              <w:rPr>
                <w:sz w:val="10"/>
                <w:szCs w:val="10"/>
              </w:rPr>
            </w:pPr>
          </w:p>
        </w:tc>
        <w:tc>
          <w:tcPr>
            <w:tcW w:w="1075" w:type="dxa"/>
            <w:tcBorders>
              <w:top w:val="single" w:sz="4" w:space="0" w:color="auto"/>
              <w:left w:val="single" w:sz="4" w:space="0" w:color="auto"/>
            </w:tcBorders>
            <w:shd w:val="clear" w:color="auto" w:fill="FFFFFF"/>
          </w:tcPr>
          <w:p w:rsidR="00BA451C" w:rsidRDefault="00BA451C">
            <w:pPr>
              <w:rPr>
                <w:sz w:val="10"/>
                <w:szCs w:val="10"/>
              </w:rPr>
            </w:pPr>
          </w:p>
        </w:tc>
        <w:tc>
          <w:tcPr>
            <w:tcW w:w="2011" w:type="dxa"/>
            <w:tcBorders>
              <w:top w:val="single" w:sz="4" w:space="0" w:color="auto"/>
              <w:left w:val="single" w:sz="4" w:space="0" w:color="auto"/>
              <w:right w:val="single" w:sz="4" w:space="0" w:color="auto"/>
            </w:tcBorders>
            <w:shd w:val="clear" w:color="auto" w:fill="FFFFFF"/>
          </w:tcPr>
          <w:p w:rsidR="00BA451C" w:rsidRDefault="00BA451C">
            <w:pPr>
              <w:rPr>
                <w:sz w:val="10"/>
                <w:szCs w:val="10"/>
              </w:rPr>
            </w:pPr>
          </w:p>
        </w:tc>
      </w:tr>
      <w:tr w:rsidR="00BA451C">
        <w:trPr>
          <w:trHeight w:hRule="exact" w:val="470"/>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12</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водопровода от ВК-1 до ВК-4 по ул. Чернышевского в г. Нязепетровске Челябинской области</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645,5</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645,5</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70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13</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водопровода от ВК-111 до ВК-1 по ул. Клубная в г. Нязепетровске Челябинской области протяженностью 113м, Ду=110мм</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570,5</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570,5</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470"/>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14</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водопровода от ВК-1 до ВК-3 по ул. Спартака в г. Нязепетровске Челябинской области</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648,9</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648,9</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70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15</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jc w:val="both"/>
              <w:rPr>
                <w:sz w:val="20"/>
                <w:szCs w:val="20"/>
              </w:rPr>
            </w:pPr>
            <w:r>
              <w:rPr>
                <w:sz w:val="20"/>
                <w:szCs w:val="20"/>
              </w:rPr>
              <w:t>Капитальный ремонт водопровода от ВК-1 по ул.</w:t>
            </w:r>
          </w:p>
          <w:p w:rsidR="00BA451C" w:rsidRDefault="00552406">
            <w:pPr>
              <w:pStyle w:val="ad"/>
              <w:spacing w:line="240" w:lineRule="auto"/>
              <w:ind w:firstLine="140"/>
              <w:jc w:val="both"/>
              <w:rPr>
                <w:sz w:val="20"/>
                <w:szCs w:val="20"/>
              </w:rPr>
            </w:pPr>
            <w:r>
              <w:rPr>
                <w:sz w:val="20"/>
                <w:szCs w:val="20"/>
              </w:rPr>
              <w:t>Чайковского до ВК-2 по ул. Клубная в г. Нязепетровске Челябинской области протяженностью 272м, Ду=160мм</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935,1</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935,1</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696"/>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16</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водопровода от ВК-56 до ВК-113 по ул. Свердлова в г. Нязепетровске Челябинской области протяженностью 336м, Ду=200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2531,4</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2531,4</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70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17</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водопровода от ВК-35 по ул. 30 лет ВЛКСМ до ВК-4 по ул. Калинина в г. Нязепетровске Челябинской области протяженностью 204м, Ду=50мм</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870,7</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870,7</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70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18</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водопровода от ВК-13 по ул. Пионерская до ВК-17 по ул. Мира в г. Нязепетровске Челябинской области протяженностью 65м, Ду=50мм</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297,9</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297,9</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93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19</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водопровода от ВК-7 по ул. Похвалина до ВК-3 по ул. К. Либкнехта в г. Нязепетровске Челябинской области протяженностью 138м, Ду=50мм</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564,4</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564,4</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70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водопровода от ВК-33 до ВК-33А по ул. Зотова в г. Нязепетровске Челябинской области протяженностью 78м, Ду=150мм</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502,8</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502,8</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696"/>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21</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водопровода по ул. Х. Кульман от ВК-1 до ВК-4 в г. Нязепетровске Челябинской области протяженностью 148м, Ду=110мм</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635,1</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635,1</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93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22</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водопроводных сетей от ВК-37 по ул. Свердлова до ВК-49 по ул. 30 лет ВЛКСМ (1 часть 3 кольцо) в г. Нязепетровске Челябинской области протяжённость 1,067км, Ду=325мм;</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17041,3</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17041,3</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941"/>
          <w:jc w:val="center"/>
        </w:trPr>
        <w:tc>
          <w:tcPr>
            <w:tcW w:w="490"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23</w:t>
            </w:r>
          </w:p>
        </w:tc>
        <w:tc>
          <w:tcPr>
            <w:tcW w:w="5045"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водопроводных сетей от ВК-49 по ул. 30 лет ВЛКСМ Вк-60 по ул. Гагарина (2 часть 3 кольцо) в г. Нязепетровске Челябинской области протяжённость 0,973км, Ду=250мм;</w:t>
            </w:r>
          </w:p>
        </w:tc>
        <w:tc>
          <w:tcPr>
            <w:tcW w:w="931"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8663,9</w:t>
            </w:r>
          </w:p>
        </w:tc>
        <w:tc>
          <w:tcPr>
            <w:tcW w:w="931"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8663,9</w:t>
            </w:r>
          </w:p>
        </w:tc>
        <w:tc>
          <w:tcPr>
            <w:tcW w:w="2011"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bl>
    <w:p w:rsidR="00BA451C" w:rsidRDefault="0055240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90"/>
        <w:gridCol w:w="5045"/>
        <w:gridCol w:w="931"/>
        <w:gridCol w:w="936"/>
        <w:gridCol w:w="931"/>
        <w:gridCol w:w="936"/>
        <w:gridCol w:w="931"/>
        <w:gridCol w:w="1200"/>
        <w:gridCol w:w="1200"/>
        <w:gridCol w:w="1075"/>
        <w:gridCol w:w="2011"/>
      </w:tblGrid>
      <w:tr w:rsidR="00BA451C">
        <w:trPr>
          <w:trHeight w:hRule="exact" w:val="245"/>
          <w:jc w:val="center"/>
        </w:trPr>
        <w:tc>
          <w:tcPr>
            <w:tcW w:w="49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Мероприятие</w:t>
            </w:r>
          </w:p>
        </w:tc>
        <w:tc>
          <w:tcPr>
            <w:tcW w:w="8140" w:type="dxa"/>
            <w:gridSpan w:val="8"/>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Финансовое обеспечение реализации мероприятий, тыс. руб.</w:t>
            </w:r>
          </w:p>
        </w:tc>
        <w:tc>
          <w:tcPr>
            <w:tcW w:w="2011"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Источник</w:t>
            </w:r>
          </w:p>
        </w:tc>
      </w:tr>
      <w:tr w:rsidR="00BA451C">
        <w:trPr>
          <w:trHeight w:hRule="exact" w:val="70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24</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кровли здания ремонтно</w:t>
            </w:r>
            <w:r>
              <w:rPr>
                <w:sz w:val="20"/>
                <w:szCs w:val="20"/>
              </w:rPr>
              <w:softHyphen/>
              <w:t>строительного цеха, расположенного г. Нязепетровск, ул. Пушкина, 8 А</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2072,2</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2072,2</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70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25</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фасада здания ремонтно</w:t>
            </w:r>
            <w:r>
              <w:rPr>
                <w:sz w:val="20"/>
                <w:szCs w:val="20"/>
              </w:rPr>
              <w:softHyphen/>
              <w:t>строительного цеха, расположенного г. Нязепетровск, ул. Пушкина, 8 А</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1186,8</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1186,8</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70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26</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галереи ГТС водохранилища на р. Нязя с устройством обогрева затвора в г. Нязепетровске Челябинской области</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770,0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770,0</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470"/>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27</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Ежегодная замена ветхих водопроводных сетей систем водоснабжения</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1855,9</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1855,9</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1855,9</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1855,9</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5567,6</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5567,6</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18559,0</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466"/>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28</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Инвентаризация объектов систем централизованного водоснабжения городского округа</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1090,0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1090,0</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470"/>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29</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Ежегодная замена запорно-регулирующей арматуры систем водоснабжения</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30,0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30,0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30,0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30,0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90,0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90,0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300,0</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93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30</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Внедрение автоматизированной системы управления технологическим процессом (АСУ ТП) и системы диспетчерского управления водозаборными сооружениями и насосными станциями</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3000,0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3000,0</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240"/>
          <w:jc w:val="center"/>
        </w:trPr>
        <w:tc>
          <w:tcPr>
            <w:tcW w:w="49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31</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40"/>
              <w:jc w:val="both"/>
              <w:rPr>
                <w:sz w:val="20"/>
                <w:szCs w:val="20"/>
              </w:rPr>
            </w:pPr>
            <w:r>
              <w:rPr>
                <w:sz w:val="20"/>
                <w:szCs w:val="20"/>
              </w:rPr>
              <w:t>Составление схемы водоснабжения и водоотведения</w:t>
            </w:r>
          </w:p>
        </w:tc>
        <w:tc>
          <w:tcPr>
            <w:tcW w:w="93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250,0</w:t>
            </w:r>
          </w:p>
        </w:tc>
        <w:tc>
          <w:tcPr>
            <w:tcW w:w="93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250,0</w:t>
            </w:r>
          </w:p>
        </w:tc>
        <w:tc>
          <w:tcPr>
            <w:tcW w:w="93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250,0</w:t>
            </w:r>
          </w:p>
        </w:tc>
        <w:tc>
          <w:tcPr>
            <w:tcW w:w="936"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250,0</w:t>
            </w:r>
          </w:p>
        </w:tc>
        <w:tc>
          <w:tcPr>
            <w:tcW w:w="93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250,0</w:t>
            </w:r>
          </w:p>
        </w:tc>
        <w:tc>
          <w:tcPr>
            <w:tcW w:w="120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750,0</w:t>
            </w:r>
          </w:p>
        </w:tc>
        <w:tc>
          <w:tcPr>
            <w:tcW w:w="120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750,0</w:t>
            </w:r>
          </w:p>
        </w:tc>
        <w:tc>
          <w:tcPr>
            <w:tcW w:w="107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2750,0</w:t>
            </w:r>
          </w:p>
        </w:tc>
        <w:tc>
          <w:tcPr>
            <w:tcW w:w="2011"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70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32</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Организация зон санитарной охраны источника водоснабжения, насосной станции в соответствии с СанПиНом 2.1.4.1110-02</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1000,0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1000,0</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931"/>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33</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водопроводных сетей от ВК-60 по ул. Гагарина до ВК-97 по ул. Пушкина (3 часть 3 кольцо) в г. Нязепетровске Челябинской области протяжённость 0,549км, Ду=219мм;</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3987,2</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3987,2</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696"/>
          <w:jc w:val="center"/>
        </w:trPr>
        <w:tc>
          <w:tcPr>
            <w:tcW w:w="49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34</w:t>
            </w:r>
          </w:p>
        </w:tc>
        <w:tc>
          <w:tcPr>
            <w:tcW w:w="5045"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Капитальный ремонт водопроводных сетей от ВК-37 до ВК-46 по ул. Щербакова в г. Нязепетровске Челябинской области протяжённость 0,3675км, Ду=280мм;</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11974,4</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11974,4</w:t>
            </w:r>
          </w:p>
        </w:tc>
        <w:tc>
          <w:tcPr>
            <w:tcW w:w="2011"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Бюджетные средства</w:t>
            </w:r>
          </w:p>
        </w:tc>
      </w:tr>
      <w:tr w:rsidR="00BA451C">
        <w:trPr>
          <w:trHeight w:hRule="exact" w:val="254"/>
          <w:jc w:val="center"/>
        </w:trPr>
        <w:tc>
          <w:tcPr>
            <w:tcW w:w="5535" w:type="dxa"/>
            <w:gridSpan w:val="2"/>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Итого:</w:t>
            </w:r>
          </w:p>
        </w:tc>
        <w:tc>
          <w:tcPr>
            <w:tcW w:w="931"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sz w:val="20"/>
                <w:szCs w:val="20"/>
              </w:rPr>
              <w:t>112860,7</w:t>
            </w:r>
          </w:p>
        </w:tc>
        <w:tc>
          <w:tcPr>
            <w:tcW w:w="936"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sz w:val="20"/>
                <w:szCs w:val="20"/>
              </w:rPr>
              <w:t>134779,6</w:t>
            </w:r>
          </w:p>
        </w:tc>
        <w:tc>
          <w:tcPr>
            <w:tcW w:w="931"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sz w:val="20"/>
                <w:szCs w:val="20"/>
              </w:rPr>
              <w:t>3225,9</w:t>
            </w:r>
          </w:p>
        </w:tc>
        <w:tc>
          <w:tcPr>
            <w:tcW w:w="936"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sz w:val="20"/>
                <w:szCs w:val="20"/>
              </w:rPr>
              <w:t>2135,9</w:t>
            </w:r>
          </w:p>
        </w:tc>
        <w:tc>
          <w:tcPr>
            <w:tcW w:w="931"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sz w:val="20"/>
                <w:szCs w:val="20"/>
              </w:rPr>
              <w:t>5135,9</w:t>
            </w:r>
          </w:p>
        </w:tc>
        <w:tc>
          <w:tcPr>
            <w:tcW w:w="1200"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sz w:val="20"/>
                <w:szCs w:val="20"/>
              </w:rPr>
              <w:t>6407,7</w:t>
            </w:r>
          </w:p>
        </w:tc>
        <w:tc>
          <w:tcPr>
            <w:tcW w:w="1200"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sz w:val="20"/>
                <w:szCs w:val="20"/>
              </w:rPr>
              <w:t>6407,7</w:t>
            </w:r>
          </w:p>
        </w:tc>
        <w:tc>
          <w:tcPr>
            <w:tcW w:w="1075"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b/>
                <w:bCs/>
                <w:sz w:val="20"/>
                <w:szCs w:val="20"/>
              </w:rPr>
              <w:t>270953,4</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BA451C" w:rsidRDefault="00BA451C">
            <w:pPr>
              <w:rPr>
                <w:sz w:val="10"/>
                <w:szCs w:val="10"/>
              </w:rPr>
            </w:pPr>
          </w:p>
        </w:tc>
      </w:tr>
    </w:tbl>
    <w:p w:rsidR="00BA451C" w:rsidRDefault="00BA451C">
      <w:pPr>
        <w:sectPr w:rsidR="00BA451C">
          <w:footerReference w:type="default" r:id="rId25"/>
          <w:pgSz w:w="16840" w:h="11900" w:orient="landscape"/>
          <w:pgMar w:top="1112" w:right="548" w:bottom="1386" w:left="606" w:header="684" w:footer="3" w:gutter="0"/>
          <w:cols w:space="720"/>
          <w:noEndnote/>
          <w:docGrid w:linePitch="360"/>
          <w15:footnoteColumns w:val="1"/>
        </w:sectPr>
      </w:pPr>
    </w:p>
    <w:p w:rsidR="00BA451C" w:rsidRDefault="00552406">
      <w:pPr>
        <w:pStyle w:val="10"/>
        <w:keepNext/>
        <w:keepLines/>
        <w:numPr>
          <w:ilvl w:val="0"/>
          <w:numId w:val="10"/>
        </w:numPr>
        <w:tabs>
          <w:tab w:val="left" w:pos="365"/>
        </w:tabs>
        <w:spacing w:line="300" w:lineRule="auto"/>
      </w:pPr>
      <w:bookmarkStart w:id="419" w:name="bookmark424"/>
      <w:bookmarkStart w:id="420" w:name="bookmark422"/>
      <w:bookmarkStart w:id="421" w:name="bookmark423"/>
      <w:bookmarkStart w:id="422" w:name="bookmark425"/>
      <w:bookmarkStart w:id="423" w:name="bookmark421"/>
      <w:bookmarkEnd w:id="419"/>
      <w:r>
        <w:t>Плановые значения показателей развития централизованных систем</w:t>
      </w:r>
      <w:r>
        <w:br/>
        <w:t>водоснабжения</w:t>
      </w:r>
      <w:bookmarkEnd w:id="420"/>
      <w:bookmarkEnd w:id="421"/>
      <w:bookmarkEnd w:id="422"/>
      <w:bookmarkEnd w:id="423"/>
    </w:p>
    <w:p w:rsidR="00BA451C" w:rsidRDefault="00552406">
      <w:pPr>
        <w:pStyle w:val="11"/>
        <w:ind w:firstLine="680"/>
        <w:jc w:val="both"/>
      </w:pPr>
      <w: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водоснабжения относятся:</w:t>
      </w:r>
    </w:p>
    <w:p w:rsidR="00BA451C" w:rsidRDefault="00552406">
      <w:pPr>
        <w:pStyle w:val="11"/>
        <w:numPr>
          <w:ilvl w:val="0"/>
          <w:numId w:val="11"/>
        </w:numPr>
        <w:tabs>
          <w:tab w:val="center" w:pos="2082"/>
          <w:tab w:val="left" w:pos="2827"/>
        </w:tabs>
        <w:spacing w:line="326" w:lineRule="auto"/>
        <w:ind w:firstLine="820"/>
        <w:jc w:val="both"/>
      </w:pPr>
      <w:bookmarkStart w:id="424" w:name="bookmark426"/>
      <w:bookmarkEnd w:id="424"/>
      <w:r>
        <w:t>показатели</w:t>
      </w:r>
      <w:r>
        <w:tab/>
        <w:t>качества питьевой воды;</w:t>
      </w:r>
    </w:p>
    <w:p w:rsidR="00BA451C" w:rsidRDefault="00552406">
      <w:pPr>
        <w:pStyle w:val="11"/>
        <w:numPr>
          <w:ilvl w:val="0"/>
          <w:numId w:val="11"/>
        </w:numPr>
        <w:tabs>
          <w:tab w:val="center" w:pos="2082"/>
          <w:tab w:val="left" w:pos="2827"/>
        </w:tabs>
        <w:spacing w:line="326" w:lineRule="auto"/>
        <w:ind w:firstLine="820"/>
        <w:jc w:val="both"/>
      </w:pPr>
      <w:bookmarkStart w:id="425" w:name="bookmark427"/>
      <w:bookmarkEnd w:id="425"/>
      <w:r>
        <w:t>показатели</w:t>
      </w:r>
      <w:r>
        <w:tab/>
        <w:t>надежности и бесперебойности водоснабжения;</w:t>
      </w:r>
    </w:p>
    <w:p w:rsidR="00BA451C" w:rsidRDefault="00552406">
      <w:pPr>
        <w:pStyle w:val="11"/>
        <w:numPr>
          <w:ilvl w:val="0"/>
          <w:numId w:val="11"/>
        </w:numPr>
        <w:tabs>
          <w:tab w:val="center" w:pos="2082"/>
          <w:tab w:val="left" w:pos="2827"/>
        </w:tabs>
        <w:spacing w:line="329" w:lineRule="auto"/>
        <w:ind w:firstLine="820"/>
        <w:jc w:val="both"/>
      </w:pPr>
      <w:bookmarkStart w:id="426" w:name="bookmark428"/>
      <w:bookmarkEnd w:id="426"/>
      <w:r>
        <w:t>показатели</w:t>
      </w:r>
      <w:r>
        <w:tab/>
        <w:t>качества обслуживания абонентов;</w:t>
      </w:r>
    </w:p>
    <w:p w:rsidR="00BA451C" w:rsidRDefault="00552406">
      <w:pPr>
        <w:pStyle w:val="11"/>
        <w:numPr>
          <w:ilvl w:val="0"/>
          <w:numId w:val="11"/>
        </w:numPr>
        <w:tabs>
          <w:tab w:val="left" w:pos="1517"/>
        </w:tabs>
        <w:spacing w:line="314" w:lineRule="auto"/>
        <w:ind w:left="460" w:firstLine="360"/>
        <w:jc w:val="both"/>
      </w:pPr>
      <w:bookmarkStart w:id="427" w:name="bookmark429"/>
      <w:bookmarkEnd w:id="427"/>
      <w:r>
        <w:t>показатели эффективности использования ресурсов, в том числе сокращения потерь воды при транспортировке;</w:t>
      </w:r>
    </w:p>
    <w:p w:rsidR="00BA451C" w:rsidRDefault="00552406">
      <w:pPr>
        <w:pStyle w:val="11"/>
        <w:numPr>
          <w:ilvl w:val="0"/>
          <w:numId w:val="11"/>
        </w:numPr>
        <w:tabs>
          <w:tab w:val="left" w:pos="1517"/>
        </w:tabs>
        <w:spacing w:line="310" w:lineRule="auto"/>
        <w:ind w:left="460" w:firstLine="360"/>
        <w:jc w:val="both"/>
      </w:pPr>
      <w:bookmarkStart w:id="428" w:name="bookmark430"/>
      <w:bookmarkEnd w:id="428"/>
      <w:r>
        <w:t>соотношение цены реализации мероприятий инвестиционной программы и их эффективности</w:t>
      </w:r>
    </w:p>
    <w:p w:rsidR="00BA451C" w:rsidRDefault="00552406">
      <w:pPr>
        <w:pStyle w:val="11"/>
        <w:numPr>
          <w:ilvl w:val="0"/>
          <w:numId w:val="11"/>
        </w:numPr>
        <w:tabs>
          <w:tab w:val="left" w:pos="1517"/>
        </w:tabs>
        <w:spacing w:line="326" w:lineRule="auto"/>
        <w:ind w:firstLine="820"/>
        <w:jc w:val="both"/>
      </w:pPr>
      <w:bookmarkStart w:id="429" w:name="bookmark431"/>
      <w:bookmarkEnd w:id="429"/>
      <w:r>
        <w:t>улучшение качества воды;</w:t>
      </w:r>
    </w:p>
    <w:p w:rsidR="00BA451C" w:rsidRDefault="00552406">
      <w:pPr>
        <w:pStyle w:val="11"/>
        <w:numPr>
          <w:ilvl w:val="0"/>
          <w:numId w:val="11"/>
        </w:numPr>
        <w:tabs>
          <w:tab w:val="left" w:pos="1517"/>
        </w:tabs>
        <w:spacing w:line="307" w:lineRule="auto"/>
        <w:ind w:left="460" w:firstLine="360"/>
        <w:jc w:val="both"/>
      </w:pPr>
      <w:bookmarkStart w:id="430" w:name="bookmark432"/>
      <w:bookmarkEnd w:id="430"/>
      <w: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w:t>
      </w:r>
      <w:r>
        <w:softHyphen/>
        <w:t>правовому регулированию в сфере жилищно-коммунального хозяйства.</w:t>
      </w:r>
    </w:p>
    <w:p w:rsidR="00BA451C" w:rsidRDefault="00552406">
      <w:pPr>
        <w:pStyle w:val="11"/>
        <w:ind w:firstLine="680"/>
        <w:jc w:val="both"/>
      </w:pPr>
      <w:r>
        <w:t>Плановые значения показателей развития централизованных систем водоснабжения Нязепетровского городского поселения на расчетный срок представлены в таблице 29.</w:t>
      </w:r>
    </w:p>
    <w:p w:rsidR="00BA451C" w:rsidRDefault="00552406">
      <w:pPr>
        <w:pStyle w:val="11"/>
        <w:ind w:firstLine="0"/>
        <w:jc w:val="right"/>
      </w:pPr>
      <w:r>
        <w:rPr>
          <w:i/>
          <w:iCs/>
        </w:rPr>
        <w:t>Таблица 29. Плановые значения показателей развития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570"/>
        <w:gridCol w:w="1267"/>
        <w:gridCol w:w="1987"/>
        <w:gridCol w:w="1757"/>
      </w:tblGrid>
      <w:tr w:rsidR="00BA451C">
        <w:trPr>
          <w:trHeight w:hRule="exact" w:val="475"/>
          <w:jc w:val="center"/>
        </w:trPr>
        <w:tc>
          <w:tcPr>
            <w:tcW w:w="57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 п/п</w:t>
            </w:r>
          </w:p>
        </w:tc>
        <w:tc>
          <w:tcPr>
            <w:tcW w:w="457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Наименование целевого показателя</w:t>
            </w:r>
          </w:p>
        </w:tc>
        <w:tc>
          <w:tcPr>
            <w:tcW w:w="126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Единица изменения</w:t>
            </w:r>
          </w:p>
        </w:tc>
        <w:tc>
          <w:tcPr>
            <w:tcW w:w="198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Факт (2022 г.)</w:t>
            </w:r>
          </w:p>
        </w:tc>
        <w:tc>
          <w:tcPr>
            <w:tcW w:w="1757" w:type="dxa"/>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Расчетный срок (2033 г.)</w:t>
            </w:r>
          </w:p>
        </w:tc>
      </w:tr>
      <w:tr w:rsidR="00BA451C">
        <w:trPr>
          <w:trHeight w:hRule="exact" w:val="240"/>
          <w:jc w:val="center"/>
        </w:trPr>
        <w:tc>
          <w:tcPr>
            <w:tcW w:w="10152" w:type="dxa"/>
            <w:gridSpan w:val="5"/>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Целевые показатели централизованных систем водоснабжения</w:t>
            </w:r>
          </w:p>
        </w:tc>
      </w:tr>
      <w:tr w:rsidR="00BA451C">
        <w:trPr>
          <w:trHeight w:hRule="exact" w:val="240"/>
          <w:jc w:val="center"/>
        </w:trPr>
        <w:tc>
          <w:tcPr>
            <w:tcW w:w="57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1</w:t>
            </w:r>
          </w:p>
        </w:tc>
        <w:tc>
          <w:tcPr>
            <w:tcW w:w="9581" w:type="dxa"/>
            <w:gridSpan w:val="4"/>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Показатели качества</w:t>
            </w:r>
          </w:p>
        </w:tc>
      </w:tr>
      <w:tr w:rsidR="00BA451C">
        <w:trPr>
          <w:trHeight w:hRule="exact" w:val="2083"/>
          <w:jc w:val="center"/>
        </w:trPr>
        <w:tc>
          <w:tcPr>
            <w:tcW w:w="57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1.1.</w:t>
            </w:r>
          </w:p>
        </w:tc>
        <w:tc>
          <w:tcPr>
            <w:tcW w:w="457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2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w:t>
            </w:r>
          </w:p>
        </w:tc>
        <w:tc>
          <w:tcPr>
            <w:tcW w:w="198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w:t>
            </w:r>
          </w:p>
        </w:tc>
        <w:tc>
          <w:tcPr>
            <w:tcW w:w="1757"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w:t>
            </w:r>
          </w:p>
        </w:tc>
      </w:tr>
      <w:tr w:rsidR="00BA451C">
        <w:trPr>
          <w:trHeight w:hRule="exact" w:val="1387"/>
          <w:jc w:val="center"/>
        </w:trPr>
        <w:tc>
          <w:tcPr>
            <w:tcW w:w="57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1.2.</w:t>
            </w:r>
          </w:p>
        </w:tc>
        <w:tc>
          <w:tcPr>
            <w:tcW w:w="457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2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w:t>
            </w:r>
          </w:p>
        </w:tc>
        <w:tc>
          <w:tcPr>
            <w:tcW w:w="198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w:t>
            </w:r>
          </w:p>
        </w:tc>
        <w:tc>
          <w:tcPr>
            <w:tcW w:w="1757"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w:t>
            </w:r>
          </w:p>
        </w:tc>
      </w:tr>
      <w:tr w:rsidR="00BA451C">
        <w:trPr>
          <w:trHeight w:hRule="exact" w:val="240"/>
          <w:jc w:val="center"/>
        </w:trPr>
        <w:tc>
          <w:tcPr>
            <w:tcW w:w="57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2</w:t>
            </w:r>
          </w:p>
        </w:tc>
        <w:tc>
          <w:tcPr>
            <w:tcW w:w="9581" w:type="dxa"/>
            <w:gridSpan w:val="4"/>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Показатели надежности и бесперебойности</w:t>
            </w:r>
          </w:p>
        </w:tc>
      </w:tr>
      <w:tr w:rsidR="00BA451C">
        <w:trPr>
          <w:trHeight w:hRule="exact" w:val="1632"/>
          <w:jc w:val="center"/>
        </w:trPr>
        <w:tc>
          <w:tcPr>
            <w:tcW w:w="571"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2.1.</w:t>
            </w:r>
          </w:p>
        </w:tc>
        <w:tc>
          <w:tcPr>
            <w:tcW w:w="4570"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Количество перерывов в подаче воды, зафиксированных в местах исполнения обязательств организаций, осуществляющих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w:t>
            </w:r>
          </w:p>
        </w:tc>
        <w:tc>
          <w:tcPr>
            <w:tcW w:w="126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ед./км</w:t>
            </w:r>
          </w:p>
        </w:tc>
        <w:tc>
          <w:tcPr>
            <w:tcW w:w="198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0,19</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0,09</w:t>
            </w:r>
          </w:p>
        </w:tc>
      </w:tr>
    </w:tbl>
    <w:p w:rsidR="00BA451C" w:rsidRDefault="0055240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570"/>
        <w:gridCol w:w="1267"/>
        <w:gridCol w:w="1075"/>
        <w:gridCol w:w="912"/>
        <w:gridCol w:w="931"/>
        <w:gridCol w:w="826"/>
      </w:tblGrid>
      <w:tr w:rsidR="00BA451C">
        <w:trPr>
          <w:trHeight w:hRule="exact" w:val="475"/>
          <w:jc w:val="center"/>
        </w:trPr>
        <w:tc>
          <w:tcPr>
            <w:tcW w:w="57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 п/п</w:t>
            </w:r>
          </w:p>
        </w:tc>
        <w:tc>
          <w:tcPr>
            <w:tcW w:w="457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Наименование целевого показателя</w:t>
            </w:r>
          </w:p>
        </w:tc>
        <w:tc>
          <w:tcPr>
            <w:tcW w:w="126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Единица изменения</w:t>
            </w:r>
          </w:p>
        </w:tc>
        <w:tc>
          <w:tcPr>
            <w:tcW w:w="1987" w:type="dxa"/>
            <w:gridSpan w:val="2"/>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Факт (2022 г.)</w:t>
            </w:r>
          </w:p>
        </w:tc>
        <w:tc>
          <w:tcPr>
            <w:tcW w:w="1757" w:type="dxa"/>
            <w:gridSpan w:val="2"/>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Расчетный срок (2033 г.)</w:t>
            </w:r>
          </w:p>
        </w:tc>
      </w:tr>
      <w:tr w:rsidR="00BA451C">
        <w:trPr>
          <w:trHeight w:hRule="exact" w:val="931"/>
          <w:jc w:val="center"/>
        </w:trPr>
        <w:tc>
          <w:tcPr>
            <w:tcW w:w="571" w:type="dxa"/>
            <w:tcBorders>
              <w:top w:val="single" w:sz="4" w:space="0" w:color="auto"/>
              <w:left w:val="single" w:sz="4" w:space="0" w:color="auto"/>
            </w:tcBorders>
            <w:shd w:val="clear" w:color="auto" w:fill="FFFFFF"/>
          </w:tcPr>
          <w:p w:rsidR="00BA451C" w:rsidRDefault="00BA451C">
            <w:pPr>
              <w:rPr>
                <w:sz w:val="10"/>
                <w:szCs w:val="10"/>
              </w:rPr>
            </w:pPr>
          </w:p>
        </w:tc>
        <w:tc>
          <w:tcPr>
            <w:tcW w:w="457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водоснабжения, принадлежащих организации, осуществляющих холодное водоснабжение, в расчете на протяженность водопроводной сети в год</w:t>
            </w:r>
          </w:p>
        </w:tc>
        <w:tc>
          <w:tcPr>
            <w:tcW w:w="1267" w:type="dxa"/>
            <w:tcBorders>
              <w:top w:val="single" w:sz="4" w:space="0" w:color="auto"/>
              <w:left w:val="single" w:sz="4" w:space="0" w:color="auto"/>
            </w:tcBorders>
            <w:shd w:val="clear" w:color="auto" w:fill="FFFFFF"/>
          </w:tcPr>
          <w:p w:rsidR="00BA451C" w:rsidRDefault="00BA451C">
            <w:pPr>
              <w:rPr>
                <w:sz w:val="10"/>
                <w:szCs w:val="10"/>
              </w:rPr>
            </w:pPr>
          </w:p>
        </w:tc>
        <w:tc>
          <w:tcPr>
            <w:tcW w:w="1987" w:type="dxa"/>
            <w:gridSpan w:val="2"/>
            <w:tcBorders>
              <w:top w:val="single" w:sz="4" w:space="0" w:color="auto"/>
              <w:left w:val="single" w:sz="4" w:space="0" w:color="auto"/>
            </w:tcBorders>
            <w:shd w:val="clear" w:color="auto" w:fill="FFFFFF"/>
          </w:tcPr>
          <w:p w:rsidR="00BA451C" w:rsidRDefault="00BA451C">
            <w:pPr>
              <w:rPr>
                <w:sz w:val="10"/>
                <w:szCs w:val="10"/>
              </w:rPr>
            </w:pPr>
          </w:p>
        </w:tc>
        <w:tc>
          <w:tcPr>
            <w:tcW w:w="1757" w:type="dxa"/>
            <w:gridSpan w:val="2"/>
            <w:tcBorders>
              <w:top w:val="single" w:sz="4" w:space="0" w:color="auto"/>
              <w:left w:val="single" w:sz="4" w:space="0" w:color="auto"/>
              <w:right w:val="single" w:sz="4" w:space="0" w:color="auto"/>
            </w:tcBorders>
            <w:shd w:val="clear" w:color="auto" w:fill="FFFFFF"/>
          </w:tcPr>
          <w:p w:rsidR="00BA451C" w:rsidRDefault="00BA451C">
            <w:pPr>
              <w:rPr>
                <w:sz w:val="10"/>
                <w:szCs w:val="10"/>
              </w:rPr>
            </w:pPr>
          </w:p>
        </w:tc>
      </w:tr>
      <w:tr w:rsidR="00BA451C">
        <w:trPr>
          <w:trHeight w:hRule="exact" w:val="240"/>
          <w:jc w:val="center"/>
        </w:trPr>
        <w:tc>
          <w:tcPr>
            <w:tcW w:w="57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40"/>
              <w:rPr>
                <w:sz w:val="20"/>
                <w:szCs w:val="20"/>
              </w:rPr>
            </w:pPr>
            <w:r>
              <w:rPr>
                <w:sz w:val="20"/>
                <w:szCs w:val="20"/>
              </w:rPr>
              <w:t>3</w:t>
            </w:r>
          </w:p>
        </w:tc>
        <w:tc>
          <w:tcPr>
            <w:tcW w:w="457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Показатели энергетической эффективности</w:t>
            </w:r>
          </w:p>
        </w:tc>
        <w:tc>
          <w:tcPr>
            <w:tcW w:w="1267" w:type="dxa"/>
            <w:tcBorders>
              <w:top w:val="single" w:sz="4" w:space="0" w:color="auto"/>
              <w:left w:val="single" w:sz="4" w:space="0" w:color="auto"/>
            </w:tcBorders>
            <w:shd w:val="clear" w:color="auto" w:fill="FFFFFF"/>
          </w:tcPr>
          <w:p w:rsidR="00BA451C" w:rsidRDefault="00BA451C">
            <w:pPr>
              <w:rPr>
                <w:sz w:val="10"/>
                <w:szCs w:val="10"/>
              </w:rPr>
            </w:pPr>
          </w:p>
        </w:tc>
        <w:tc>
          <w:tcPr>
            <w:tcW w:w="1987" w:type="dxa"/>
            <w:gridSpan w:val="2"/>
            <w:tcBorders>
              <w:top w:val="single" w:sz="4" w:space="0" w:color="auto"/>
              <w:left w:val="single" w:sz="4" w:space="0" w:color="auto"/>
            </w:tcBorders>
            <w:shd w:val="clear" w:color="auto" w:fill="FFFFFF"/>
          </w:tcPr>
          <w:p w:rsidR="00BA451C" w:rsidRDefault="00BA451C">
            <w:pPr>
              <w:rPr>
                <w:sz w:val="10"/>
                <w:szCs w:val="10"/>
              </w:rPr>
            </w:pPr>
          </w:p>
        </w:tc>
        <w:tc>
          <w:tcPr>
            <w:tcW w:w="1757" w:type="dxa"/>
            <w:gridSpan w:val="2"/>
            <w:tcBorders>
              <w:top w:val="single" w:sz="4" w:space="0" w:color="auto"/>
              <w:left w:val="single" w:sz="4" w:space="0" w:color="auto"/>
              <w:right w:val="single" w:sz="4" w:space="0" w:color="auto"/>
            </w:tcBorders>
            <w:shd w:val="clear" w:color="auto" w:fill="FFFFFF"/>
          </w:tcPr>
          <w:p w:rsidR="00BA451C" w:rsidRDefault="00BA451C">
            <w:pPr>
              <w:rPr>
                <w:sz w:val="10"/>
                <w:szCs w:val="10"/>
              </w:rPr>
            </w:pPr>
          </w:p>
        </w:tc>
      </w:tr>
      <w:tr w:rsidR="00BA451C">
        <w:trPr>
          <w:trHeight w:hRule="exact" w:val="696"/>
          <w:jc w:val="center"/>
        </w:trPr>
        <w:tc>
          <w:tcPr>
            <w:tcW w:w="57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3.1.</w:t>
            </w:r>
          </w:p>
        </w:tc>
        <w:tc>
          <w:tcPr>
            <w:tcW w:w="457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Доля потерь воды в централизованных системах водоснабжения при транспортировке в общем объеме воды, поданной в водопроводную сеть</w:t>
            </w:r>
          </w:p>
        </w:tc>
        <w:tc>
          <w:tcPr>
            <w:tcW w:w="12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w:t>
            </w:r>
          </w:p>
        </w:tc>
        <w:tc>
          <w:tcPr>
            <w:tcW w:w="1987" w:type="dxa"/>
            <w:gridSpan w:val="2"/>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71,5</w:t>
            </w:r>
          </w:p>
        </w:tc>
        <w:tc>
          <w:tcPr>
            <w:tcW w:w="1757" w:type="dxa"/>
            <w:gridSpan w:val="2"/>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57,4</w:t>
            </w:r>
          </w:p>
        </w:tc>
      </w:tr>
      <w:tr w:rsidR="00BA451C">
        <w:trPr>
          <w:trHeight w:hRule="exact" w:val="701"/>
          <w:jc w:val="center"/>
        </w:trPr>
        <w:tc>
          <w:tcPr>
            <w:tcW w:w="57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3.2.</w:t>
            </w:r>
          </w:p>
        </w:tc>
        <w:tc>
          <w:tcPr>
            <w:tcW w:w="457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Удельный расход электрической энергии, потребляемой централизованной системой, на единицу поднятой воды</w:t>
            </w:r>
          </w:p>
        </w:tc>
        <w:tc>
          <w:tcPr>
            <w:tcW w:w="12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кВт*ч/куб.м</w:t>
            </w:r>
          </w:p>
        </w:tc>
        <w:tc>
          <w:tcPr>
            <w:tcW w:w="1987" w:type="dxa"/>
            <w:gridSpan w:val="2"/>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0,90</w:t>
            </w:r>
          </w:p>
        </w:tc>
        <w:tc>
          <w:tcPr>
            <w:tcW w:w="1757" w:type="dxa"/>
            <w:gridSpan w:val="2"/>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0,81</w:t>
            </w:r>
          </w:p>
        </w:tc>
      </w:tr>
      <w:tr w:rsidR="00BA451C">
        <w:trPr>
          <w:trHeight w:hRule="exact" w:val="240"/>
          <w:jc w:val="center"/>
        </w:trPr>
        <w:tc>
          <w:tcPr>
            <w:tcW w:w="10152" w:type="dxa"/>
            <w:gridSpan w:val="7"/>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w:t>
            </w:r>
          </w:p>
        </w:tc>
      </w:tr>
      <w:tr w:rsidR="00BA451C">
        <w:trPr>
          <w:trHeight w:hRule="exact" w:val="470"/>
          <w:jc w:val="center"/>
        </w:trPr>
        <w:tc>
          <w:tcPr>
            <w:tcW w:w="57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240"/>
              <w:rPr>
                <w:sz w:val="20"/>
                <w:szCs w:val="20"/>
              </w:rPr>
            </w:pPr>
            <w:r>
              <w:rPr>
                <w:sz w:val="20"/>
                <w:szCs w:val="20"/>
              </w:rPr>
              <w:t>-</w:t>
            </w:r>
          </w:p>
        </w:tc>
        <w:tc>
          <w:tcPr>
            <w:tcW w:w="4570"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Наименование целевого показателя</w:t>
            </w:r>
          </w:p>
        </w:tc>
        <w:tc>
          <w:tcPr>
            <w:tcW w:w="1267"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Единица изменения</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2023 г.</w:t>
            </w:r>
          </w:p>
        </w:tc>
        <w:tc>
          <w:tcPr>
            <w:tcW w:w="91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2024 г.</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160"/>
              <w:rPr>
                <w:sz w:val="20"/>
                <w:szCs w:val="20"/>
              </w:rPr>
            </w:pPr>
            <w:r>
              <w:rPr>
                <w:sz w:val="20"/>
                <w:szCs w:val="20"/>
              </w:rPr>
              <w:t>2025 г.</w:t>
            </w:r>
          </w:p>
        </w:tc>
        <w:tc>
          <w:tcPr>
            <w:tcW w:w="826"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2033г.</w:t>
            </w:r>
          </w:p>
        </w:tc>
      </w:tr>
      <w:tr w:rsidR="00BA451C">
        <w:trPr>
          <w:trHeight w:hRule="exact" w:val="240"/>
          <w:jc w:val="center"/>
        </w:trPr>
        <w:tc>
          <w:tcPr>
            <w:tcW w:w="571"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240"/>
              <w:rPr>
                <w:sz w:val="20"/>
                <w:szCs w:val="20"/>
              </w:rPr>
            </w:pPr>
            <w:r>
              <w:rPr>
                <w:sz w:val="20"/>
                <w:szCs w:val="20"/>
              </w:rPr>
              <w:t>4</w:t>
            </w:r>
          </w:p>
        </w:tc>
        <w:tc>
          <w:tcPr>
            <w:tcW w:w="9581" w:type="dxa"/>
            <w:gridSpan w:val="6"/>
            <w:tcBorders>
              <w:top w:val="single" w:sz="4" w:space="0" w:color="auto"/>
              <w:left w:val="single" w:sz="4" w:space="0" w:color="auto"/>
              <w:righ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Г осударственная программа «Чистая вода» на территории Челябинской области</w:t>
            </w:r>
          </w:p>
        </w:tc>
      </w:tr>
      <w:tr w:rsidR="00BA451C">
        <w:trPr>
          <w:trHeight w:hRule="exact" w:val="931"/>
          <w:jc w:val="center"/>
        </w:trPr>
        <w:tc>
          <w:tcPr>
            <w:tcW w:w="57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4.1</w:t>
            </w:r>
          </w:p>
        </w:tc>
        <w:tc>
          <w:tcPr>
            <w:tcW w:w="457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Доля населения Нязепетровского муниципального района, обеспеченного качественной питьевой водой из системы централизованного водоснабжения</w:t>
            </w:r>
          </w:p>
        </w:tc>
        <w:tc>
          <w:tcPr>
            <w:tcW w:w="12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w:t>
            </w:r>
          </w:p>
        </w:tc>
        <w:tc>
          <w:tcPr>
            <w:tcW w:w="91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63,98</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right="400" w:firstLine="0"/>
              <w:jc w:val="right"/>
              <w:rPr>
                <w:sz w:val="20"/>
                <w:szCs w:val="20"/>
              </w:rPr>
            </w:pPr>
            <w:r>
              <w:rPr>
                <w:sz w:val="20"/>
                <w:szCs w:val="20"/>
              </w:rPr>
              <w:t>-</w:t>
            </w:r>
          </w:p>
        </w:tc>
        <w:tc>
          <w:tcPr>
            <w:tcW w:w="826"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73,98</w:t>
            </w:r>
          </w:p>
        </w:tc>
      </w:tr>
      <w:tr w:rsidR="00BA451C">
        <w:trPr>
          <w:trHeight w:hRule="exact" w:val="931"/>
          <w:jc w:val="center"/>
        </w:trPr>
        <w:tc>
          <w:tcPr>
            <w:tcW w:w="571"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4.2</w:t>
            </w:r>
          </w:p>
        </w:tc>
        <w:tc>
          <w:tcPr>
            <w:tcW w:w="4570" w:type="dxa"/>
            <w:tcBorders>
              <w:top w:val="single" w:sz="4" w:space="0" w:color="auto"/>
              <w:left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Доля населения городского Нязепетровского муниципального района, обеспеченного качественной питьевой водой из систем централизованного водоснабжения</w:t>
            </w:r>
          </w:p>
        </w:tc>
        <w:tc>
          <w:tcPr>
            <w:tcW w:w="1267"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w:t>
            </w:r>
          </w:p>
        </w:tc>
        <w:tc>
          <w:tcPr>
            <w:tcW w:w="1075"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w:t>
            </w:r>
          </w:p>
        </w:tc>
        <w:tc>
          <w:tcPr>
            <w:tcW w:w="912" w:type="dxa"/>
            <w:tcBorders>
              <w:top w:val="single" w:sz="4" w:space="0" w:color="auto"/>
              <w:lef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59,58</w:t>
            </w:r>
          </w:p>
        </w:tc>
        <w:tc>
          <w:tcPr>
            <w:tcW w:w="931" w:type="dxa"/>
            <w:tcBorders>
              <w:top w:val="single" w:sz="4" w:space="0" w:color="auto"/>
              <w:left w:val="single" w:sz="4" w:space="0" w:color="auto"/>
            </w:tcBorders>
            <w:shd w:val="clear" w:color="auto" w:fill="FFFFFF"/>
            <w:vAlign w:val="center"/>
          </w:tcPr>
          <w:p w:rsidR="00BA451C" w:rsidRDefault="00552406">
            <w:pPr>
              <w:pStyle w:val="ad"/>
              <w:spacing w:line="240" w:lineRule="auto"/>
              <w:ind w:right="400" w:firstLine="0"/>
              <w:jc w:val="right"/>
              <w:rPr>
                <w:sz w:val="20"/>
                <w:szCs w:val="20"/>
              </w:rPr>
            </w:pPr>
            <w:r>
              <w:rPr>
                <w:sz w:val="20"/>
                <w:szCs w:val="20"/>
              </w:rPr>
              <w:t>-</w:t>
            </w:r>
          </w:p>
        </w:tc>
        <w:tc>
          <w:tcPr>
            <w:tcW w:w="826" w:type="dxa"/>
            <w:tcBorders>
              <w:top w:val="single" w:sz="4" w:space="0" w:color="auto"/>
              <w:left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69,58</w:t>
            </w:r>
          </w:p>
        </w:tc>
      </w:tr>
      <w:tr w:rsidR="00BA451C">
        <w:trPr>
          <w:trHeight w:hRule="exact" w:val="936"/>
          <w:jc w:val="center"/>
        </w:trPr>
        <w:tc>
          <w:tcPr>
            <w:tcW w:w="571"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rPr>
                <w:sz w:val="20"/>
                <w:szCs w:val="20"/>
              </w:rPr>
            </w:pPr>
            <w:r>
              <w:rPr>
                <w:sz w:val="20"/>
                <w:szCs w:val="20"/>
              </w:rPr>
              <w:t>4.3</w:t>
            </w:r>
          </w:p>
        </w:tc>
        <w:tc>
          <w:tcPr>
            <w:tcW w:w="4570" w:type="dxa"/>
            <w:tcBorders>
              <w:top w:val="single" w:sz="4" w:space="0" w:color="auto"/>
              <w:left w:val="single" w:sz="4" w:space="0" w:color="auto"/>
              <w:bottom w:val="single" w:sz="4" w:space="0" w:color="auto"/>
            </w:tcBorders>
            <w:shd w:val="clear" w:color="auto" w:fill="FFFFFF"/>
            <w:vAlign w:val="bottom"/>
          </w:tcPr>
          <w:p w:rsidR="00BA451C" w:rsidRDefault="00552406">
            <w:pPr>
              <w:pStyle w:val="ad"/>
              <w:spacing w:line="240" w:lineRule="auto"/>
              <w:ind w:firstLine="0"/>
              <w:jc w:val="center"/>
              <w:rPr>
                <w:sz w:val="20"/>
                <w:szCs w:val="20"/>
              </w:rPr>
            </w:pPr>
            <w:r>
              <w:rPr>
                <w:sz w:val="20"/>
                <w:szCs w:val="20"/>
              </w:rPr>
              <w:t>Количество построенных и реконструированных (модернизированных) объектов питьевого водоснабжения и водоподготовки, предусмотренных региональными программами</w:t>
            </w:r>
          </w:p>
        </w:tc>
        <w:tc>
          <w:tcPr>
            <w:tcW w:w="1267"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штук</w:t>
            </w:r>
          </w:p>
        </w:tc>
        <w:tc>
          <w:tcPr>
            <w:tcW w:w="1075"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w:t>
            </w:r>
          </w:p>
        </w:tc>
        <w:tc>
          <w:tcPr>
            <w:tcW w:w="912"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w:t>
            </w:r>
          </w:p>
        </w:tc>
        <w:tc>
          <w:tcPr>
            <w:tcW w:w="931" w:type="dxa"/>
            <w:tcBorders>
              <w:top w:val="single" w:sz="4" w:space="0" w:color="auto"/>
              <w:left w:val="single" w:sz="4" w:space="0" w:color="auto"/>
              <w:bottom w:val="single" w:sz="4" w:space="0" w:color="auto"/>
            </w:tcBorders>
            <w:shd w:val="clear" w:color="auto" w:fill="FFFFFF"/>
            <w:vAlign w:val="center"/>
          </w:tcPr>
          <w:p w:rsidR="00BA451C" w:rsidRDefault="00552406">
            <w:pPr>
              <w:pStyle w:val="ad"/>
              <w:spacing w:line="240" w:lineRule="auto"/>
              <w:ind w:firstLine="420"/>
              <w:rPr>
                <w:sz w:val="20"/>
                <w:szCs w:val="20"/>
              </w:rPr>
            </w:pPr>
            <w:r>
              <w:rPr>
                <w:sz w:val="20"/>
                <w:szCs w:val="20"/>
              </w:rPr>
              <w:t>-</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BA451C" w:rsidRDefault="00552406">
            <w:pPr>
              <w:pStyle w:val="ad"/>
              <w:spacing w:line="240" w:lineRule="auto"/>
              <w:ind w:firstLine="0"/>
              <w:jc w:val="center"/>
              <w:rPr>
                <w:sz w:val="20"/>
                <w:szCs w:val="20"/>
              </w:rPr>
            </w:pPr>
            <w:r>
              <w:rPr>
                <w:sz w:val="20"/>
                <w:szCs w:val="20"/>
              </w:rPr>
              <w:t>1</w:t>
            </w:r>
          </w:p>
        </w:tc>
      </w:tr>
    </w:tbl>
    <w:p w:rsidR="00BA451C" w:rsidRDefault="00BA451C">
      <w:pPr>
        <w:spacing w:after="579" w:line="1" w:lineRule="exact"/>
      </w:pPr>
    </w:p>
    <w:p w:rsidR="00BA451C" w:rsidRDefault="00552406">
      <w:pPr>
        <w:pStyle w:val="10"/>
        <w:keepNext/>
        <w:keepLines/>
        <w:numPr>
          <w:ilvl w:val="0"/>
          <w:numId w:val="10"/>
        </w:numPr>
        <w:tabs>
          <w:tab w:val="left" w:pos="327"/>
        </w:tabs>
        <w:spacing w:line="300" w:lineRule="auto"/>
      </w:pPr>
      <w:bookmarkStart w:id="431" w:name="bookmark436"/>
      <w:bookmarkStart w:id="432" w:name="bookmark434"/>
      <w:bookmarkStart w:id="433" w:name="bookmark435"/>
      <w:bookmarkStart w:id="434" w:name="bookmark437"/>
      <w:bookmarkStart w:id="435" w:name="bookmark433"/>
      <w:bookmarkEnd w:id="431"/>
      <w:r>
        <w:t>Перечень выявленных бесхозяйных объектов централизованных систем</w:t>
      </w:r>
      <w:r>
        <w:br/>
        <w:t>водоснабжения</w:t>
      </w:r>
      <w:bookmarkEnd w:id="432"/>
      <w:bookmarkEnd w:id="433"/>
      <w:bookmarkEnd w:id="434"/>
      <w:bookmarkEnd w:id="435"/>
    </w:p>
    <w:p w:rsidR="00BA451C" w:rsidRDefault="00552406">
      <w:pPr>
        <w:pStyle w:val="11"/>
        <w:ind w:firstLine="680"/>
        <w:jc w:val="both"/>
      </w:pPr>
      <w: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обеспечиваются водоснабжение, осуществляется в порядке, установленном Федеральным законом от 07.12.2011 г. № 416-ФЗ «О водоснабжении и водоотведении».</w:t>
      </w:r>
    </w:p>
    <w:p w:rsidR="00BA451C" w:rsidRDefault="00552406">
      <w:pPr>
        <w:pStyle w:val="11"/>
        <w:ind w:firstLine="680"/>
        <w:jc w:val="both"/>
      </w:pPr>
      <w:r>
        <w:t>В случае выявления бесхозяйных объектов централизованных систем водоснабжения необходимо руководствоваться Статьей 8, гл. 3 Закона «О водоснабжении и водоотведении» №416-ФЗ, то есть провести инвентаризацию (паспортизацию) сетей, передать данные объекты в собственность администрации городского поселения, установить гарантирующую организацию.</w:t>
      </w:r>
    </w:p>
    <w:p w:rsidR="00BA451C" w:rsidRDefault="00552406">
      <w:pPr>
        <w:pStyle w:val="11"/>
        <w:spacing w:after="400"/>
        <w:ind w:firstLine="680"/>
        <w:jc w:val="both"/>
      </w:pPr>
      <w:r>
        <w:t>В ходе сбора данных по системам централизованного водоснабжения городского поселения, бесхозяйных объектов централизованных систем водоснабжения не выявлено.</w:t>
      </w:r>
    </w:p>
    <w:p w:rsidR="00BA451C" w:rsidRDefault="00552406">
      <w:pPr>
        <w:pStyle w:val="10"/>
        <w:keepNext/>
        <w:keepLines/>
        <w:numPr>
          <w:ilvl w:val="0"/>
          <w:numId w:val="17"/>
        </w:numPr>
        <w:tabs>
          <w:tab w:val="left" w:pos="382"/>
        </w:tabs>
        <w:spacing w:after="300" w:line="240" w:lineRule="auto"/>
      </w:pPr>
      <w:bookmarkStart w:id="436" w:name="bookmark440"/>
      <w:bookmarkStart w:id="437" w:name="bookmark438"/>
      <w:bookmarkStart w:id="438" w:name="bookmark439"/>
      <w:bookmarkStart w:id="439" w:name="bookmark441"/>
      <w:bookmarkEnd w:id="436"/>
      <w:r>
        <w:t>Список приложений</w:t>
      </w:r>
      <w:bookmarkEnd w:id="437"/>
      <w:bookmarkEnd w:id="438"/>
      <w:bookmarkEnd w:id="439"/>
    </w:p>
    <w:p w:rsidR="00BA451C" w:rsidRDefault="00552406">
      <w:pPr>
        <w:pStyle w:val="11"/>
        <w:numPr>
          <w:ilvl w:val="0"/>
          <w:numId w:val="18"/>
        </w:numPr>
        <w:tabs>
          <w:tab w:val="left" w:pos="808"/>
        </w:tabs>
        <w:ind w:left="820" w:hanging="360"/>
      </w:pPr>
      <w:bookmarkStart w:id="440" w:name="bookmark443"/>
      <w:bookmarkStart w:id="441" w:name="bookmark442"/>
      <w:bookmarkEnd w:id="440"/>
      <w:r>
        <w:t>Приложение 1 - Протокол лабораторных испытаний ФБУЗ «Центр гигиены и эпидемиологии в Челябинской области»;</w:t>
      </w:r>
      <w:bookmarkEnd w:id="441"/>
    </w:p>
    <w:p w:rsidR="00BA451C" w:rsidRDefault="00552406">
      <w:pPr>
        <w:pStyle w:val="11"/>
        <w:numPr>
          <w:ilvl w:val="0"/>
          <w:numId w:val="18"/>
        </w:numPr>
        <w:tabs>
          <w:tab w:val="left" w:pos="814"/>
        </w:tabs>
        <w:ind w:firstLine="460"/>
      </w:pPr>
      <w:bookmarkStart w:id="442" w:name="bookmark444"/>
      <w:bookmarkEnd w:id="442"/>
      <w:r>
        <w:t>Приложение 2 - Зоны действия источников;</w:t>
      </w:r>
    </w:p>
    <w:p w:rsidR="00BA451C" w:rsidRDefault="00552406">
      <w:pPr>
        <w:pStyle w:val="11"/>
        <w:numPr>
          <w:ilvl w:val="0"/>
          <w:numId w:val="18"/>
        </w:numPr>
        <w:tabs>
          <w:tab w:val="left" w:pos="814"/>
        </w:tabs>
        <w:ind w:firstLine="460"/>
      </w:pPr>
      <w:bookmarkStart w:id="443" w:name="bookmark445"/>
      <w:bookmarkEnd w:id="443"/>
      <w:r>
        <w:t>Приложение 3 - Поадресный перечень абонентов;</w:t>
      </w:r>
    </w:p>
    <w:p w:rsidR="00BA451C" w:rsidRDefault="00552406">
      <w:pPr>
        <w:pStyle w:val="11"/>
        <w:numPr>
          <w:ilvl w:val="0"/>
          <w:numId w:val="18"/>
        </w:numPr>
        <w:tabs>
          <w:tab w:val="left" w:pos="814"/>
        </w:tabs>
        <w:ind w:firstLine="460"/>
      </w:pPr>
      <w:bookmarkStart w:id="444" w:name="bookmark446"/>
      <w:bookmarkEnd w:id="444"/>
      <w:r>
        <w:t>Приложение 4 - Технологическая схема водозабора;</w:t>
      </w:r>
    </w:p>
    <w:p w:rsidR="00BA451C" w:rsidRDefault="00552406">
      <w:pPr>
        <w:pStyle w:val="11"/>
        <w:numPr>
          <w:ilvl w:val="0"/>
          <w:numId w:val="18"/>
        </w:numPr>
        <w:tabs>
          <w:tab w:val="left" w:pos="814"/>
        </w:tabs>
        <w:ind w:firstLine="460"/>
      </w:pPr>
      <w:bookmarkStart w:id="445" w:name="bookmark447"/>
      <w:bookmarkEnd w:id="445"/>
      <w:r>
        <w:t>Приложение 5 - Список пожарных гидрантов города;</w:t>
      </w:r>
    </w:p>
    <w:p w:rsidR="00BA451C" w:rsidRDefault="00552406">
      <w:pPr>
        <w:pStyle w:val="11"/>
        <w:numPr>
          <w:ilvl w:val="0"/>
          <w:numId w:val="18"/>
        </w:numPr>
        <w:tabs>
          <w:tab w:val="left" w:pos="814"/>
        </w:tabs>
        <w:ind w:firstLine="460"/>
        <w:rPr>
          <w:sz w:val="20"/>
          <w:szCs w:val="20"/>
        </w:rPr>
      </w:pPr>
      <w:bookmarkStart w:id="446" w:name="bookmark448"/>
      <w:bookmarkEnd w:id="446"/>
      <w:r>
        <w:t>Приложение 6 - Технологическая схема очистки сточных вод</w:t>
      </w:r>
      <w:r>
        <w:rPr>
          <w:rFonts w:ascii="Arial" w:eastAsia="Arial" w:hAnsi="Arial" w:cs="Arial"/>
          <w:sz w:val="20"/>
          <w:szCs w:val="20"/>
        </w:rPr>
        <w:t>.</w:t>
      </w:r>
    </w:p>
    <w:p w:rsidR="00BB3105" w:rsidRDefault="00552406">
      <w:pPr>
        <w:pStyle w:val="11"/>
        <w:numPr>
          <w:ilvl w:val="0"/>
          <w:numId w:val="18"/>
        </w:numPr>
        <w:tabs>
          <w:tab w:val="left" w:pos="814"/>
        </w:tabs>
        <w:spacing w:after="160"/>
        <w:ind w:left="820" w:hanging="360"/>
      </w:pPr>
      <w:bookmarkStart w:id="447" w:name="bookmark449"/>
      <w:bookmarkEnd w:id="447"/>
      <w:r>
        <w:t>Приложение 7 - Карты (схемы) планируемого размещения объектов централизованных систем холодного водоснабжения.</w:t>
      </w:r>
    </w:p>
    <w:p w:rsidR="00BB3105" w:rsidRDefault="00BB3105">
      <w:pPr>
        <w:rPr>
          <w:rFonts w:ascii="Times New Roman" w:eastAsia="Times New Roman" w:hAnsi="Times New Roman" w:cs="Times New Roman"/>
        </w:rPr>
      </w:pPr>
      <w:r>
        <w:br w:type="page"/>
      </w:r>
    </w:p>
    <w:p w:rsidR="00BB3105" w:rsidRDefault="00BB3105" w:rsidP="00BB3105">
      <w:pPr>
        <w:pStyle w:val="10"/>
        <w:keepNext/>
        <w:keepLines/>
        <w:spacing w:after="0" w:line="360" w:lineRule="auto"/>
      </w:pPr>
    </w:p>
    <w:p w:rsidR="00BB3105" w:rsidRDefault="00BB3105" w:rsidP="00BB3105">
      <w:pPr>
        <w:pStyle w:val="10"/>
        <w:keepNext/>
        <w:keepLines/>
        <w:spacing w:after="0" w:line="360" w:lineRule="auto"/>
      </w:pPr>
    </w:p>
    <w:p w:rsidR="00BB3105" w:rsidRDefault="00BB3105" w:rsidP="00BB3105">
      <w:pPr>
        <w:pStyle w:val="10"/>
        <w:keepNext/>
        <w:keepLines/>
        <w:spacing w:after="0" w:line="360" w:lineRule="auto"/>
      </w:pPr>
      <w:r>
        <w:rPr>
          <w:noProof/>
          <w:lang w:bidi="ar-SA"/>
        </w:rPr>
        <w:drawing>
          <wp:inline distT="0" distB="0" distL="0" distR="0" wp14:anchorId="4C48E6DF" wp14:editId="23CDE283">
            <wp:extent cx="1225550" cy="1530350"/>
            <wp:effectExtent l="0" t="0" r="0" b="0"/>
            <wp:docPr id="23"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225550" cy="1530350"/>
                    </a:xfrm>
                    <a:prstGeom prst="rect">
                      <a:avLst/>
                    </a:prstGeom>
                  </pic:spPr>
                </pic:pic>
              </a:graphicData>
            </a:graphic>
          </wp:inline>
        </w:drawing>
      </w:r>
    </w:p>
    <w:p w:rsidR="00BB3105" w:rsidRDefault="00BB3105" w:rsidP="00BB3105">
      <w:pPr>
        <w:pStyle w:val="10"/>
        <w:keepNext/>
        <w:keepLines/>
        <w:spacing w:after="0" w:line="360" w:lineRule="auto"/>
      </w:pPr>
    </w:p>
    <w:p w:rsidR="00BB3105" w:rsidRDefault="00BB3105" w:rsidP="00BB3105">
      <w:pPr>
        <w:pStyle w:val="10"/>
        <w:keepNext/>
        <w:keepLines/>
        <w:spacing w:after="0" w:line="360" w:lineRule="auto"/>
      </w:pPr>
    </w:p>
    <w:p w:rsidR="00BB3105" w:rsidRDefault="00BB3105" w:rsidP="00BB3105">
      <w:pPr>
        <w:pStyle w:val="10"/>
        <w:keepNext/>
        <w:keepLines/>
        <w:spacing w:after="0" w:line="360" w:lineRule="auto"/>
      </w:pPr>
      <w:r>
        <w:t>ТОМ 2. СХЕМА ВОДООТВЕДЕНИЯ</w:t>
      </w:r>
    </w:p>
    <w:p w:rsidR="00BB3105" w:rsidRDefault="00BB3105" w:rsidP="00BB3105">
      <w:pPr>
        <w:pStyle w:val="20"/>
        <w:spacing w:after="0"/>
        <w:ind w:left="0"/>
      </w:pPr>
      <w:r>
        <w:t>Нязепетровского городского поселения Челябинской области</w:t>
      </w:r>
      <w:r>
        <w:br/>
        <w:t>на период до 2033 года</w:t>
      </w:r>
    </w:p>
    <w:p w:rsidR="00BB3105" w:rsidRDefault="00BB3105" w:rsidP="00BB3105">
      <w:pPr>
        <w:pStyle w:val="20"/>
        <w:spacing w:after="360"/>
        <w:ind w:left="0"/>
        <w:sectPr w:rsidR="00BB3105" w:rsidSect="00752FCA">
          <w:footerReference w:type="default" r:id="rId26"/>
          <w:pgSz w:w="11900" w:h="16840"/>
          <w:pgMar w:top="284" w:right="1167" w:bottom="4426" w:left="1325" w:header="3998" w:footer="3" w:gutter="0"/>
          <w:pgNumType w:start="1"/>
          <w:cols w:space="720"/>
          <w:noEndnote/>
          <w:docGrid w:linePitch="360"/>
        </w:sectPr>
      </w:pPr>
      <w:r>
        <w:t>Актуализация на 2023 год</w:t>
      </w:r>
    </w:p>
    <w:p w:rsidR="00BB3105" w:rsidRDefault="00BB3105" w:rsidP="00BB3105">
      <w:pPr>
        <w:pStyle w:val="11"/>
        <w:spacing w:before="140" w:line="276" w:lineRule="auto"/>
        <w:ind w:firstLine="0"/>
        <w:jc w:val="center"/>
      </w:pPr>
      <w:r>
        <w:t>Оглавление</w:t>
      </w:r>
    </w:p>
    <w:p w:rsidR="00BB3105" w:rsidRDefault="00BB3105" w:rsidP="00BB3105">
      <w:pPr>
        <w:pStyle w:val="a7"/>
        <w:tabs>
          <w:tab w:val="left" w:pos="9686"/>
        </w:tabs>
        <w:jc w:val="both"/>
      </w:pPr>
      <w:r>
        <w:fldChar w:fldCharType="begin"/>
      </w:r>
      <w:r>
        <w:instrText xml:space="preserve"> TOC \o "1-5" \h \z </w:instrText>
      </w:r>
      <w:r>
        <w:fldChar w:fldCharType="separate"/>
      </w:r>
      <w:hyperlink w:anchor="bookmark50" w:tooltip="Current Document">
        <w:r>
          <w:rPr>
            <w:b/>
            <w:bCs/>
          </w:rPr>
          <w:t>Сведения о муниципальном образовании</w:t>
        </w:r>
        <w:r>
          <w:rPr>
            <w:b/>
            <w:bCs/>
          </w:rPr>
          <w:tab/>
          <w:t>6</w:t>
        </w:r>
      </w:hyperlink>
    </w:p>
    <w:p w:rsidR="00BB3105" w:rsidRDefault="009E508A" w:rsidP="00BB3105">
      <w:pPr>
        <w:pStyle w:val="a7"/>
        <w:numPr>
          <w:ilvl w:val="0"/>
          <w:numId w:val="19"/>
        </w:numPr>
        <w:tabs>
          <w:tab w:val="left" w:pos="697"/>
          <w:tab w:val="left" w:pos="9686"/>
        </w:tabs>
        <w:spacing w:after="0" w:line="276" w:lineRule="auto"/>
        <w:jc w:val="both"/>
      </w:pPr>
      <w:hyperlink w:anchor="bookmark59" w:tooltip="Current Document">
        <w:r w:rsidR="00BB3105">
          <w:rPr>
            <w:b/>
            <w:bCs/>
          </w:rPr>
          <w:t>Существующее положение в сфере водоотведения городского поселения</w:t>
        </w:r>
        <w:r w:rsidR="00BB3105">
          <w:rPr>
            <w:b/>
            <w:bCs/>
          </w:rPr>
          <w:tab/>
          <w:t>8</w:t>
        </w:r>
      </w:hyperlink>
    </w:p>
    <w:p w:rsidR="00BB3105" w:rsidRDefault="009E508A" w:rsidP="00BB3105">
      <w:pPr>
        <w:pStyle w:val="a7"/>
        <w:numPr>
          <w:ilvl w:val="1"/>
          <w:numId w:val="19"/>
        </w:numPr>
        <w:tabs>
          <w:tab w:val="left" w:pos="697"/>
        </w:tabs>
        <w:spacing w:after="0" w:line="276" w:lineRule="auto"/>
        <w:jc w:val="both"/>
      </w:pPr>
      <w:hyperlink w:anchor="bookmark62" w:tooltip="Current Document">
        <w:r w:rsidR="00BB3105">
          <w:t>Описание структуры системы сбора, очистки и отведения сточных вод на территории</w:t>
        </w:r>
      </w:hyperlink>
    </w:p>
    <w:p w:rsidR="00BB3105" w:rsidRDefault="00BB3105" w:rsidP="00BB3105">
      <w:pPr>
        <w:pStyle w:val="a7"/>
        <w:tabs>
          <w:tab w:val="right" w:leader="dot" w:pos="9922"/>
        </w:tabs>
        <w:ind w:left="720"/>
        <w:jc w:val="both"/>
      </w:pPr>
      <w:r>
        <w:t>городского поселения и деление территории городского поселения на эксплуатационные зоны</w:t>
      </w:r>
      <w:r>
        <w:tab/>
        <w:t>8</w:t>
      </w:r>
      <w:r>
        <w:fldChar w:fldCharType="end"/>
      </w:r>
    </w:p>
    <w:p w:rsidR="00BB3105" w:rsidRDefault="009E508A" w:rsidP="00BB3105">
      <w:pPr>
        <w:pStyle w:val="11"/>
        <w:numPr>
          <w:ilvl w:val="1"/>
          <w:numId w:val="19"/>
        </w:numPr>
        <w:tabs>
          <w:tab w:val="left" w:pos="697"/>
        </w:tabs>
        <w:spacing w:line="276" w:lineRule="auto"/>
        <w:ind w:firstLine="0"/>
        <w:jc w:val="both"/>
      </w:pPr>
      <w:hyperlink w:anchor="bookmark64" w:tooltip="Current Document">
        <w:r w:rsidR="00BB3105">
          <w:t>Описание результатов технического обследования централизованной системы</w:t>
        </w:r>
      </w:hyperlink>
    </w:p>
    <w:p w:rsidR="00BB3105" w:rsidRDefault="009E508A" w:rsidP="00BB3105">
      <w:pPr>
        <w:pStyle w:val="11"/>
        <w:tabs>
          <w:tab w:val="right" w:leader="dot" w:pos="9922"/>
        </w:tabs>
        <w:spacing w:line="276" w:lineRule="auto"/>
        <w:ind w:left="720" w:firstLine="0"/>
        <w:jc w:val="both"/>
      </w:pPr>
      <w:hyperlink w:anchor="bookmark64" w:tooltip="Current Document">
        <w:r w:rsidR="00BB3105">
          <w:t>водоотведения, включая описание существующих канализационных очистных</w:t>
        </w:r>
      </w:hyperlink>
      <w:r w:rsidR="00BB3105">
        <w:t xml:space="preserve"> </w:t>
      </w:r>
      <w:hyperlink w:anchor="bookmark64" w:tooltip="Current Document">
        <w:r w:rsidR="00BB3105">
          <w:t>сооружений, в том числе оценку соответствия применяемой технологической схемы</w:t>
        </w:r>
      </w:hyperlink>
      <w:r w:rsidR="00BB3105">
        <w:t xml:space="preserve"> </w:t>
      </w:r>
      <w:hyperlink w:anchor="bookmark64" w:tooltip="Current Document">
        <w:r w:rsidR="00BB3105">
          <w:t>очистки сточных вод требованиям обеспечения нормативов качества очистки сточных</w:t>
        </w:r>
      </w:hyperlink>
      <w:r w:rsidR="00BB3105">
        <w:t xml:space="preserve"> </w:t>
      </w:r>
      <w:hyperlink w:anchor="bookmark64" w:tooltip="Current Document">
        <w:r w:rsidR="00BB3105">
          <w:t>вод, определение существующего дефицита (резерва) мощностей сооружений и описание</w:t>
        </w:r>
      </w:hyperlink>
      <w:r w:rsidR="00BB3105">
        <w:t xml:space="preserve"> </w:t>
      </w:r>
      <w:hyperlink w:anchor="bookmark64" w:tooltip="Current Document">
        <w:r w:rsidR="00BB3105">
          <w:t>локальных очистных сооружений, создаваемых абонентами</w:t>
        </w:r>
        <w:r w:rsidR="00BB3105">
          <w:tab/>
          <w:t>9</w:t>
        </w:r>
      </w:hyperlink>
    </w:p>
    <w:p w:rsidR="00BB3105" w:rsidRDefault="00BB3105" w:rsidP="00BB3105">
      <w:pPr>
        <w:pStyle w:val="a7"/>
        <w:numPr>
          <w:ilvl w:val="1"/>
          <w:numId w:val="19"/>
        </w:numPr>
        <w:tabs>
          <w:tab w:val="left" w:pos="697"/>
          <w:tab w:val="right" w:leader="dot" w:pos="9922"/>
        </w:tabs>
        <w:spacing w:after="0" w:line="276" w:lineRule="auto"/>
        <w:jc w:val="right"/>
      </w:pPr>
      <w:r>
        <w:fldChar w:fldCharType="begin"/>
      </w:r>
      <w:r>
        <w:instrText xml:space="preserve"> TOC \o "1-5" \h \z </w:instrText>
      </w:r>
      <w:r>
        <w:fldChar w:fldCharType="separate"/>
      </w:r>
      <w:hyperlink w:anchor="bookmark98" w:tooltip="Current Document">
        <w:r>
          <w:t xml:space="preserve">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 </w:t>
        </w:r>
        <w:r>
          <w:tab/>
          <w:t>16</w:t>
        </w:r>
      </w:hyperlink>
    </w:p>
    <w:p w:rsidR="00BB3105" w:rsidRDefault="009E508A" w:rsidP="00BB3105">
      <w:pPr>
        <w:pStyle w:val="a7"/>
        <w:numPr>
          <w:ilvl w:val="1"/>
          <w:numId w:val="19"/>
        </w:numPr>
        <w:tabs>
          <w:tab w:val="left" w:pos="697"/>
        </w:tabs>
        <w:spacing w:after="0" w:line="276" w:lineRule="auto"/>
        <w:jc w:val="both"/>
      </w:pPr>
      <w:hyperlink w:anchor="bookmark101" w:tooltip="Current Document">
        <w:r w:rsidR="00BB3105">
          <w:t>Описание технической возможности утилизации осадков сточных вод на очистных</w:t>
        </w:r>
      </w:hyperlink>
    </w:p>
    <w:p w:rsidR="00BB3105" w:rsidRDefault="009E508A" w:rsidP="00BB3105">
      <w:pPr>
        <w:pStyle w:val="a7"/>
        <w:tabs>
          <w:tab w:val="right" w:leader="dot" w:pos="9922"/>
        </w:tabs>
        <w:ind w:firstLine="720"/>
        <w:jc w:val="both"/>
      </w:pPr>
      <w:hyperlink w:anchor="bookmark103" w:tooltip="Current Document">
        <w:r w:rsidR="00BB3105">
          <w:t>сооружениях существующей централизованной системы водоотведения</w:t>
        </w:r>
        <w:r w:rsidR="00BB3105">
          <w:tab/>
          <w:t>17</w:t>
        </w:r>
      </w:hyperlink>
    </w:p>
    <w:p w:rsidR="00BB3105" w:rsidRDefault="009E508A" w:rsidP="00BB3105">
      <w:pPr>
        <w:pStyle w:val="a7"/>
        <w:numPr>
          <w:ilvl w:val="1"/>
          <w:numId w:val="19"/>
        </w:numPr>
        <w:tabs>
          <w:tab w:val="left" w:pos="697"/>
        </w:tabs>
        <w:spacing w:after="0" w:line="276" w:lineRule="auto"/>
        <w:jc w:val="both"/>
      </w:pPr>
      <w:hyperlink w:anchor="bookmark114" w:tooltip="Current Document">
        <w:r w:rsidR="00BB3105">
          <w:t>Описание состояния и функционирования канализационных коллекторов и сетей,</w:t>
        </w:r>
      </w:hyperlink>
    </w:p>
    <w:p w:rsidR="00BB3105" w:rsidRDefault="00BB3105" w:rsidP="00BB3105">
      <w:pPr>
        <w:pStyle w:val="a7"/>
        <w:tabs>
          <w:tab w:val="right" w:leader="dot" w:pos="9922"/>
        </w:tabs>
        <w:ind w:left="720"/>
        <w:jc w:val="both"/>
      </w:pPr>
      <w:r>
        <w:t>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tab/>
        <w:t>19</w:t>
      </w:r>
    </w:p>
    <w:p w:rsidR="00BB3105" w:rsidRDefault="009E508A" w:rsidP="00BB3105">
      <w:pPr>
        <w:pStyle w:val="a7"/>
        <w:numPr>
          <w:ilvl w:val="1"/>
          <w:numId w:val="19"/>
        </w:numPr>
        <w:tabs>
          <w:tab w:val="left" w:pos="697"/>
        </w:tabs>
        <w:spacing w:after="0" w:line="276" w:lineRule="auto"/>
        <w:jc w:val="both"/>
      </w:pPr>
      <w:hyperlink w:anchor="bookmark122" w:tooltip="Current Document">
        <w:r w:rsidR="00BB3105">
          <w:t>Оценка безопасности и надежности объектов централизованной системы водоотведения и</w:t>
        </w:r>
      </w:hyperlink>
    </w:p>
    <w:p w:rsidR="00BB3105" w:rsidRDefault="009E508A" w:rsidP="00BB3105">
      <w:pPr>
        <w:pStyle w:val="a7"/>
        <w:tabs>
          <w:tab w:val="left" w:leader="dot" w:pos="9686"/>
        </w:tabs>
        <w:ind w:firstLine="720"/>
        <w:jc w:val="both"/>
      </w:pPr>
      <w:hyperlink w:anchor="bookmark124" w:tooltip="Current Document">
        <w:r w:rsidR="00BB3105">
          <w:t>их управляемости</w:t>
        </w:r>
        <w:r w:rsidR="00BB3105">
          <w:tab/>
          <w:t>21</w:t>
        </w:r>
      </w:hyperlink>
    </w:p>
    <w:p w:rsidR="00BB3105" w:rsidRDefault="009E508A" w:rsidP="00BB3105">
      <w:pPr>
        <w:pStyle w:val="a7"/>
        <w:numPr>
          <w:ilvl w:val="1"/>
          <w:numId w:val="19"/>
        </w:numPr>
        <w:tabs>
          <w:tab w:val="left" w:pos="697"/>
        </w:tabs>
        <w:spacing w:after="0" w:line="276" w:lineRule="auto"/>
        <w:jc w:val="both"/>
      </w:pPr>
      <w:hyperlink w:anchor="bookmark132" w:tooltip="Current Document">
        <w:r w:rsidR="00BB3105">
          <w:t>Оценка воздействия сбросов сточных вод через централизованную систему</w:t>
        </w:r>
      </w:hyperlink>
    </w:p>
    <w:p w:rsidR="00BB3105" w:rsidRDefault="009E508A" w:rsidP="00BB3105">
      <w:pPr>
        <w:pStyle w:val="a7"/>
        <w:tabs>
          <w:tab w:val="left" w:leader="dot" w:pos="9686"/>
        </w:tabs>
        <w:ind w:firstLine="720"/>
        <w:jc w:val="both"/>
      </w:pPr>
      <w:hyperlink w:anchor="bookmark134" w:tooltip="Current Document">
        <w:r w:rsidR="00BB3105">
          <w:t>водоотведения на окружающую среду</w:t>
        </w:r>
        <w:r w:rsidR="00BB3105">
          <w:tab/>
          <w:t>22</w:t>
        </w:r>
      </w:hyperlink>
    </w:p>
    <w:p w:rsidR="00BB3105" w:rsidRDefault="009E508A" w:rsidP="00BB3105">
      <w:pPr>
        <w:pStyle w:val="a7"/>
        <w:numPr>
          <w:ilvl w:val="1"/>
          <w:numId w:val="19"/>
        </w:numPr>
        <w:tabs>
          <w:tab w:val="left" w:pos="697"/>
        </w:tabs>
        <w:spacing w:after="0" w:line="276" w:lineRule="auto"/>
        <w:jc w:val="both"/>
      </w:pPr>
      <w:hyperlink w:anchor="bookmark137" w:tooltip="Current Document">
        <w:r w:rsidR="00BB3105">
          <w:t>Описание территорий городского поселения, не охваченных централизованной системой</w:t>
        </w:r>
      </w:hyperlink>
    </w:p>
    <w:p w:rsidR="00BB3105" w:rsidRDefault="009E508A" w:rsidP="00BB3105">
      <w:pPr>
        <w:pStyle w:val="a7"/>
        <w:tabs>
          <w:tab w:val="left" w:leader="dot" w:pos="9686"/>
        </w:tabs>
        <w:ind w:firstLine="720"/>
        <w:jc w:val="both"/>
      </w:pPr>
      <w:hyperlink w:anchor="bookmark139" w:tooltip="Current Document">
        <w:r w:rsidR="00BB3105">
          <w:t>водоотведения</w:t>
        </w:r>
        <w:r w:rsidR="00BB3105">
          <w:tab/>
          <w:t>23</w:t>
        </w:r>
      </w:hyperlink>
    </w:p>
    <w:p w:rsidR="00BB3105" w:rsidRDefault="009E508A" w:rsidP="00BB3105">
      <w:pPr>
        <w:pStyle w:val="a7"/>
        <w:numPr>
          <w:ilvl w:val="1"/>
          <w:numId w:val="19"/>
        </w:numPr>
        <w:tabs>
          <w:tab w:val="left" w:pos="697"/>
        </w:tabs>
        <w:spacing w:after="0" w:line="276" w:lineRule="auto"/>
        <w:jc w:val="both"/>
      </w:pPr>
      <w:hyperlink w:anchor="bookmark142" w:tooltip="Current Document">
        <w:r w:rsidR="00BB3105">
          <w:t>Описание существующих технических и технологических проблем системы</w:t>
        </w:r>
      </w:hyperlink>
    </w:p>
    <w:p w:rsidR="00BB3105" w:rsidRDefault="009E508A" w:rsidP="00BB3105">
      <w:pPr>
        <w:pStyle w:val="a7"/>
        <w:tabs>
          <w:tab w:val="left" w:leader="dot" w:pos="9686"/>
        </w:tabs>
        <w:ind w:firstLine="720"/>
        <w:jc w:val="both"/>
      </w:pPr>
      <w:hyperlink w:anchor="bookmark144" w:tooltip="Current Document">
        <w:r w:rsidR="00BB3105">
          <w:t>водоотведения городского поселения</w:t>
        </w:r>
        <w:r w:rsidR="00BB3105">
          <w:tab/>
          <w:t>23</w:t>
        </w:r>
      </w:hyperlink>
      <w:r w:rsidR="00BB3105">
        <w:fldChar w:fldCharType="end"/>
      </w:r>
    </w:p>
    <w:p w:rsidR="00BB3105" w:rsidRDefault="009E508A" w:rsidP="00BB3105">
      <w:pPr>
        <w:pStyle w:val="11"/>
        <w:numPr>
          <w:ilvl w:val="1"/>
          <w:numId w:val="19"/>
        </w:numPr>
        <w:tabs>
          <w:tab w:val="left" w:pos="697"/>
        </w:tabs>
        <w:spacing w:line="276" w:lineRule="auto"/>
        <w:ind w:firstLine="0"/>
        <w:jc w:val="both"/>
      </w:pPr>
      <w:hyperlink w:anchor="bookmark160" w:tooltip="Current Document">
        <w:r w:rsidR="00BB3105">
          <w:t>Сведения об отнесении централизованной системы водоотведения (канализации) к</w:t>
        </w:r>
      </w:hyperlink>
    </w:p>
    <w:p w:rsidR="00BB3105" w:rsidRDefault="009E508A" w:rsidP="00BB3105">
      <w:pPr>
        <w:pStyle w:val="11"/>
        <w:tabs>
          <w:tab w:val="right" w:leader="dot" w:pos="9922"/>
        </w:tabs>
        <w:spacing w:line="276" w:lineRule="auto"/>
        <w:ind w:left="720" w:firstLine="0"/>
        <w:jc w:val="both"/>
      </w:pPr>
      <w:hyperlink w:anchor="bookmark160" w:tooltip="Current Document">
        <w:r w:rsidR="00BB3105">
          <w:t>централизованным системам водоотведения поселений или городских округов,</w:t>
        </w:r>
      </w:hyperlink>
      <w:r w:rsidR="00BB3105">
        <w:t xml:space="preserve"> </w:t>
      </w:r>
      <w:hyperlink w:anchor="bookmark160" w:tooltip="Current Document">
        <w:r w:rsidR="00BB3105">
          <w:t>включающие перечень и описание централизованных систем водоотведения</w:t>
        </w:r>
      </w:hyperlink>
      <w:r w:rsidR="00BB3105">
        <w:t xml:space="preserve"> </w:t>
      </w:r>
      <w:hyperlink w:anchor="bookmark160" w:tooltip="Current Document">
        <w:r w:rsidR="00BB3105">
          <w:t>(канализации), отнесенных к централизованным системам водоотведения поселений или</w:t>
        </w:r>
      </w:hyperlink>
      <w:r w:rsidR="00BB3105">
        <w:t xml:space="preserve"> </w:t>
      </w:r>
      <w:hyperlink w:anchor="bookmark160" w:tooltip="Current Document">
        <w:r w:rsidR="00BB3105">
          <w:t>городских округов, а также информацию об очистных сооружениях (при их наличии), на</w:t>
        </w:r>
      </w:hyperlink>
      <w:r w:rsidR="00BB3105">
        <w:t xml:space="preserve"> </w:t>
      </w:r>
      <w:hyperlink w:anchor="bookmark160" w:tooltip="Current Document">
        <w:r w:rsidR="00BB3105">
          <w:t>которые поступают сточные воды, отводимые через указанные централизованные</w:t>
        </w:r>
      </w:hyperlink>
      <w:r w:rsidR="00BB3105">
        <w:t xml:space="preserve"> </w:t>
      </w:r>
      <w:hyperlink w:anchor="bookmark160" w:tooltip="Current Document">
        <w:r w:rsidR="00BB3105">
          <w:t>системы водоотведения (канализации), о мощности очистных сооружений и применяемых</w:t>
        </w:r>
      </w:hyperlink>
      <w:r w:rsidR="00BB3105">
        <w:t xml:space="preserve"> </w:t>
      </w:r>
      <w:hyperlink w:anchor="bookmark160" w:tooltip="Current Document">
        <w:r w:rsidR="00BB3105">
          <w:t>на них технологиях очистки сточных вод, среднегодовом объеме принимаемых сточных</w:t>
        </w:r>
      </w:hyperlink>
      <w:r w:rsidR="00BB3105">
        <w:t xml:space="preserve"> </w:t>
      </w:r>
      <w:hyperlink w:anchor="bookmark160" w:tooltip="Current Document">
        <w:r w:rsidR="00BB3105">
          <w:t>вод</w:t>
        </w:r>
        <w:r w:rsidR="00BB3105">
          <w:tab/>
          <w:t>24</w:t>
        </w:r>
      </w:hyperlink>
    </w:p>
    <w:p w:rsidR="00BB3105" w:rsidRDefault="00BB3105" w:rsidP="00BB3105">
      <w:pPr>
        <w:pStyle w:val="a7"/>
        <w:numPr>
          <w:ilvl w:val="0"/>
          <w:numId w:val="19"/>
        </w:numPr>
        <w:tabs>
          <w:tab w:val="left" w:pos="697"/>
          <w:tab w:val="left" w:pos="9686"/>
        </w:tabs>
        <w:spacing w:after="0" w:line="276" w:lineRule="auto"/>
        <w:jc w:val="both"/>
      </w:pPr>
      <w:r>
        <w:fldChar w:fldCharType="begin"/>
      </w:r>
      <w:r>
        <w:instrText xml:space="preserve"> TOC \o "1-5" \h \z </w:instrText>
      </w:r>
      <w:r>
        <w:fldChar w:fldCharType="separate"/>
      </w:r>
      <w:hyperlink w:anchor="bookmark169" w:tooltip="Current Document">
        <w:r>
          <w:rPr>
            <w:b/>
            <w:bCs/>
          </w:rPr>
          <w:t>Балансы сточных вод в системе водоотведения</w:t>
        </w:r>
        <w:r>
          <w:rPr>
            <w:b/>
            <w:bCs/>
          </w:rPr>
          <w:tab/>
          <w:t>26</w:t>
        </w:r>
      </w:hyperlink>
    </w:p>
    <w:p w:rsidR="00BB3105" w:rsidRDefault="009E508A" w:rsidP="00BB3105">
      <w:pPr>
        <w:pStyle w:val="a7"/>
        <w:numPr>
          <w:ilvl w:val="1"/>
          <w:numId w:val="19"/>
        </w:numPr>
        <w:tabs>
          <w:tab w:val="left" w:pos="697"/>
        </w:tabs>
        <w:spacing w:after="0" w:line="276" w:lineRule="auto"/>
        <w:jc w:val="both"/>
      </w:pPr>
      <w:hyperlink w:anchor="bookmark173" w:tooltip="Current Document">
        <w:r w:rsidR="00BB3105">
          <w:t>Баланс поступления сточных вод в централизованную систему водоотведения и отведения</w:t>
        </w:r>
      </w:hyperlink>
    </w:p>
    <w:p w:rsidR="00BB3105" w:rsidRDefault="009E508A" w:rsidP="00BB3105">
      <w:pPr>
        <w:pStyle w:val="a7"/>
        <w:tabs>
          <w:tab w:val="right" w:leader="dot" w:pos="9922"/>
        </w:tabs>
        <w:ind w:firstLine="720"/>
        <w:jc w:val="both"/>
      </w:pPr>
      <w:hyperlink w:anchor="bookmark175" w:tooltip="Current Document">
        <w:r w:rsidR="00BB3105">
          <w:t>стоков по технологическим зонам водоотведения</w:t>
        </w:r>
        <w:r w:rsidR="00BB3105">
          <w:tab/>
          <w:t>26</w:t>
        </w:r>
      </w:hyperlink>
    </w:p>
    <w:p w:rsidR="00BB3105" w:rsidRDefault="009E508A" w:rsidP="00BB3105">
      <w:pPr>
        <w:pStyle w:val="a7"/>
        <w:numPr>
          <w:ilvl w:val="1"/>
          <w:numId w:val="19"/>
        </w:numPr>
        <w:tabs>
          <w:tab w:val="left" w:pos="697"/>
        </w:tabs>
        <w:spacing w:after="0" w:line="276" w:lineRule="auto"/>
        <w:jc w:val="both"/>
      </w:pPr>
      <w:hyperlink w:anchor="bookmark179" w:tooltip="Current Document">
        <w:r w:rsidR="00BB3105">
          <w:t>Сведения об оснащенности зданий, строений, сооружений приборами учета принимаемых</w:t>
        </w:r>
      </w:hyperlink>
    </w:p>
    <w:p w:rsidR="00BB3105" w:rsidRDefault="009E508A" w:rsidP="00BB3105">
      <w:pPr>
        <w:pStyle w:val="a7"/>
        <w:tabs>
          <w:tab w:val="right" w:leader="dot" w:pos="9922"/>
        </w:tabs>
        <w:ind w:firstLine="720"/>
        <w:jc w:val="both"/>
      </w:pPr>
      <w:hyperlink w:anchor="bookmark181" w:tooltip="Current Document">
        <w:r w:rsidR="00BB3105">
          <w:t>сточных вод и их применении при осуществлении коммерческих расчетов</w:t>
        </w:r>
        <w:r w:rsidR="00BB3105">
          <w:tab/>
          <w:t>26</w:t>
        </w:r>
      </w:hyperlink>
    </w:p>
    <w:p w:rsidR="00BB3105" w:rsidRDefault="009E508A" w:rsidP="00BB3105">
      <w:pPr>
        <w:pStyle w:val="a7"/>
        <w:numPr>
          <w:ilvl w:val="1"/>
          <w:numId w:val="19"/>
        </w:numPr>
        <w:tabs>
          <w:tab w:val="left" w:pos="697"/>
        </w:tabs>
        <w:spacing w:after="0" w:line="276" w:lineRule="auto"/>
        <w:jc w:val="both"/>
      </w:pPr>
      <w:hyperlink w:anchor="bookmark184" w:tooltip="Current Document">
        <w:r w:rsidR="00BB3105">
          <w:t>Результаты ретроспективного анализа балансов поступления сточных вод в</w:t>
        </w:r>
      </w:hyperlink>
    </w:p>
    <w:p w:rsidR="00BB3105" w:rsidRDefault="00BB3105" w:rsidP="00BB3105">
      <w:pPr>
        <w:pStyle w:val="a7"/>
        <w:tabs>
          <w:tab w:val="right" w:leader="dot" w:pos="9922"/>
        </w:tabs>
        <w:ind w:left="720"/>
        <w:jc w:val="both"/>
      </w:pPr>
      <w:r>
        <w:t>централизованную систему водоотведения по технологическим зонам водоотведения с выделением зон дефицитов и резервов производственных мощностей</w:t>
      </w:r>
      <w:r>
        <w:tab/>
        <w:t>26</w:t>
      </w:r>
      <w:r>
        <w:fldChar w:fldCharType="end"/>
      </w:r>
    </w:p>
    <w:p w:rsidR="00BB3105" w:rsidRDefault="009E508A" w:rsidP="00BB3105">
      <w:pPr>
        <w:pStyle w:val="11"/>
        <w:numPr>
          <w:ilvl w:val="1"/>
          <w:numId w:val="19"/>
        </w:numPr>
        <w:tabs>
          <w:tab w:val="left" w:pos="708"/>
        </w:tabs>
        <w:spacing w:line="276" w:lineRule="auto"/>
        <w:ind w:firstLine="0"/>
        <w:jc w:val="both"/>
      </w:pPr>
      <w:hyperlink w:anchor="bookmark187" w:tooltip="Current Document">
        <w:r w:rsidR="00BB3105">
          <w:t>Оценка фактического притока неорганизованного стока по технологическим зонам</w:t>
        </w:r>
      </w:hyperlink>
    </w:p>
    <w:p w:rsidR="00BB3105" w:rsidRDefault="00BB3105" w:rsidP="00BB3105">
      <w:pPr>
        <w:pStyle w:val="a7"/>
        <w:tabs>
          <w:tab w:val="right" w:leader="dot" w:pos="9918"/>
        </w:tabs>
        <w:ind w:firstLine="720"/>
        <w:jc w:val="both"/>
      </w:pPr>
      <w:r>
        <w:fldChar w:fldCharType="begin"/>
      </w:r>
      <w:r>
        <w:instrText xml:space="preserve"> TOC \o "1-5" \h \z </w:instrText>
      </w:r>
      <w:r>
        <w:fldChar w:fldCharType="separate"/>
      </w:r>
      <w:r>
        <w:t>водоотведения</w:t>
      </w:r>
      <w:r>
        <w:tab/>
        <w:t>27</w:t>
      </w:r>
    </w:p>
    <w:p w:rsidR="00BB3105" w:rsidRDefault="009E508A" w:rsidP="00BB3105">
      <w:pPr>
        <w:pStyle w:val="a7"/>
        <w:numPr>
          <w:ilvl w:val="1"/>
          <w:numId w:val="19"/>
        </w:numPr>
        <w:tabs>
          <w:tab w:val="left" w:pos="708"/>
        </w:tabs>
        <w:spacing w:after="0" w:line="276" w:lineRule="auto"/>
        <w:jc w:val="both"/>
      </w:pPr>
      <w:hyperlink w:anchor="bookmark192" w:tooltip="Current Document">
        <w:r w:rsidR="00BB3105">
          <w:t>Прогнозные балансы поступления сточных вод в централизованную систему</w:t>
        </w:r>
      </w:hyperlink>
    </w:p>
    <w:p w:rsidR="00BB3105" w:rsidRDefault="009E508A" w:rsidP="00BB3105">
      <w:pPr>
        <w:pStyle w:val="a7"/>
        <w:tabs>
          <w:tab w:val="right" w:leader="dot" w:pos="9918"/>
        </w:tabs>
        <w:ind w:firstLine="720"/>
        <w:jc w:val="both"/>
      </w:pPr>
      <w:hyperlink w:anchor="bookmark194" w:tooltip="Current Document">
        <w:r w:rsidR="00BB3105">
          <w:t>водоотведения и отведения стоков по технологическим зонам водоотведения</w:t>
        </w:r>
        <w:r w:rsidR="00BB3105">
          <w:tab/>
          <w:t>27</w:t>
        </w:r>
      </w:hyperlink>
    </w:p>
    <w:p w:rsidR="00BB3105" w:rsidRDefault="009E508A" w:rsidP="00BB3105">
      <w:pPr>
        <w:pStyle w:val="a7"/>
        <w:numPr>
          <w:ilvl w:val="1"/>
          <w:numId w:val="19"/>
        </w:numPr>
        <w:tabs>
          <w:tab w:val="left" w:pos="708"/>
        </w:tabs>
        <w:spacing w:after="0" w:line="276" w:lineRule="auto"/>
        <w:jc w:val="both"/>
      </w:pPr>
      <w:hyperlink w:anchor="bookmark199" w:tooltip="Current Document">
        <w:r w:rsidR="00BB3105">
          <w:t>Сведения о фактическом и ожидаемом поступлении сточных вод в централизованную</w:t>
        </w:r>
      </w:hyperlink>
    </w:p>
    <w:p w:rsidR="00BB3105" w:rsidRDefault="009E508A" w:rsidP="00BB3105">
      <w:pPr>
        <w:pStyle w:val="a7"/>
        <w:tabs>
          <w:tab w:val="left" w:leader="dot" w:pos="9647"/>
        </w:tabs>
        <w:ind w:firstLine="720"/>
        <w:jc w:val="both"/>
      </w:pPr>
      <w:hyperlink w:anchor="bookmark202" w:tooltip="Current Document">
        <w:r w:rsidR="00BB3105">
          <w:t>систему водоотведения</w:t>
        </w:r>
        <w:r w:rsidR="00BB3105">
          <w:tab/>
          <w:t>27</w:t>
        </w:r>
      </w:hyperlink>
    </w:p>
    <w:p w:rsidR="00BB3105" w:rsidRDefault="009E508A" w:rsidP="00BB3105">
      <w:pPr>
        <w:pStyle w:val="a7"/>
        <w:numPr>
          <w:ilvl w:val="1"/>
          <w:numId w:val="19"/>
        </w:numPr>
        <w:tabs>
          <w:tab w:val="left" w:pos="708"/>
        </w:tabs>
        <w:spacing w:after="0" w:line="276" w:lineRule="auto"/>
        <w:jc w:val="both"/>
      </w:pPr>
      <w:hyperlink w:anchor="bookmark204" w:tooltip="Current Document">
        <w:r w:rsidR="00BB3105">
          <w:t>Описание структуры централизованной системы водоотведения (эксплуатационные и</w:t>
        </w:r>
      </w:hyperlink>
    </w:p>
    <w:p w:rsidR="00BB3105" w:rsidRDefault="009E508A" w:rsidP="00BB3105">
      <w:pPr>
        <w:pStyle w:val="a7"/>
        <w:tabs>
          <w:tab w:val="left" w:leader="dot" w:pos="9647"/>
        </w:tabs>
        <w:ind w:firstLine="720"/>
        <w:jc w:val="both"/>
      </w:pPr>
      <w:hyperlink w:anchor="bookmark206" w:tooltip="Current Document">
        <w:r w:rsidR="00BB3105">
          <w:t>технологические зоны)</w:t>
        </w:r>
        <w:r w:rsidR="00BB3105">
          <w:tab/>
          <w:t>28</w:t>
        </w:r>
      </w:hyperlink>
    </w:p>
    <w:p w:rsidR="00BB3105" w:rsidRDefault="009E508A" w:rsidP="00BB3105">
      <w:pPr>
        <w:pStyle w:val="a7"/>
        <w:numPr>
          <w:ilvl w:val="1"/>
          <w:numId w:val="19"/>
        </w:numPr>
        <w:tabs>
          <w:tab w:val="left" w:pos="708"/>
        </w:tabs>
        <w:spacing w:after="0" w:line="276" w:lineRule="auto"/>
        <w:jc w:val="both"/>
      </w:pPr>
      <w:hyperlink w:anchor="bookmark209" w:tooltip="Current Document">
        <w:r w:rsidR="00BB3105">
          <w:t>Расчет требуемой мощности очистных сооружений исходя из данных о расчетном расходе</w:t>
        </w:r>
      </w:hyperlink>
    </w:p>
    <w:p w:rsidR="00BB3105" w:rsidRDefault="00BB3105" w:rsidP="00BB3105">
      <w:pPr>
        <w:pStyle w:val="a7"/>
        <w:tabs>
          <w:tab w:val="right" w:leader="dot" w:pos="9918"/>
        </w:tabs>
        <w:ind w:left="720"/>
        <w:jc w:val="both"/>
      </w:pPr>
      <w:r>
        <w:t>сточных вод, дефицита (резерва) мощностей по технологическим зонам сооружений водоотведения с разбивкой по годам</w:t>
      </w:r>
      <w:r>
        <w:tab/>
        <w:t>28</w:t>
      </w:r>
    </w:p>
    <w:p w:rsidR="00BB3105" w:rsidRDefault="009E508A" w:rsidP="00BB3105">
      <w:pPr>
        <w:pStyle w:val="a7"/>
        <w:numPr>
          <w:ilvl w:val="1"/>
          <w:numId w:val="19"/>
        </w:numPr>
        <w:tabs>
          <w:tab w:val="left" w:pos="708"/>
          <w:tab w:val="left" w:pos="6240"/>
        </w:tabs>
        <w:spacing w:after="0" w:line="276" w:lineRule="auto"/>
        <w:jc w:val="both"/>
      </w:pPr>
      <w:hyperlink w:anchor="bookmark211" w:tooltip="Current Document">
        <w:r w:rsidR="00BB3105">
          <w:t>Результаты анализа гидравлических режимов</w:t>
        </w:r>
        <w:r w:rsidR="00BB3105">
          <w:tab/>
          <w:t>и режимов работы элементов</w:t>
        </w:r>
      </w:hyperlink>
    </w:p>
    <w:p w:rsidR="00BB3105" w:rsidRDefault="009E508A" w:rsidP="00BB3105">
      <w:pPr>
        <w:pStyle w:val="a7"/>
        <w:tabs>
          <w:tab w:val="left" w:leader="dot" w:pos="9647"/>
        </w:tabs>
        <w:ind w:firstLine="720"/>
        <w:jc w:val="both"/>
      </w:pPr>
      <w:hyperlink w:anchor="bookmark213" w:tooltip="Current Document">
        <w:r w:rsidR="00BB3105">
          <w:t>централизованной системы водоотведения</w:t>
        </w:r>
        <w:r w:rsidR="00BB3105">
          <w:tab/>
          <w:t>28</w:t>
        </w:r>
      </w:hyperlink>
    </w:p>
    <w:p w:rsidR="00BB3105" w:rsidRDefault="009E508A" w:rsidP="00BB3105">
      <w:pPr>
        <w:pStyle w:val="a7"/>
        <w:numPr>
          <w:ilvl w:val="1"/>
          <w:numId w:val="19"/>
        </w:numPr>
        <w:tabs>
          <w:tab w:val="left" w:pos="708"/>
          <w:tab w:val="left" w:pos="6315"/>
        </w:tabs>
        <w:spacing w:after="0" w:line="276" w:lineRule="auto"/>
        <w:jc w:val="both"/>
      </w:pPr>
      <w:hyperlink w:anchor="bookmark216" w:tooltip="Current Document">
        <w:r w:rsidR="00BB3105">
          <w:t>Анализ резервов производственных мощностей</w:t>
        </w:r>
        <w:r w:rsidR="00BB3105">
          <w:tab/>
          <w:t>очистных сооружений системы</w:t>
        </w:r>
      </w:hyperlink>
    </w:p>
    <w:p w:rsidR="00BB3105" w:rsidRDefault="009E508A" w:rsidP="00BB3105">
      <w:pPr>
        <w:pStyle w:val="a7"/>
        <w:tabs>
          <w:tab w:val="right" w:leader="dot" w:pos="9918"/>
        </w:tabs>
        <w:ind w:firstLine="720"/>
        <w:jc w:val="both"/>
      </w:pPr>
      <w:hyperlink w:anchor="bookmark218" w:tooltip="Current Document">
        <w:r w:rsidR="00BB3105">
          <w:t>водоотведения и возможности расширения зоны их действия</w:t>
        </w:r>
        <w:r w:rsidR="00BB3105">
          <w:tab/>
          <w:t>28</w:t>
        </w:r>
      </w:hyperlink>
    </w:p>
    <w:p w:rsidR="00BB3105" w:rsidRDefault="009E508A" w:rsidP="00BB3105">
      <w:pPr>
        <w:pStyle w:val="a7"/>
        <w:numPr>
          <w:ilvl w:val="0"/>
          <w:numId w:val="19"/>
        </w:numPr>
        <w:tabs>
          <w:tab w:val="left" w:pos="708"/>
        </w:tabs>
        <w:spacing w:after="0" w:line="276" w:lineRule="auto"/>
        <w:jc w:val="both"/>
      </w:pPr>
      <w:hyperlink w:anchor="bookmark221" w:tooltip="Current Document">
        <w:r w:rsidR="00BB3105">
          <w:rPr>
            <w:b/>
            <w:bCs/>
          </w:rPr>
          <w:t>Предложения по строительству, реконструкции и модернизации (техническому</w:t>
        </w:r>
      </w:hyperlink>
    </w:p>
    <w:p w:rsidR="00BB3105" w:rsidRDefault="009E508A" w:rsidP="00BB3105">
      <w:pPr>
        <w:pStyle w:val="a7"/>
        <w:tabs>
          <w:tab w:val="left" w:pos="9647"/>
        </w:tabs>
        <w:jc w:val="both"/>
      </w:pPr>
      <w:hyperlink w:anchor="bookmark223" w:tooltip="Current Document">
        <w:r w:rsidR="00BB3105">
          <w:rPr>
            <w:b/>
            <w:bCs/>
          </w:rPr>
          <w:t>перевооружению) объектов централизованной системы водоотведения</w:t>
        </w:r>
        <w:r w:rsidR="00BB3105">
          <w:rPr>
            <w:b/>
            <w:bCs/>
          </w:rPr>
          <w:tab/>
          <w:t>31</w:t>
        </w:r>
      </w:hyperlink>
    </w:p>
    <w:p w:rsidR="00BB3105" w:rsidRDefault="009E508A" w:rsidP="00BB3105">
      <w:pPr>
        <w:pStyle w:val="a7"/>
        <w:numPr>
          <w:ilvl w:val="1"/>
          <w:numId w:val="19"/>
        </w:numPr>
        <w:tabs>
          <w:tab w:val="left" w:pos="708"/>
        </w:tabs>
        <w:spacing w:after="0" w:line="276" w:lineRule="auto"/>
        <w:jc w:val="both"/>
      </w:pPr>
      <w:hyperlink w:anchor="bookmark226" w:tooltip="Current Document">
        <w:r w:rsidR="00BB3105">
          <w:t>Основные направления, принципы, задачи и плановые значения показателей развития</w:t>
        </w:r>
      </w:hyperlink>
    </w:p>
    <w:p w:rsidR="00BB3105" w:rsidRDefault="009E508A" w:rsidP="00BB3105">
      <w:pPr>
        <w:pStyle w:val="a7"/>
        <w:tabs>
          <w:tab w:val="left" w:leader="dot" w:pos="9647"/>
        </w:tabs>
        <w:ind w:firstLine="720"/>
        <w:jc w:val="both"/>
      </w:pPr>
      <w:hyperlink w:anchor="bookmark228" w:tooltip="Current Document">
        <w:r w:rsidR="00BB3105">
          <w:t>централизованной системы водоотведения</w:t>
        </w:r>
        <w:r w:rsidR="00BB3105">
          <w:tab/>
          <w:t>31</w:t>
        </w:r>
      </w:hyperlink>
    </w:p>
    <w:p w:rsidR="00BB3105" w:rsidRDefault="009E508A" w:rsidP="00BB3105">
      <w:pPr>
        <w:pStyle w:val="a7"/>
        <w:numPr>
          <w:ilvl w:val="1"/>
          <w:numId w:val="19"/>
        </w:numPr>
        <w:tabs>
          <w:tab w:val="left" w:pos="708"/>
        </w:tabs>
        <w:spacing w:after="0" w:line="276" w:lineRule="auto"/>
        <w:jc w:val="both"/>
      </w:pPr>
      <w:hyperlink w:anchor="bookmark244" w:tooltip="Current Document">
        <w:r w:rsidR="00BB3105">
          <w:t>Перечень основных мероприятий по реализации схем водоотведения с разбивкой по</w:t>
        </w:r>
      </w:hyperlink>
    </w:p>
    <w:p w:rsidR="00BB3105" w:rsidRDefault="009E508A" w:rsidP="00BB3105">
      <w:pPr>
        <w:pStyle w:val="a7"/>
        <w:tabs>
          <w:tab w:val="left" w:leader="dot" w:pos="9647"/>
        </w:tabs>
        <w:ind w:firstLine="720"/>
        <w:jc w:val="both"/>
      </w:pPr>
      <w:hyperlink w:anchor="bookmark246" w:tooltip="Current Document">
        <w:r w:rsidR="00BB3105">
          <w:t>годам, включая технические обоснования этих мероприятий</w:t>
        </w:r>
        <w:r w:rsidR="00BB3105">
          <w:tab/>
          <w:t>32</w:t>
        </w:r>
      </w:hyperlink>
    </w:p>
    <w:p w:rsidR="00BB3105" w:rsidRDefault="009E508A" w:rsidP="00BB3105">
      <w:pPr>
        <w:pStyle w:val="a7"/>
        <w:numPr>
          <w:ilvl w:val="1"/>
          <w:numId w:val="19"/>
        </w:numPr>
        <w:tabs>
          <w:tab w:val="left" w:pos="708"/>
        </w:tabs>
        <w:spacing w:after="0" w:line="276" w:lineRule="auto"/>
        <w:jc w:val="both"/>
      </w:pPr>
      <w:hyperlink w:anchor="bookmark258" w:tooltip="Current Document">
        <w:r w:rsidR="00BB3105">
          <w:t>Технические обоснования основных мероприятий по реализации схем водоотведения ..32</w:t>
        </w:r>
      </w:hyperlink>
    </w:p>
    <w:p w:rsidR="00BB3105" w:rsidRDefault="009E508A" w:rsidP="00BB3105">
      <w:pPr>
        <w:pStyle w:val="a7"/>
        <w:numPr>
          <w:ilvl w:val="1"/>
          <w:numId w:val="19"/>
        </w:numPr>
        <w:tabs>
          <w:tab w:val="left" w:pos="708"/>
        </w:tabs>
        <w:spacing w:after="0" w:line="276" w:lineRule="auto"/>
        <w:jc w:val="both"/>
      </w:pPr>
      <w:hyperlink w:anchor="bookmark273" w:tooltip="Current Document">
        <w:r w:rsidR="00BB3105">
          <w:t>Сведения о вновь строящихся, реконструируемых и предлагаемых к выводу из</w:t>
        </w:r>
      </w:hyperlink>
    </w:p>
    <w:p w:rsidR="00BB3105" w:rsidRDefault="009E508A" w:rsidP="00BB3105">
      <w:pPr>
        <w:pStyle w:val="a7"/>
        <w:tabs>
          <w:tab w:val="right" w:leader="dot" w:pos="9918"/>
        </w:tabs>
        <w:ind w:firstLine="720"/>
        <w:jc w:val="both"/>
      </w:pPr>
      <w:hyperlink w:anchor="bookmark275" w:tooltip="Current Document">
        <w:r w:rsidR="00BB3105">
          <w:t>эксплуатации объектах централизованной системы водоотведения</w:t>
        </w:r>
        <w:r w:rsidR="00BB3105">
          <w:tab/>
          <w:t>33</w:t>
        </w:r>
      </w:hyperlink>
    </w:p>
    <w:p w:rsidR="00BB3105" w:rsidRDefault="009E508A" w:rsidP="00BB3105">
      <w:pPr>
        <w:pStyle w:val="a7"/>
        <w:numPr>
          <w:ilvl w:val="1"/>
          <w:numId w:val="19"/>
        </w:numPr>
        <w:tabs>
          <w:tab w:val="left" w:pos="708"/>
        </w:tabs>
        <w:spacing w:after="0" w:line="276" w:lineRule="auto"/>
        <w:jc w:val="both"/>
      </w:pPr>
      <w:hyperlink w:anchor="bookmark278" w:tooltip="Current Document">
        <w:r w:rsidR="00BB3105">
          <w:t>Сведения о развитии систем диспетчеризации, телемеханизации и об автоматизированных</w:t>
        </w:r>
      </w:hyperlink>
    </w:p>
    <w:p w:rsidR="00BB3105" w:rsidRDefault="00BB3105" w:rsidP="00BB3105">
      <w:pPr>
        <w:pStyle w:val="a7"/>
        <w:tabs>
          <w:tab w:val="right" w:leader="dot" w:pos="9918"/>
        </w:tabs>
        <w:ind w:left="720"/>
        <w:jc w:val="both"/>
      </w:pPr>
      <w:r>
        <w:t>системах управления режимами водоотведения на объектах организаций, осуществляющих водоотведение</w:t>
      </w:r>
      <w:r>
        <w:tab/>
        <w:t>34</w:t>
      </w:r>
    </w:p>
    <w:p w:rsidR="00BB3105" w:rsidRDefault="009E508A" w:rsidP="00BB3105">
      <w:pPr>
        <w:pStyle w:val="a7"/>
        <w:numPr>
          <w:ilvl w:val="1"/>
          <w:numId w:val="19"/>
        </w:numPr>
        <w:tabs>
          <w:tab w:val="left" w:pos="708"/>
        </w:tabs>
        <w:spacing w:after="0" w:line="276" w:lineRule="auto"/>
        <w:jc w:val="both"/>
      </w:pPr>
      <w:hyperlink w:anchor="bookmark285" w:tooltip="Current Document">
        <w:r w:rsidR="00BB3105">
          <w:t>Описание вариантов маршрутов прохождения трубопроводов (трасс) по территории</w:t>
        </w:r>
      </w:hyperlink>
    </w:p>
    <w:p w:rsidR="00BB3105" w:rsidRDefault="00BB3105" w:rsidP="00BB3105">
      <w:pPr>
        <w:pStyle w:val="a7"/>
        <w:tabs>
          <w:tab w:val="right" w:leader="dot" w:pos="9918"/>
        </w:tabs>
        <w:ind w:left="720"/>
        <w:jc w:val="both"/>
      </w:pPr>
      <w:r>
        <w:t>поселения, городского поселения, расположения намечаемых площадок под строительство сооружений водоотведения и их обоснование</w:t>
      </w:r>
      <w:r>
        <w:tab/>
        <w:t>35</w:t>
      </w:r>
    </w:p>
    <w:p w:rsidR="00BB3105" w:rsidRDefault="009E508A" w:rsidP="00BB3105">
      <w:pPr>
        <w:pStyle w:val="a7"/>
        <w:numPr>
          <w:ilvl w:val="1"/>
          <w:numId w:val="19"/>
        </w:numPr>
        <w:tabs>
          <w:tab w:val="left" w:pos="708"/>
        </w:tabs>
        <w:spacing w:after="0" w:line="276" w:lineRule="auto"/>
        <w:jc w:val="both"/>
      </w:pPr>
      <w:hyperlink w:anchor="bookmark292" w:tooltip="Current Document">
        <w:r w:rsidR="00BB3105">
          <w:t>Границы и характеристики охранных зон сетей и сооружений централизованной системы</w:t>
        </w:r>
      </w:hyperlink>
    </w:p>
    <w:p w:rsidR="00BB3105" w:rsidRDefault="009E508A" w:rsidP="00BB3105">
      <w:pPr>
        <w:pStyle w:val="a7"/>
        <w:tabs>
          <w:tab w:val="right" w:leader="dot" w:pos="9918"/>
        </w:tabs>
        <w:ind w:firstLine="720"/>
        <w:jc w:val="both"/>
      </w:pPr>
      <w:hyperlink w:anchor="bookmark295" w:tooltip="Current Document">
        <w:r w:rsidR="00BB3105">
          <w:t>водоотведения</w:t>
        </w:r>
        <w:r w:rsidR="00BB3105">
          <w:tab/>
          <w:t>35</w:t>
        </w:r>
      </w:hyperlink>
    </w:p>
    <w:p w:rsidR="00BB3105" w:rsidRDefault="009E508A" w:rsidP="00BB3105">
      <w:pPr>
        <w:pStyle w:val="a7"/>
        <w:numPr>
          <w:ilvl w:val="1"/>
          <w:numId w:val="19"/>
        </w:numPr>
        <w:tabs>
          <w:tab w:val="left" w:pos="708"/>
        </w:tabs>
        <w:spacing w:after="0" w:line="276" w:lineRule="auto"/>
        <w:jc w:val="both"/>
      </w:pPr>
      <w:hyperlink w:anchor="bookmark298" w:tooltip="Current Document">
        <w:r w:rsidR="00BB3105">
          <w:t>Границы планируемых зон размещения объектов централизованной системы</w:t>
        </w:r>
      </w:hyperlink>
    </w:p>
    <w:p w:rsidR="00BB3105" w:rsidRDefault="009E508A" w:rsidP="00BB3105">
      <w:pPr>
        <w:pStyle w:val="a7"/>
        <w:tabs>
          <w:tab w:val="left" w:leader="dot" w:pos="9647"/>
        </w:tabs>
        <w:ind w:firstLine="720"/>
        <w:jc w:val="both"/>
      </w:pPr>
      <w:hyperlink w:anchor="bookmark300" w:tooltip="Current Document">
        <w:r w:rsidR="00BB3105">
          <w:t>водоотведения</w:t>
        </w:r>
        <w:r w:rsidR="00BB3105">
          <w:tab/>
          <w:t>36</w:t>
        </w:r>
      </w:hyperlink>
    </w:p>
    <w:p w:rsidR="00BB3105" w:rsidRDefault="009E508A" w:rsidP="00BB3105">
      <w:pPr>
        <w:pStyle w:val="a7"/>
        <w:numPr>
          <w:ilvl w:val="0"/>
          <w:numId w:val="19"/>
        </w:numPr>
        <w:tabs>
          <w:tab w:val="left" w:pos="708"/>
        </w:tabs>
        <w:spacing w:after="0" w:line="276" w:lineRule="auto"/>
        <w:jc w:val="both"/>
      </w:pPr>
      <w:hyperlink w:anchor="bookmark310" w:tooltip="Current Document">
        <w:r w:rsidR="00BB3105">
          <w:rPr>
            <w:b/>
            <w:bCs/>
          </w:rPr>
          <w:t>Экологические аспекты мероприятий по строительству и реконструкции объектов</w:t>
        </w:r>
      </w:hyperlink>
    </w:p>
    <w:p w:rsidR="00BB3105" w:rsidRDefault="009E508A" w:rsidP="00BB3105">
      <w:pPr>
        <w:pStyle w:val="a7"/>
        <w:tabs>
          <w:tab w:val="left" w:pos="9647"/>
        </w:tabs>
        <w:jc w:val="both"/>
      </w:pPr>
      <w:hyperlink w:anchor="bookmark312" w:tooltip="Current Document">
        <w:r w:rsidR="00BB3105">
          <w:rPr>
            <w:b/>
            <w:bCs/>
          </w:rPr>
          <w:t>централизованной системы водоотведения</w:t>
        </w:r>
        <w:r w:rsidR="00BB3105">
          <w:rPr>
            <w:b/>
            <w:bCs/>
          </w:rPr>
          <w:tab/>
          <w:t>39</w:t>
        </w:r>
      </w:hyperlink>
    </w:p>
    <w:p w:rsidR="00BB3105" w:rsidRDefault="009E508A" w:rsidP="00BB3105">
      <w:pPr>
        <w:pStyle w:val="a7"/>
        <w:numPr>
          <w:ilvl w:val="1"/>
          <w:numId w:val="19"/>
        </w:numPr>
        <w:tabs>
          <w:tab w:val="left" w:pos="708"/>
        </w:tabs>
        <w:spacing w:after="0" w:line="276" w:lineRule="auto"/>
        <w:jc w:val="both"/>
      </w:pPr>
      <w:hyperlink w:anchor="bookmark315" w:tooltip="Current Document">
        <w:r w:rsidR="00BB3105">
          <w:t>Сведения о мероприятиях, содержащихся в планах снижения сбросов загрязняющих</w:t>
        </w:r>
      </w:hyperlink>
    </w:p>
    <w:p w:rsidR="00BB3105" w:rsidRDefault="00BB3105" w:rsidP="00BB3105">
      <w:pPr>
        <w:pStyle w:val="a7"/>
        <w:tabs>
          <w:tab w:val="right" w:leader="dot" w:pos="9918"/>
        </w:tabs>
        <w:ind w:left="720"/>
        <w:jc w:val="both"/>
      </w:pPr>
      <w:r>
        <w:t>веществ, программах повышения экологической эффективности, планах мероприятий по охране окружающей среды</w:t>
      </w:r>
      <w:r>
        <w:tab/>
        <w:t>39</w:t>
      </w:r>
    </w:p>
    <w:p w:rsidR="00BB3105" w:rsidRDefault="009E508A" w:rsidP="00BB3105">
      <w:pPr>
        <w:pStyle w:val="a7"/>
        <w:numPr>
          <w:ilvl w:val="1"/>
          <w:numId w:val="19"/>
        </w:numPr>
        <w:tabs>
          <w:tab w:val="left" w:pos="708"/>
        </w:tabs>
        <w:spacing w:after="0" w:line="276" w:lineRule="auto"/>
        <w:jc w:val="both"/>
      </w:pPr>
      <w:hyperlink w:anchor="bookmark321" w:tooltip="Current Document">
        <w:r w:rsidR="00BB3105">
          <w:t>Сведения о применении методов, безопасных для окружающей среды, при утилизации</w:t>
        </w:r>
      </w:hyperlink>
    </w:p>
    <w:p w:rsidR="00BB3105" w:rsidRDefault="009E508A" w:rsidP="00BB3105">
      <w:pPr>
        <w:pStyle w:val="a7"/>
        <w:tabs>
          <w:tab w:val="left" w:leader="dot" w:pos="9647"/>
        </w:tabs>
        <w:ind w:firstLine="720"/>
        <w:jc w:val="both"/>
      </w:pPr>
      <w:hyperlink w:anchor="bookmark323" w:tooltip="Current Document">
        <w:r w:rsidR="00BB3105">
          <w:t xml:space="preserve">осадков сточных вод </w:t>
        </w:r>
        <w:r w:rsidR="00BB3105">
          <w:tab/>
          <w:t xml:space="preserve"> 40</w:t>
        </w:r>
      </w:hyperlink>
    </w:p>
    <w:p w:rsidR="00BB3105" w:rsidRDefault="009E508A" w:rsidP="00BB3105">
      <w:pPr>
        <w:pStyle w:val="a7"/>
        <w:numPr>
          <w:ilvl w:val="0"/>
          <w:numId w:val="19"/>
        </w:numPr>
        <w:tabs>
          <w:tab w:val="left" w:pos="708"/>
        </w:tabs>
        <w:spacing w:after="0" w:line="276" w:lineRule="auto"/>
        <w:jc w:val="both"/>
      </w:pPr>
      <w:hyperlink w:anchor="bookmark329" w:tooltip="Current Document">
        <w:r w:rsidR="00BB3105">
          <w:rPr>
            <w:b/>
            <w:bCs/>
          </w:rPr>
          <w:t>Оценка потребности в капитальных вложениях в строительство, реконструкцию и</w:t>
        </w:r>
      </w:hyperlink>
    </w:p>
    <w:p w:rsidR="00BB3105" w:rsidRDefault="009E508A" w:rsidP="00BB3105">
      <w:pPr>
        <w:pStyle w:val="a7"/>
        <w:tabs>
          <w:tab w:val="left" w:pos="9647"/>
        </w:tabs>
        <w:jc w:val="both"/>
      </w:pPr>
      <w:hyperlink w:anchor="bookmark331" w:tooltip="Current Document">
        <w:r w:rsidR="00BB3105">
          <w:rPr>
            <w:b/>
            <w:bCs/>
          </w:rPr>
          <w:t>модернизацию объектов централизованной системы водоотведения</w:t>
        </w:r>
        <w:r w:rsidR="00BB3105">
          <w:rPr>
            <w:b/>
            <w:bCs/>
          </w:rPr>
          <w:tab/>
          <w:t>41</w:t>
        </w:r>
      </w:hyperlink>
    </w:p>
    <w:p w:rsidR="00BB3105" w:rsidRDefault="009E508A" w:rsidP="00BB3105">
      <w:pPr>
        <w:pStyle w:val="a7"/>
        <w:numPr>
          <w:ilvl w:val="0"/>
          <w:numId w:val="19"/>
        </w:numPr>
        <w:tabs>
          <w:tab w:val="left" w:pos="708"/>
        </w:tabs>
        <w:spacing w:after="0" w:line="276" w:lineRule="auto"/>
        <w:jc w:val="both"/>
      </w:pPr>
      <w:hyperlink w:anchor="bookmark335" w:tooltip="Current Document">
        <w:r w:rsidR="00BB3105">
          <w:rPr>
            <w:b/>
            <w:bCs/>
          </w:rPr>
          <w:t>Плановые значения показателей развития централизованных систем</w:t>
        </w:r>
      </w:hyperlink>
    </w:p>
    <w:p w:rsidR="00BB3105" w:rsidRDefault="009E508A" w:rsidP="00BB3105">
      <w:pPr>
        <w:pStyle w:val="a7"/>
        <w:tabs>
          <w:tab w:val="left" w:pos="9647"/>
        </w:tabs>
        <w:jc w:val="both"/>
      </w:pPr>
      <w:hyperlink w:anchor="bookmark337" w:tooltip="Current Document">
        <w:r w:rsidR="00BB3105">
          <w:rPr>
            <w:b/>
            <w:bCs/>
          </w:rPr>
          <w:t>водоотведения</w:t>
        </w:r>
        <w:r w:rsidR="00BB3105">
          <w:rPr>
            <w:b/>
            <w:bCs/>
          </w:rPr>
          <w:tab/>
          <w:t>43</w:t>
        </w:r>
      </w:hyperlink>
    </w:p>
    <w:p w:rsidR="00BB3105" w:rsidRDefault="009E508A" w:rsidP="00BB3105">
      <w:pPr>
        <w:pStyle w:val="a7"/>
        <w:numPr>
          <w:ilvl w:val="1"/>
          <w:numId w:val="19"/>
        </w:numPr>
        <w:tabs>
          <w:tab w:val="left" w:pos="708"/>
          <w:tab w:val="right" w:leader="dot" w:pos="9918"/>
        </w:tabs>
        <w:spacing w:after="0" w:line="276" w:lineRule="auto"/>
        <w:jc w:val="both"/>
      </w:pPr>
      <w:hyperlink w:anchor="bookmark347" w:tooltip="Current Document">
        <w:r w:rsidR="00BB3105">
          <w:t>Показатели надежности и бесперебойности водоотведения</w:t>
        </w:r>
        <w:r w:rsidR="00BB3105">
          <w:tab/>
          <w:t>43</w:t>
        </w:r>
      </w:hyperlink>
    </w:p>
    <w:p w:rsidR="00BB3105" w:rsidRDefault="009E508A" w:rsidP="00BB3105">
      <w:pPr>
        <w:pStyle w:val="a7"/>
        <w:numPr>
          <w:ilvl w:val="1"/>
          <w:numId w:val="19"/>
        </w:numPr>
        <w:tabs>
          <w:tab w:val="left" w:pos="702"/>
          <w:tab w:val="right" w:leader="dot" w:pos="9915"/>
        </w:tabs>
        <w:spacing w:after="0" w:line="276" w:lineRule="auto"/>
        <w:jc w:val="both"/>
      </w:pPr>
      <w:hyperlink w:anchor="bookmark351" w:tooltip="Current Document">
        <w:r w:rsidR="00BB3105">
          <w:t>Показатели качества очистки сточных вод</w:t>
        </w:r>
        <w:r w:rsidR="00BB3105">
          <w:tab/>
          <w:t>43</w:t>
        </w:r>
      </w:hyperlink>
    </w:p>
    <w:p w:rsidR="00BB3105" w:rsidRDefault="009E508A" w:rsidP="00BB3105">
      <w:pPr>
        <w:pStyle w:val="a7"/>
        <w:numPr>
          <w:ilvl w:val="1"/>
          <w:numId w:val="19"/>
        </w:numPr>
        <w:tabs>
          <w:tab w:val="left" w:pos="702"/>
        </w:tabs>
        <w:spacing w:after="0" w:line="276" w:lineRule="auto"/>
        <w:jc w:val="both"/>
      </w:pPr>
      <w:hyperlink w:anchor="bookmark354" w:tooltip="Current Document">
        <w:r w:rsidR="00BB3105">
          <w:t>Показатели эффективности использования ресурсов при транспортировке сточных вод 43</w:t>
        </w:r>
      </w:hyperlink>
    </w:p>
    <w:p w:rsidR="00BB3105" w:rsidRDefault="009E508A" w:rsidP="00BB3105">
      <w:pPr>
        <w:pStyle w:val="a7"/>
        <w:numPr>
          <w:ilvl w:val="1"/>
          <w:numId w:val="19"/>
        </w:numPr>
        <w:tabs>
          <w:tab w:val="left" w:pos="702"/>
        </w:tabs>
        <w:spacing w:after="0" w:line="276" w:lineRule="auto"/>
        <w:jc w:val="both"/>
      </w:pPr>
      <w:hyperlink w:anchor="bookmark359" w:tooltip="Current Document">
        <w:r w:rsidR="00BB3105">
          <w:t>Иные показатели, установленные федеральным органом исполнительной власти,</w:t>
        </w:r>
      </w:hyperlink>
    </w:p>
    <w:p w:rsidR="00BB3105" w:rsidRDefault="00BB3105" w:rsidP="00BB3105">
      <w:pPr>
        <w:pStyle w:val="a7"/>
        <w:tabs>
          <w:tab w:val="right" w:leader="dot" w:pos="9915"/>
        </w:tabs>
        <w:ind w:left="720"/>
        <w:jc w:val="both"/>
      </w:pPr>
      <w:r>
        <w:t>осуществляющим функции по выработке государственной политики и нормативно</w:t>
      </w:r>
      <w:r>
        <w:softHyphen/>
        <w:t>правовому регулированию в сфере жилищно-коммунального хозяйства</w:t>
      </w:r>
      <w:r>
        <w:tab/>
        <w:t>44</w:t>
      </w:r>
    </w:p>
    <w:p w:rsidR="00BB3105" w:rsidRDefault="009E508A" w:rsidP="00BB3105">
      <w:pPr>
        <w:pStyle w:val="a7"/>
        <w:numPr>
          <w:ilvl w:val="0"/>
          <w:numId w:val="19"/>
        </w:numPr>
        <w:tabs>
          <w:tab w:val="left" w:pos="702"/>
        </w:tabs>
        <w:spacing w:after="0" w:line="276" w:lineRule="auto"/>
        <w:jc w:val="both"/>
      </w:pPr>
      <w:hyperlink w:anchor="bookmark362" w:tooltip="Current Document">
        <w:r w:rsidR="00BB3105">
          <w:rPr>
            <w:b/>
            <w:bCs/>
          </w:rPr>
          <w:t>Перечень выявленных бесхозяйных объектов централизованной системы</w:t>
        </w:r>
      </w:hyperlink>
    </w:p>
    <w:p w:rsidR="00BB3105" w:rsidRDefault="009E508A" w:rsidP="00BB3105">
      <w:pPr>
        <w:pStyle w:val="a7"/>
        <w:tabs>
          <w:tab w:val="right" w:pos="9915"/>
        </w:tabs>
        <w:jc w:val="both"/>
      </w:pPr>
      <w:hyperlink w:anchor="bookmark364" w:tooltip="Current Document">
        <w:r w:rsidR="00BB3105">
          <w:rPr>
            <w:b/>
            <w:bCs/>
          </w:rPr>
          <w:t>водоотведения (в случае их выявления) и перечень организаций, уполномоченных на их эксплуатацию</w:t>
        </w:r>
        <w:r w:rsidR="00BB3105">
          <w:rPr>
            <w:b/>
            <w:bCs/>
          </w:rPr>
          <w:tab/>
          <w:t>45</w:t>
        </w:r>
      </w:hyperlink>
    </w:p>
    <w:p w:rsidR="00BB3105" w:rsidRDefault="009E508A" w:rsidP="00BB3105">
      <w:pPr>
        <w:pStyle w:val="a7"/>
        <w:numPr>
          <w:ilvl w:val="0"/>
          <w:numId w:val="19"/>
        </w:numPr>
        <w:tabs>
          <w:tab w:val="left" w:pos="702"/>
          <w:tab w:val="left" w:pos="9677"/>
        </w:tabs>
        <w:spacing w:after="0" w:line="276" w:lineRule="auto"/>
        <w:jc w:val="both"/>
        <w:sectPr w:rsidR="00BB3105">
          <w:footerReference w:type="default" r:id="rId27"/>
          <w:pgSz w:w="11900" w:h="16840"/>
          <w:pgMar w:top="1033" w:right="709" w:bottom="991" w:left="1217" w:header="605" w:footer="3" w:gutter="0"/>
          <w:cols w:space="720"/>
          <w:noEndnote/>
          <w:docGrid w:linePitch="360"/>
        </w:sectPr>
      </w:pPr>
      <w:hyperlink w:anchor="bookmark368" w:tooltip="Current Document">
        <w:r w:rsidR="00BB3105">
          <w:rPr>
            <w:b/>
            <w:bCs/>
          </w:rPr>
          <w:t>Список приложений</w:t>
        </w:r>
        <w:r w:rsidR="00BB3105">
          <w:rPr>
            <w:b/>
            <w:bCs/>
          </w:rPr>
          <w:tab/>
          <w:t>46</w:t>
        </w:r>
      </w:hyperlink>
      <w:r w:rsidR="00BB3105">
        <w:fldChar w:fldCharType="end"/>
      </w:r>
    </w:p>
    <w:p w:rsidR="00BB3105" w:rsidRDefault="00BB3105" w:rsidP="00BB3105">
      <w:pPr>
        <w:pStyle w:val="10"/>
        <w:keepNext/>
        <w:keepLines/>
        <w:spacing w:after="300" w:line="240" w:lineRule="auto"/>
      </w:pPr>
      <w:r>
        <w:t>Сведения о муниципальном образовании</w:t>
      </w:r>
    </w:p>
    <w:p w:rsidR="00BB3105" w:rsidRDefault="00BB3105" w:rsidP="00BB3105">
      <w:pPr>
        <w:pStyle w:val="11"/>
        <w:ind w:firstLine="720"/>
        <w:jc w:val="both"/>
      </w:pPr>
      <w:r>
        <w:t>Нязепетровск — город в Нязепетровском районе Челябинской области России. Административный центр района и Нязепетровского городского поселения. Население составляет 10262 чел.</w:t>
      </w:r>
    </w:p>
    <w:p w:rsidR="00BB3105" w:rsidRDefault="00BB3105" w:rsidP="00BB3105">
      <w:pPr>
        <w:pStyle w:val="11"/>
        <w:ind w:firstLine="720"/>
        <w:jc w:val="both"/>
      </w:pPr>
      <w:r>
        <w:t>История Нязепетровска отчитывается от начала строительства в 1744 году старейшего на территории современной Челябинской области железоделательного и чугунолитейного завода.</w:t>
      </w:r>
    </w:p>
    <w:p w:rsidR="00BB3105" w:rsidRDefault="00BB3105" w:rsidP="00BB3105">
      <w:pPr>
        <w:pStyle w:val="11"/>
        <w:ind w:firstLine="720"/>
        <w:jc w:val="both"/>
      </w:pPr>
      <w:r>
        <w:t>Распоряжением Правительства РФ от 29 июля 2014 года № 1398-р «Об утверждении перечня моногородов» Нязепетровское городское поселение включён в категорию «Монопрофильные муниципальные образования Российской Федерации (моногорода) с наиболее сложным социально-экономическим положением».</w:t>
      </w:r>
    </w:p>
    <w:p w:rsidR="00BB3105" w:rsidRDefault="00BB3105" w:rsidP="00BB3105">
      <w:pPr>
        <w:pStyle w:val="11"/>
        <w:ind w:firstLine="720"/>
        <w:jc w:val="both"/>
      </w:pPr>
      <w:r>
        <w:t>Город расположен в устье рек Нязи (центр города) и Ураим (Железнодорожный микрорайон, пос. Ураимские Томилки, пос. Новая Уфа), по обеим берегам реки Уфы, на северо- западе Челябинской области, в 225 км по автодорогам через Касли от областного центра города Челябинска и в 180 км от центра Уральского федерального округа города Екатеринбурга по автодорогам через Полевской. Размещён на Среднем Урале, на восточным склоне Бардымского хребта, западных отрогов Уфалейского хребта, в 8-10 км юго-восточнее горы Берёзовой. По территории города также протекает река Табунка, левый приток реки Нязи.</w:t>
      </w:r>
    </w:p>
    <w:p w:rsidR="00BB3105" w:rsidRDefault="00BB3105" w:rsidP="00BB3105">
      <w:pPr>
        <w:pStyle w:val="11"/>
        <w:ind w:firstLine="720"/>
        <w:jc w:val="both"/>
      </w:pPr>
      <w:r>
        <w:t>В районе Нязепетровска обнажаются нижнедевонские геологические отложения.</w:t>
      </w:r>
    </w:p>
    <w:p w:rsidR="00BB3105" w:rsidRDefault="00BB3105" w:rsidP="00BB3105">
      <w:pPr>
        <w:pStyle w:val="11"/>
        <w:ind w:firstLine="720"/>
        <w:jc w:val="both"/>
      </w:pPr>
      <w:r>
        <w:t>Климат умеренно континентальный. Лето тёплое, зима суровая, снега очень много. Среднемесячная температура июля составляет +17°С, января -15°С.</w:t>
      </w:r>
    </w:p>
    <w:p w:rsidR="00BB3105" w:rsidRDefault="00BB3105" w:rsidP="00BB3105">
      <w:pPr>
        <w:pStyle w:val="11"/>
        <w:ind w:firstLine="720"/>
        <w:jc w:val="both"/>
      </w:pPr>
      <w:r>
        <w:t>В состав территории Нязепетровского городского поселения входят следующие населенные пункты город Нязепетровск, поселок Серный Ключ, поселок Табуска, железнодорожная станция, поселок Ураим, железнодорожный разъезд.</w:t>
      </w:r>
    </w:p>
    <w:p w:rsidR="00BB3105" w:rsidRDefault="00BB3105" w:rsidP="00BB3105">
      <w:pPr>
        <w:pStyle w:val="11"/>
        <w:ind w:firstLine="720"/>
        <w:jc w:val="both"/>
      </w:pPr>
      <w:r>
        <w:t>Основой для актуализации и реализации схемы водоснабжения и водоотведения Нязепетровского городского поселения является Федеральный закон от 7 декабря 2011 г. № 416- ФЗ «О водоснабжении и водоотведении», регулирующий систему взаимоотношений, направленных на устойчивое и надежное обеспечение водоснабжения и водоотведения городского поселения.</w:t>
      </w:r>
    </w:p>
    <w:p w:rsidR="00BB3105" w:rsidRDefault="00BB3105" w:rsidP="00BB3105">
      <w:pPr>
        <w:pStyle w:val="11"/>
        <w:ind w:firstLine="720"/>
        <w:jc w:val="both"/>
      </w:pPr>
      <w:r>
        <w:t>Основными задачами, направлениями и целями разработки схемы являются:</w:t>
      </w:r>
    </w:p>
    <w:p w:rsidR="00BB3105" w:rsidRDefault="00BB3105" w:rsidP="00BB3105">
      <w:pPr>
        <w:pStyle w:val="11"/>
        <w:numPr>
          <w:ilvl w:val="0"/>
          <w:numId w:val="20"/>
        </w:numPr>
        <w:tabs>
          <w:tab w:val="left" w:pos="1135"/>
        </w:tabs>
        <w:ind w:firstLine="580"/>
        <w:jc w:val="both"/>
      </w:pPr>
      <w:r>
        <w:t>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w:t>
      </w:r>
      <w:r>
        <w:softHyphen/>
        <w:t>культурного и рекреационного назначения в период до 2036 года;</w:t>
      </w:r>
    </w:p>
    <w:p w:rsidR="00BB3105" w:rsidRDefault="00BB3105" w:rsidP="00BB3105">
      <w:pPr>
        <w:pStyle w:val="11"/>
        <w:numPr>
          <w:ilvl w:val="0"/>
          <w:numId w:val="20"/>
        </w:numPr>
        <w:tabs>
          <w:tab w:val="left" w:pos="1135"/>
        </w:tabs>
        <w:ind w:firstLine="580"/>
        <w:jc w:val="both"/>
      </w:pPr>
      <w:r>
        <w:t>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w:t>
      </w:r>
    </w:p>
    <w:p w:rsidR="00BB3105" w:rsidRDefault="00BB3105" w:rsidP="00BB3105">
      <w:pPr>
        <w:pStyle w:val="11"/>
        <w:numPr>
          <w:ilvl w:val="0"/>
          <w:numId w:val="20"/>
        </w:numPr>
        <w:tabs>
          <w:tab w:val="left" w:pos="1135"/>
        </w:tabs>
        <w:ind w:firstLine="580"/>
        <w:jc w:val="both"/>
      </w:pPr>
      <w:r>
        <w:t>улучшение работы систем водоснабжения и водоотведения;</w:t>
      </w:r>
    </w:p>
    <w:p w:rsidR="00BB3105" w:rsidRDefault="00BB3105" w:rsidP="00BB3105">
      <w:pPr>
        <w:pStyle w:val="11"/>
        <w:numPr>
          <w:ilvl w:val="0"/>
          <w:numId w:val="20"/>
        </w:numPr>
        <w:tabs>
          <w:tab w:val="left" w:pos="1135"/>
        </w:tabs>
        <w:ind w:firstLine="580"/>
        <w:jc w:val="both"/>
      </w:pPr>
      <w:r>
        <w:t>обеспечение надежного централизованного и экологически безопасного отведения стоков и их очистку, соответствующую экологическим нормативам;</w:t>
      </w:r>
    </w:p>
    <w:p w:rsidR="00BB3105" w:rsidRDefault="00BB3105" w:rsidP="00BB3105">
      <w:pPr>
        <w:pStyle w:val="11"/>
        <w:numPr>
          <w:ilvl w:val="0"/>
          <w:numId w:val="20"/>
        </w:numPr>
        <w:tabs>
          <w:tab w:val="left" w:pos="1135"/>
        </w:tabs>
        <w:ind w:firstLine="580"/>
        <w:jc w:val="both"/>
      </w:pPr>
      <w:r>
        <w:t>снижение вредного воздействия на окружающую среду.</w:t>
      </w:r>
    </w:p>
    <w:p w:rsidR="00BB3105" w:rsidRDefault="00BB3105" w:rsidP="00BB3105">
      <w:pPr>
        <w:pStyle w:val="11"/>
        <w:ind w:firstLine="720"/>
        <w:jc w:val="both"/>
      </w:pPr>
      <w:r>
        <w:t>Обоснование решений (рекомендаций) при разработке схемы водоснабжения и водоотведения осуществляется на основе технико-экономического сопоставления вариантов</w:t>
      </w:r>
      <w:r>
        <w:br w:type="page"/>
      </w:r>
    </w:p>
    <w:p w:rsidR="00BB3105" w:rsidRDefault="00BB3105" w:rsidP="00BB3105">
      <w:pPr>
        <w:pStyle w:val="a9"/>
        <w:spacing w:line="300" w:lineRule="auto"/>
      </w:pPr>
      <w:r>
        <w:t>развития систем водоснабжения и водоотведения в целом и отдельных их частей, путем оценки их сравнительной эффективности.</w:t>
      </w:r>
    </w:p>
    <w:p w:rsidR="00BB3105" w:rsidRDefault="00BB3105" w:rsidP="00BB3105">
      <w:pPr>
        <w:jc w:val="center"/>
        <w:rPr>
          <w:sz w:val="2"/>
          <w:szCs w:val="2"/>
        </w:rPr>
      </w:pPr>
      <w:r>
        <w:rPr>
          <w:noProof/>
          <w:lang w:bidi="ar-SA"/>
        </w:rPr>
        <w:drawing>
          <wp:inline distT="0" distB="0" distL="0" distR="0" wp14:anchorId="2C778BD7" wp14:editId="013C7F31">
            <wp:extent cx="4212590" cy="5029200"/>
            <wp:effectExtent l="0" t="0" r="0" b="0"/>
            <wp:docPr id="2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8"/>
                    <a:stretch/>
                  </pic:blipFill>
                  <pic:spPr>
                    <a:xfrm>
                      <a:off x="0" y="0"/>
                      <a:ext cx="4212590" cy="5029200"/>
                    </a:xfrm>
                    <a:prstGeom prst="rect">
                      <a:avLst/>
                    </a:prstGeom>
                  </pic:spPr>
                </pic:pic>
              </a:graphicData>
            </a:graphic>
          </wp:inline>
        </w:drawing>
      </w:r>
    </w:p>
    <w:p w:rsidR="00BB3105" w:rsidRDefault="00BB3105" w:rsidP="00BB3105">
      <w:pPr>
        <w:pStyle w:val="a9"/>
        <w:ind w:left="211"/>
        <w:sectPr w:rsidR="00BB3105">
          <w:pgSz w:w="11900" w:h="16840"/>
          <w:pgMar w:top="1096" w:right="706" w:bottom="999" w:left="1215" w:header="668" w:footer="3" w:gutter="0"/>
          <w:cols w:space="720"/>
          <w:noEndnote/>
          <w:docGrid w:linePitch="360"/>
        </w:sectPr>
      </w:pPr>
      <w:r>
        <w:t>Рисунок 1. Положение Нязепетровского городского поселения</w:t>
      </w:r>
    </w:p>
    <w:p w:rsidR="00BB3105" w:rsidRDefault="00BB3105" w:rsidP="00BB3105">
      <w:pPr>
        <w:pStyle w:val="10"/>
        <w:keepNext/>
        <w:keepLines/>
        <w:numPr>
          <w:ilvl w:val="0"/>
          <w:numId w:val="21"/>
        </w:numPr>
        <w:tabs>
          <w:tab w:val="left" w:pos="341"/>
        </w:tabs>
        <w:spacing w:before="80" w:after="120" w:line="300" w:lineRule="auto"/>
      </w:pPr>
      <w:r>
        <w:t>Существующее положение в сфере водоотведения городского</w:t>
      </w:r>
      <w:r>
        <w:br/>
        <w:t>поселения</w:t>
      </w:r>
    </w:p>
    <w:p w:rsidR="00BB3105" w:rsidRDefault="00BB3105" w:rsidP="00BB3105">
      <w:pPr>
        <w:pStyle w:val="11"/>
        <w:numPr>
          <w:ilvl w:val="1"/>
          <w:numId w:val="21"/>
        </w:numPr>
        <w:tabs>
          <w:tab w:val="left" w:pos="778"/>
        </w:tabs>
        <w:spacing w:after="120" w:line="298" w:lineRule="auto"/>
        <w:ind w:firstLine="0"/>
        <w:jc w:val="center"/>
      </w:pPr>
      <w:r>
        <w:rPr>
          <w:b/>
          <w:bCs/>
        </w:rPr>
        <w:t>Описание структуры системы сбора, очистки и отведения сточных вод на</w:t>
      </w:r>
      <w:r>
        <w:rPr>
          <w:b/>
          <w:bCs/>
        </w:rPr>
        <w:br/>
        <w:t>территории городского поселения и деление территории городского поселения на</w:t>
      </w:r>
      <w:r>
        <w:rPr>
          <w:b/>
          <w:bCs/>
        </w:rPr>
        <w:br/>
        <w:t>эксплуатационные зоны</w:t>
      </w:r>
    </w:p>
    <w:p w:rsidR="00BB3105" w:rsidRDefault="00BB3105" w:rsidP="00BB3105">
      <w:pPr>
        <w:pStyle w:val="11"/>
        <w:ind w:firstLine="580"/>
        <w:jc w:val="both"/>
      </w:pPr>
      <w:r>
        <w:t>В соответствии с определением, данным Федеральным законом от 7 декабря 2011 года №416-ФЗ «О водоснабжении и водоотведении», водоотведение - прием, транспортировка и очистка сточных вод с использованием централизованной системы водоотведения. Система водоотведения - необходимый и важный элемент современной инженерной инфраструктуры городского поселения.</w:t>
      </w:r>
    </w:p>
    <w:p w:rsidR="00BB3105" w:rsidRDefault="00BB3105" w:rsidP="00BB3105">
      <w:pPr>
        <w:pStyle w:val="11"/>
        <w:ind w:firstLine="580"/>
        <w:jc w:val="both"/>
      </w:pPr>
      <w:r>
        <w:t>Централизованные системы водоотведения предотвращают негативные последствия воздействия сточных вод на окружающую природную среду. После очистки сточные воды городского поселения сбрасываются в водные объекты. Системы водоотведения тесно связаны с системами водоснабжения. Потребление и отвод воды от каждого санитарного прибора, квартиры и здания без ограничения обеспечивают высокие санитарно-эпидемиологические и комфортные условия жизни людей.</w:t>
      </w:r>
    </w:p>
    <w:p w:rsidR="00BB3105" w:rsidRDefault="00BB3105" w:rsidP="00BB3105">
      <w:pPr>
        <w:pStyle w:val="11"/>
        <w:ind w:firstLine="580"/>
        <w:jc w:val="both"/>
      </w:pPr>
      <w:r>
        <w:t>Канализация - составная часть системы водоснабжения и водоотведения, предназначенная для удаления твёрдых и жидких продуктов жизнедеятельности человека, хозяйственно-бытовых и дождевых сточных вод с целью их очистки от загрязнений и дальнейшей эксплуатации или возвращения в водоём.</w:t>
      </w:r>
    </w:p>
    <w:p w:rsidR="00BB3105" w:rsidRDefault="00BB3105" w:rsidP="00BB3105">
      <w:pPr>
        <w:pStyle w:val="11"/>
        <w:ind w:firstLine="580"/>
        <w:jc w:val="both"/>
      </w:pPr>
      <w:r>
        <w:t>Системы канализования оказывают комплекс коммунальных услуг предприятиям и населению г. Нязепетровск, а также объектам социального назначения, промышленным и пищевым предприятиям по отводу хоз.фекальных стоков и их очистке. Отвод хозяйственно</w:t>
      </w:r>
      <w:r>
        <w:softHyphen/>
        <w:t>бытовых стоков осуществляется системой самотечно-напорных коллекторов и канализационных насосных станций перекачки на очистные сооружения (ОСК).</w:t>
      </w:r>
    </w:p>
    <w:p w:rsidR="00BB3105" w:rsidRDefault="00BB3105" w:rsidP="00BB3105">
      <w:pPr>
        <w:pStyle w:val="11"/>
        <w:ind w:firstLine="580"/>
        <w:jc w:val="both"/>
      </w:pPr>
      <w:r>
        <w:t>Система хозяйственно-бытового водоотведения обеспечивает сбор, транспортировку и частично очистку хозяйственно-бытовых и промышленных сточных вод всех потребителей, расположенных в пределах черты городского поселения.</w:t>
      </w:r>
    </w:p>
    <w:p w:rsidR="00BB3105" w:rsidRDefault="00BB3105" w:rsidP="00BB3105">
      <w:pPr>
        <w:pStyle w:val="11"/>
        <w:ind w:firstLine="580"/>
        <w:jc w:val="both"/>
      </w:pPr>
      <w:r>
        <w:t>Централизованные ливневые системы водоотведения, предназначенные для водоотведения поверхностных сточных вод с территории Нязяпетровского городского поселения отсутствуют.</w:t>
      </w:r>
    </w:p>
    <w:p w:rsidR="00BB3105" w:rsidRDefault="00BB3105" w:rsidP="00BB3105">
      <w:pPr>
        <w:pStyle w:val="11"/>
        <w:ind w:firstLine="580"/>
        <w:jc w:val="both"/>
      </w:pPr>
      <w:r>
        <w:t>Неорганизованный сток - дождевые, талые и инфильтрационные воды, поступающие в системы коммунальной канализации через неплотности в элементах канализационной сети и сооружений.</w:t>
      </w:r>
    </w:p>
    <w:p w:rsidR="00BB3105" w:rsidRDefault="00BB3105" w:rsidP="00BB3105">
      <w:pPr>
        <w:pStyle w:val="11"/>
        <w:ind w:firstLine="580"/>
        <w:jc w:val="both"/>
      </w:pPr>
      <w:r>
        <w:t>Нецентрализованная система - сооружения и устройства, технологически не связанные с централизованной системой водоотведения и предназначенные для общего пользования или пользования ограниченного круга лиц.</w:t>
      </w:r>
    </w:p>
    <w:p w:rsidR="00BB3105" w:rsidRDefault="00BB3105" w:rsidP="00BB3105">
      <w:pPr>
        <w:pStyle w:val="11"/>
        <w:ind w:firstLine="580"/>
        <w:jc w:val="both"/>
      </w:pPr>
      <w:r>
        <w:t>Территориально институциональное деление на зоны действия предприятий, осуществляющих водоотведение, представляет собой деление на эксплуатационные зоны. Согласно постановлению Правительства Российской Федерации от 05.09.2013 №782 «О схемах водоснабжения и водоотведения» 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rsidR="00BB3105" w:rsidRDefault="00BB3105" w:rsidP="00BB3105">
      <w:pPr>
        <w:pStyle w:val="11"/>
        <w:ind w:firstLine="580"/>
        <w:jc w:val="both"/>
      </w:pPr>
      <w:r>
        <w:t>На территории Нязепетровского городского поселения присутствует биологическая система централизованного водоотведения.</w:t>
      </w:r>
    </w:p>
    <w:p w:rsidR="00BB3105" w:rsidRDefault="00BB3105" w:rsidP="00BB3105">
      <w:pPr>
        <w:pStyle w:val="11"/>
        <w:ind w:firstLine="580"/>
        <w:jc w:val="both"/>
      </w:pPr>
      <w:r>
        <w:t>На территории городского поселения деятельность в сфере централизованного водоотведения осуществляет МУП «Водоканал» Нязепетровского муниципального района.</w:t>
      </w:r>
    </w:p>
    <w:p w:rsidR="00BB3105" w:rsidRDefault="00BB3105" w:rsidP="00BB3105">
      <w:pPr>
        <w:pStyle w:val="11"/>
        <w:ind w:firstLine="580"/>
        <w:jc w:val="both"/>
      </w:pPr>
      <w:r>
        <w:t>На территории городского поселения действует 1 эксплуатирующая зона - МУП «Водоканал» Нязепетровского муниципального района.</w:t>
      </w:r>
    </w:p>
    <w:p w:rsidR="00BB3105" w:rsidRDefault="00BB3105" w:rsidP="00BB3105">
      <w:pPr>
        <w:pStyle w:val="11"/>
        <w:spacing w:after="100"/>
        <w:ind w:firstLine="580"/>
        <w:jc w:val="both"/>
      </w:pPr>
      <w:r>
        <w:t>На территории городского поселения действует 1 технологическая зона - Очистные сооружения канализации г. Нязепетровск.</w:t>
      </w:r>
    </w:p>
    <w:p w:rsidR="00BB3105" w:rsidRDefault="00BB3105" w:rsidP="00BB3105">
      <w:pPr>
        <w:pStyle w:val="ab"/>
        <w:ind w:left="5597"/>
      </w:pPr>
      <w:r>
        <w:t>Таблица 1. Функциональная структура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1555"/>
        <w:gridCol w:w="1402"/>
        <w:gridCol w:w="1517"/>
        <w:gridCol w:w="1291"/>
        <w:gridCol w:w="1200"/>
        <w:gridCol w:w="1421"/>
        <w:gridCol w:w="1142"/>
      </w:tblGrid>
      <w:tr w:rsidR="00BB3105" w:rsidTr="006E1DAA">
        <w:trPr>
          <w:trHeight w:hRule="exact" w:val="970"/>
          <w:jc w:val="center"/>
        </w:trPr>
        <w:tc>
          <w:tcPr>
            <w:tcW w:w="470" w:type="dxa"/>
            <w:tcBorders>
              <w:top w:val="single" w:sz="4" w:space="0" w:color="auto"/>
              <w:left w:val="single" w:sz="4" w:space="0" w:color="auto"/>
            </w:tcBorders>
            <w:shd w:val="clear" w:color="auto" w:fill="FFFFFF"/>
            <w:vAlign w:val="center"/>
          </w:tcPr>
          <w:p w:rsidR="00BB3105" w:rsidRDefault="00BB3105" w:rsidP="006E1DAA">
            <w:pPr>
              <w:pStyle w:val="ad"/>
              <w:spacing w:line="276" w:lineRule="auto"/>
              <w:ind w:firstLine="0"/>
              <w:jc w:val="center"/>
              <w:rPr>
                <w:sz w:val="18"/>
                <w:szCs w:val="18"/>
              </w:rPr>
            </w:pPr>
            <w:r>
              <w:rPr>
                <w:sz w:val="18"/>
                <w:szCs w:val="18"/>
              </w:rPr>
              <w:t>№ п/п</w:t>
            </w:r>
          </w:p>
        </w:tc>
        <w:tc>
          <w:tcPr>
            <w:tcW w:w="155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Технологическая</w:t>
            </w:r>
          </w:p>
          <w:p w:rsidR="00BB3105" w:rsidRDefault="00BB3105" w:rsidP="006E1DAA">
            <w:pPr>
              <w:pStyle w:val="ad"/>
              <w:spacing w:line="240" w:lineRule="auto"/>
              <w:ind w:firstLine="0"/>
              <w:jc w:val="center"/>
              <w:rPr>
                <w:sz w:val="18"/>
                <w:szCs w:val="18"/>
              </w:rPr>
            </w:pPr>
            <w:r>
              <w:rPr>
                <w:sz w:val="18"/>
                <w:szCs w:val="18"/>
              </w:rPr>
              <w:t>зона</w:t>
            </w:r>
          </w:p>
        </w:tc>
        <w:tc>
          <w:tcPr>
            <w:tcW w:w="1402" w:type="dxa"/>
            <w:tcBorders>
              <w:top w:val="single" w:sz="4" w:space="0" w:color="auto"/>
              <w:left w:val="single" w:sz="4" w:space="0" w:color="auto"/>
            </w:tcBorders>
            <w:shd w:val="clear" w:color="auto" w:fill="FFFFFF"/>
            <w:vAlign w:val="center"/>
          </w:tcPr>
          <w:p w:rsidR="00BB3105" w:rsidRDefault="00BB3105" w:rsidP="006E1DAA">
            <w:pPr>
              <w:pStyle w:val="ad"/>
              <w:spacing w:line="276" w:lineRule="auto"/>
              <w:ind w:firstLine="0"/>
              <w:jc w:val="center"/>
              <w:rPr>
                <w:sz w:val="18"/>
                <w:szCs w:val="18"/>
              </w:rPr>
            </w:pPr>
            <w:r>
              <w:rPr>
                <w:sz w:val="18"/>
                <w:szCs w:val="18"/>
              </w:rPr>
              <w:t>Вид системы водоовтедения</w:t>
            </w:r>
          </w:p>
        </w:tc>
        <w:tc>
          <w:tcPr>
            <w:tcW w:w="151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Наименование</w:t>
            </w:r>
          </w:p>
          <w:p w:rsidR="00BB3105" w:rsidRDefault="00BB3105" w:rsidP="006E1DAA">
            <w:pPr>
              <w:pStyle w:val="ad"/>
              <w:spacing w:line="240" w:lineRule="auto"/>
              <w:ind w:firstLine="0"/>
              <w:jc w:val="center"/>
              <w:rPr>
                <w:sz w:val="18"/>
                <w:szCs w:val="18"/>
              </w:rPr>
            </w:pPr>
            <w:r>
              <w:rPr>
                <w:sz w:val="18"/>
                <w:szCs w:val="18"/>
              </w:rPr>
              <w:t>РСО</w:t>
            </w:r>
          </w:p>
        </w:tc>
        <w:tc>
          <w:tcPr>
            <w:tcW w:w="1291" w:type="dxa"/>
            <w:tcBorders>
              <w:top w:val="single" w:sz="4" w:space="0" w:color="auto"/>
              <w:left w:val="single" w:sz="4" w:space="0" w:color="auto"/>
            </w:tcBorders>
            <w:shd w:val="clear" w:color="auto" w:fill="FFFFFF"/>
            <w:vAlign w:val="center"/>
          </w:tcPr>
          <w:p w:rsidR="00BB3105" w:rsidRDefault="00BB3105" w:rsidP="006E1DAA">
            <w:pPr>
              <w:pStyle w:val="ad"/>
              <w:spacing w:line="276" w:lineRule="auto"/>
              <w:ind w:firstLine="0"/>
              <w:jc w:val="center"/>
              <w:rPr>
                <w:sz w:val="18"/>
                <w:szCs w:val="18"/>
              </w:rPr>
            </w:pPr>
            <w:r>
              <w:rPr>
                <w:sz w:val="18"/>
                <w:szCs w:val="18"/>
              </w:rPr>
              <w:t>Населенный пункт</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76" w:lineRule="auto"/>
              <w:ind w:firstLine="0"/>
              <w:jc w:val="center"/>
              <w:rPr>
                <w:sz w:val="18"/>
                <w:szCs w:val="18"/>
              </w:rPr>
            </w:pPr>
            <w:r>
              <w:rPr>
                <w:sz w:val="18"/>
                <w:szCs w:val="18"/>
              </w:rPr>
              <w:t>Очистные сооружения, наличие или описание</w:t>
            </w:r>
          </w:p>
        </w:tc>
        <w:tc>
          <w:tcPr>
            <w:tcW w:w="1421" w:type="dxa"/>
            <w:tcBorders>
              <w:top w:val="single" w:sz="4" w:space="0" w:color="auto"/>
              <w:left w:val="single" w:sz="4" w:space="0" w:color="auto"/>
            </w:tcBorders>
            <w:shd w:val="clear" w:color="auto" w:fill="FFFFFF"/>
            <w:vAlign w:val="center"/>
          </w:tcPr>
          <w:p w:rsidR="00BB3105" w:rsidRDefault="00BB3105" w:rsidP="006E1DAA">
            <w:pPr>
              <w:pStyle w:val="ad"/>
              <w:spacing w:line="276" w:lineRule="auto"/>
              <w:ind w:firstLine="0"/>
              <w:jc w:val="center"/>
              <w:rPr>
                <w:sz w:val="18"/>
                <w:szCs w:val="18"/>
              </w:rPr>
            </w:pPr>
            <w:r>
              <w:rPr>
                <w:sz w:val="18"/>
                <w:szCs w:val="18"/>
              </w:rPr>
              <w:t>Сеть водоотведения, км</w:t>
            </w:r>
          </w:p>
        </w:tc>
        <w:tc>
          <w:tcPr>
            <w:tcW w:w="1142"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Количество</w:t>
            </w:r>
          </w:p>
          <w:p w:rsidR="00BB3105" w:rsidRDefault="00BB3105" w:rsidP="006E1DAA">
            <w:pPr>
              <w:pStyle w:val="ad"/>
              <w:spacing w:line="240" w:lineRule="auto"/>
              <w:ind w:firstLine="0"/>
              <w:jc w:val="center"/>
              <w:rPr>
                <w:sz w:val="18"/>
                <w:szCs w:val="18"/>
              </w:rPr>
            </w:pPr>
            <w:r>
              <w:rPr>
                <w:sz w:val="18"/>
                <w:szCs w:val="18"/>
              </w:rPr>
              <w:t>КНС, шт.</w:t>
            </w:r>
          </w:p>
        </w:tc>
      </w:tr>
      <w:tr w:rsidR="00BB3105" w:rsidTr="006E1DAA">
        <w:trPr>
          <w:trHeight w:hRule="exact" w:val="1214"/>
          <w:jc w:val="center"/>
        </w:trPr>
        <w:tc>
          <w:tcPr>
            <w:tcW w:w="470"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1</w:t>
            </w:r>
          </w:p>
        </w:tc>
        <w:tc>
          <w:tcPr>
            <w:tcW w:w="1555"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76" w:lineRule="auto"/>
              <w:ind w:firstLine="0"/>
              <w:jc w:val="center"/>
              <w:rPr>
                <w:sz w:val="18"/>
                <w:szCs w:val="18"/>
              </w:rPr>
            </w:pPr>
            <w:r>
              <w:rPr>
                <w:sz w:val="18"/>
                <w:szCs w:val="18"/>
              </w:rPr>
              <w:t>Очистные сооружения канализации г. Нязепетровск</w:t>
            </w:r>
          </w:p>
        </w:tc>
        <w:tc>
          <w:tcPr>
            <w:tcW w:w="1402"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Хозбытовые</w:t>
            </w:r>
          </w:p>
        </w:tc>
        <w:tc>
          <w:tcPr>
            <w:tcW w:w="1517"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76" w:lineRule="auto"/>
              <w:ind w:firstLine="0"/>
              <w:jc w:val="center"/>
              <w:rPr>
                <w:sz w:val="18"/>
                <w:szCs w:val="18"/>
              </w:rPr>
            </w:pPr>
            <w:r>
              <w:rPr>
                <w:sz w:val="18"/>
                <w:szCs w:val="18"/>
              </w:rPr>
              <w:t>МУП «Водоканал» Нязепетровского муниципального района</w:t>
            </w:r>
          </w:p>
        </w:tc>
        <w:tc>
          <w:tcPr>
            <w:tcW w:w="1291"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after="60" w:line="240" w:lineRule="auto"/>
              <w:ind w:firstLine="0"/>
              <w:jc w:val="center"/>
              <w:rPr>
                <w:sz w:val="18"/>
                <w:szCs w:val="18"/>
              </w:rPr>
            </w:pPr>
            <w:r>
              <w:rPr>
                <w:sz w:val="18"/>
                <w:szCs w:val="18"/>
              </w:rPr>
              <w:t>г.</w:t>
            </w:r>
          </w:p>
          <w:p w:rsidR="00BB3105" w:rsidRDefault="00BB3105" w:rsidP="006E1DAA">
            <w:pPr>
              <w:pStyle w:val="ad"/>
              <w:spacing w:line="240" w:lineRule="auto"/>
              <w:ind w:firstLine="0"/>
              <w:jc w:val="center"/>
              <w:rPr>
                <w:sz w:val="18"/>
                <w:szCs w:val="18"/>
              </w:rPr>
            </w:pPr>
            <w:r>
              <w:rPr>
                <w:sz w:val="18"/>
                <w:szCs w:val="18"/>
              </w:rPr>
              <w:t>Нязепетровск</w:t>
            </w:r>
          </w:p>
        </w:tc>
        <w:tc>
          <w:tcPr>
            <w:tcW w:w="1200"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ОСК</w:t>
            </w:r>
          </w:p>
        </w:tc>
        <w:tc>
          <w:tcPr>
            <w:tcW w:w="1421"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8,8</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1</w:t>
            </w:r>
          </w:p>
        </w:tc>
      </w:tr>
    </w:tbl>
    <w:p w:rsidR="00BB3105" w:rsidRDefault="00BB3105" w:rsidP="00BB3105">
      <w:pPr>
        <w:spacing w:after="99" w:line="1" w:lineRule="exact"/>
      </w:pPr>
    </w:p>
    <w:p w:rsidR="00BB3105" w:rsidRDefault="00BB3105" w:rsidP="00BB3105">
      <w:pPr>
        <w:pStyle w:val="ab"/>
        <w:ind w:left="6667"/>
      </w:pPr>
      <w:r>
        <w:t>Таблица 2. Наличие лицензии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2909"/>
        <w:gridCol w:w="1579"/>
        <w:gridCol w:w="3062"/>
        <w:gridCol w:w="1920"/>
      </w:tblGrid>
      <w:tr w:rsidR="00BB3105" w:rsidTr="006E1DAA">
        <w:trPr>
          <w:trHeight w:hRule="exact" w:val="490"/>
          <w:jc w:val="center"/>
        </w:trPr>
        <w:tc>
          <w:tcPr>
            <w:tcW w:w="461" w:type="dxa"/>
            <w:tcBorders>
              <w:top w:val="single" w:sz="4" w:space="0" w:color="auto"/>
              <w:left w:val="single" w:sz="4" w:space="0" w:color="auto"/>
            </w:tcBorders>
            <w:shd w:val="clear" w:color="auto" w:fill="FFFFFF"/>
            <w:vAlign w:val="center"/>
          </w:tcPr>
          <w:p w:rsidR="00BB3105" w:rsidRDefault="00BB3105" w:rsidP="006E1DAA">
            <w:pPr>
              <w:pStyle w:val="ad"/>
              <w:spacing w:line="276" w:lineRule="auto"/>
              <w:ind w:firstLine="0"/>
              <w:jc w:val="center"/>
              <w:rPr>
                <w:sz w:val="18"/>
                <w:szCs w:val="18"/>
              </w:rPr>
            </w:pPr>
            <w:r>
              <w:rPr>
                <w:sz w:val="18"/>
                <w:szCs w:val="18"/>
              </w:rPr>
              <w:t>№ п/п</w:t>
            </w:r>
          </w:p>
        </w:tc>
        <w:tc>
          <w:tcPr>
            <w:tcW w:w="2909" w:type="dxa"/>
            <w:tcBorders>
              <w:top w:val="single" w:sz="4" w:space="0" w:color="auto"/>
              <w:left w:val="single" w:sz="4" w:space="0" w:color="auto"/>
            </w:tcBorders>
            <w:shd w:val="clear" w:color="auto" w:fill="FFFFFF"/>
            <w:vAlign w:val="center"/>
          </w:tcPr>
          <w:p w:rsidR="00BB3105" w:rsidRDefault="00BB3105" w:rsidP="006E1DAA">
            <w:pPr>
              <w:pStyle w:val="ad"/>
              <w:spacing w:line="276" w:lineRule="auto"/>
              <w:ind w:firstLine="0"/>
              <w:jc w:val="center"/>
              <w:rPr>
                <w:sz w:val="18"/>
                <w:szCs w:val="18"/>
              </w:rPr>
            </w:pPr>
            <w:r>
              <w:rPr>
                <w:sz w:val="18"/>
                <w:szCs w:val="18"/>
              </w:rPr>
              <w:t>Наименование эксплуатирующих организациий</w:t>
            </w:r>
          </w:p>
        </w:tc>
        <w:tc>
          <w:tcPr>
            <w:tcW w:w="157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Контакты лиц</w:t>
            </w:r>
          </w:p>
        </w:tc>
        <w:tc>
          <w:tcPr>
            <w:tcW w:w="306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Лицензия/свидетельство</w:t>
            </w:r>
          </w:p>
        </w:tc>
        <w:tc>
          <w:tcPr>
            <w:tcW w:w="1920"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76" w:lineRule="auto"/>
              <w:ind w:firstLine="0"/>
              <w:jc w:val="center"/>
              <w:rPr>
                <w:sz w:val="18"/>
                <w:szCs w:val="18"/>
              </w:rPr>
            </w:pPr>
            <w:r>
              <w:rPr>
                <w:sz w:val="18"/>
                <w:szCs w:val="18"/>
              </w:rPr>
              <w:t>Срок водопользования</w:t>
            </w:r>
          </w:p>
        </w:tc>
      </w:tr>
      <w:tr w:rsidR="00BB3105" w:rsidTr="006E1DAA">
        <w:trPr>
          <w:trHeight w:hRule="exact" w:val="734"/>
          <w:jc w:val="center"/>
        </w:trPr>
        <w:tc>
          <w:tcPr>
            <w:tcW w:w="461"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1</w:t>
            </w:r>
          </w:p>
        </w:tc>
        <w:tc>
          <w:tcPr>
            <w:tcW w:w="2909"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76" w:lineRule="auto"/>
              <w:ind w:firstLine="0"/>
              <w:jc w:val="center"/>
              <w:rPr>
                <w:sz w:val="18"/>
                <w:szCs w:val="18"/>
              </w:rPr>
            </w:pPr>
            <w:r>
              <w:rPr>
                <w:sz w:val="18"/>
                <w:szCs w:val="18"/>
              </w:rPr>
              <w:t>МУП «Водоканал» Нязепетровского муниципального района</w:t>
            </w:r>
          </w:p>
        </w:tc>
        <w:tc>
          <w:tcPr>
            <w:tcW w:w="1579"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7 (35156) 3-11-26</w:t>
            </w:r>
          </w:p>
        </w:tc>
        <w:tc>
          <w:tcPr>
            <w:tcW w:w="3062"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Есть</w:t>
            </w: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Декабрь 2023 г.</w:t>
            </w:r>
          </w:p>
        </w:tc>
      </w:tr>
    </w:tbl>
    <w:p w:rsidR="00BB3105" w:rsidRDefault="00BB3105" w:rsidP="00BB3105">
      <w:pPr>
        <w:pStyle w:val="ab"/>
        <w:spacing w:line="276" w:lineRule="auto"/>
      </w:pPr>
      <w:r>
        <w:rPr>
          <w:i w:val="0"/>
          <w:iCs w:val="0"/>
        </w:rPr>
        <w:t>Перечень абонентов, подключенных к системе централизованного водооведения приведен в Приложении 3.</w:t>
      </w:r>
    </w:p>
    <w:p w:rsidR="00BB3105" w:rsidRDefault="00BB3105" w:rsidP="00BB3105">
      <w:pPr>
        <w:spacing w:after="99" w:line="1" w:lineRule="exact"/>
      </w:pPr>
    </w:p>
    <w:p w:rsidR="00BB3105" w:rsidRDefault="00BB3105" w:rsidP="00BB3105">
      <w:pPr>
        <w:pStyle w:val="11"/>
        <w:numPr>
          <w:ilvl w:val="1"/>
          <w:numId w:val="21"/>
        </w:numPr>
        <w:tabs>
          <w:tab w:val="left" w:pos="898"/>
        </w:tabs>
        <w:spacing w:after="100"/>
        <w:ind w:firstLine="0"/>
        <w:jc w:val="center"/>
      </w:pPr>
      <w:r>
        <w:rPr>
          <w:b/>
          <w:bCs/>
        </w:rPr>
        <w:t>Описание результатов технического обследования централизованной системы</w:t>
      </w:r>
      <w:r>
        <w:rPr>
          <w:b/>
          <w:bCs/>
        </w:rPr>
        <w:br/>
        <w:t>водоотведения, включая описание существующих канализационных очистных</w:t>
      </w:r>
      <w:r>
        <w:rPr>
          <w:b/>
          <w:bCs/>
        </w:rPr>
        <w:br/>
        <w:t>сооружений, в том числе оценку соответствия применяемой технологической схемы</w:t>
      </w:r>
      <w:r>
        <w:rPr>
          <w:b/>
          <w:bCs/>
        </w:rPr>
        <w:br/>
        <w:t>очистки сточных вод требованиям обеспечения нормативов качества очистки сточных</w:t>
      </w:r>
      <w:r>
        <w:rPr>
          <w:b/>
          <w:bCs/>
        </w:rPr>
        <w:br/>
        <w:t>вод, определение существующего дефицита (резерва) мощностей сооружений и описание</w:t>
      </w:r>
      <w:r>
        <w:rPr>
          <w:b/>
          <w:bCs/>
        </w:rPr>
        <w:br/>
        <w:t>локальных очистных сооружений, создаваемых абонентами</w:t>
      </w:r>
    </w:p>
    <w:p w:rsidR="00BB3105" w:rsidRDefault="00BB3105" w:rsidP="00BB3105">
      <w:pPr>
        <w:pStyle w:val="11"/>
        <w:ind w:firstLine="580"/>
        <w:jc w:val="both"/>
      </w:pPr>
      <w:r>
        <w:t>Канализационные очистные сооружения хозяйственно-бытовых сточных вод предназначены для механической, биологической очистки, обезвреживания и обеззараживания сточных вод, выпуска очищенных сточных вод в поверхностные водоемы без нарушения их естественного состояния, обработки осадка сточных вод с целью дальнейшей его утилизации.</w:t>
      </w:r>
    </w:p>
    <w:p w:rsidR="00BB3105" w:rsidRDefault="00BB3105" w:rsidP="00BB3105">
      <w:pPr>
        <w:pStyle w:val="11"/>
        <w:ind w:firstLine="580"/>
        <w:jc w:val="both"/>
      </w:pPr>
      <w:r>
        <w:t>В соответствии с определением, данным Федеральным законом от 07.12.2011 №416-ФЗ «О водоснабжении и водоотведении», техническое обследование централизованных систем водоотведения - оценка технических характеристик объектов централизованных систем водоотведения.</w:t>
      </w:r>
    </w:p>
    <w:p w:rsidR="00BB3105" w:rsidRDefault="00BB3105" w:rsidP="00BB3105">
      <w:pPr>
        <w:pStyle w:val="11"/>
        <w:ind w:firstLine="580"/>
        <w:jc w:val="both"/>
      </w:pPr>
      <w:r>
        <w:t>Оценка технического состояния и заключение о возможности и сроках дальнейшей эксплуатации объекта произведена на основании Федерального закона от 07.12.2011 №416-ФЗ «О водоснабжении и водоотведении», Приказа Минстроя России от 05.08.2014 №437/пр «Об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w:t>
      </w:r>
    </w:p>
    <w:p w:rsidR="00BB3105" w:rsidRDefault="00BB3105" w:rsidP="00BB3105">
      <w:pPr>
        <w:pStyle w:val="11"/>
        <w:ind w:firstLine="720"/>
        <w:jc w:val="both"/>
      </w:pPr>
      <w:r>
        <w:t>Очистные сооружения, находятся на юго-западе города Нязепетровск (рисунок 2) и предназначены для полной биологической очистки хозяйственно-бытовых сточных вод.</w:t>
      </w:r>
    </w:p>
    <w:p w:rsidR="00BB3105" w:rsidRDefault="00BB3105" w:rsidP="00BB3105">
      <w:pPr>
        <w:pStyle w:val="11"/>
        <w:spacing w:after="100"/>
        <w:ind w:firstLine="720"/>
        <w:jc w:val="both"/>
      </w:pPr>
      <w:r>
        <w:t>Ввод очистных сооружений в эксплуатацию произведен в 1975. Проектная производительность ОСК составляет 3300 м3/сут.</w:t>
      </w:r>
    </w:p>
    <w:p w:rsidR="00BB3105" w:rsidRDefault="00BB3105" w:rsidP="00BB3105">
      <w:pPr>
        <w:pStyle w:val="ab"/>
        <w:ind w:left="6101"/>
      </w:pPr>
      <w:r>
        <w:t>Таблица 3. Очистные сооружения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1440"/>
        <w:gridCol w:w="1747"/>
        <w:gridCol w:w="1584"/>
        <w:gridCol w:w="1440"/>
        <w:gridCol w:w="1195"/>
        <w:gridCol w:w="2098"/>
      </w:tblGrid>
      <w:tr w:rsidR="00BB3105" w:rsidTr="006E1DAA">
        <w:trPr>
          <w:trHeight w:hRule="exact" w:val="970"/>
          <w:jc w:val="center"/>
        </w:trPr>
        <w:tc>
          <w:tcPr>
            <w:tcW w:w="509" w:type="dxa"/>
            <w:tcBorders>
              <w:top w:val="single" w:sz="4" w:space="0" w:color="auto"/>
              <w:left w:val="single" w:sz="4" w:space="0" w:color="auto"/>
            </w:tcBorders>
            <w:shd w:val="clear" w:color="auto" w:fill="FFFFFF"/>
            <w:vAlign w:val="center"/>
          </w:tcPr>
          <w:p w:rsidR="00BB3105" w:rsidRDefault="00BB3105" w:rsidP="006E1DAA">
            <w:pPr>
              <w:pStyle w:val="ad"/>
              <w:spacing w:line="276" w:lineRule="auto"/>
              <w:ind w:firstLine="0"/>
              <w:jc w:val="center"/>
              <w:rPr>
                <w:sz w:val="18"/>
                <w:szCs w:val="18"/>
              </w:rPr>
            </w:pPr>
            <w:r>
              <w:rPr>
                <w:sz w:val="18"/>
                <w:szCs w:val="18"/>
              </w:rPr>
              <w:t>№ п/п</w:t>
            </w:r>
          </w:p>
        </w:tc>
        <w:tc>
          <w:tcPr>
            <w:tcW w:w="1440" w:type="dxa"/>
            <w:tcBorders>
              <w:top w:val="single" w:sz="4" w:space="0" w:color="auto"/>
              <w:left w:val="single" w:sz="4" w:space="0" w:color="auto"/>
            </w:tcBorders>
            <w:shd w:val="clear" w:color="auto" w:fill="FFFFFF"/>
            <w:vAlign w:val="center"/>
          </w:tcPr>
          <w:p w:rsidR="00BB3105" w:rsidRDefault="00BB3105" w:rsidP="006E1DAA">
            <w:pPr>
              <w:pStyle w:val="ad"/>
              <w:spacing w:line="276" w:lineRule="auto"/>
              <w:ind w:firstLine="0"/>
              <w:jc w:val="center"/>
              <w:rPr>
                <w:sz w:val="18"/>
                <w:szCs w:val="18"/>
              </w:rPr>
            </w:pPr>
            <w:r>
              <w:rPr>
                <w:sz w:val="18"/>
                <w:szCs w:val="18"/>
              </w:rPr>
              <w:t>Населенный пункт</w:t>
            </w:r>
          </w:p>
        </w:tc>
        <w:tc>
          <w:tcPr>
            <w:tcW w:w="174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Технологическая</w:t>
            </w:r>
          </w:p>
          <w:p w:rsidR="00BB3105" w:rsidRDefault="00BB3105" w:rsidP="006E1DAA">
            <w:pPr>
              <w:pStyle w:val="ad"/>
              <w:spacing w:line="240" w:lineRule="auto"/>
              <w:ind w:firstLine="0"/>
              <w:jc w:val="center"/>
              <w:rPr>
                <w:sz w:val="18"/>
                <w:szCs w:val="18"/>
              </w:rPr>
            </w:pPr>
            <w:r>
              <w:rPr>
                <w:sz w:val="18"/>
                <w:szCs w:val="18"/>
              </w:rPr>
              <w:t>зона</w:t>
            </w:r>
          </w:p>
        </w:tc>
        <w:tc>
          <w:tcPr>
            <w:tcW w:w="1584" w:type="dxa"/>
            <w:tcBorders>
              <w:top w:val="single" w:sz="4" w:space="0" w:color="auto"/>
              <w:left w:val="single" w:sz="4" w:space="0" w:color="auto"/>
            </w:tcBorders>
            <w:shd w:val="clear" w:color="auto" w:fill="FFFFFF"/>
            <w:vAlign w:val="center"/>
          </w:tcPr>
          <w:p w:rsidR="00BB3105" w:rsidRDefault="00BB3105" w:rsidP="006E1DAA">
            <w:pPr>
              <w:pStyle w:val="ad"/>
              <w:spacing w:line="276" w:lineRule="auto"/>
              <w:ind w:firstLine="0"/>
              <w:jc w:val="center"/>
              <w:rPr>
                <w:sz w:val="18"/>
                <w:szCs w:val="18"/>
              </w:rPr>
            </w:pPr>
            <w:r>
              <w:rPr>
                <w:sz w:val="18"/>
                <w:szCs w:val="18"/>
              </w:rPr>
              <w:t>Очистные сооружения, наличие или описание</w:t>
            </w:r>
          </w:p>
        </w:tc>
        <w:tc>
          <w:tcPr>
            <w:tcW w:w="144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Адрес</w:t>
            </w:r>
          </w:p>
        </w:tc>
        <w:tc>
          <w:tcPr>
            <w:tcW w:w="119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Год ввода</w:t>
            </w:r>
          </w:p>
        </w:tc>
        <w:tc>
          <w:tcPr>
            <w:tcW w:w="2098"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76" w:lineRule="auto"/>
              <w:ind w:firstLine="0"/>
              <w:jc w:val="center"/>
              <w:rPr>
                <w:sz w:val="18"/>
                <w:szCs w:val="18"/>
              </w:rPr>
            </w:pPr>
            <w:r>
              <w:rPr>
                <w:sz w:val="18"/>
                <w:szCs w:val="18"/>
              </w:rPr>
              <w:t>Проектная производительность ОСК м3/сут</w:t>
            </w:r>
          </w:p>
        </w:tc>
      </w:tr>
      <w:tr w:rsidR="00BB3105" w:rsidTr="006E1DAA">
        <w:trPr>
          <w:trHeight w:hRule="exact" w:val="974"/>
          <w:jc w:val="center"/>
        </w:trPr>
        <w:tc>
          <w:tcPr>
            <w:tcW w:w="509"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1</w:t>
            </w:r>
          </w:p>
        </w:tc>
        <w:tc>
          <w:tcPr>
            <w:tcW w:w="1440"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г. Нязепетровск</w:t>
            </w:r>
          </w:p>
        </w:tc>
        <w:tc>
          <w:tcPr>
            <w:tcW w:w="1747"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76" w:lineRule="auto"/>
              <w:ind w:firstLine="0"/>
              <w:jc w:val="center"/>
              <w:rPr>
                <w:sz w:val="18"/>
                <w:szCs w:val="18"/>
              </w:rPr>
            </w:pPr>
            <w:r>
              <w:rPr>
                <w:sz w:val="18"/>
                <w:szCs w:val="18"/>
              </w:rPr>
              <w:t>Очистные сооружения канализации г. Нязепетровск</w:t>
            </w:r>
          </w:p>
        </w:tc>
        <w:tc>
          <w:tcPr>
            <w:tcW w:w="1584"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ОСК</w:t>
            </w:r>
          </w:p>
        </w:tc>
        <w:tc>
          <w:tcPr>
            <w:tcW w:w="1440"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г. Нязепетровск</w:t>
            </w:r>
          </w:p>
        </w:tc>
        <w:tc>
          <w:tcPr>
            <w:tcW w:w="1195"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1975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3300</w:t>
            </w:r>
          </w:p>
        </w:tc>
      </w:tr>
    </w:tbl>
    <w:p w:rsidR="00BB3105" w:rsidRDefault="00BB3105" w:rsidP="00BB3105">
      <w:pPr>
        <w:spacing w:after="319" w:line="1" w:lineRule="exact"/>
      </w:pPr>
    </w:p>
    <w:p w:rsidR="00BB3105" w:rsidRDefault="00BB3105" w:rsidP="00BB3105">
      <w:pPr>
        <w:jc w:val="center"/>
        <w:rPr>
          <w:sz w:val="2"/>
          <w:szCs w:val="2"/>
        </w:rPr>
      </w:pPr>
      <w:r>
        <w:rPr>
          <w:noProof/>
          <w:lang w:bidi="ar-SA"/>
        </w:rPr>
        <w:drawing>
          <wp:inline distT="0" distB="0" distL="0" distR="0" wp14:anchorId="08E8243D" wp14:editId="4CC2FCCC">
            <wp:extent cx="4077970" cy="3572510"/>
            <wp:effectExtent l="0" t="0" r="0" b="0"/>
            <wp:docPr id="30"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9"/>
                    <a:stretch/>
                  </pic:blipFill>
                  <pic:spPr>
                    <a:xfrm>
                      <a:off x="0" y="0"/>
                      <a:ext cx="4077970" cy="3572510"/>
                    </a:xfrm>
                    <a:prstGeom prst="rect">
                      <a:avLst/>
                    </a:prstGeom>
                  </pic:spPr>
                </pic:pic>
              </a:graphicData>
            </a:graphic>
          </wp:inline>
        </w:drawing>
      </w:r>
    </w:p>
    <w:p w:rsidR="00BB3105" w:rsidRDefault="00BB3105" w:rsidP="00BB3105">
      <w:pPr>
        <w:pStyle w:val="a9"/>
        <w:jc w:val="center"/>
      </w:pPr>
      <w:r>
        <w:t>Рисунок 2. Место расположения очистных сооружений</w:t>
      </w:r>
    </w:p>
    <w:p w:rsidR="00BB3105" w:rsidRDefault="00BB3105" w:rsidP="00BB3105">
      <w:pPr>
        <w:pStyle w:val="a9"/>
      </w:pPr>
      <w:r>
        <w:t>Технологическая схема очистки сточных вод представлена на рисунке 3 и в приложении 6.</w:t>
      </w:r>
    </w:p>
    <w:p w:rsidR="00BB3105" w:rsidRDefault="00BB3105" w:rsidP="00BB3105">
      <w:pPr>
        <w:pStyle w:val="a9"/>
        <w:spacing w:after="100"/>
      </w:pPr>
      <w:r>
        <w:t>Технологическая схема очистки сточных вод:</w:t>
      </w:r>
    </w:p>
    <w:p w:rsidR="00BB3105" w:rsidRDefault="00BB3105" w:rsidP="00BB3105">
      <w:pPr>
        <w:pStyle w:val="a9"/>
        <w:numPr>
          <w:ilvl w:val="0"/>
          <w:numId w:val="22"/>
        </w:numPr>
        <w:tabs>
          <w:tab w:val="left" w:pos="856"/>
        </w:tabs>
        <w:spacing w:after="100"/>
      </w:pPr>
      <w:r>
        <w:t>Приемная камера</w:t>
      </w:r>
    </w:p>
    <w:p w:rsidR="00BB3105" w:rsidRDefault="00BB3105" w:rsidP="00BB3105">
      <w:pPr>
        <w:pStyle w:val="a9"/>
        <w:numPr>
          <w:ilvl w:val="0"/>
          <w:numId w:val="22"/>
        </w:numPr>
        <w:tabs>
          <w:tab w:val="left" w:pos="861"/>
        </w:tabs>
        <w:spacing w:after="100"/>
      </w:pPr>
      <w:r>
        <w:t>Здание решеток</w:t>
      </w:r>
    </w:p>
    <w:p w:rsidR="00BB3105" w:rsidRDefault="00BB3105" w:rsidP="00BB3105">
      <w:pPr>
        <w:pStyle w:val="a9"/>
        <w:numPr>
          <w:ilvl w:val="0"/>
          <w:numId w:val="22"/>
        </w:numPr>
        <w:tabs>
          <w:tab w:val="left" w:pos="856"/>
        </w:tabs>
        <w:spacing w:after="100"/>
      </w:pPr>
      <w:r>
        <w:t>Песковые площадки</w:t>
      </w:r>
    </w:p>
    <w:p w:rsidR="00BB3105" w:rsidRDefault="00BB3105" w:rsidP="00BB3105">
      <w:pPr>
        <w:pStyle w:val="11"/>
        <w:numPr>
          <w:ilvl w:val="0"/>
          <w:numId w:val="20"/>
        </w:numPr>
        <w:tabs>
          <w:tab w:val="left" w:pos="1417"/>
        </w:tabs>
        <w:ind w:firstLine="720"/>
        <w:jc w:val="both"/>
      </w:pPr>
      <w:r>
        <w:t>Горизонтальные песколовки</w:t>
      </w:r>
    </w:p>
    <w:p w:rsidR="00BB3105" w:rsidRDefault="00BB3105" w:rsidP="00BB3105">
      <w:pPr>
        <w:pStyle w:val="11"/>
        <w:numPr>
          <w:ilvl w:val="0"/>
          <w:numId w:val="20"/>
        </w:numPr>
        <w:tabs>
          <w:tab w:val="left" w:pos="1417"/>
        </w:tabs>
        <w:ind w:firstLine="720"/>
        <w:jc w:val="both"/>
      </w:pPr>
      <w:r>
        <w:t>Дренажная насосная станция</w:t>
      </w:r>
    </w:p>
    <w:p w:rsidR="00BB3105" w:rsidRDefault="00BB3105" w:rsidP="00BB3105">
      <w:pPr>
        <w:pStyle w:val="11"/>
        <w:numPr>
          <w:ilvl w:val="0"/>
          <w:numId w:val="20"/>
        </w:numPr>
        <w:tabs>
          <w:tab w:val="left" w:pos="1417"/>
        </w:tabs>
        <w:ind w:firstLine="720"/>
        <w:jc w:val="both"/>
      </w:pPr>
      <w:r>
        <w:t>Биофильтры</w:t>
      </w:r>
    </w:p>
    <w:p w:rsidR="00BB3105" w:rsidRDefault="00BB3105" w:rsidP="00BB3105">
      <w:pPr>
        <w:pStyle w:val="11"/>
        <w:numPr>
          <w:ilvl w:val="0"/>
          <w:numId w:val="20"/>
        </w:numPr>
        <w:tabs>
          <w:tab w:val="left" w:pos="1417"/>
        </w:tabs>
        <w:ind w:firstLine="720"/>
        <w:jc w:val="both"/>
      </w:pPr>
      <w:r>
        <w:t>Контактные резервуары</w:t>
      </w:r>
    </w:p>
    <w:p w:rsidR="00BB3105" w:rsidRDefault="00BB3105" w:rsidP="00BB3105">
      <w:pPr>
        <w:pStyle w:val="11"/>
        <w:numPr>
          <w:ilvl w:val="0"/>
          <w:numId w:val="20"/>
        </w:numPr>
        <w:tabs>
          <w:tab w:val="left" w:pos="1417"/>
        </w:tabs>
        <w:ind w:firstLine="720"/>
        <w:jc w:val="both"/>
      </w:pPr>
      <w:r>
        <w:t>Хлораторная</w:t>
      </w:r>
    </w:p>
    <w:p w:rsidR="00BB3105" w:rsidRDefault="00BB3105" w:rsidP="00BB3105">
      <w:pPr>
        <w:pStyle w:val="11"/>
        <w:numPr>
          <w:ilvl w:val="0"/>
          <w:numId w:val="20"/>
        </w:numPr>
        <w:tabs>
          <w:tab w:val="left" w:pos="1417"/>
        </w:tabs>
        <w:ind w:firstLine="720"/>
        <w:jc w:val="both"/>
      </w:pPr>
      <w:r>
        <w:t>Контактные резервуары</w:t>
      </w:r>
    </w:p>
    <w:p w:rsidR="00BB3105" w:rsidRDefault="00BB3105" w:rsidP="00BB3105">
      <w:pPr>
        <w:pStyle w:val="11"/>
        <w:numPr>
          <w:ilvl w:val="0"/>
          <w:numId w:val="20"/>
        </w:numPr>
        <w:tabs>
          <w:tab w:val="left" w:pos="1417"/>
        </w:tabs>
        <w:ind w:firstLine="720"/>
        <w:jc w:val="both"/>
      </w:pPr>
      <w:r>
        <w:t>Иловые карты</w:t>
      </w:r>
    </w:p>
    <w:p w:rsidR="00BB3105" w:rsidRDefault="00BB3105" w:rsidP="00BB3105">
      <w:pPr>
        <w:pStyle w:val="11"/>
        <w:ind w:firstLine="580"/>
        <w:jc w:val="both"/>
      </w:pPr>
      <w:r>
        <w:t>Хозяйственно-бытовые и производственные сточные воды (СВ) от потребителей по напорным коллекторам поступают в приемную камеру главной насосной станции перекачки стоков. Затем насосами перекачиваются на площадку канализационных очистных сооружений, в приемную камеру и, далее, на сооружения механической очистки (решетки, песколовки, первичные отстойники).</w:t>
      </w:r>
    </w:p>
    <w:p w:rsidR="00BB3105" w:rsidRDefault="00BB3105" w:rsidP="00BB3105">
      <w:pPr>
        <w:pStyle w:val="11"/>
        <w:ind w:firstLine="580"/>
        <w:jc w:val="both"/>
      </w:pPr>
      <w:r>
        <w:t>Механическая очистка предназначена для задержания крупных загрязнений и частично взвешенных веществ минерального и органического происхождения.</w:t>
      </w:r>
    </w:p>
    <w:p w:rsidR="00BB3105" w:rsidRDefault="00BB3105" w:rsidP="00BB3105">
      <w:pPr>
        <w:pStyle w:val="11"/>
        <w:ind w:firstLine="580"/>
        <w:jc w:val="both"/>
      </w:pPr>
      <w:r>
        <w:t>Из приемной камеры самотеком по лоткам сточные воды поступают в здание решеток, где происходит задержание крупного мусора на механических решетках.</w:t>
      </w:r>
    </w:p>
    <w:p w:rsidR="00BB3105" w:rsidRDefault="00BB3105" w:rsidP="00BB3105">
      <w:pPr>
        <w:pStyle w:val="11"/>
        <w:ind w:firstLine="580"/>
        <w:jc w:val="both"/>
      </w:pPr>
      <w:r>
        <w:t>Далее, по отводящему лотку стоки поступают на песколовки для удаления из сточных вод песка и других минеральных нерастворимых загрязнений.</w:t>
      </w:r>
    </w:p>
    <w:p w:rsidR="00BB3105" w:rsidRDefault="00BB3105" w:rsidP="00BB3105">
      <w:pPr>
        <w:pStyle w:val="11"/>
        <w:ind w:firstLine="580"/>
        <w:jc w:val="both"/>
      </w:pPr>
      <w:r>
        <w:t>Горизонтальная песколовка представляет собой удлиненное сооружение в плане с прямоугольным поперечным сечением, в которой происходит выделение из сточных вод нерастворимых минеральных примесей (песка, шлака, боя стекла и т.д) крупностью свыше 0,2 - 0,25 мм.</w:t>
      </w:r>
    </w:p>
    <w:p w:rsidR="00BB3105" w:rsidRDefault="00BB3105" w:rsidP="00BB3105">
      <w:pPr>
        <w:pStyle w:val="11"/>
        <w:ind w:firstLine="580"/>
        <w:jc w:val="both"/>
      </w:pPr>
      <w:r>
        <w:t>Для обезвоживания и просушивания осадка, уловленного в песколовках, предусмотрены песковые площадки.</w:t>
      </w:r>
    </w:p>
    <w:p w:rsidR="00BB3105" w:rsidRDefault="00BB3105" w:rsidP="00BB3105">
      <w:pPr>
        <w:pStyle w:val="11"/>
        <w:ind w:firstLine="580"/>
        <w:jc w:val="both"/>
      </w:pPr>
      <w:r>
        <w:t>Осадок по мере наполнения вывозится автотранспортом.</w:t>
      </w:r>
    </w:p>
    <w:p w:rsidR="00BB3105" w:rsidRDefault="00BB3105" w:rsidP="00BB3105">
      <w:pPr>
        <w:pStyle w:val="11"/>
        <w:ind w:firstLine="580"/>
        <w:jc w:val="both"/>
      </w:pPr>
      <w:r>
        <w:t>Далее, частично осветленные сточные воды поступают на отстойники. Двухъярусные отстойники применяются для отстаивания сточной воды, сбраживания и уплотнения осадка.</w:t>
      </w:r>
    </w:p>
    <w:p w:rsidR="00BB3105" w:rsidRDefault="00BB3105" w:rsidP="00BB3105">
      <w:pPr>
        <w:pStyle w:val="11"/>
        <w:ind w:firstLine="580"/>
        <w:jc w:val="both"/>
      </w:pPr>
      <w:r>
        <w:t>Двухъярусные отстойники цилиндрической формы, выполнены из железобетона. В верхней части расположены осадочные желоба, а в нижней части находятся иловые камеры.</w:t>
      </w:r>
    </w:p>
    <w:p w:rsidR="00BB3105" w:rsidRDefault="00BB3105" w:rsidP="00BB3105">
      <w:pPr>
        <w:pStyle w:val="11"/>
        <w:ind w:firstLine="580"/>
        <w:jc w:val="both"/>
      </w:pPr>
      <w:r>
        <w:t>Далее стоки поступают в аэротенки, где под действием активного ила и аэрации происходит полное биохимическое окисление органики.</w:t>
      </w:r>
    </w:p>
    <w:p w:rsidR="00BB3105" w:rsidRDefault="00BB3105" w:rsidP="00BB3105">
      <w:pPr>
        <w:pStyle w:val="11"/>
        <w:ind w:firstLine="580"/>
        <w:jc w:val="both"/>
        <w:sectPr w:rsidR="00BB3105">
          <w:pgSz w:w="11900" w:h="16840"/>
          <w:pgMar w:top="1071" w:right="660" w:bottom="1021" w:left="1198" w:header="643" w:footer="3" w:gutter="0"/>
          <w:cols w:space="720"/>
          <w:noEndnote/>
          <w:docGrid w:linePitch="360"/>
        </w:sectPr>
      </w:pPr>
      <w:r>
        <w:t>Метод биологической очистки сточных вод основан на способности микроорганизмов использовать разнообразные вещества, содержащиеся в сточных водах, в качестве источника питания в процессе жизнедеятельности.</w:t>
      </w:r>
    </w:p>
    <w:p w:rsidR="00BB3105" w:rsidRDefault="00BB3105" w:rsidP="00BB3105">
      <w:pPr>
        <w:pStyle w:val="11"/>
        <w:framePr w:w="4723" w:h="298" w:wrap="none" w:hAnchor="page" w:x="4358" w:y="1"/>
        <w:spacing w:line="240" w:lineRule="auto"/>
        <w:ind w:firstLine="0"/>
      </w:pPr>
      <w:r>
        <w:rPr>
          <w:color w:val="484547"/>
        </w:rPr>
        <w:t>Технологическая схема очистки сточных вод</w:t>
      </w:r>
    </w:p>
    <w:p w:rsidR="00BB3105" w:rsidRDefault="00BB3105" w:rsidP="00BB3105">
      <w:pPr>
        <w:pStyle w:val="a9"/>
        <w:framePr w:w="2654" w:h="226" w:wrap="none" w:hAnchor="page" w:x="5050" w:y="433"/>
        <w:rPr>
          <w:sz w:val="16"/>
          <w:szCs w:val="16"/>
        </w:rPr>
      </w:pPr>
      <w:r>
        <w:rPr>
          <w:b/>
          <w:bCs/>
          <w:color w:val="615F5F"/>
          <w:sz w:val="16"/>
          <w:szCs w:val="16"/>
        </w:rPr>
        <w:t>МУП «Водоканал» г. Нялспстровск</w:t>
      </w:r>
    </w:p>
    <w:p w:rsidR="00BB3105" w:rsidRDefault="00BB3105" w:rsidP="00BB3105">
      <w:pPr>
        <w:pStyle w:val="a9"/>
        <w:framePr w:w="5832" w:h="307" w:wrap="none" w:hAnchor="page" w:x="3278" w:y="13076"/>
      </w:pPr>
      <w:r>
        <w:t>Рисунок 3. Технологическая схема очистки сточных вод</w:t>
      </w:r>
    </w:p>
    <w:p w:rsidR="00BB3105" w:rsidRDefault="00BB3105" w:rsidP="00BB3105">
      <w:pPr>
        <w:spacing w:line="360" w:lineRule="exact"/>
      </w:pPr>
      <w:r>
        <w:rPr>
          <w:noProof/>
          <w:lang w:bidi="ar-SA"/>
        </w:rPr>
        <w:drawing>
          <wp:anchor distT="213360" distB="198120" distL="0" distR="0" simplePos="0" relativeHeight="251659264" behindDoc="1" locked="0" layoutInCell="1" allowOverlap="1" wp14:anchorId="6F68EBC5" wp14:editId="2729DC01">
            <wp:simplePos x="0" y="0"/>
            <wp:positionH relativeFrom="page">
              <wp:posOffset>898525</wp:posOffset>
            </wp:positionH>
            <wp:positionV relativeFrom="margin">
              <wp:posOffset>487680</wp:posOffset>
            </wp:positionV>
            <wp:extent cx="6071870" cy="7814945"/>
            <wp:effectExtent l="0" t="0" r="0" b="0"/>
            <wp:wrapNone/>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30"/>
                    <a:stretch/>
                  </pic:blipFill>
                  <pic:spPr>
                    <a:xfrm>
                      <a:off x="0" y="0"/>
                      <a:ext cx="6071870" cy="7814945"/>
                    </a:xfrm>
                    <a:prstGeom prst="rect">
                      <a:avLst/>
                    </a:prstGeom>
                  </pic:spPr>
                </pic:pic>
              </a:graphicData>
            </a:graphic>
          </wp:anchor>
        </w:drawing>
      </w: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line="360" w:lineRule="exact"/>
      </w:pPr>
    </w:p>
    <w:p w:rsidR="00BB3105" w:rsidRDefault="00BB3105" w:rsidP="00BB3105">
      <w:pPr>
        <w:spacing w:after="421" w:line="1" w:lineRule="exact"/>
      </w:pPr>
    </w:p>
    <w:p w:rsidR="00BB3105" w:rsidRDefault="00BB3105" w:rsidP="00BB3105">
      <w:pPr>
        <w:spacing w:line="1" w:lineRule="exact"/>
        <w:sectPr w:rsidR="00BB3105">
          <w:pgSz w:w="11900" w:h="16840"/>
          <w:pgMar w:top="1508" w:right="746" w:bottom="842" w:left="1415" w:header="1080" w:footer="3" w:gutter="0"/>
          <w:cols w:space="720"/>
          <w:noEndnote/>
          <w:docGrid w:linePitch="360"/>
        </w:sectPr>
      </w:pPr>
    </w:p>
    <w:p w:rsidR="00BB3105" w:rsidRDefault="00BB3105" w:rsidP="00BB3105">
      <w:pPr>
        <w:pStyle w:val="11"/>
        <w:spacing w:before="80"/>
        <w:ind w:firstLine="580"/>
        <w:jc w:val="both"/>
      </w:pPr>
      <w:r>
        <w:t>Таким образом, искусственно культивируемые микроорганизмы освобождают воду от загрязнений, а метаболизм этих загрязнений в клетках микроорганизмов обеспечивает их энергетические способности, прирост биомассы и восстановление распавшихся веществ клетки.</w:t>
      </w:r>
    </w:p>
    <w:p w:rsidR="00BB3105" w:rsidRDefault="00BB3105" w:rsidP="00BB3105">
      <w:pPr>
        <w:pStyle w:val="11"/>
        <w:ind w:firstLine="580"/>
        <w:jc w:val="both"/>
      </w:pPr>
      <w:r>
        <w:t>Все эти вышеперечисленные процессы происходят в двух биофильтрах.</w:t>
      </w:r>
    </w:p>
    <w:p w:rsidR="00BB3105" w:rsidRDefault="00BB3105" w:rsidP="00BB3105">
      <w:pPr>
        <w:pStyle w:val="11"/>
        <w:ind w:firstLine="580"/>
        <w:jc w:val="both"/>
      </w:pPr>
      <w:r>
        <w:t>Биологический фильтр - сооружение, в котором сточная вода фильтруется через загрузочный материал, покрытый биологической пленкой, образованной колониями микроорганизмов.</w:t>
      </w:r>
    </w:p>
    <w:p w:rsidR="00BB3105" w:rsidRDefault="00BB3105" w:rsidP="00BB3105">
      <w:pPr>
        <w:pStyle w:val="11"/>
        <w:ind w:firstLine="580"/>
        <w:jc w:val="both"/>
      </w:pPr>
      <w:r>
        <w:t>Из аэротенков вода перетекает во вторичные отстойники вместе с активным илом, где происходит его оседание на дно отстойника и осветление сточных вод.</w:t>
      </w:r>
    </w:p>
    <w:p w:rsidR="00BB3105" w:rsidRDefault="00BB3105" w:rsidP="00BB3105">
      <w:pPr>
        <w:pStyle w:val="11"/>
        <w:ind w:firstLine="580"/>
        <w:jc w:val="both"/>
      </w:pPr>
      <w:r>
        <w:t>Вторичные вертикальные отстойники круглые, выполненные из железобетона.</w:t>
      </w:r>
    </w:p>
    <w:p w:rsidR="00BB3105" w:rsidRDefault="00BB3105" w:rsidP="00BB3105">
      <w:pPr>
        <w:pStyle w:val="11"/>
        <w:ind w:firstLine="580"/>
        <w:jc w:val="both"/>
      </w:pPr>
      <w:r>
        <w:t>Сбор осветленной жидкости осуществляется лотком, расположенным по периферии отстойника. Подача сточной жидкости осуществляется через центральную подающую трубу.</w:t>
      </w:r>
    </w:p>
    <w:p w:rsidR="00BB3105" w:rsidRDefault="00BB3105" w:rsidP="00BB3105">
      <w:pPr>
        <w:pStyle w:val="11"/>
        <w:ind w:firstLine="580"/>
        <w:jc w:val="both"/>
      </w:pPr>
      <w:r>
        <w:t>Вторичные отстойники являются составной частью сооружений биологической очистки, в технологической схеме, отстойники расположены непосредственно после биофильтров. Вторичные отстойники служат для разделения иловой смеси на ил и осветлённую воду.</w:t>
      </w:r>
    </w:p>
    <w:p w:rsidR="00BB3105" w:rsidRDefault="00BB3105" w:rsidP="00BB3105">
      <w:pPr>
        <w:pStyle w:val="11"/>
        <w:ind w:firstLine="580"/>
        <w:jc w:val="both"/>
      </w:pPr>
      <w:r>
        <w:t>Осадок из илового приямка удаляется под гидростатическим давлением на иловую площадку.</w:t>
      </w:r>
    </w:p>
    <w:p w:rsidR="00BB3105" w:rsidRDefault="00BB3105" w:rsidP="00BB3105">
      <w:pPr>
        <w:pStyle w:val="11"/>
        <w:ind w:firstLine="580"/>
        <w:jc w:val="both"/>
      </w:pPr>
      <w:r>
        <w:t>После вторичного отстойника осветленная вода по периферийным лоткам поступает в контактные резервуары, где подвергается обеззараживанию при помощи хлорной извести.</w:t>
      </w:r>
    </w:p>
    <w:p w:rsidR="00BB3105" w:rsidRDefault="00BB3105" w:rsidP="00BB3105">
      <w:pPr>
        <w:pStyle w:val="11"/>
        <w:ind w:firstLine="580"/>
        <w:jc w:val="both"/>
      </w:pPr>
      <w:r>
        <w:t>Обеззараживание очищенных сточных вод производится с целью уничтожения оставшихся в них патогенных бактерий и устранения опасности заражения воды водоема.</w:t>
      </w:r>
    </w:p>
    <w:p w:rsidR="00BB3105" w:rsidRDefault="00BB3105" w:rsidP="00BB3105">
      <w:pPr>
        <w:pStyle w:val="11"/>
        <w:ind w:firstLine="580"/>
        <w:jc w:val="both"/>
      </w:pPr>
      <w:r>
        <w:t>При биологической очистке сточных вод на биофильтрах общее содержание бактерий уменьшается на 95%. Однако, полностью уничтожить болезнетворные бактерии можно только обеззараживанием сточных вод различными дополнительными способами.</w:t>
      </w:r>
    </w:p>
    <w:p w:rsidR="00BB3105" w:rsidRDefault="00BB3105" w:rsidP="00BB3105">
      <w:pPr>
        <w:pStyle w:val="11"/>
        <w:ind w:firstLine="580"/>
        <w:jc w:val="both"/>
      </w:pPr>
      <w:r>
        <w:t>Очищенные сточные воды после дезинфекции отводятся самотеком в колодец и затем в ручей Промывка, озеро серный Ключ и далее в р.Уфа</w:t>
      </w:r>
    </w:p>
    <w:p w:rsidR="00BB3105" w:rsidRDefault="00BB3105" w:rsidP="00BB3105">
      <w:pPr>
        <w:pStyle w:val="11"/>
        <w:ind w:firstLine="580"/>
        <w:jc w:val="both"/>
      </w:pPr>
      <w:r>
        <w:t>Осадок влажностью 95-98% с двухъярусных отстойников и вторичных отстойников по илопроводам отводится на иловые площадки, где происходит обезвоживание осадка. Периодически, осадок вывозится автотранспортом на полигон ТБО.</w:t>
      </w:r>
    </w:p>
    <w:p w:rsidR="00BB3105" w:rsidRDefault="00BB3105" w:rsidP="00BB3105">
      <w:pPr>
        <w:pStyle w:val="11"/>
        <w:ind w:firstLine="720"/>
        <w:jc w:val="both"/>
      </w:pPr>
      <w:r>
        <w:t>Общая проектная производительность комплекса очистных сооружений канализации 3,3 тыс. м3 в сутки, фактически в 2022 году сооружения принимали на очистку в среднем 1,1 тыс. м3 в сутки.</w:t>
      </w:r>
    </w:p>
    <w:p w:rsidR="00BB3105" w:rsidRDefault="00BB3105" w:rsidP="00BB3105">
      <w:pPr>
        <w:pStyle w:val="11"/>
        <w:ind w:firstLine="720"/>
        <w:jc w:val="both"/>
      </w:pPr>
      <w:r>
        <w:t>Данные о резерве/дефиците мощности ОСК приведены в таблице 4.</w:t>
      </w:r>
    </w:p>
    <w:p w:rsidR="00BB3105" w:rsidRDefault="00BB3105" w:rsidP="00BB3105">
      <w:pPr>
        <w:pStyle w:val="11"/>
        <w:tabs>
          <w:tab w:val="left" w:pos="3110"/>
          <w:tab w:val="left" w:pos="4627"/>
          <w:tab w:val="left" w:pos="6394"/>
          <w:tab w:val="left" w:pos="8376"/>
        </w:tabs>
        <w:ind w:firstLine="720"/>
        <w:jc w:val="both"/>
      </w:pPr>
      <w:r>
        <w:t>Канализационные</w:t>
      </w:r>
      <w:r>
        <w:tab/>
        <w:t>очистные</w:t>
      </w:r>
      <w:r>
        <w:tab/>
        <w:t>сооружения</w:t>
      </w:r>
      <w:r>
        <w:tab/>
        <w:t>обеспечивают</w:t>
      </w:r>
      <w:r>
        <w:tab/>
        <w:t>необходимыми</w:t>
      </w:r>
    </w:p>
    <w:p w:rsidR="00BB3105" w:rsidRDefault="00BB3105" w:rsidP="00BB3105">
      <w:pPr>
        <w:pStyle w:val="11"/>
        <w:spacing w:after="100"/>
        <w:ind w:firstLine="0"/>
        <w:jc w:val="both"/>
      </w:pPr>
      <w:r>
        <w:t>производственными мощностями для очистки коммунальных городских стоков.</w:t>
      </w:r>
    </w:p>
    <w:p w:rsidR="00BB3105" w:rsidRDefault="00BB3105" w:rsidP="00BB3105">
      <w:pPr>
        <w:pStyle w:val="ab"/>
        <w:ind w:left="4272"/>
      </w:pPr>
      <w:r>
        <w:t>Таблица 4. Канализационные очистные сооружения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2256"/>
        <w:gridCol w:w="2251"/>
        <w:gridCol w:w="2251"/>
        <w:gridCol w:w="1349"/>
        <w:gridCol w:w="1358"/>
      </w:tblGrid>
      <w:tr w:rsidR="00BB3105" w:rsidTr="006E1DAA">
        <w:trPr>
          <w:trHeight w:hRule="exact" w:val="710"/>
          <w:jc w:val="center"/>
        </w:trPr>
        <w:tc>
          <w:tcPr>
            <w:tcW w:w="47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w:t>
            </w:r>
          </w:p>
        </w:tc>
        <w:tc>
          <w:tcPr>
            <w:tcW w:w="225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ОСК</w:t>
            </w:r>
          </w:p>
        </w:tc>
        <w:tc>
          <w:tcPr>
            <w:tcW w:w="225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Проектная производительность ОСК м3/сут</w:t>
            </w:r>
          </w:p>
        </w:tc>
        <w:tc>
          <w:tcPr>
            <w:tcW w:w="225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Фактическая производительность ОСК м3/сут</w:t>
            </w:r>
          </w:p>
        </w:tc>
        <w:tc>
          <w:tcPr>
            <w:tcW w:w="1349"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Резерв мощности м3/сут</w:t>
            </w:r>
          </w:p>
        </w:tc>
        <w:tc>
          <w:tcPr>
            <w:tcW w:w="1358"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Резерв мощности %</w:t>
            </w:r>
          </w:p>
        </w:tc>
      </w:tr>
      <w:tr w:rsidR="00BB3105" w:rsidTr="006E1DAA">
        <w:trPr>
          <w:trHeight w:hRule="exact" w:val="480"/>
          <w:jc w:val="center"/>
        </w:trPr>
        <w:tc>
          <w:tcPr>
            <w:tcW w:w="475"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w:t>
            </w:r>
          </w:p>
        </w:tc>
        <w:tc>
          <w:tcPr>
            <w:tcW w:w="2256"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Очистные сооружения канализации</w:t>
            </w:r>
          </w:p>
        </w:tc>
        <w:tc>
          <w:tcPr>
            <w:tcW w:w="2251"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3300</w:t>
            </w:r>
          </w:p>
        </w:tc>
        <w:tc>
          <w:tcPr>
            <w:tcW w:w="2251"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1100</w:t>
            </w:r>
          </w:p>
        </w:tc>
        <w:tc>
          <w:tcPr>
            <w:tcW w:w="1349"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2200</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200</w:t>
            </w:r>
          </w:p>
        </w:tc>
      </w:tr>
    </w:tbl>
    <w:p w:rsidR="00BB3105" w:rsidRDefault="00BB3105" w:rsidP="00BB3105">
      <w:pPr>
        <w:pStyle w:val="11"/>
        <w:spacing w:after="120"/>
        <w:ind w:firstLine="720"/>
        <w:jc w:val="both"/>
      </w:pPr>
      <w:r>
        <w:t>Насосы обеспечивают выполнение ряда технологических процессов на различных этапах очистки загрязненных вод. И, соответственно, выбор насосного оборудования осуществляется с учётом применяемого способа очистки.</w:t>
      </w:r>
    </w:p>
    <w:p w:rsidR="00BB3105" w:rsidRDefault="00BB3105" w:rsidP="00BB3105">
      <w:pPr>
        <w:pStyle w:val="ab"/>
        <w:ind w:left="3658"/>
      </w:pPr>
      <w:r>
        <w:t>Таблица 5. Насосное оборудование очистных сооружений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1718"/>
        <w:gridCol w:w="1200"/>
        <w:gridCol w:w="998"/>
        <w:gridCol w:w="1205"/>
        <w:gridCol w:w="1378"/>
        <w:gridCol w:w="1387"/>
        <w:gridCol w:w="835"/>
        <w:gridCol w:w="739"/>
      </w:tblGrid>
      <w:tr w:rsidR="00BB3105" w:rsidTr="006E1DAA">
        <w:trPr>
          <w:trHeight w:hRule="exact" w:val="226"/>
          <w:jc w:val="center"/>
        </w:trPr>
        <w:tc>
          <w:tcPr>
            <w:tcW w:w="466"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w:t>
            </w:r>
          </w:p>
        </w:tc>
        <w:tc>
          <w:tcPr>
            <w:tcW w:w="1718"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Технологическая зона</w:t>
            </w:r>
          </w:p>
        </w:tc>
        <w:tc>
          <w:tcPr>
            <w:tcW w:w="1200"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Назначение насоса</w:t>
            </w:r>
          </w:p>
        </w:tc>
        <w:tc>
          <w:tcPr>
            <w:tcW w:w="6542" w:type="dxa"/>
            <w:gridSpan w:val="6"/>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18"/>
                <w:szCs w:val="18"/>
              </w:rPr>
            </w:pPr>
            <w:r>
              <w:rPr>
                <w:sz w:val="18"/>
                <w:szCs w:val="18"/>
              </w:rPr>
              <w:t>Насосное оборудование систем водоотведения</w:t>
            </w:r>
          </w:p>
        </w:tc>
      </w:tr>
      <w:tr w:rsidR="00BB3105" w:rsidTr="006E1DAA">
        <w:trPr>
          <w:trHeight w:hRule="exact" w:val="634"/>
          <w:jc w:val="center"/>
        </w:trPr>
        <w:tc>
          <w:tcPr>
            <w:tcW w:w="466" w:type="dxa"/>
            <w:vMerge/>
            <w:tcBorders>
              <w:left w:val="single" w:sz="4" w:space="0" w:color="auto"/>
            </w:tcBorders>
            <w:shd w:val="clear" w:color="auto" w:fill="FFFFFF"/>
            <w:vAlign w:val="center"/>
          </w:tcPr>
          <w:p w:rsidR="00BB3105" w:rsidRDefault="00BB3105" w:rsidP="006E1DAA"/>
        </w:tc>
        <w:tc>
          <w:tcPr>
            <w:tcW w:w="1718" w:type="dxa"/>
            <w:vMerge/>
            <w:tcBorders>
              <w:left w:val="single" w:sz="4" w:space="0" w:color="auto"/>
            </w:tcBorders>
            <w:shd w:val="clear" w:color="auto" w:fill="FFFFFF"/>
            <w:vAlign w:val="center"/>
          </w:tcPr>
          <w:p w:rsidR="00BB3105" w:rsidRDefault="00BB3105" w:rsidP="006E1DAA"/>
        </w:tc>
        <w:tc>
          <w:tcPr>
            <w:tcW w:w="1200" w:type="dxa"/>
            <w:vMerge/>
            <w:tcBorders>
              <w:left w:val="single" w:sz="4" w:space="0" w:color="auto"/>
            </w:tcBorders>
            <w:shd w:val="clear" w:color="auto" w:fill="FFFFFF"/>
            <w:vAlign w:val="center"/>
          </w:tcPr>
          <w:p w:rsidR="00BB3105" w:rsidRDefault="00BB3105" w:rsidP="006E1DAA"/>
        </w:tc>
        <w:tc>
          <w:tcPr>
            <w:tcW w:w="9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Марка насоса</w:t>
            </w:r>
          </w:p>
        </w:tc>
        <w:tc>
          <w:tcPr>
            <w:tcW w:w="120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Количество</w:t>
            </w:r>
          </w:p>
        </w:tc>
        <w:tc>
          <w:tcPr>
            <w:tcW w:w="137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Год ввода в эксплуатацию</w:t>
            </w:r>
          </w:p>
        </w:tc>
        <w:tc>
          <w:tcPr>
            <w:tcW w:w="1387"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18"/>
                <w:szCs w:val="18"/>
              </w:rPr>
            </w:pPr>
            <w:r>
              <w:rPr>
                <w:sz w:val="18"/>
                <w:szCs w:val="18"/>
              </w:rPr>
              <w:t>Установленная мощность двигателя, кВт</w:t>
            </w:r>
          </w:p>
        </w:tc>
        <w:tc>
          <w:tcPr>
            <w:tcW w:w="83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18"/>
                <w:szCs w:val="18"/>
              </w:rPr>
            </w:pPr>
            <w:r>
              <w:rPr>
                <w:sz w:val="18"/>
                <w:szCs w:val="18"/>
              </w:rPr>
              <w:t>Час/год</w:t>
            </w:r>
          </w:p>
        </w:tc>
        <w:tc>
          <w:tcPr>
            <w:tcW w:w="739"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Износ, %</w:t>
            </w:r>
          </w:p>
        </w:tc>
      </w:tr>
      <w:tr w:rsidR="00BB3105" w:rsidTr="006E1DAA">
        <w:trPr>
          <w:trHeight w:hRule="exact" w:val="422"/>
          <w:jc w:val="center"/>
        </w:trPr>
        <w:tc>
          <w:tcPr>
            <w:tcW w:w="46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1</w:t>
            </w:r>
          </w:p>
        </w:tc>
        <w:tc>
          <w:tcPr>
            <w:tcW w:w="1718" w:type="dxa"/>
            <w:vMerge w:val="restart"/>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18"/>
                <w:szCs w:val="18"/>
              </w:rPr>
            </w:pPr>
            <w:r>
              <w:rPr>
                <w:sz w:val="18"/>
                <w:szCs w:val="18"/>
              </w:rPr>
              <w:t>Очистные сооружения канализации г. Нязепетровск</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Перекачка</w:t>
            </w:r>
          </w:p>
        </w:tc>
        <w:tc>
          <w:tcPr>
            <w:tcW w:w="9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СМ200-</w:t>
            </w:r>
          </w:p>
          <w:p w:rsidR="00BB3105" w:rsidRDefault="00BB3105" w:rsidP="006E1DAA">
            <w:pPr>
              <w:pStyle w:val="ad"/>
              <w:spacing w:line="240" w:lineRule="auto"/>
              <w:ind w:firstLine="0"/>
              <w:jc w:val="center"/>
              <w:rPr>
                <w:sz w:val="18"/>
                <w:szCs w:val="18"/>
              </w:rPr>
            </w:pPr>
            <w:r>
              <w:rPr>
                <w:sz w:val="18"/>
                <w:szCs w:val="18"/>
              </w:rPr>
              <w:t>150</w:t>
            </w:r>
          </w:p>
        </w:tc>
        <w:tc>
          <w:tcPr>
            <w:tcW w:w="120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w:t>
            </w:r>
          </w:p>
        </w:tc>
        <w:tc>
          <w:tcPr>
            <w:tcW w:w="137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2000</w:t>
            </w:r>
          </w:p>
        </w:tc>
        <w:tc>
          <w:tcPr>
            <w:tcW w:w="138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200</w:t>
            </w:r>
          </w:p>
        </w:tc>
        <w:tc>
          <w:tcPr>
            <w:tcW w:w="83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608,1</w:t>
            </w:r>
          </w:p>
        </w:tc>
        <w:tc>
          <w:tcPr>
            <w:tcW w:w="739"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right="280" w:firstLine="0"/>
              <w:jc w:val="right"/>
              <w:rPr>
                <w:sz w:val="18"/>
                <w:szCs w:val="18"/>
              </w:rPr>
            </w:pPr>
            <w:r>
              <w:rPr>
                <w:sz w:val="18"/>
                <w:szCs w:val="18"/>
              </w:rPr>
              <w:t>90</w:t>
            </w:r>
          </w:p>
        </w:tc>
      </w:tr>
      <w:tr w:rsidR="00BB3105" w:rsidTr="006E1DAA">
        <w:trPr>
          <w:trHeight w:hRule="exact" w:val="413"/>
          <w:jc w:val="center"/>
        </w:trPr>
        <w:tc>
          <w:tcPr>
            <w:tcW w:w="46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w:t>
            </w:r>
          </w:p>
        </w:tc>
        <w:tc>
          <w:tcPr>
            <w:tcW w:w="1718" w:type="dxa"/>
            <w:vMerge/>
            <w:tcBorders>
              <w:left w:val="single" w:sz="4" w:space="0" w:color="auto"/>
            </w:tcBorders>
            <w:shd w:val="clear" w:color="auto" w:fill="FFFFFF"/>
            <w:vAlign w:val="bottom"/>
          </w:tcPr>
          <w:p w:rsidR="00BB3105" w:rsidRDefault="00BB3105" w:rsidP="006E1DAA"/>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Перекачка</w:t>
            </w:r>
          </w:p>
        </w:tc>
        <w:tc>
          <w:tcPr>
            <w:tcW w:w="9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Грюнфос</w:t>
            </w:r>
          </w:p>
        </w:tc>
        <w:tc>
          <w:tcPr>
            <w:tcW w:w="120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1</w:t>
            </w:r>
          </w:p>
        </w:tc>
        <w:tc>
          <w:tcPr>
            <w:tcW w:w="137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2013</w:t>
            </w:r>
          </w:p>
        </w:tc>
        <w:tc>
          <w:tcPr>
            <w:tcW w:w="138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150</w:t>
            </w:r>
          </w:p>
        </w:tc>
        <w:tc>
          <w:tcPr>
            <w:tcW w:w="83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1216,2</w:t>
            </w:r>
          </w:p>
        </w:tc>
        <w:tc>
          <w:tcPr>
            <w:tcW w:w="739"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right="280" w:firstLine="0"/>
              <w:jc w:val="right"/>
              <w:rPr>
                <w:sz w:val="18"/>
                <w:szCs w:val="18"/>
              </w:rPr>
            </w:pPr>
            <w:r>
              <w:rPr>
                <w:sz w:val="18"/>
                <w:szCs w:val="18"/>
              </w:rPr>
              <w:t>20</w:t>
            </w:r>
          </w:p>
        </w:tc>
      </w:tr>
      <w:tr w:rsidR="00BB3105" w:rsidTr="006E1DAA">
        <w:trPr>
          <w:trHeight w:hRule="exact" w:val="312"/>
          <w:jc w:val="center"/>
        </w:trPr>
        <w:tc>
          <w:tcPr>
            <w:tcW w:w="3384" w:type="dxa"/>
            <w:gridSpan w:val="3"/>
            <w:tcBorders>
              <w:top w:val="single" w:sz="4" w:space="0" w:color="auto"/>
            </w:tcBorders>
            <w:shd w:val="clear" w:color="auto" w:fill="FFFFFF"/>
            <w:vAlign w:val="bottom"/>
          </w:tcPr>
          <w:p w:rsidR="00BB3105" w:rsidRDefault="00BB3105" w:rsidP="006E1DAA">
            <w:pPr>
              <w:pStyle w:val="ad"/>
              <w:spacing w:line="240" w:lineRule="auto"/>
              <w:ind w:firstLine="560"/>
            </w:pPr>
            <w:r>
              <w:t>В соответствии с п. 22 Г</w:t>
            </w:r>
          </w:p>
        </w:tc>
        <w:tc>
          <w:tcPr>
            <w:tcW w:w="2203" w:type="dxa"/>
            <w:gridSpan w:val="2"/>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pPr>
            <w:r>
              <w:t>риказом Минстроя</w:t>
            </w:r>
          </w:p>
        </w:tc>
        <w:tc>
          <w:tcPr>
            <w:tcW w:w="2765" w:type="dxa"/>
            <w:gridSpan w:val="2"/>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pPr>
            <w:r>
              <w:t>’оссии от 05.08.2014 N 4</w:t>
            </w:r>
          </w:p>
        </w:tc>
        <w:tc>
          <w:tcPr>
            <w:tcW w:w="1574" w:type="dxa"/>
            <w:gridSpan w:val="2"/>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right"/>
            </w:pPr>
            <w:r>
              <w:t>37/пр (ред. от</w:t>
            </w:r>
          </w:p>
        </w:tc>
      </w:tr>
    </w:tbl>
    <w:p w:rsidR="00BB3105" w:rsidRDefault="00BB3105" w:rsidP="00BB3105">
      <w:pPr>
        <w:pStyle w:val="11"/>
        <w:ind w:firstLine="0"/>
        <w:jc w:val="both"/>
      </w:pPr>
      <w:r>
        <w:t>10.04.2020) «Об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 для объектов централизованных систем водоотведения производится определение (оценка):</w:t>
      </w:r>
    </w:p>
    <w:p w:rsidR="00BB3105" w:rsidRDefault="00BB3105" w:rsidP="00BB3105">
      <w:pPr>
        <w:pStyle w:val="11"/>
        <w:tabs>
          <w:tab w:val="left" w:pos="1028"/>
        </w:tabs>
        <w:ind w:firstLine="720"/>
        <w:jc w:val="both"/>
      </w:pPr>
      <w:r>
        <w:t>а)</w:t>
      </w:r>
      <w:r>
        <w:tab/>
        <w:t>объемов сброса сточных вод, подвергающихся очистке</w:t>
      </w:r>
    </w:p>
    <w:p w:rsidR="00BB3105" w:rsidRDefault="00BB3105" w:rsidP="00BB3105">
      <w:pPr>
        <w:pStyle w:val="11"/>
        <w:tabs>
          <w:tab w:val="left" w:pos="1042"/>
        </w:tabs>
        <w:ind w:firstLine="720"/>
        <w:jc w:val="both"/>
      </w:pPr>
      <w:r>
        <w:t>б)</w:t>
      </w:r>
      <w:r>
        <w:tab/>
        <w:t>объемов сброса неочищенных сточных вод;</w:t>
      </w:r>
    </w:p>
    <w:p w:rsidR="00BB3105" w:rsidRDefault="00BB3105" w:rsidP="00BB3105">
      <w:pPr>
        <w:pStyle w:val="11"/>
        <w:tabs>
          <w:tab w:val="left" w:pos="1038"/>
        </w:tabs>
        <w:ind w:firstLine="720"/>
        <w:jc w:val="both"/>
      </w:pPr>
      <w:r>
        <w:t>в)</w:t>
      </w:r>
      <w:r>
        <w:tab/>
        <w:t>наличия прямых выпусков с формированием сведений по водоему-приемнику, диаметрам, расходам сточных вод;</w:t>
      </w:r>
    </w:p>
    <w:p w:rsidR="00BB3105" w:rsidRDefault="00BB3105" w:rsidP="00BB3105">
      <w:pPr>
        <w:pStyle w:val="11"/>
        <w:tabs>
          <w:tab w:val="left" w:pos="1023"/>
        </w:tabs>
        <w:ind w:firstLine="720"/>
        <w:jc w:val="both"/>
      </w:pPr>
      <w:r>
        <w:t>г)</w:t>
      </w:r>
      <w:r>
        <w:tab/>
        <w:t>проектных и технических характеристик объектов водоотведения в период проведения оценки с целью определения дефицита (профицита) производственных мощностей;</w:t>
      </w:r>
    </w:p>
    <w:p w:rsidR="00BB3105" w:rsidRDefault="00BB3105" w:rsidP="00BB3105">
      <w:pPr>
        <w:pStyle w:val="11"/>
        <w:tabs>
          <w:tab w:val="left" w:pos="1047"/>
        </w:tabs>
        <w:ind w:firstLine="720"/>
        <w:jc w:val="both"/>
      </w:pPr>
      <w:r>
        <w:t>д)</w:t>
      </w:r>
      <w:r>
        <w:tab/>
        <w:t>технического состояния коллекторов систем водоотведения</w:t>
      </w:r>
    </w:p>
    <w:p w:rsidR="00BB3105" w:rsidRDefault="00BB3105" w:rsidP="00BB3105">
      <w:pPr>
        <w:pStyle w:val="11"/>
        <w:tabs>
          <w:tab w:val="left" w:pos="1038"/>
        </w:tabs>
        <w:ind w:firstLine="720"/>
        <w:jc w:val="both"/>
      </w:pPr>
      <w:r>
        <w:t>е)</w:t>
      </w:r>
      <w:r>
        <w:tab/>
        <w:t>аварийности на сооружениях водоотведения и количества засоров в канализационной сети за год, предшествующий проведению оценки;</w:t>
      </w:r>
    </w:p>
    <w:p w:rsidR="00BB3105" w:rsidRDefault="00BB3105" w:rsidP="00BB3105">
      <w:pPr>
        <w:pStyle w:val="11"/>
        <w:tabs>
          <w:tab w:val="left" w:pos="1086"/>
        </w:tabs>
        <w:ind w:firstLine="720"/>
        <w:jc w:val="both"/>
      </w:pPr>
      <w:r>
        <w:t>ж)</w:t>
      </w:r>
      <w:r>
        <w:tab/>
        <w:t>технологических нарушений на сооружениях водоотведения и канализационной сети за год, предшествующий проведению оценки;</w:t>
      </w:r>
    </w:p>
    <w:p w:rsidR="00BB3105" w:rsidRDefault="00BB3105" w:rsidP="00BB3105">
      <w:pPr>
        <w:pStyle w:val="11"/>
        <w:tabs>
          <w:tab w:val="left" w:pos="1071"/>
        </w:tabs>
        <w:ind w:firstLine="720"/>
        <w:jc w:val="both"/>
      </w:pPr>
      <w:r>
        <w:t>з)</w:t>
      </w:r>
      <w:r>
        <w:tab/>
        <w:t>оперативности реагирования и общего времени устранения аварий и технологических нарушений при работе оборудования и инженерных сетей;</w:t>
      </w:r>
    </w:p>
    <w:p w:rsidR="00BB3105" w:rsidRDefault="00BB3105" w:rsidP="00BB3105">
      <w:pPr>
        <w:pStyle w:val="11"/>
        <w:tabs>
          <w:tab w:val="left" w:pos="1042"/>
        </w:tabs>
        <w:ind w:firstLine="720"/>
        <w:jc w:val="both"/>
      </w:pPr>
      <w:r>
        <w:t>и)</w:t>
      </w:r>
      <w:r>
        <w:tab/>
        <w:t>технических характеристик и возможности канализационных очистных сооружений и сооружений по обработке осадка сточных вод обеспечивать проектные параметры качества очистки сточных вод и обработки осадка сточных вод;</w:t>
      </w:r>
    </w:p>
    <w:p w:rsidR="00BB3105" w:rsidRDefault="00BB3105" w:rsidP="00BB3105">
      <w:pPr>
        <w:pStyle w:val="11"/>
        <w:tabs>
          <w:tab w:val="left" w:pos="1047"/>
        </w:tabs>
        <w:ind w:firstLine="720"/>
        <w:jc w:val="both"/>
      </w:pPr>
      <w:r>
        <w:t>к)</w:t>
      </w:r>
      <w:r>
        <w:tab/>
        <w:t>технических характеристик объектов для хранения осадка сточных вод и наличия дефицита или резерва их мощности;</w:t>
      </w:r>
    </w:p>
    <w:p w:rsidR="00BB3105" w:rsidRDefault="00BB3105" w:rsidP="00BB3105">
      <w:pPr>
        <w:pStyle w:val="11"/>
        <w:tabs>
          <w:tab w:val="left" w:pos="1042"/>
        </w:tabs>
        <w:spacing w:after="60"/>
        <w:ind w:firstLine="720"/>
        <w:jc w:val="both"/>
      </w:pPr>
      <w:r>
        <w:t>л)</w:t>
      </w:r>
      <w:r>
        <w:tab/>
        <w:t>соответствия применяемых технологических решений требуемой эффективности очистки на основе учета сведений о качестве, соответствующем требованиям, установленным законодательством в области охраны окружающей среды, водным законодательством и законодательством в сфере водоснабжения и водоотведения.</w:t>
      </w:r>
    </w:p>
    <w:p w:rsidR="00BB3105" w:rsidRDefault="00BB3105" w:rsidP="00BB3105">
      <w:pPr>
        <w:pStyle w:val="ab"/>
        <w:ind w:left="408"/>
      </w:pPr>
      <w:r>
        <w:t>Таблица 6. Определение (оценка) для объектов централизованных систем водоотведения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7"/>
        <w:gridCol w:w="7642"/>
        <w:gridCol w:w="1848"/>
      </w:tblGrid>
      <w:tr w:rsidR="00BB3105" w:rsidTr="006E1DAA">
        <w:trPr>
          <w:trHeight w:hRule="exact" w:val="250"/>
          <w:jc w:val="center"/>
        </w:trPr>
        <w:tc>
          <w:tcPr>
            <w:tcW w:w="437"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0"/>
                <w:szCs w:val="20"/>
              </w:rPr>
            </w:pPr>
            <w:r>
              <w:rPr>
                <w:sz w:val="20"/>
                <w:szCs w:val="20"/>
              </w:rPr>
              <w:t>№</w:t>
            </w:r>
          </w:p>
        </w:tc>
        <w:tc>
          <w:tcPr>
            <w:tcW w:w="764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Вид оценки</w:t>
            </w:r>
          </w:p>
        </w:tc>
        <w:tc>
          <w:tcPr>
            <w:tcW w:w="1848"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Показатель</w:t>
            </w:r>
          </w:p>
        </w:tc>
      </w:tr>
      <w:tr w:rsidR="00BB3105" w:rsidTr="006E1DAA">
        <w:trPr>
          <w:trHeight w:hRule="exact" w:val="331"/>
          <w:jc w:val="center"/>
        </w:trPr>
        <w:tc>
          <w:tcPr>
            <w:tcW w:w="43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1</w:t>
            </w:r>
          </w:p>
        </w:tc>
        <w:tc>
          <w:tcPr>
            <w:tcW w:w="764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объем сброса сточных вод, подвергающихся очистке, тыс. м3</w:t>
            </w:r>
          </w:p>
        </w:tc>
        <w:tc>
          <w:tcPr>
            <w:tcW w:w="1848"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390,59</w:t>
            </w:r>
          </w:p>
        </w:tc>
      </w:tr>
      <w:tr w:rsidR="00BB3105" w:rsidTr="006E1DAA">
        <w:trPr>
          <w:trHeight w:hRule="exact" w:val="240"/>
          <w:jc w:val="center"/>
        </w:trPr>
        <w:tc>
          <w:tcPr>
            <w:tcW w:w="437"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160"/>
              <w:rPr>
                <w:sz w:val="20"/>
                <w:szCs w:val="20"/>
              </w:rPr>
            </w:pPr>
            <w:r>
              <w:rPr>
                <w:sz w:val="20"/>
                <w:szCs w:val="20"/>
              </w:rPr>
              <w:t>2</w:t>
            </w:r>
          </w:p>
        </w:tc>
        <w:tc>
          <w:tcPr>
            <w:tcW w:w="764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объем сброса неочищенных сточных вод, тыс. м3</w:t>
            </w:r>
          </w:p>
        </w:tc>
        <w:tc>
          <w:tcPr>
            <w:tcW w:w="1848"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0,0</w:t>
            </w:r>
          </w:p>
        </w:tc>
      </w:tr>
      <w:tr w:rsidR="00BB3105" w:rsidTr="006E1DAA">
        <w:trPr>
          <w:trHeight w:hRule="exact" w:val="470"/>
          <w:jc w:val="center"/>
        </w:trPr>
        <w:tc>
          <w:tcPr>
            <w:tcW w:w="43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3</w:t>
            </w:r>
          </w:p>
        </w:tc>
        <w:tc>
          <w:tcPr>
            <w:tcW w:w="764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наличие прямых выпусков с формированием сведений по водоему-приемнику, диаметрам, расходам сточных вод.</w:t>
            </w:r>
          </w:p>
        </w:tc>
        <w:tc>
          <w:tcPr>
            <w:tcW w:w="1848"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Нет</w:t>
            </w:r>
          </w:p>
        </w:tc>
      </w:tr>
      <w:tr w:rsidR="00BB3105" w:rsidTr="006E1DAA">
        <w:trPr>
          <w:trHeight w:hRule="exact" w:val="240"/>
          <w:jc w:val="center"/>
        </w:trPr>
        <w:tc>
          <w:tcPr>
            <w:tcW w:w="437"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160"/>
              <w:rPr>
                <w:sz w:val="20"/>
                <w:szCs w:val="20"/>
              </w:rPr>
            </w:pPr>
            <w:r>
              <w:rPr>
                <w:sz w:val="20"/>
                <w:szCs w:val="20"/>
              </w:rPr>
              <w:t>4</w:t>
            </w:r>
          </w:p>
        </w:tc>
        <w:tc>
          <w:tcPr>
            <w:tcW w:w="764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резервы и дефициты производственных мощностей, %.</w:t>
            </w:r>
          </w:p>
        </w:tc>
        <w:tc>
          <w:tcPr>
            <w:tcW w:w="1848"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67</w:t>
            </w:r>
          </w:p>
        </w:tc>
      </w:tr>
      <w:tr w:rsidR="00BB3105" w:rsidTr="006E1DAA">
        <w:trPr>
          <w:trHeight w:hRule="exact" w:val="240"/>
          <w:jc w:val="center"/>
        </w:trPr>
        <w:tc>
          <w:tcPr>
            <w:tcW w:w="437"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160"/>
              <w:rPr>
                <w:sz w:val="20"/>
                <w:szCs w:val="20"/>
              </w:rPr>
            </w:pPr>
            <w:r>
              <w:rPr>
                <w:sz w:val="20"/>
                <w:szCs w:val="20"/>
              </w:rPr>
              <w:t>5</w:t>
            </w:r>
          </w:p>
        </w:tc>
        <w:tc>
          <w:tcPr>
            <w:tcW w:w="764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техническое состояние коллекторов систем водоотведения</w:t>
            </w:r>
          </w:p>
        </w:tc>
        <w:tc>
          <w:tcPr>
            <w:tcW w:w="1848"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Удовл.</w:t>
            </w:r>
          </w:p>
        </w:tc>
      </w:tr>
      <w:tr w:rsidR="00BB3105" w:rsidTr="006E1DAA">
        <w:trPr>
          <w:trHeight w:hRule="exact" w:val="240"/>
          <w:jc w:val="center"/>
        </w:trPr>
        <w:tc>
          <w:tcPr>
            <w:tcW w:w="437"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160"/>
              <w:rPr>
                <w:sz w:val="20"/>
                <w:szCs w:val="20"/>
              </w:rPr>
            </w:pPr>
            <w:r>
              <w:rPr>
                <w:sz w:val="20"/>
                <w:szCs w:val="20"/>
              </w:rPr>
              <w:t>6</w:t>
            </w:r>
          </w:p>
        </w:tc>
        <w:tc>
          <w:tcPr>
            <w:tcW w:w="764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аварийность за год, ед.</w:t>
            </w:r>
          </w:p>
        </w:tc>
        <w:tc>
          <w:tcPr>
            <w:tcW w:w="1848"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Н/д</w:t>
            </w:r>
          </w:p>
        </w:tc>
      </w:tr>
      <w:tr w:rsidR="00BB3105" w:rsidTr="006E1DAA">
        <w:trPr>
          <w:trHeight w:hRule="exact" w:val="274"/>
          <w:jc w:val="center"/>
        </w:trPr>
        <w:tc>
          <w:tcPr>
            <w:tcW w:w="43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7</w:t>
            </w:r>
          </w:p>
        </w:tc>
        <w:tc>
          <w:tcPr>
            <w:tcW w:w="764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технологические нарушения, ед. за год</w:t>
            </w:r>
          </w:p>
        </w:tc>
        <w:tc>
          <w:tcPr>
            <w:tcW w:w="1848"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Нет</w:t>
            </w:r>
          </w:p>
        </w:tc>
      </w:tr>
      <w:tr w:rsidR="00BB3105" w:rsidTr="006E1DAA">
        <w:trPr>
          <w:trHeight w:hRule="exact" w:val="470"/>
          <w:jc w:val="center"/>
        </w:trPr>
        <w:tc>
          <w:tcPr>
            <w:tcW w:w="43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8</w:t>
            </w:r>
          </w:p>
        </w:tc>
        <w:tc>
          <w:tcPr>
            <w:tcW w:w="764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оперативность реагирования и общего времени устранения аварий и технологических нарушений при работе оборудования и инженерных сетей</w:t>
            </w:r>
          </w:p>
        </w:tc>
        <w:tc>
          <w:tcPr>
            <w:tcW w:w="1848"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Н/д</w:t>
            </w:r>
          </w:p>
        </w:tc>
      </w:tr>
      <w:tr w:rsidR="00BB3105" w:rsidTr="006E1DAA">
        <w:trPr>
          <w:trHeight w:hRule="exact" w:val="701"/>
          <w:jc w:val="center"/>
        </w:trPr>
        <w:tc>
          <w:tcPr>
            <w:tcW w:w="43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9</w:t>
            </w:r>
          </w:p>
        </w:tc>
        <w:tc>
          <w:tcPr>
            <w:tcW w:w="764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технические характеристики и возможности канализационных очистных сооружений и сооружений по обработке осадка сточных вод обеспечивать проектные параметры качества очистки сточных вод и обработки осадка сточных вод</w:t>
            </w:r>
          </w:p>
        </w:tc>
        <w:tc>
          <w:tcPr>
            <w:tcW w:w="1848"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Удовл.</w:t>
            </w:r>
          </w:p>
        </w:tc>
      </w:tr>
      <w:tr w:rsidR="00BB3105" w:rsidTr="006E1DAA">
        <w:trPr>
          <w:trHeight w:hRule="exact" w:val="470"/>
          <w:jc w:val="center"/>
        </w:trPr>
        <w:tc>
          <w:tcPr>
            <w:tcW w:w="43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0"/>
                <w:szCs w:val="20"/>
              </w:rPr>
            </w:pPr>
            <w:r>
              <w:rPr>
                <w:sz w:val="20"/>
                <w:szCs w:val="20"/>
              </w:rPr>
              <w:t>10</w:t>
            </w:r>
          </w:p>
        </w:tc>
        <w:tc>
          <w:tcPr>
            <w:tcW w:w="764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технические характеристики объектов для хранения осадка сточных вод и наличия дефицита или резерва их мощности</w:t>
            </w:r>
          </w:p>
        </w:tc>
        <w:tc>
          <w:tcPr>
            <w:tcW w:w="1848"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Удовл.</w:t>
            </w:r>
          </w:p>
        </w:tc>
      </w:tr>
      <w:tr w:rsidR="00BB3105" w:rsidTr="006E1DAA">
        <w:trPr>
          <w:trHeight w:hRule="exact" w:val="480"/>
          <w:jc w:val="center"/>
        </w:trPr>
        <w:tc>
          <w:tcPr>
            <w:tcW w:w="437"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rPr>
                <w:sz w:val="20"/>
                <w:szCs w:val="20"/>
              </w:rPr>
            </w:pPr>
            <w:r>
              <w:rPr>
                <w:sz w:val="20"/>
                <w:szCs w:val="20"/>
              </w:rPr>
              <w:t>11</w:t>
            </w:r>
          </w:p>
        </w:tc>
        <w:tc>
          <w:tcPr>
            <w:tcW w:w="7642"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соответствие применяемых технологических решений требуемой эффективности очистки.</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Соответствуют</w:t>
            </w:r>
          </w:p>
        </w:tc>
      </w:tr>
    </w:tbl>
    <w:p w:rsidR="00BB3105" w:rsidRDefault="00BB3105" w:rsidP="00BB3105">
      <w:pPr>
        <w:pStyle w:val="ab"/>
        <w:spacing w:line="300" w:lineRule="auto"/>
        <w:jc w:val="both"/>
      </w:pPr>
      <w:r>
        <w:rPr>
          <w:i w:val="0"/>
          <w:iCs w:val="0"/>
        </w:rPr>
        <w:t>Контроль качества воды - проверка соответствия показателей качества воды установленным нормам и требованиям.</w:t>
      </w:r>
    </w:p>
    <w:p w:rsidR="00BB3105" w:rsidRDefault="00BB3105" w:rsidP="00BB3105">
      <w:pPr>
        <w:pStyle w:val="11"/>
        <w:ind w:firstLine="740"/>
        <w:jc w:val="both"/>
      </w:pPr>
      <w:r>
        <w:t>Производственный аналитический контроль за сбросом загрязняющих веществ в водоем на предприятиях осуществляется на основании официально изданных норм и правил, необходимых для организации и проведения производственного контроля, утвержденных нормативно-методических документов контроля и схемы проведения лабораторного контроля за работой очистных сооружений, сбросом сточных вод и качеством речной воды.</w:t>
      </w:r>
    </w:p>
    <w:p w:rsidR="00BB3105" w:rsidRDefault="00BB3105" w:rsidP="00BB3105">
      <w:pPr>
        <w:pStyle w:val="11"/>
        <w:ind w:firstLine="740"/>
        <w:jc w:val="both"/>
      </w:pPr>
      <w:r>
        <w:t>Таким образом, контроль качества сточных вод включает:</w:t>
      </w:r>
    </w:p>
    <w:p w:rsidR="00BB3105" w:rsidRDefault="00BB3105" w:rsidP="00BB3105">
      <w:pPr>
        <w:pStyle w:val="11"/>
        <w:numPr>
          <w:ilvl w:val="0"/>
          <w:numId w:val="20"/>
        </w:numPr>
        <w:tabs>
          <w:tab w:val="left" w:pos="1434"/>
        </w:tabs>
        <w:spacing w:line="314" w:lineRule="auto"/>
        <w:ind w:left="380" w:firstLine="360"/>
        <w:jc w:val="both"/>
      </w:pPr>
      <w:r>
        <w:t>контроль за соблюдением установленных нормативов сброса загрязняющих веществ в водный объект;</w:t>
      </w:r>
    </w:p>
    <w:p w:rsidR="00BB3105" w:rsidRDefault="00BB3105" w:rsidP="00BB3105">
      <w:pPr>
        <w:pStyle w:val="11"/>
        <w:numPr>
          <w:ilvl w:val="0"/>
          <w:numId w:val="20"/>
        </w:numPr>
        <w:tabs>
          <w:tab w:val="left" w:pos="1434"/>
        </w:tabs>
        <w:spacing w:line="329" w:lineRule="auto"/>
        <w:ind w:firstLine="720"/>
        <w:jc w:val="both"/>
      </w:pPr>
      <w:r>
        <w:t>контроль за эффективностью работы очистных сооружений;</w:t>
      </w:r>
    </w:p>
    <w:p w:rsidR="00BB3105" w:rsidRDefault="00BB3105" w:rsidP="00BB3105">
      <w:pPr>
        <w:pStyle w:val="11"/>
        <w:numPr>
          <w:ilvl w:val="0"/>
          <w:numId w:val="20"/>
        </w:numPr>
        <w:tabs>
          <w:tab w:val="left" w:pos="1434"/>
        </w:tabs>
        <w:spacing w:line="326" w:lineRule="auto"/>
        <w:ind w:firstLine="720"/>
        <w:jc w:val="both"/>
      </w:pPr>
      <w:r>
        <w:t>контроль за состоянием водного объекта;</w:t>
      </w:r>
    </w:p>
    <w:p w:rsidR="00BB3105" w:rsidRDefault="00BB3105" w:rsidP="00BB3105">
      <w:pPr>
        <w:pStyle w:val="11"/>
        <w:numPr>
          <w:ilvl w:val="0"/>
          <w:numId w:val="20"/>
        </w:numPr>
        <w:tabs>
          <w:tab w:val="left" w:pos="1434"/>
        </w:tabs>
        <w:spacing w:line="312" w:lineRule="auto"/>
        <w:ind w:left="380" w:firstLine="360"/>
        <w:jc w:val="both"/>
      </w:pPr>
      <w:r>
        <w:t>контроль за сбросом загрязняющих веществ в случае возникновения аварийных ситуаций и устранение их последствий.</w:t>
      </w:r>
    </w:p>
    <w:p w:rsidR="00BB3105" w:rsidRDefault="00BB3105" w:rsidP="00BB3105">
      <w:pPr>
        <w:pStyle w:val="11"/>
        <w:ind w:firstLine="740"/>
        <w:jc w:val="both"/>
      </w:pPr>
      <w:r>
        <w:t>Контроль качества воды очистки сточных вод, регулирование технологическим процессом и его управление проводится на основании данных лабораторного контроля, проводимого согласно плану-графику контроля за соблюдением технологии очистки и нормативов сброса сточных вод (ПДС) и влиянием сточных вод МУП «Водоканал» Нязепетровского муниципального района на природные поверхностные реки Уфа.</w:t>
      </w:r>
    </w:p>
    <w:p w:rsidR="00BB3105" w:rsidRDefault="00BB3105" w:rsidP="00BB3105">
      <w:pPr>
        <w:pStyle w:val="11"/>
        <w:ind w:firstLine="740"/>
        <w:jc w:val="both"/>
      </w:pPr>
      <w:r>
        <w:t>Контроль качества сточных вод включает:</w:t>
      </w:r>
    </w:p>
    <w:p w:rsidR="00BB3105" w:rsidRDefault="00BB3105" w:rsidP="00BB3105">
      <w:pPr>
        <w:pStyle w:val="11"/>
        <w:numPr>
          <w:ilvl w:val="0"/>
          <w:numId w:val="20"/>
        </w:numPr>
        <w:tabs>
          <w:tab w:val="left" w:pos="1434"/>
        </w:tabs>
        <w:spacing w:line="329" w:lineRule="auto"/>
        <w:ind w:firstLine="740"/>
        <w:jc w:val="both"/>
      </w:pPr>
      <w:r>
        <w:t>отбор сточных вод;</w:t>
      </w:r>
    </w:p>
    <w:p w:rsidR="00BB3105" w:rsidRDefault="00BB3105" w:rsidP="00BB3105">
      <w:pPr>
        <w:pStyle w:val="11"/>
        <w:numPr>
          <w:ilvl w:val="0"/>
          <w:numId w:val="20"/>
        </w:numPr>
        <w:tabs>
          <w:tab w:val="left" w:pos="1434"/>
          <w:tab w:val="right" w:pos="4700"/>
        </w:tabs>
        <w:spacing w:line="329" w:lineRule="auto"/>
        <w:ind w:firstLine="740"/>
        <w:jc w:val="both"/>
      </w:pPr>
      <w:r>
        <w:t>контроль качества сточных</w:t>
      </w:r>
      <w:r>
        <w:tab/>
        <w:t>вод;</w:t>
      </w:r>
    </w:p>
    <w:p w:rsidR="00BB3105" w:rsidRDefault="00BB3105" w:rsidP="00BB3105">
      <w:pPr>
        <w:pStyle w:val="11"/>
        <w:numPr>
          <w:ilvl w:val="0"/>
          <w:numId w:val="20"/>
        </w:numPr>
        <w:tabs>
          <w:tab w:val="left" w:pos="1434"/>
        </w:tabs>
        <w:spacing w:line="329" w:lineRule="auto"/>
        <w:ind w:firstLine="740"/>
        <w:jc w:val="both"/>
      </w:pPr>
      <w:r>
        <w:t>обработка результатов.</w:t>
      </w:r>
    </w:p>
    <w:p w:rsidR="00BB3105" w:rsidRDefault="00BB3105" w:rsidP="00BB3105">
      <w:pPr>
        <w:pStyle w:val="11"/>
        <w:ind w:firstLine="740"/>
        <w:jc w:val="both"/>
      </w:pPr>
      <w:r>
        <w:t>По результатам контроля:</w:t>
      </w:r>
    </w:p>
    <w:p w:rsidR="00BB3105" w:rsidRDefault="00BB3105" w:rsidP="00BB3105">
      <w:pPr>
        <w:pStyle w:val="11"/>
        <w:numPr>
          <w:ilvl w:val="0"/>
          <w:numId w:val="20"/>
        </w:numPr>
        <w:tabs>
          <w:tab w:val="left" w:pos="1434"/>
        </w:tabs>
        <w:spacing w:line="314" w:lineRule="auto"/>
        <w:ind w:left="380" w:firstLine="360"/>
        <w:jc w:val="both"/>
      </w:pPr>
      <w:r>
        <w:t>разрабатываются и проводятся мероприятия по снижению сброса загрязняющих веществ;</w:t>
      </w:r>
    </w:p>
    <w:p w:rsidR="00BB3105" w:rsidRDefault="00BB3105" w:rsidP="00BB3105">
      <w:pPr>
        <w:pStyle w:val="11"/>
        <w:numPr>
          <w:ilvl w:val="0"/>
          <w:numId w:val="20"/>
        </w:numPr>
        <w:tabs>
          <w:tab w:val="left" w:pos="1434"/>
        </w:tabs>
        <w:spacing w:line="329" w:lineRule="auto"/>
        <w:ind w:left="380" w:firstLine="360"/>
        <w:jc w:val="both"/>
      </w:pPr>
      <w:r>
        <w:t>регулируется режим работы очистных сооружений;</w:t>
      </w:r>
    </w:p>
    <w:p w:rsidR="00BB3105" w:rsidRDefault="00BB3105" w:rsidP="00BB3105">
      <w:pPr>
        <w:pStyle w:val="11"/>
        <w:numPr>
          <w:ilvl w:val="0"/>
          <w:numId w:val="20"/>
        </w:numPr>
        <w:tabs>
          <w:tab w:val="left" w:pos="1406"/>
        </w:tabs>
        <w:ind w:left="380" w:firstLine="360"/>
        <w:jc w:val="both"/>
      </w:pPr>
      <w:r>
        <w:t>разрабатываются и проводятся мероприятия по повышению эффективности работы очистных сооружений и снижению негативной нагрузки на водный объект;</w:t>
      </w:r>
    </w:p>
    <w:p w:rsidR="00BB3105" w:rsidRDefault="00BB3105" w:rsidP="00BB3105">
      <w:pPr>
        <w:pStyle w:val="11"/>
        <w:numPr>
          <w:ilvl w:val="0"/>
          <w:numId w:val="20"/>
        </w:numPr>
        <w:tabs>
          <w:tab w:val="left" w:pos="1406"/>
        </w:tabs>
        <w:ind w:left="380" w:firstLine="360"/>
        <w:jc w:val="both"/>
      </w:pPr>
      <w:r>
        <w:t>заполняются формы статистической отчетности, проводятся расчеты платы за негативное воздействие на окружающую среду;</w:t>
      </w:r>
    </w:p>
    <w:p w:rsidR="00BB3105" w:rsidRDefault="00BB3105" w:rsidP="00BB3105">
      <w:pPr>
        <w:pStyle w:val="11"/>
        <w:numPr>
          <w:ilvl w:val="0"/>
          <w:numId w:val="20"/>
        </w:numPr>
        <w:tabs>
          <w:tab w:val="left" w:pos="1406"/>
        </w:tabs>
        <w:ind w:left="380" w:firstLine="360"/>
        <w:jc w:val="both"/>
      </w:pPr>
      <w:r>
        <w:t>разрабатывается нормативная и проектная документация, при получении разрешений на сброс загрязняющих веществ.</w:t>
      </w:r>
    </w:p>
    <w:p w:rsidR="00BB3105" w:rsidRDefault="00BB3105" w:rsidP="00BB3105">
      <w:pPr>
        <w:pStyle w:val="11"/>
        <w:ind w:firstLine="740"/>
        <w:jc w:val="both"/>
      </w:pPr>
      <w:r>
        <w:t>Таким образом, качественная характеристика сточных вод очень важна для выбора метода источника, контроля эксплуатации очистных сооружений и контроля сброса сточных вод, а также для решения вопросов о возможности повторного использования стоков, извлечения и утилизации веществ, загрязняющих воду.</w:t>
      </w:r>
    </w:p>
    <w:p w:rsidR="00BB3105" w:rsidRDefault="00BB3105" w:rsidP="00BB3105">
      <w:pPr>
        <w:pStyle w:val="11"/>
        <w:ind w:firstLine="740"/>
        <w:jc w:val="both"/>
      </w:pPr>
      <w:r>
        <w:t>Точками аналитического контроля являются места выхода и входа на соответствующие ступени очистки, непосредственно на выпуске сточных вод в реку Уфа, в 500м выше (фоновый створ) и в 200 м ниже (контрольный створ) от точки сброса.</w:t>
      </w:r>
    </w:p>
    <w:p w:rsidR="00BB3105" w:rsidRDefault="00BB3105" w:rsidP="00BB3105">
      <w:pPr>
        <w:pStyle w:val="11"/>
        <w:spacing w:after="120"/>
        <w:ind w:firstLine="740"/>
        <w:jc w:val="both"/>
      </w:pPr>
      <w:r>
        <w:t>Производственно-экологический и технологический контроль природных и сточных вод выполняется лабораторией предприятия, а также ФБУЗ «Центр гигиены и эпидемиологии в Челябинской области». Контролируются гидрохимические показатели, рН, микробиология, токсичность. Качество сбрасываемых сточных вод в контрольном створе, по фактическим концентрациям превышают предельно допустимые концентрации веществ, установленные для водных объектов, используемых для рекреационного, хозяйственно-питьевого водопользования по следующим показателям: фосфат-ионов, рН, нитраты, хлорид-ионов, железа.</w:t>
      </w:r>
    </w:p>
    <w:p w:rsidR="00BB3105" w:rsidRDefault="00BB3105" w:rsidP="00BB3105">
      <w:pPr>
        <w:pStyle w:val="ab"/>
        <w:ind w:left="4637"/>
      </w:pPr>
      <w:r>
        <w:t>Таблица 7. Контроль природных и сточных вод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
        <w:gridCol w:w="1474"/>
        <w:gridCol w:w="1210"/>
        <w:gridCol w:w="1022"/>
        <w:gridCol w:w="1238"/>
        <w:gridCol w:w="1306"/>
        <w:gridCol w:w="1488"/>
        <w:gridCol w:w="1541"/>
      </w:tblGrid>
      <w:tr w:rsidR="00BB3105" w:rsidTr="006E1DAA">
        <w:trPr>
          <w:trHeight w:hRule="exact" w:val="936"/>
          <w:jc w:val="center"/>
        </w:trPr>
        <w:tc>
          <w:tcPr>
            <w:tcW w:w="37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16"/>
                <w:szCs w:val="16"/>
              </w:rPr>
            </w:pPr>
            <w:r>
              <w:rPr>
                <w:sz w:val="16"/>
                <w:szCs w:val="16"/>
              </w:rPr>
              <w:t>№</w:t>
            </w:r>
          </w:p>
        </w:tc>
        <w:tc>
          <w:tcPr>
            <w:tcW w:w="147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6"/>
                <w:szCs w:val="16"/>
              </w:rPr>
            </w:pPr>
            <w:r>
              <w:rPr>
                <w:sz w:val="16"/>
                <w:szCs w:val="16"/>
              </w:rPr>
              <w:t>Технологическая зона</w:t>
            </w:r>
          </w:p>
        </w:tc>
        <w:tc>
          <w:tcPr>
            <w:tcW w:w="121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6"/>
                <w:szCs w:val="16"/>
              </w:rPr>
            </w:pPr>
            <w:r>
              <w:rPr>
                <w:sz w:val="16"/>
                <w:szCs w:val="16"/>
              </w:rPr>
              <w:t>Соответствие нормам ПДК</w:t>
            </w:r>
          </w:p>
        </w:tc>
        <w:tc>
          <w:tcPr>
            <w:tcW w:w="102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6"/>
                <w:szCs w:val="16"/>
              </w:rPr>
            </w:pPr>
            <w:r>
              <w:rPr>
                <w:sz w:val="16"/>
                <w:szCs w:val="16"/>
              </w:rPr>
              <w:t>Наличие санитарно</w:t>
            </w:r>
            <w:r>
              <w:rPr>
                <w:sz w:val="16"/>
                <w:szCs w:val="16"/>
              </w:rPr>
              <w:softHyphen/>
              <w:t>защитной зоны</w:t>
            </w:r>
          </w:p>
        </w:tc>
        <w:tc>
          <w:tcPr>
            <w:tcW w:w="123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6"/>
                <w:szCs w:val="16"/>
              </w:rPr>
            </w:pPr>
            <w:r>
              <w:rPr>
                <w:sz w:val="16"/>
                <w:szCs w:val="16"/>
              </w:rPr>
              <w:t>Процент сброса неочищенных вод, %</w:t>
            </w:r>
          </w:p>
        </w:tc>
        <w:tc>
          <w:tcPr>
            <w:tcW w:w="130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16"/>
                <w:szCs w:val="16"/>
              </w:rPr>
            </w:pPr>
            <w:r>
              <w:rPr>
                <w:sz w:val="16"/>
                <w:szCs w:val="16"/>
              </w:rPr>
              <w:t>Способ организации контроля качества сточных вод</w:t>
            </w:r>
          </w:p>
        </w:tc>
        <w:tc>
          <w:tcPr>
            <w:tcW w:w="148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6"/>
                <w:szCs w:val="16"/>
              </w:rPr>
            </w:pPr>
            <w:r>
              <w:rPr>
                <w:sz w:val="16"/>
                <w:szCs w:val="16"/>
              </w:rPr>
              <w:t>Организация, осуществляющая контроль проб</w:t>
            </w:r>
          </w:p>
        </w:tc>
        <w:tc>
          <w:tcPr>
            <w:tcW w:w="1541"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16"/>
                <w:szCs w:val="16"/>
              </w:rPr>
            </w:pPr>
            <w:r>
              <w:rPr>
                <w:sz w:val="16"/>
                <w:szCs w:val="16"/>
              </w:rPr>
              <w:t>Процент проб, соответствующих требованиям ПДК, %</w:t>
            </w:r>
          </w:p>
        </w:tc>
      </w:tr>
      <w:tr w:rsidR="00BB3105" w:rsidTr="006E1DAA">
        <w:trPr>
          <w:trHeight w:hRule="exact" w:val="758"/>
          <w:jc w:val="center"/>
        </w:trPr>
        <w:tc>
          <w:tcPr>
            <w:tcW w:w="379"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6"/>
                <w:szCs w:val="16"/>
              </w:rPr>
            </w:pPr>
            <w:r>
              <w:rPr>
                <w:sz w:val="16"/>
                <w:szCs w:val="16"/>
              </w:rPr>
              <w:t>1</w:t>
            </w:r>
          </w:p>
        </w:tc>
        <w:tc>
          <w:tcPr>
            <w:tcW w:w="1474"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16"/>
                <w:szCs w:val="16"/>
              </w:rPr>
            </w:pPr>
            <w:r>
              <w:rPr>
                <w:sz w:val="16"/>
                <w:szCs w:val="16"/>
              </w:rPr>
              <w:t>Очистные сооружения канализации г. Нязепетровск</w:t>
            </w:r>
          </w:p>
        </w:tc>
        <w:tc>
          <w:tcPr>
            <w:tcW w:w="1210"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6"/>
                <w:szCs w:val="16"/>
              </w:rPr>
            </w:pPr>
            <w:r>
              <w:rPr>
                <w:sz w:val="16"/>
                <w:szCs w:val="16"/>
              </w:rPr>
              <w:t>Да</w:t>
            </w:r>
          </w:p>
        </w:tc>
        <w:tc>
          <w:tcPr>
            <w:tcW w:w="1022"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6"/>
                <w:szCs w:val="16"/>
              </w:rPr>
            </w:pPr>
            <w:r>
              <w:rPr>
                <w:sz w:val="16"/>
                <w:szCs w:val="16"/>
              </w:rPr>
              <w:t>Нет</w:t>
            </w:r>
          </w:p>
        </w:tc>
        <w:tc>
          <w:tcPr>
            <w:tcW w:w="1238"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6"/>
                <w:szCs w:val="16"/>
              </w:rPr>
            </w:pPr>
            <w:r>
              <w:rPr>
                <w:sz w:val="16"/>
                <w:szCs w:val="16"/>
              </w:rPr>
              <w:t>0</w:t>
            </w:r>
          </w:p>
        </w:tc>
        <w:tc>
          <w:tcPr>
            <w:tcW w:w="1306"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6"/>
                <w:szCs w:val="16"/>
              </w:rPr>
            </w:pPr>
            <w:r>
              <w:rPr>
                <w:sz w:val="16"/>
                <w:szCs w:val="16"/>
              </w:rPr>
              <w:t>Лабораторный</w:t>
            </w:r>
          </w:p>
        </w:tc>
        <w:tc>
          <w:tcPr>
            <w:tcW w:w="1488"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16"/>
                <w:szCs w:val="16"/>
              </w:rPr>
            </w:pPr>
            <w:r>
              <w:rPr>
                <w:sz w:val="16"/>
                <w:szCs w:val="16"/>
              </w:rPr>
              <w:t>Центр гиены и эпидемиологии Челябинской области</w:t>
            </w: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16"/>
                <w:szCs w:val="16"/>
              </w:rPr>
            </w:pPr>
            <w:r>
              <w:rPr>
                <w:sz w:val="16"/>
                <w:szCs w:val="16"/>
              </w:rPr>
              <w:t>90</w:t>
            </w:r>
          </w:p>
        </w:tc>
      </w:tr>
    </w:tbl>
    <w:p w:rsidR="00BB3105" w:rsidRDefault="00BB3105" w:rsidP="00BB3105">
      <w:pPr>
        <w:spacing w:after="259" w:line="1" w:lineRule="exact"/>
      </w:pPr>
    </w:p>
    <w:p w:rsidR="00BB3105" w:rsidRDefault="00BB3105" w:rsidP="00BB3105">
      <w:pPr>
        <w:pStyle w:val="11"/>
        <w:spacing w:after="120"/>
        <w:ind w:firstLine="740"/>
        <w:jc w:val="both"/>
      </w:pPr>
      <w:r>
        <w:t>Эффективность очистки сточных вод на ОСК, эксплуатируемых МУП «Водоканал» Нязепетровского муниципального района - высокая, сточные воды после очистки соответствуют требованиям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ГН 2.1.5.1315-03 «Предельно допустимые концентрации (ПДК) химических веществ в воде водных объектов хозяйственно-питьевого и культурно</w:t>
      </w:r>
      <w:r>
        <w:softHyphen/>
        <w:t>бытового водопользования»</w:t>
      </w:r>
    </w:p>
    <w:p w:rsidR="00BB3105" w:rsidRDefault="00BB3105" w:rsidP="00BB3105">
      <w:pPr>
        <w:pStyle w:val="24"/>
        <w:keepNext/>
        <w:keepLines/>
        <w:numPr>
          <w:ilvl w:val="1"/>
          <w:numId w:val="21"/>
        </w:numPr>
        <w:tabs>
          <w:tab w:val="left" w:pos="1406"/>
        </w:tabs>
        <w:spacing w:after="120"/>
        <w:ind w:left="0" w:firstLine="0"/>
        <w:jc w:val="center"/>
      </w:pPr>
      <w:r>
        <w:t>Описание технологических зон водоотведения, зон централизованного и</w:t>
      </w:r>
      <w:r>
        <w:br/>
        <w:t>нецентрализованного водоотведения и перечень централизованных систем водоотведения</w:t>
      </w:r>
    </w:p>
    <w:p w:rsidR="00BB3105" w:rsidRDefault="00BB3105" w:rsidP="00BB3105">
      <w:pPr>
        <w:pStyle w:val="11"/>
        <w:ind w:firstLine="580"/>
        <w:jc w:val="both"/>
      </w:pPr>
      <w:r>
        <w:t>Постановление правительства РФ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вводит понятия в сфере водоотведения: «технологическая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в водный объект.</w:t>
      </w:r>
    </w:p>
    <w:p w:rsidR="00BB3105" w:rsidRDefault="00BB3105" w:rsidP="00BB3105">
      <w:pPr>
        <w:pStyle w:val="11"/>
        <w:tabs>
          <w:tab w:val="left" w:pos="9633"/>
        </w:tabs>
        <w:ind w:firstLine="580"/>
        <w:jc w:val="both"/>
      </w:pPr>
      <w:r>
        <w:t>Федеральный закон Российской Федерации от 7 декабря 2011 г. N 416-ФЗ</w:t>
      </w:r>
      <w:r>
        <w:tab/>
        <w:t>«О</w:t>
      </w:r>
    </w:p>
    <w:p w:rsidR="00BB3105" w:rsidRDefault="00BB3105" w:rsidP="00BB3105">
      <w:pPr>
        <w:pStyle w:val="11"/>
        <w:ind w:firstLine="0"/>
        <w:jc w:val="both"/>
      </w:pPr>
      <w:r>
        <w:t>водоснабжении и водоотведении» вводит понятие в сфере водоотведения: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BB3105" w:rsidRDefault="00BB3105" w:rsidP="00BB3105">
      <w:pPr>
        <w:pStyle w:val="11"/>
        <w:ind w:firstLine="580"/>
        <w:jc w:val="both"/>
      </w:pPr>
      <w:r>
        <w:t>На территории городского поселения представлены 1 система централизованной системы водоотведения - МУП «Водоканал» Нязепетровского муниципального района</w:t>
      </w:r>
    </w:p>
    <w:p w:rsidR="00BB3105" w:rsidRDefault="00BB3105" w:rsidP="00BB3105">
      <w:pPr>
        <w:pStyle w:val="11"/>
        <w:spacing w:after="100"/>
        <w:ind w:firstLine="580"/>
        <w:jc w:val="both"/>
      </w:pPr>
      <w:r>
        <w:t>Исходя из представленных определений в Нязепетровском городском поселении технологические зоны и зоны централизованного водоотведения совпадают и представлены в одном населенном пункте - г. Нязепетровск.</w:t>
      </w:r>
    </w:p>
    <w:p w:rsidR="00BB3105" w:rsidRDefault="00BB3105" w:rsidP="00BB3105">
      <w:pPr>
        <w:pStyle w:val="24"/>
        <w:keepNext/>
        <w:keepLines/>
        <w:numPr>
          <w:ilvl w:val="1"/>
          <w:numId w:val="21"/>
        </w:numPr>
        <w:tabs>
          <w:tab w:val="left" w:pos="731"/>
        </w:tabs>
        <w:ind w:left="0" w:firstLine="0"/>
        <w:jc w:val="center"/>
      </w:pPr>
      <w:r>
        <w:t>Описание технической возможности утилизации осадков сточных вод на очистных</w:t>
      </w:r>
      <w:r>
        <w:br/>
        <w:t>сооружениях существующей централизованной системы водоотведения</w:t>
      </w:r>
    </w:p>
    <w:p w:rsidR="00BB3105" w:rsidRDefault="00BB3105" w:rsidP="00BB3105">
      <w:pPr>
        <w:pStyle w:val="11"/>
        <w:ind w:firstLine="580"/>
        <w:jc w:val="both"/>
      </w:pPr>
      <w:r>
        <w:t>На сооружениях водоподготовки и очистки сточных вод непрерывно образуются осадки сточных вод, которые в соответствии с Федеральным классификационным каталогом отходов «Порядка ведения государственного кадастра отходов» от 30 сентября 2011 года N 792 относятся к группе отходов «отходы от водоподготовки, обработки сточных вод и использования воды». Осадки относятся к крупнотоннажным отходам, образуются непрерывно, длительное их накопление на территории сооружений водоподготовки и очистки сточных вод невозможно, так как может привести к нарушению технологического режима работы сооружений и оказать негативное влияние на окружающую среду. В состав указанной группы осадков входят осадки, сформированные в разные периоды времени, обработанные различными способами и подвергнутые длительной выдержке в естественных условиях на протяжении нескольких лет. Длительная выдержка обеспечила их дополнительную подсушку, стабилизацию и обеззараживание.</w:t>
      </w:r>
    </w:p>
    <w:p w:rsidR="00BB3105" w:rsidRDefault="00BB3105" w:rsidP="00BB3105">
      <w:pPr>
        <w:pStyle w:val="11"/>
        <w:ind w:firstLine="580"/>
        <w:jc w:val="both"/>
      </w:pPr>
      <w:r>
        <w:t>Обработка осадков сточных вод должна обеспечить получение конечного продукта, который можно утилизировать тем или иным способом.</w:t>
      </w:r>
    </w:p>
    <w:p w:rsidR="00BB3105" w:rsidRDefault="00BB3105" w:rsidP="00BB3105">
      <w:pPr>
        <w:pStyle w:val="11"/>
        <w:ind w:firstLine="580"/>
        <w:jc w:val="both"/>
      </w:pPr>
      <w:r>
        <w:t>Современные методы обработки осадков сточных вод, следующие: уплотнение и сгущение, стабилизация органики в осадке, кондиционирование, удаление воды - обезвоживание, утилизация ценных продуктов, ликвидация.</w:t>
      </w:r>
    </w:p>
    <w:p w:rsidR="00BB3105" w:rsidRDefault="00BB3105" w:rsidP="00BB3105">
      <w:pPr>
        <w:pStyle w:val="11"/>
        <w:ind w:firstLine="580"/>
        <w:jc w:val="both"/>
      </w:pPr>
      <w:r>
        <w:t>Уплотнение осадков - снижения содержания воды в осадке сточных вод для увеличения его плотности. гравитационное (отстаивание), флотационное (отделение всплывших хлопьевидных осадков), вибрационное (разделение взвеси и жидкостей с помощью вибрации), термогравитационное (прогрев паром с последующим отстаиванием).</w:t>
      </w:r>
    </w:p>
    <w:p w:rsidR="00BB3105" w:rsidRDefault="00BB3105" w:rsidP="00BB3105">
      <w:pPr>
        <w:pStyle w:val="11"/>
        <w:ind w:firstLine="580"/>
        <w:jc w:val="both"/>
      </w:pPr>
      <w:r>
        <w:t>Для уплотнения используется различное оборудование:</w:t>
      </w:r>
    </w:p>
    <w:p w:rsidR="00BB3105" w:rsidRDefault="00BB3105" w:rsidP="00BB3105">
      <w:pPr>
        <w:pStyle w:val="11"/>
        <w:numPr>
          <w:ilvl w:val="0"/>
          <w:numId w:val="20"/>
        </w:numPr>
        <w:tabs>
          <w:tab w:val="left" w:pos="731"/>
        </w:tabs>
        <w:spacing w:line="326" w:lineRule="auto"/>
        <w:ind w:firstLine="380"/>
        <w:jc w:val="both"/>
      </w:pPr>
      <w:r>
        <w:t>гравитационные вертикальные илоуплотнители;</w:t>
      </w:r>
    </w:p>
    <w:p w:rsidR="00BB3105" w:rsidRDefault="00BB3105" w:rsidP="00BB3105">
      <w:pPr>
        <w:pStyle w:val="11"/>
        <w:numPr>
          <w:ilvl w:val="0"/>
          <w:numId w:val="20"/>
        </w:numPr>
        <w:tabs>
          <w:tab w:val="left" w:pos="731"/>
        </w:tabs>
        <w:spacing w:line="326" w:lineRule="auto"/>
        <w:ind w:firstLine="380"/>
        <w:jc w:val="both"/>
      </w:pPr>
      <w:r>
        <w:t>гравитационные радиальные илоуплотнители;</w:t>
      </w:r>
    </w:p>
    <w:p w:rsidR="00BB3105" w:rsidRDefault="00BB3105" w:rsidP="00BB3105">
      <w:pPr>
        <w:pStyle w:val="11"/>
        <w:numPr>
          <w:ilvl w:val="0"/>
          <w:numId w:val="20"/>
        </w:numPr>
        <w:tabs>
          <w:tab w:val="left" w:pos="731"/>
        </w:tabs>
        <w:spacing w:line="326" w:lineRule="auto"/>
        <w:ind w:firstLine="380"/>
        <w:jc w:val="both"/>
      </w:pPr>
      <w:r>
        <w:t>установки с перемешиванием;</w:t>
      </w:r>
    </w:p>
    <w:p w:rsidR="00BB3105" w:rsidRDefault="00BB3105" w:rsidP="00BB3105">
      <w:pPr>
        <w:pStyle w:val="11"/>
        <w:numPr>
          <w:ilvl w:val="0"/>
          <w:numId w:val="20"/>
        </w:numPr>
        <w:tabs>
          <w:tab w:val="left" w:pos="731"/>
        </w:tabs>
        <w:spacing w:line="326" w:lineRule="auto"/>
        <w:ind w:firstLine="380"/>
        <w:jc w:val="both"/>
      </w:pPr>
      <w:r>
        <w:t>оборудование с прогреванием осадка;</w:t>
      </w:r>
    </w:p>
    <w:p w:rsidR="00BB3105" w:rsidRDefault="00BB3105" w:rsidP="00BB3105">
      <w:pPr>
        <w:pStyle w:val="11"/>
        <w:numPr>
          <w:ilvl w:val="0"/>
          <w:numId w:val="20"/>
        </w:numPr>
        <w:tabs>
          <w:tab w:val="left" w:pos="731"/>
        </w:tabs>
        <w:spacing w:line="326" w:lineRule="auto"/>
        <w:ind w:firstLine="380"/>
        <w:jc w:val="both"/>
      </w:pPr>
      <w:r>
        <w:t>сооружение с использованием химических реагентов.</w:t>
      </w:r>
    </w:p>
    <w:p w:rsidR="00BB3105" w:rsidRDefault="00BB3105" w:rsidP="00BB3105">
      <w:pPr>
        <w:pStyle w:val="11"/>
        <w:ind w:firstLine="580"/>
        <w:jc w:val="both"/>
      </w:pPr>
      <w:r>
        <w:t>Стабилизация - перевод органики в неагрессивные формы. Используют анаэробное сбраживание - используют сложные комплексы бактерий, перерабатывающих стоки в бескислородном режиме с получением метана в качестве продукта брожения. Аэробная стабилизация, минерализация - постоянная аэрация осадков, с последующим окислением и образованием осадка, не способного к гниению. Реагентная стабилизация - использование реагентов для приостановления биологических процессов гниения и брожения в осадке. Используют хлорную известь и перекись водорода.</w:t>
      </w:r>
    </w:p>
    <w:p w:rsidR="00BB3105" w:rsidRDefault="00BB3105" w:rsidP="00BB3105">
      <w:pPr>
        <w:pStyle w:val="11"/>
        <w:ind w:firstLine="580"/>
        <w:jc w:val="both"/>
      </w:pPr>
      <w:r>
        <w:t>Кондиционирование - заключается в изменении структуры и формы связи воды, благодаря чему осадок лучше обезвоживается, т.е. это процесс подготовки осадков к механическому обезвоживанию.</w:t>
      </w:r>
    </w:p>
    <w:p w:rsidR="00BB3105" w:rsidRDefault="00BB3105" w:rsidP="00BB3105">
      <w:pPr>
        <w:pStyle w:val="11"/>
        <w:ind w:firstLine="580"/>
        <w:jc w:val="both"/>
      </w:pPr>
      <w:r>
        <w:t>Кондиционирование проводят реагентными и безреагентными методами. Осадок после тепловой обработки быстро уплотняется, приобретает хорошие водоотдающие свойства, хорошо обезвоживается на вакуум-фильтрах. Обезвоживание осадков осуществляется на иловых площадках и механическим способом. Иловые площадки пр. с. участки земли, окруженные земляными валами. Механическая обезвоживание осадков производится на вакуум-фильтрах, фильтр-прессах, центрифугах, виброфильтрах.</w:t>
      </w:r>
    </w:p>
    <w:p w:rsidR="00BB3105" w:rsidRDefault="00BB3105" w:rsidP="00BB3105">
      <w:pPr>
        <w:pStyle w:val="11"/>
        <w:ind w:firstLine="580"/>
        <w:jc w:val="both"/>
      </w:pPr>
      <w:r>
        <w:t>В результате обезвоживания продукт достигает твердой консистенции, что позволяет легко его обрабатывать и утилизировать.</w:t>
      </w:r>
    </w:p>
    <w:p w:rsidR="00BB3105" w:rsidRDefault="00BB3105" w:rsidP="00BB3105">
      <w:pPr>
        <w:pStyle w:val="11"/>
        <w:ind w:firstLine="580"/>
        <w:jc w:val="both"/>
      </w:pPr>
      <w:r>
        <w:t>Оборудование для обезвоживания осадка: илонакопитель, ОЗК мешковая установка, шнековые обезвоживатели, фильтр-прессы.</w:t>
      </w:r>
    </w:p>
    <w:p w:rsidR="00BB3105" w:rsidRDefault="00BB3105" w:rsidP="00BB3105">
      <w:pPr>
        <w:pStyle w:val="11"/>
        <w:ind w:firstLine="580"/>
        <w:jc w:val="both"/>
      </w:pPr>
      <w:r>
        <w:t>Ликвидация - сжигание (используют, если ликвидация невозможна или экономически не оправдана), сброс в накопители. Сжигание осадков применяется, если их утилизация невозможна или экономически нецелесообразна. Перед сжиганием необходимо стремиться к максимальному снижению влажности осадков путём их механического обезвоживания. В качестве накопителей используют грунт, подземные пустоты, море и т.п.</w:t>
      </w:r>
    </w:p>
    <w:p w:rsidR="00BB3105" w:rsidRDefault="00BB3105" w:rsidP="00BB3105">
      <w:pPr>
        <w:pStyle w:val="11"/>
        <w:ind w:firstLine="580"/>
        <w:jc w:val="both"/>
      </w:pPr>
      <w:r>
        <w:t>Утилизация осадка сточных вод - использование конечного продукта очистки стоков в других отраслях как конечный продукт. Конечные продукты очистки сточных вод используют в качестве кормовых продуктов на основе избыточного активного ила стоков, использование жидких, обезвоженных, сухих осадков в качестве удобрений для сельскохозяйственных нужд, получение из осадков сточных вод воска, керосина, бензина, смолы, пирокарбоната методом пиролиза, получение мыла и жиров, как товарных продуктов, получение сырья для производства стройматериалов, в основном зола для производства цементов, получение биогаза и дальнейшее использование его в качестве топлива в установках получения тепловой, электрической и механической энергии, производство топливных брикетов из конечных продуктов обработки сточных вод в процессе очистки.</w:t>
      </w:r>
    </w:p>
    <w:p w:rsidR="00BB3105" w:rsidRDefault="00BB3105" w:rsidP="00BB3105">
      <w:pPr>
        <w:pStyle w:val="11"/>
        <w:ind w:firstLine="580"/>
        <w:jc w:val="both"/>
      </w:pPr>
      <w:r>
        <w:t>Методы утилизации осадков очистных сооружений хоз-бытовых сточных вод разветвляются на три направления:</w:t>
      </w:r>
    </w:p>
    <w:p w:rsidR="00BB3105" w:rsidRDefault="00BB3105" w:rsidP="00BB3105">
      <w:pPr>
        <w:pStyle w:val="11"/>
        <w:numPr>
          <w:ilvl w:val="0"/>
          <w:numId w:val="20"/>
        </w:numPr>
        <w:tabs>
          <w:tab w:val="right" w:pos="2778"/>
        </w:tabs>
        <w:spacing w:line="324" w:lineRule="auto"/>
        <w:ind w:firstLine="740"/>
        <w:jc w:val="both"/>
      </w:pPr>
      <w:r>
        <w:t>Захоронение;</w:t>
      </w:r>
    </w:p>
    <w:p w:rsidR="00BB3105" w:rsidRDefault="00BB3105" w:rsidP="00BB3105">
      <w:pPr>
        <w:pStyle w:val="11"/>
        <w:numPr>
          <w:ilvl w:val="0"/>
          <w:numId w:val="20"/>
        </w:numPr>
        <w:tabs>
          <w:tab w:val="left" w:pos="1441"/>
        </w:tabs>
        <w:spacing w:line="324" w:lineRule="auto"/>
        <w:ind w:firstLine="740"/>
        <w:jc w:val="both"/>
      </w:pPr>
      <w:r>
        <w:t>Сжигание;</w:t>
      </w:r>
    </w:p>
    <w:p w:rsidR="00BB3105" w:rsidRDefault="00BB3105" w:rsidP="00BB3105">
      <w:pPr>
        <w:pStyle w:val="11"/>
        <w:numPr>
          <w:ilvl w:val="0"/>
          <w:numId w:val="20"/>
        </w:numPr>
        <w:tabs>
          <w:tab w:val="right" w:pos="2778"/>
        </w:tabs>
        <w:spacing w:line="324" w:lineRule="auto"/>
        <w:ind w:firstLine="740"/>
        <w:jc w:val="both"/>
      </w:pPr>
      <w:r>
        <w:t>Переработка.</w:t>
      </w:r>
    </w:p>
    <w:p w:rsidR="00BB3105" w:rsidRDefault="00BB3105" w:rsidP="00BB3105">
      <w:pPr>
        <w:pStyle w:val="11"/>
        <w:spacing w:line="298" w:lineRule="auto"/>
        <w:ind w:firstLine="580"/>
        <w:jc w:val="both"/>
      </w:pPr>
      <w:r>
        <w:t>В настоящее время c очистных сооружений хоз-бытовых сточных вод г. Нязепетровска осадок складируется на полигоне на территории ОСК.</w:t>
      </w:r>
    </w:p>
    <w:p w:rsidR="00BB3105" w:rsidRDefault="00BB3105" w:rsidP="00BB3105">
      <w:pPr>
        <w:pStyle w:val="11"/>
        <w:numPr>
          <w:ilvl w:val="1"/>
          <w:numId w:val="21"/>
        </w:numPr>
        <w:tabs>
          <w:tab w:val="left" w:pos="701"/>
        </w:tabs>
        <w:spacing w:after="100"/>
        <w:ind w:firstLine="0"/>
        <w:jc w:val="center"/>
      </w:pPr>
      <w:r>
        <w:rPr>
          <w:b/>
          <w:bCs/>
        </w:rPr>
        <w:t>Описание состояния и функционирования канализационных коллекторов и сетей,</w:t>
      </w:r>
      <w:r>
        <w:rPr>
          <w:b/>
          <w:bCs/>
        </w:rPr>
        <w:br/>
        <w:t>сооружений на них, включая оценку их износа и определение возможности обеспечения</w:t>
      </w:r>
      <w:r>
        <w:rPr>
          <w:b/>
          <w:bCs/>
        </w:rPr>
        <w:br/>
        <w:t>отвода и очистки сточных вод на существующих объектах централизованной системы</w:t>
      </w:r>
      <w:r>
        <w:rPr>
          <w:b/>
          <w:bCs/>
        </w:rPr>
        <w:br/>
        <w:t>водоотведения</w:t>
      </w:r>
    </w:p>
    <w:p w:rsidR="00BB3105" w:rsidRDefault="00BB3105" w:rsidP="00BB3105">
      <w:pPr>
        <w:pStyle w:val="11"/>
        <w:ind w:firstLine="580"/>
        <w:jc w:val="both"/>
      </w:pPr>
      <w:r>
        <w:t>Все технологические зоны системы централизованного водоотведения Нязепетровского городского поселения спроектированы и эксплуатируются в полном комплексе или с применением отдельных объектов системы водоотведения: канализационных коллекторов и сетей, сооружений на них, очистных сооружений.</w:t>
      </w:r>
    </w:p>
    <w:p w:rsidR="00BB3105" w:rsidRDefault="00BB3105" w:rsidP="00BB3105">
      <w:pPr>
        <w:pStyle w:val="11"/>
        <w:ind w:firstLine="580"/>
        <w:jc w:val="both"/>
      </w:pPr>
      <w:r>
        <w:t>Отвод и транспортировка хозяйственно - бытовых стоков от абонентов в городском округе осуществляются через систему самотечных и напорных коллекторов (трубопроводов) с установленными на них канализационными насосными станциями</w:t>
      </w:r>
    </w:p>
    <w:p w:rsidR="00BB3105" w:rsidRDefault="00BB3105" w:rsidP="00BB3105">
      <w:pPr>
        <w:pStyle w:val="24"/>
        <w:keepNext/>
        <w:keepLines/>
        <w:spacing w:after="0"/>
        <w:ind w:firstLine="580"/>
        <w:jc w:val="both"/>
      </w:pPr>
      <w:r>
        <w:t>Технологическая зона №1</w:t>
      </w:r>
    </w:p>
    <w:p w:rsidR="00BB3105" w:rsidRDefault="00BB3105" w:rsidP="00BB3105">
      <w:pPr>
        <w:pStyle w:val="11"/>
        <w:ind w:firstLine="580"/>
        <w:jc w:val="both"/>
      </w:pPr>
      <w:r>
        <w:t>Суммарная протяженность сетей канализации, составляет около 8,8 км.</w:t>
      </w:r>
    </w:p>
    <w:p w:rsidR="00BB3105" w:rsidRDefault="00BB3105" w:rsidP="00BB3105">
      <w:pPr>
        <w:pStyle w:val="11"/>
        <w:ind w:firstLine="580"/>
        <w:jc w:val="both"/>
      </w:pPr>
      <w:r>
        <w:t>Хоз-бытовые стоки существующей системы напорно-самотечных коллекторов отводятся по существующим самотечным и напорным коллекторам:</w:t>
      </w:r>
    </w:p>
    <w:p w:rsidR="00BB3105" w:rsidRDefault="00BB3105" w:rsidP="00BB3105">
      <w:pPr>
        <w:pStyle w:val="11"/>
        <w:numPr>
          <w:ilvl w:val="0"/>
          <w:numId w:val="20"/>
        </w:numPr>
        <w:tabs>
          <w:tab w:val="left" w:pos="1441"/>
        </w:tabs>
        <w:spacing w:line="329" w:lineRule="auto"/>
        <w:ind w:firstLine="740"/>
        <w:jc w:val="both"/>
      </w:pPr>
      <w:r>
        <w:t>напорные канализационные сетей Dy = 250 мм протяженностью 1570 м;</w:t>
      </w:r>
    </w:p>
    <w:p w:rsidR="00BB3105" w:rsidRDefault="00BB3105" w:rsidP="00BB3105">
      <w:pPr>
        <w:pStyle w:val="11"/>
        <w:numPr>
          <w:ilvl w:val="0"/>
          <w:numId w:val="20"/>
        </w:numPr>
        <w:tabs>
          <w:tab w:val="left" w:pos="1441"/>
        </w:tabs>
        <w:spacing w:line="307" w:lineRule="auto"/>
        <w:ind w:left="380" w:firstLine="360"/>
        <w:jc w:val="both"/>
      </w:pPr>
      <w:r>
        <w:t>самотечные канализационные сетей Dy= 400 мм протяженностью 500 м, Dy= 300 мм протяженностью 3000 м, Dy= 250 мм протяженностью 1000 м, Dy= 200 мм протяженностью 2500 м, Dy= 150 мм протяженностью 5000 м, Dy= 80 мм протяженностью 200 м.</w:t>
      </w:r>
    </w:p>
    <w:p w:rsidR="00BB3105" w:rsidRDefault="00BB3105" w:rsidP="00BB3105">
      <w:pPr>
        <w:pStyle w:val="11"/>
        <w:ind w:firstLine="580"/>
        <w:jc w:val="both"/>
      </w:pPr>
      <w:r>
        <w:t>Из вышеперечисленных сетей 90 % износ имеют 8,8 км.</w:t>
      </w:r>
    </w:p>
    <w:p w:rsidR="00BB3105" w:rsidRDefault="00BB3105" w:rsidP="00BB3105">
      <w:pPr>
        <w:pStyle w:val="11"/>
        <w:ind w:firstLine="580"/>
        <w:jc w:val="both"/>
      </w:pPr>
      <w:r>
        <w:t>Напорные коллекторы выполнены из стальных труб. Самотечные канализационные сети выполнены преимущественно из чугунных труб.</w:t>
      </w:r>
    </w:p>
    <w:p w:rsidR="00BB3105" w:rsidRDefault="00BB3105" w:rsidP="00BB3105">
      <w:pPr>
        <w:pStyle w:val="11"/>
        <w:ind w:firstLine="580"/>
        <w:jc w:val="both"/>
      </w:pPr>
      <w:r>
        <w:t>Основными сооружениями, функционирующими на канализационной сети, являются канализационные насосные станции.</w:t>
      </w:r>
    </w:p>
    <w:p w:rsidR="00BB3105" w:rsidRDefault="00BB3105" w:rsidP="00BB3105">
      <w:pPr>
        <w:pStyle w:val="11"/>
        <w:ind w:firstLine="580"/>
        <w:jc w:val="both"/>
      </w:pPr>
      <w:r>
        <w:t>В перекачке стоков задействована 1 КНС. Основные характеристики канализационных насосных станций представлены в таблице</w:t>
      </w:r>
      <w:hyperlink w:anchor="bookmark121" w:tooltip="Current Document">
        <w:r>
          <w:t xml:space="preserve"> 8.</w:t>
        </w:r>
      </w:hyperlink>
    </w:p>
    <w:p w:rsidR="00BB3105" w:rsidRDefault="00BB3105" w:rsidP="00BB3105">
      <w:pPr>
        <w:pStyle w:val="11"/>
        <w:ind w:firstLine="580"/>
        <w:jc w:val="both"/>
      </w:pPr>
      <w:r>
        <w:t>Сточные воды сбрасываются в ручей промывка, потом в озеро Серный Ключ, а затем реку Уфа.</w:t>
      </w:r>
    </w:p>
    <w:p w:rsidR="00BB3105" w:rsidRDefault="00BB3105" w:rsidP="00BB3105">
      <w:pPr>
        <w:pStyle w:val="11"/>
        <w:spacing w:after="60"/>
        <w:ind w:firstLine="580"/>
        <w:jc w:val="both"/>
        <w:sectPr w:rsidR="00BB3105">
          <w:pgSz w:w="11900" w:h="16840"/>
          <w:pgMar w:top="1053" w:right="707" w:bottom="1028" w:left="1213" w:header="625" w:footer="3" w:gutter="0"/>
          <w:cols w:space="720"/>
          <w:noEndnote/>
          <w:docGrid w:linePitch="360"/>
        </w:sectPr>
      </w:pPr>
      <w:r>
        <w:t>Необходима замена канализационных сете в связи с высокий уровень физического износа. Также необходимо произвести санацию магистральных коллекторов и произвести реконструкцию канализационных насосных станций с заменой устаревшего насосного оборудования., выработавшего свой срок эксплуатации.</w:t>
      </w:r>
    </w:p>
    <w:p w:rsidR="00BB3105" w:rsidRDefault="00BB3105" w:rsidP="00BB3105">
      <w:pPr>
        <w:pStyle w:val="ab"/>
        <w:ind w:left="9365"/>
      </w:pPr>
      <w:r>
        <w:t>Таблица 8. Характеристики насосного оборудования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4"/>
        <w:gridCol w:w="1642"/>
        <w:gridCol w:w="2266"/>
        <w:gridCol w:w="1123"/>
        <w:gridCol w:w="1147"/>
        <w:gridCol w:w="1272"/>
        <w:gridCol w:w="1603"/>
        <w:gridCol w:w="1166"/>
        <w:gridCol w:w="1123"/>
        <w:gridCol w:w="826"/>
        <w:gridCol w:w="1522"/>
        <w:gridCol w:w="1570"/>
      </w:tblGrid>
      <w:tr w:rsidR="00BB3105" w:rsidTr="006E1DAA">
        <w:trPr>
          <w:trHeight w:hRule="exact" w:val="250"/>
          <w:jc w:val="center"/>
        </w:trPr>
        <w:tc>
          <w:tcPr>
            <w:tcW w:w="494"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 п/п</w:t>
            </w:r>
          </w:p>
        </w:tc>
        <w:tc>
          <w:tcPr>
            <w:tcW w:w="1642"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Наименование узла системы водоотведения</w:t>
            </w:r>
          </w:p>
        </w:tc>
        <w:tc>
          <w:tcPr>
            <w:tcW w:w="13618" w:type="dxa"/>
            <w:gridSpan w:val="10"/>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Насосное оборудование систем водоотведения</w:t>
            </w:r>
          </w:p>
        </w:tc>
      </w:tr>
      <w:tr w:rsidR="00BB3105" w:rsidTr="006E1DAA">
        <w:trPr>
          <w:trHeight w:hRule="exact" w:val="931"/>
          <w:jc w:val="center"/>
        </w:trPr>
        <w:tc>
          <w:tcPr>
            <w:tcW w:w="494" w:type="dxa"/>
            <w:vMerge/>
            <w:tcBorders>
              <w:left w:val="single" w:sz="4" w:space="0" w:color="auto"/>
            </w:tcBorders>
            <w:shd w:val="clear" w:color="auto" w:fill="FFFFFF"/>
            <w:vAlign w:val="center"/>
          </w:tcPr>
          <w:p w:rsidR="00BB3105" w:rsidRDefault="00BB3105" w:rsidP="006E1DAA"/>
        </w:tc>
        <w:tc>
          <w:tcPr>
            <w:tcW w:w="1642" w:type="dxa"/>
            <w:vMerge/>
            <w:tcBorders>
              <w:left w:val="single" w:sz="4" w:space="0" w:color="auto"/>
            </w:tcBorders>
            <w:shd w:val="clear" w:color="auto" w:fill="FFFFFF"/>
            <w:vAlign w:val="center"/>
          </w:tcPr>
          <w:p w:rsidR="00BB3105" w:rsidRDefault="00BB3105" w:rsidP="006E1DAA"/>
        </w:tc>
        <w:tc>
          <w:tcPr>
            <w:tcW w:w="226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Марка насоса</w:t>
            </w:r>
          </w:p>
        </w:tc>
        <w:tc>
          <w:tcPr>
            <w:tcW w:w="1123"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Состояние</w:t>
            </w:r>
          </w:p>
        </w:tc>
        <w:tc>
          <w:tcPr>
            <w:tcW w:w="114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В работе/ в резерве / в ремонте</w:t>
            </w:r>
          </w:p>
        </w:tc>
        <w:tc>
          <w:tcPr>
            <w:tcW w:w="127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Год установки насоса</w:t>
            </w:r>
          </w:p>
        </w:tc>
        <w:tc>
          <w:tcPr>
            <w:tcW w:w="1603"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Объем перекачиваемой воды, тыс. м3/год</w:t>
            </w:r>
          </w:p>
        </w:tc>
        <w:tc>
          <w:tcPr>
            <w:tcW w:w="116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Производите льность, м3/ч</w:t>
            </w:r>
          </w:p>
        </w:tc>
        <w:tc>
          <w:tcPr>
            <w:tcW w:w="1123"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Мощность э/д, кВт</w:t>
            </w:r>
          </w:p>
        </w:tc>
        <w:tc>
          <w:tcPr>
            <w:tcW w:w="82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Часов работы в год</w:t>
            </w:r>
          </w:p>
        </w:tc>
        <w:tc>
          <w:tcPr>
            <w:tcW w:w="152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Расход электроэнергии, тыс.кВт.ч/ год</w:t>
            </w:r>
          </w:p>
        </w:tc>
        <w:tc>
          <w:tcPr>
            <w:tcW w:w="1570"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Наличие частотного регулирования / плавного пуска</w:t>
            </w:r>
          </w:p>
        </w:tc>
      </w:tr>
      <w:tr w:rsidR="00BB3105" w:rsidTr="006E1DAA">
        <w:trPr>
          <w:trHeight w:hRule="exact" w:val="240"/>
          <w:jc w:val="center"/>
        </w:trPr>
        <w:tc>
          <w:tcPr>
            <w:tcW w:w="494"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w:t>
            </w:r>
          </w:p>
        </w:tc>
        <w:tc>
          <w:tcPr>
            <w:tcW w:w="1642"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ОСК-16</w:t>
            </w:r>
          </w:p>
        </w:tc>
        <w:tc>
          <w:tcPr>
            <w:tcW w:w="226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СМ200-150</w:t>
            </w:r>
          </w:p>
        </w:tc>
        <w:tc>
          <w:tcPr>
            <w:tcW w:w="1123"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Неудовл.</w:t>
            </w:r>
          </w:p>
        </w:tc>
        <w:tc>
          <w:tcPr>
            <w:tcW w:w="1147"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В работе</w:t>
            </w:r>
          </w:p>
        </w:tc>
        <w:tc>
          <w:tcPr>
            <w:tcW w:w="127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2000</w:t>
            </w:r>
          </w:p>
        </w:tc>
        <w:tc>
          <w:tcPr>
            <w:tcW w:w="1603"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243,23</w:t>
            </w:r>
          </w:p>
        </w:tc>
        <w:tc>
          <w:tcPr>
            <w:tcW w:w="116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200</w:t>
            </w:r>
          </w:p>
        </w:tc>
        <w:tc>
          <w:tcPr>
            <w:tcW w:w="1123"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200</w:t>
            </w:r>
          </w:p>
        </w:tc>
        <w:tc>
          <w:tcPr>
            <w:tcW w:w="82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608,08</w:t>
            </w:r>
          </w:p>
        </w:tc>
        <w:tc>
          <w:tcPr>
            <w:tcW w:w="152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241,3</w:t>
            </w:r>
          </w:p>
        </w:tc>
        <w:tc>
          <w:tcPr>
            <w:tcW w:w="1570"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Нет</w:t>
            </w:r>
          </w:p>
        </w:tc>
      </w:tr>
      <w:tr w:rsidR="00BB3105" w:rsidTr="006E1DAA">
        <w:trPr>
          <w:trHeight w:hRule="exact" w:val="250"/>
          <w:jc w:val="center"/>
        </w:trPr>
        <w:tc>
          <w:tcPr>
            <w:tcW w:w="494" w:type="dxa"/>
            <w:vMerge/>
            <w:tcBorders>
              <w:left w:val="single" w:sz="4" w:space="0" w:color="auto"/>
              <w:bottom w:val="single" w:sz="4" w:space="0" w:color="auto"/>
            </w:tcBorders>
            <w:shd w:val="clear" w:color="auto" w:fill="FFFFFF"/>
            <w:vAlign w:val="center"/>
          </w:tcPr>
          <w:p w:rsidR="00BB3105" w:rsidRDefault="00BB3105" w:rsidP="006E1DAA"/>
        </w:tc>
        <w:tc>
          <w:tcPr>
            <w:tcW w:w="1642" w:type="dxa"/>
            <w:vMerge/>
            <w:tcBorders>
              <w:left w:val="single" w:sz="4" w:space="0" w:color="auto"/>
              <w:bottom w:val="single" w:sz="4" w:space="0" w:color="auto"/>
            </w:tcBorders>
            <w:shd w:val="clear" w:color="auto" w:fill="FFFFFF"/>
            <w:vAlign w:val="center"/>
          </w:tcPr>
          <w:p w:rsidR="00BB3105" w:rsidRDefault="00BB3105" w:rsidP="006E1DAA"/>
        </w:tc>
        <w:tc>
          <w:tcPr>
            <w:tcW w:w="2266"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Грюндфос</w:t>
            </w:r>
          </w:p>
        </w:tc>
        <w:tc>
          <w:tcPr>
            <w:tcW w:w="1123"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Удовл.</w:t>
            </w:r>
          </w:p>
        </w:tc>
        <w:tc>
          <w:tcPr>
            <w:tcW w:w="1147"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В работе</w:t>
            </w:r>
          </w:p>
        </w:tc>
        <w:tc>
          <w:tcPr>
            <w:tcW w:w="1272"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2015</w:t>
            </w:r>
          </w:p>
        </w:tc>
        <w:tc>
          <w:tcPr>
            <w:tcW w:w="1603"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121,61</w:t>
            </w:r>
          </w:p>
        </w:tc>
        <w:tc>
          <w:tcPr>
            <w:tcW w:w="1166"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200</w:t>
            </w:r>
          </w:p>
        </w:tc>
        <w:tc>
          <w:tcPr>
            <w:tcW w:w="1123"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150</w:t>
            </w:r>
          </w:p>
        </w:tc>
        <w:tc>
          <w:tcPr>
            <w:tcW w:w="826"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1216,17</w:t>
            </w:r>
          </w:p>
        </w:tc>
        <w:tc>
          <w:tcPr>
            <w:tcW w:w="1522"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120,1</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BB3105" w:rsidRDefault="00BB3105" w:rsidP="006E1DAA">
            <w:pPr>
              <w:pStyle w:val="ad"/>
              <w:tabs>
                <w:tab w:val="left" w:leader="underscore" w:pos="653"/>
                <w:tab w:val="left" w:leader="underscore" w:pos="1522"/>
              </w:tabs>
              <w:spacing w:line="240" w:lineRule="auto"/>
              <w:ind w:firstLine="0"/>
              <w:jc w:val="center"/>
              <w:rPr>
                <w:sz w:val="20"/>
                <w:szCs w:val="20"/>
              </w:rPr>
            </w:pPr>
            <w:r>
              <w:rPr>
                <w:sz w:val="20"/>
                <w:szCs w:val="20"/>
              </w:rPr>
              <w:tab/>
              <w:t>Да</w:t>
            </w:r>
            <w:r>
              <w:rPr>
                <w:sz w:val="20"/>
                <w:szCs w:val="20"/>
              </w:rPr>
              <w:tab/>
            </w:r>
          </w:p>
        </w:tc>
      </w:tr>
    </w:tbl>
    <w:p w:rsidR="00BB3105" w:rsidRDefault="00BB3105" w:rsidP="00BB3105">
      <w:pPr>
        <w:sectPr w:rsidR="00BB3105">
          <w:footerReference w:type="default" r:id="rId31"/>
          <w:pgSz w:w="16840" w:h="11900" w:orient="landscape"/>
          <w:pgMar w:top="1248" w:right="495" w:bottom="1248" w:left="591" w:header="820" w:footer="3" w:gutter="0"/>
          <w:cols w:space="720"/>
          <w:noEndnote/>
          <w:docGrid w:linePitch="360"/>
        </w:sectPr>
      </w:pPr>
    </w:p>
    <w:p w:rsidR="00BB3105" w:rsidRDefault="00BB3105" w:rsidP="00BB3105">
      <w:pPr>
        <w:pStyle w:val="24"/>
        <w:keepNext/>
        <w:keepLines/>
        <w:numPr>
          <w:ilvl w:val="1"/>
          <w:numId w:val="21"/>
        </w:numPr>
        <w:tabs>
          <w:tab w:val="left" w:pos="696"/>
        </w:tabs>
        <w:spacing w:before="320" w:after="120" w:line="240" w:lineRule="auto"/>
        <w:ind w:left="0" w:firstLine="0"/>
        <w:jc w:val="center"/>
      </w:pPr>
      <w:r>
        <w:t>Оценка безопасности и надежности объектов централизованной системы</w:t>
      </w:r>
      <w:r>
        <w:br/>
        <w:t>водоотведения и их управляемости</w:t>
      </w:r>
    </w:p>
    <w:p w:rsidR="00BB3105" w:rsidRDefault="00BB3105" w:rsidP="00BB3105">
      <w:pPr>
        <w:pStyle w:val="11"/>
        <w:ind w:firstLine="580"/>
        <w:jc w:val="both"/>
      </w:pPr>
      <w:r>
        <w:t>Надежность и экологическая безопасность являются основными требованиями, которые предъявляются современным системам водоотведения. Объектами оценки надежности являются как система водоотведения в целом, так и отдельные составляющие системы: самотечные и напорные трубопроводы, насосные станции, очистные сооружения.</w:t>
      </w:r>
    </w:p>
    <w:p w:rsidR="00BB3105" w:rsidRDefault="00BB3105" w:rsidP="00BB3105">
      <w:pPr>
        <w:pStyle w:val="11"/>
        <w:ind w:firstLine="580"/>
        <w:jc w:val="both"/>
      </w:pPr>
      <w:r>
        <w:t>В соответствии с СП 40-102-2000 «Свод правил по проектированию и строительству. Проектирование и монтаж трубопроводов систем водоснабжения и канализации из полимерных материалов» надежность систем водоснабжения и водоотведения — это комплексный показатель, характеризующий систему как безотказную, долговечную, ремонтно-пригодную, способную выполнять заданные функции, т.е. подавать (отводить) воду в расчетном количестве и качестве, отвечающим санитарным нормам.</w:t>
      </w:r>
    </w:p>
    <w:p w:rsidR="00BB3105" w:rsidRDefault="00BB3105" w:rsidP="00BB3105">
      <w:pPr>
        <w:pStyle w:val="11"/>
        <w:ind w:firstLine="580"/>
        <w:jc w:val="both"/>
      </w:pPr>
      <w:r>
        <w:t>Таким образом, под надежностью систем понимается их свойство выполнять функции водоотведения, сохраняя во времени установленные технологические показатели в пределах, соответствующих заданным режимам и условиям эксплуатации, технического обслуживания и хранения.</w:t>
      </w:r>
    </w:p>
    <w:p w:rsidR="00BB3105" w:rsidRDefault="00BB3105" w:rsidP="00BB3105">
      <w:pPr>
        <w:pStyle w:val="11"/>
        <w:ind w:firstLine="580"/>
        <w:jc w:val="both"/>
      </w:pPr>
      <w:r>
        <w:t>Оценка надежности производится по свойствам безотказности, долговечности, ремонтопригодности, управляемости.</w:t>
      </w:r>
    </w:p>
    <w:p w:rsidR="00BB3105" w:rsidRDefault="00BB3105" w:rsidP="00BB3105">
      <w:pPr>
        <w:pStyle w:val="11"/>
        <w:ind w:firstLine="580"/>
        <w:jc w:val="both"/>
      </w:pPr>
      <w:r>
        <w:t>Статистика аварийных инцидентов МУП «Водоканал» Нязепетровского муниципального района не ведется.</w:t>
      </w:r>
    </w:p>
    <w:p w:rsidR="00BB3105" w:rsidRDefault="00BB3105" w:rsidP="00BB3105">
      <w:pPr>
        <w:pStyle w:val="11"/>
        <w:ind w:firstLine="580"/>
        <w:jc w:val="both"/>
      </w:pPr>
      <w:r>
        <w:t>Очистные сооружения канализации централизованных систем водоотведения в г. Нязепетровске введены в эксплуатацию более 40 лет, что отражает уровень техники и технологии своего времени. За прошедшие годы каких-либо обновлений, изменений в схему очистки сточных вод не проводилось.</w:t>
      </w:r>
    </w:p>
    <w:p w:rsidR="00BB3105" w:rsidRDefault="00BB3105" w:rsidP="00BB3105">
      <w:pPr>
        <w:pStyle w:val="11"/>
        <w:ind w:firstLine="580"/>
        <w:jc w:val="both"/>
      </w:pPr>
      <w:r>
        <w:t>При эксплуатации очистных сооружений канализации наиболее чувствительными к различным дестабилизирующим факторам являются сооружения биологической очистки.</w:t>
      </w:r>
    </w:p>
    <w:p w:rsidR="00BB3105" w:rsidRDefault="00BB3105" w:rsidP="00BB3105">
      <w:pPr>
        <w:pStyle w:val="11"/>
        <w:ind w:firstLine="580"/>
        <w:jc w:val="both"/>
      </w:pPr>
      <w:r>
        <w:t>Причины, приводящие к нарушению процесса очистки сточных вод при эксплуатации канализационных сооружений, следующие:</w:t>
      </w:r>
    </w:p>
    <w:p w:rsidR="00BB3105" w:rsidRDefault="00BB3105" w:rsidP="00BB3105">
      <w:pPr>
        <w:pStyle w:val="11"/>
        <w:numPr>
          <w:ilvl w:val="0"/>
          <w:numId w:val="20"/>
        </w:numPr>
        <w:tabs>
          <w:tab w:val="left" w:pos="1441"/>
        </w:tabs>
        <w:spacing w:line="310" w:lineRule="auto"/>
        <w:ind w:left="380" w:firstLine="360"/>
        <w:jc w:val="both"/>
      </w:pPr>
      <w:r>
        <w:t>поступление со стоками токсичных, ядовитых веществ, ингибирующих процесс биологической очистки;</w:t>
      </w:r>
    </w:p>
    <w:p w:rsidR="00BB3105" w:rsidRDefault="00BB3105" w:rsidP="00BB3105">
      <w:pPr>
        <w:pStyle w:val="11"/>
        <w:numPr>
          <w:ilvl w:val="0"/>
          <w:numId w:val="20"/>
        </w:numPr>
        <w:tabs>
          <w:tab w:val="left" w:pos="1441"/>
        </w:tabs>
        <w:spacing w:line="307" w:lineRule="auto"/>
        <w:ind w:left="380" w:firstLine="360"/>
        <w:jc w:val="both"/>
      </w:pPr>
      <w:r>
        <w:t>поступление бытовых сточных вод, температура которых ниже 8-10 градусов, так как это крайне негативно сказывается на работе биофильтров и делает процесс биологической очистки неэффективным;</w:t>
      </w:r>
    </w:p>
    <w:p w:rsidR="00BB3105" w:rsidRDefault="00BB3105" w:rsidP="00BB3105">
      <w:pPr>
        <w:pStyle w:val="11"/>
        <w:numPr>
          <w:ilvl w:val="0"/>
          <w:numId w:val="20"/>
        </w:numPr>
        <w:tabs>
          <w:tab w:val="left" w:pos="1441"/>
        </w:tabs>
        <w:spacing w:line="326" w:lineRule="auto"/>
        <w:ind w:firstLine="740"/>
        <w:jc w:val="both"/>
      </w:pPr>
      <w:r>
        <w:t>отсутствие резервного оборудования;</w:t>
      </w:r>
    </w:p>
    <w:p w:rsidR="00BB3105" w:rsidRDefault="00BB3105" w:rsidP="00BB3105">
      <w:pPr>
        <w:pStyle w:val="11"/>
        <w:numPr>
          <w:ilvl w:val="0"/>
          <w:numId w:val="20"/>
        </w:numPr>
        <w:tabs>
          <w:tab w:val="left" w:pos="1441"/>
        </w:tabs>
        <w:spacing w:line="326" w:lineRule="auto"/>
        <w:ind w:firstLine="740"/>
        <w:jc w:val="both"/>
      </w:pPr>
      <w:r>
        <w:t>отсутствие системы автоматизации и контроля.</w:t>
      </w:r>
    </w:p>
    <w:p w:rsidR="00BB3105" w:rsidRDefault="00BB3105" w:rsidP="00BB3105">
      <w:pPr>
        <w:pStyle w:val="11"/>
        <w:ind w:firstLine="740"/>
        <w:jc w:val="both"/>
      </w:pPr>
      <w:r>
        <w:t>В настоящее время, степень очистки сточных вод удовлетворяет требованиям «Санитарно</w:t>
      </w:r>
      <w:r>
        <w:softHyphen/>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BB3105" w:rsidRDefault="00BB3105" w:rsidP="00BB3105">
      <w:pPr>
        <w:pStyle w:val="11"/>
        <w:spacing w:after="100"/>
        <w:ind w:firstLine="580"/>
        <w:jc w:val="both"/>
      </w:pPr>
      <w:r>
        <w:t>Целевые показатели работы системы водоотведения Нязепетровского городского поселения приведены в таблиц</w:t>
      </w:r>
      <w:hyperlink w:anchor="bookmark131" w:tooltip="Current Document">
        <w:r>
          <w:t>е 9.</w:t>
        </w:r>
      </w:hyperlink>
    </w:p>
    <w:p w:rsidR="00BB3105" w:rsidRDefault="00BB3105" w:rsidP="00BB3105">
      <w:pPr>
        <w:pStyle w:val="ab"/>
        <w:ind w:left="5160"/>
      </w:pPr>
      <w:r>
        <w:t>Таблица 9. Целевые показатели надежности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23"/>
        <w:gridCol w:w="2213"/>
        <w:gridCol w:w="2688"/>
      </w:tblGrid>
      <w:tr w:rsidR="00BB3105" w:rsidTr="006E1DAA">
        <w:trPr>
          <w:trHeight w:hRule="exact" w:val="734"/>
          <w:jc w:val="center"/>
        </w:trPr>
        <w:tc>
          <w:tcPr>
            <w:tcW w:w="5323"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Индикаторы</w:t>
            </w:r>
          </w:p>
        </w:tc>
        <w:tc>
          <w:tcPr>
            <w:tcW w:w="2213"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Размерность</w:t>
            </w:r>
          </w:p>
        </w:tc>
        <w:tc>
          <w:tcPr>
            <w:tcW w:w="2688"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Базовый показатель 2022 г.</w:t>
            </w:r>
          </w:p>
        </w:tc>
      </w:tr>
      <w:tr w:rsidR="00BB3105" w:rsidTr="006E1DAA">
        <w:trPr>
          <w:trHeight w:hRule="exact" w:val="240"/>
          <w:jc w:val="center"/>
        </w:trPr>
        <w:tc>
          <w:tcPr>
            <w:tcW w:w="5323"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1. Протяженность системы водоотведения</w:t>
            </w:r>
          </w:p>
        </w:tc>
        <w:tc>
          <w:tcPr>
            <w:tcW w:w="2213"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км</w:t>
            </w:r>
          </w:p>
        </w:tc>
        <w:tc>
          <w:tcPr>
            <w:tcW w:w="2688"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8,8</w:t>
            </w:r>
          </w:p>
        </w:tc>
      </w:tr>
      <w:tr w:rsidR="00BB3105" w:rsidTr="006E1DAA">
        <w:trPr>
          <w:trHeight w:hRule="exact" w:val="470"/>
          <w:jc w:val="center"/>
        </w:trPr>
        <w:tc>
          <w:tcPr>
            <w:tcW w:w="5323"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2. Количество аварий, приводящих к отключению работы системы</w:t>
            </w:r>
          </w:p>
        </w:tc>
        <w:tc>
          <w:tcPr>
            <w:tcW w:w="2213"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ед.</w:t>
            </w:r>
          </w:p>
        </w:tc>
        <w:tc>
          <w:tcPr>
            <w:tcW w:w="2688"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Н/д</w:t>
            </w:r>
          </w:p>
        </w:tc>
      </w:tr>
      <w:tr w:rsidR="00BB3105" w:rsidTr="006E1DAA">
        <w:trPr>
          <w:trHeight w:hRule="exact" w:val="240"/>
          <w:jc w:val="center"/>
        </w:trPr>
        <w:tc>
          <w:tcPr>
            <w:tcW w:w="5323"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3. Износ водопроводных сетей</w:t>
            </w:r>
          </w:p>
        </w:tc>
        <w:tc>
          <w:tcPr>
            <w:tcW w:w="2213"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w:t>
            </w:r>
          </w:p>
        </w:tc>
        <w:tc>
          <w:tcPr>
            <w:tcW w:w="2688"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90,0</w:t>
            </w:r>
          </w:p>
        </w:tc>
      </w:tr>
      <w:tr w:rsidR="00BB3105" w:rsidTr="006E1DAA">
        <w:trPr>
          <w:trHeight w:hRule="exact" w:val="240"/>
          <w:jc w:val="center"/>
        </w:trPr>
        <w:tc>
          <w:tcPr>
            <w:tcW w:w="5323"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4. Износ очистных сооружений</w:t>
            </w:r>
          </w:p>
        </w:tc>
        <w:tc>
          <w:tcPr>
            <w:tcW w:w="2213"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w:t>
            </w:r>
          </w:p>
        </w:tc>
        <w:tc>
          <w:tcPr>
            <w:tcW w:w="2688"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90,0</w:t>
            </w:r>
          </w:p>
        </w:tc>
      </w:tr>
      <w:tr w:rsidR="00BB3105" w:rsidTr="006E1DAA">
        <w:trPr>
          <w:trHeight w:hRule="exact" w:val="250"/>
          <w:jc w:val="center"/>
        </w:trPr>
        <w:tc>
          <w:tcPr>
            <w:tcW w:w="5323"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5. Износ КНС</w:t>
            </w:r>
          </w:p>
        </w:tc>
        <w:tc>
          <w:tcPr>
            <w:tcW w:w="2213"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w:t>
            </w:r>
          </w:p>
        </w:tc>
        <w:tc>
          <w:tcPr>
            <w:tcW w:w="2688" w:type="dxa"/>
            <w:tcBorders>
              <w:top w:val="single" w:sz="4" w:space="0" w:color="auto"/>
              <w:left w:val="single" w:sz="4" w:space="0" w:color="auto"/>
              <w:bottom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90,0</w:t>
            </w:r>
          </w:p>
        </w:tc>
      </w:tr>
    </w:tbl>
    <w:p w:rsidR="00BB3105" w:rsidRDefault="00BB3105" w:rsidP="00BB3105">
      <w:pPr>
        <w:spacing w:after="99" w:line="1" w:lineRule="exact"/>
      </w:pPr>
    </w:p>
    <w:p w:rsidR="00BB3105" w:rsidRDefault="00BB3105" w:rsidP="00BB3105">
      <w:pPr>
        <w:pStyle w:val="24"/>
        <w:keepNext/>
        <w:keepLines/>
        <w:numPr>
          <w:ilvl w:val="1"/>
          <w:numId w:val="21"/>
        </w:numPr>
        <w:tabs>
          <w:tab w:val="left" w:pos="696"/>
        </w:tabs>
        <w:ind w:left="0" w:firstLine="0"/>
        <w:jc w:val="center"/>
      </w:pPr>
      <w:r>
        <w:t>Оценка воздействия сбросов сточных вод через централизованную систему</w:t>
      </w:r>
      <w:r>
        <w:br/>
        <w:t>водоотведения на окружающую среду</w:t>
      </w:r>
    </w:p>
    <w:p w:rsidR="00BB3105" w:rsidRDefault="00BB3105" w:rsidP="00BB3105">
      <w:pPr>
        <w:pStyle w:val="11"/>
        <w:ind w:firstLine="720"/>
        <w:jc w:val="both"/>
      </w:pPr>
      <w:r>
        <w:t>В соответствии с Федеральным законом Российской Федерации от 7 декабря 2011 г. N 416- ФЗ «О водоснабжении и водоотведении» в целях предотвращения негативного воздействия на окружающую среду для объектов централизованных систем водоотведения устанавливаются нормативы допустимых сбросов загрязняющих веществ, иных веществ и микроорганизмов, а также лимиты на сбросы загрязняющих веществ, иных веществ и микроорганизмов (далее - лимиты на сбросы).</w:t>
      </w:r>
    </w:p>
    <w:p w:rsidR="00BB3105" w:rsidRDefault="00BB3105" w:rsidP="00BB3105">
      <w:pPr>
        <w:pStyle w:val="11"/>
        <w:ind w:firstLine="580"/>
        <w:jc w:val="both"/>
      </w:pPr>
      <w:r>
        <w:t>Сброс в окружающую среду неочищенных и недостаточно очищенных сточных вод является одним из главных факторов, который оказывает негативное влияние на качество воды.</w:t>
      </w:r>
    </w:p>
    <w:p w:rsidR="00BB3105" w:rsidRDefault="00BB3105" w:rsidP="00BB3105">
      <w:pPr>
        <w:pStyle w:val="11"/>
        <w:ind w:firstLine="580"/>
        <w:jc w:val="both"/>
      </w:pPr>
      <w:r>
        <w:t>Гидрохимический состав водных объектов формируется как под влиянием естественных гидрохимических факторов, так и в большей степени под влиянием сброса загрязненных и недостаточно очищенных сточных вод промышленных предприятий, объектов жилищно</w:t>
      </w:r>
      <w:r>
        <w:softHyphen/>
        <w:t>коммунального хозяйства, поверхностного стока с площадей водосбора. Нефтепродукты, являясь наиболее распространенными загрязняющими веществами в водных объектах, поступают в них, кроме сточных вод, с поверхностным стоком с урбанизированных территорий.</w:t>
      </w:r>
    </w:p>
    <w:p w:rsidR="00BB3105" w:rsidRDefault="00BB3105" w:rsidP="00BB3105">
      <w:pPr>
        <w:pStyle w:val="11"/>
        <w:ind w:firstLine="580"/>
        <w:jc w:val="both"/>
      </w:pPr>
      <w:r>
        <w:t>Загрязнение поверхностных водоёмов наносит непоправимый ущерб качеству подземных вод, на которые оказывает влияние и инфильтрация из отвалов, и деятельность сельскохозяйственных объектов.</w:t>
      </w:r>
    </w:p>
    <w:p w:rsidR="00BB3105" w:rsidRDefault="00BB3105" w:rsidP="00BB3105">
      <w:pPr>
        <w:pStyle w:val="11"/>
        <w:spacing w:after="100"/>
        <w:ind w:firstLine="580"/>
        <w:jc w:val="both"/>
      </w:pPr>
      <w:r>
        <w:t>Лабораторный контроль за работой очистных сооружений (ВОС и ОСК) осуществляет Лаборатория контроля качества вод ФБУЗ «Центр гигиены и эпидемиологии в Челябинской области» (Приложение 1).</w:t>
      </w:r>
    </w:p>
    <w:p w:rsidR="00BB3105" w:rsidRDefault="00BB3105" w:rsidP="00BB3105">
      <w:pPr>
        <w:pStyle w:val="24"/>
        <w:keepNext/>
        <w:keepLines/>
        <w:numPr>
          <w:ilvl w:val="1"/>
          <w:numId w:val="21"/>
        </w:numPr>
        <w:tabs>
          <w:tab w:val="left" w:pos="698"/>
        </w:tabs>
        <w:ind w:left="0" w:firstLine="0"/>
        <w:jc w:val="center"/>
      </w:pPr>
      <w:r>
        <w:t>Описание территорий городского поселения, не охваченных централизованной</w:t>
      </w:r>
      <w:r>
        <w:br/>
        <w:t>системой водоотведения</w:t>
      </w:r>
    </w:p>
    <w:p w:rsidR="00BB3105" w:rsidRDefault="00BB3105" w:rsidP="00BB3105">
      <w:pPr>
        <w:pStyle w:val="11"/>
        <w:ind w:firstLine="580"/>
        <w:jc w:val="both"/>
      </w:pPr>
      <w:r>
        <w:t>Нецентрализованная система - сооружения и устройства, технологически не связанные с централизованной системой водоотведения и предназначенные для общего пользования или пользования ограниченного круга лиц.</w:t>
      </w:r>
    </w:p>
    <w:p w:rsidR="00BB3105" w:rsidRDefault="00BB3105" w:rsidP="00BB3105">
      <w:pPr>
        <w:pStyle w:val="11"/>
        <w:ind w:firstLine="580"/>
        <w:jc w:val="both"/>
      </w:pPr>
      <w:r>
        <w:t>Локальные очистные сооружения канализации, осуществляющие очистку сточных вод, образующихся от отдельных абонентов, на территории городского поселения отсутствуют.</w:t>
      </w:r>
    </w:p>
    <w:p w:rsidR="00BB3105" w:rsidRDefault="00BB3105" w:rsidP="00BB3105">
      <w:pPr>
        <w:pStyle w:val="11"/>
        <w:ind w:firstLine="580"/>
        <w:jc w:val="both"/>
      </w:pPr>
      <w:r>
        <w:t>В районах имеются самотечные канализационные коллекторы для группы домов и общественно-деловой застройки. Население индивидуальной застройки пользуется выгребами и надворными уборными. Стоки собираются в выгребные ямы с последующим вывозом ассенизационными машинами на рельеф. Частный жилой сектор, зачастую не имеет развитую инженерную инфраструктуру. Жители частных домов обеспечиваются холодной водой из частных колодцев, а для отвода хозяйственно-бытовых и фекальных сточных вод используют септики и выгребные ямы.</w:t>
      </w:r>
    </w:p>
    <w:p w:rsidR="00BB3105" w:rsidRDefault="00BB3105" w:rsidP="00BB3105">
      <w:pPr>
        <w:pStyle w:val="ab"/>
        <w:ind w:left="5827"/>
      </w:pPr>
      <w:r>
        <w:t>Таблица 10. Нецентрализованная система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2213"/>
        <w:gridCol w:w="1723"/>
        <w:gridCol w:w="1699"/>
        <w:gridCol w:w="1954"/>
        <w:gridCol w:w="1963"/>
      </w:tblGrid>
      <w:tr w:rsidR="00BB3105" w:rsidTr="006E1DAA">
        <w:trPr>
          <w:trHeight w:hRule="exact" w:val="706"/>
          <w:jc w:val="center"/>
        </w:trPr>
        <w:tc>
          <w:tcPr>
            <w:tcW w:w="59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 п/п</w:t>
            </w:r>
          </w:p>
        </w:tc>
        <w:tc>
          <w:tcPr>
            <w:tcW w:w="2213"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Населенный пункт</w:t>
            </w:r>
          </w:p>
        </w:tc>
        <w:tc>
          <w:tcPr>
            <w:tcW w:w="1723"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Объем вывозимых стоков в год, м3</w:t>
            </w:r>
          </w:p>
        </w:tc>
        <w:tc>
          <w:tcPr>
            <w:tcW w:w="169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в т. ч.</w:t>
            </w:r>
          </w:p>
          <w:p w:rsidR="00BB3105" w:rsidRDefault="00BB3105" w:rsidP="006E1DAA">
            <w:pPr>
              <w:pStyle w:val="ad"/>
              <w:spacing w:line="240" w:lineRule="auto"/>
              <w:ind w:firstLine="0"/>
              <w:jc w:val="center"/>
              <w:rPr>
                <w:sz w:val="20"/>
                <w:szCs w:val="20"/>
              </w:rPr>
            </w:pPr>
            <w:r>
              <w:rPr>
                <w:sz w:val="20"/>
                <w:szCs w:val="20"/>
              </w:rPr>
              <w:t>Население, м3</w:t>
            </w:r>
          </w:p>
        </w:tc>
        <w:tc>
          <w:tcPr>
            <w:tcW w:w="195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в т. ч. Бюджетные организации, м3</w:t>
            </w:r>
          </w:p>
        </w:tc>
        <w:tc>
          <w:tcPr>
            <w:tcW w:w="1963"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в т. ч. Прочие организации, м3</w:t>
            </w:r>
          </w:p>
        </w:tc>
      </w:tr>
      <w:tr w:rsidR="00BB3105" w:rsidTr="006E1DAA">
        <w:trPr>
          <w:trHeight w:hRule="exact" w:val="254"/>
          <w:jc w:val="center"/>
        </w:trPr>
        <w:tc>
          <w:tcPr>
            <w:tcW w:w="590"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w:t>
            </w:r>
          </w:p>
        </w:tc>
        <w:tc>
          <w:tcPr>
            <w:tcW w:w="2213"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г. Нязепетровск</w:t>
            </w:r>
          </w:p>
        </w:tc>
        <w:tc>
          <w:tcPr>
            <w:tcW w:w="1723"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25740</w:t>
            </w:r>
          </w:p>
        </w:tc>
        <w:tc>
          <w:tcPr>
            <w:tcW w:w="1699"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20036</w:t>
            </w:r>
          </w:p>
        </w:tc>
        <w:tc>
          <w:tcPr>
            <w:tcW w:w="1954"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3704</w:t>
            </w:r>
          </w:p>
        </w:tc>
        <w:tc>
          <w:tcPr>
            <w:tcW w:w="1963" w:type="dxa"/>
            <w:tcBorders>
              <w:top w:val="single" w:sz="4" w:space="0" w:color="auto"/>
              <w:left w:val="single" w:sz="4" w:space="0" w:color="auto"/>
              <w:bottom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2000</w:t>
            </w:r>
          </w:p>
        </w:tc>
      </w:tr>
    </w:tbl>
    <w:p w:rsidR="00BB3105" w:rsidRDefault="00BB3105" w:rsidP="00BB3105">
      <w:pPr>
        <w:spacing w:after="99" w:line="1" w:lineRule="exact"/>
      </w:pPr>
    </w:p>
    <w:p w:rsidR="00BB3105" w:rsidRDefault="00BB3105" w:rsidP="00BB3105">
      <w:pPr>
        <w:pStyle w:val="24"/>
        <w:keepNext/>
        <w:keepLines/>
        <w:numPr>
          <w:ilvl w:val="1"/>
          <w:numId w:val="21"/>
        </w:numPr>
        <w:tabs>
          <w:tab w:val="left" w:pos="698"/>
        </w:tabs>
        <w:spacing w:line="240" w:lineRule="auto"/>
        <w:ind w:left="0" w:firstLine="0"/>
        <w:jc w:val="center"/>
      </w:pPr>
      <w:r>
        <w:t>Описание существующих технических и технологических проблем системы</w:t>
      </w:r>
      <w:r>
        <w:br/>
        <w:t>водоотведения городского поселения</w:t>
      </w:r>
    </w:p>
    <w:p w:rsidR="00BB3105" w:rsidRDefault="00BB3105" w:rsidP="00BB3105">
      <w:pPr>
        <w:pStyle w:val="11"/>
        <w:ind w:firstLine="580"/>
        <w:jc w:val="both"/>
      </w:pPr>
      <w:r>
        <w:t>К основным проблемам в сфере водоотведения можно отнести:</w:t>
      </w:r>
    </w:p>
    <w:p w:rsidR="00BB3105" w:rsidRDefault="00BB3105" w:rsidP="00BB3105">
      <w:pPr>
        <w:pStyle w:val="11"/>
        <w:numPr>
          <w:ilvl w:val="0"/>
          <w:numId w:val="20"/>
        </w:numPr>
        <w:tabs>
          <w:tab w:val="left" w:pos="1136"/>
        </w:tabs>
        <w:spacing w:line="314" w:lineRule="auto"/>
        <w:ind w:firstLine="580"/>
        <w:jc w:val="both"/>
      </w:pPr>
      <w:r>
        <w:t>Недостаточное качество очистки сточных вод, несовершенство применяемой технологии, высокая степень износа насосного оборудования;</w:t>
      </w:r>
    </w:p>
    <w:p w:rsidR="00BB3105" w:rsidRDefault="00BB3105" w:rsidP="00BB3105">
      <w:pPr>
        <w:pStyle w:val="11"/>
        <w:numPr>
          <w:ilvl w:val="0"/>
          <w:numId w:val="20"/>
        </w:numPr>
        <w:tabs>
          <w:tab w:val="left" w:pos="1136"/>
        </w:tabs>
        <w:spacing w:line="326" w:lineRule="auto"/>
        <w:ind w:firstLine="580"/>
        <w:jc w:val="both"/>
      </w:pPr>
      <w:r>
        <w:t>Износ насосного оборудования на КНС;</w:t>
      </w:r>
    </w:p>
    <w:p w:rsidR="00BB3105" w:rsidRDefault="00BB3105" w:rsidP="00BB3105">
      <w:pPr>
        <w:pStyle w:val="11"/>
        <w:numPr>
          <w:ilvl w:val="0"/>
          <w:numId w:val="20"/>
        </w:numPr>
        <w:tabs>
          <w:tab w:val="left" w:pos="1136"/>
        </w:tabs>
        <w:spacing w:line="326" w:lineRule="auto"/>
        <w:ind w:firstLine="580"/>
        <w:jc w:val="both"/>
      </w:pPr>
      <w:r>
        <w:t>Значительный износ канализационных сетей;</w:t>
      </w:r>
    </w:p>
    <w:p w:rsidR="00BB3105" w:rsidRDefault="00BB3105" w:rsidP="00BB3105">
      <w:pPr>
        <w:pStyle w:val="11"/>
        <w:numPr>
          <w:ilvl w:val="0"/>
          <w:numId w:val="20"/>
        </w:numPr>
        <w:tabs>
          <w:tab w:val="left" w:pos="1136"/>
        </w:tabs>
        <w:spacing w:line="326" w:lineRule="auto"/>
        <w:ind w:firstLine="580"/>
        <w:jc w:val="both"/>
      </w:pPr>
      <w:r>
        <w:t>Отсутствуют сооружения доочистки;</w:t>
      </w:r>
    </w:p>
    <w:p w:rsidR="00BB3105" w:rsidRDefault="00BB3105" w:rsidP="00BB3105">
      <w:pPr>
        <w:pStyle w:val="11"/>
        <w:numPr>
          <w:ilvl w:val="0"/>
          <w:numId w:val="20"/>
        </w:numPr>
        <w:tabs>
          <w:tab w:val="left" w:pos="1136"/>
        </w:tabs>
        <w:spacing w:line="314" w:lineRule="auto"/>
        <w:ind w:firstLine="580"/>
        <w:jc w:val="both"/>
      </w:pPr>
      <w:r>
        <w:t>Отсутствуют сооружения реагентной обработки сточных вод для глубокого удаления фосфора.</w:t>
      </w:r>
    </w:p>
    <w:p w:rsidR="00BB3105" w:rsidRDefault="00BB3105" w:rsidP="00BB3105">
      <w:pPr>
        <w:pStyle w:val="11"/>
        <w:ind w:firstLine="580"/>
        <w:jc w:val="both"/>
      </w:pPr>
      <w:r>
        <w:t>Основными техническими проблемами эксплуатации сетей и сооружений водоотведения являются:</w:t>
      </w:r>
    </w:p>
    <w:p w:rsidR="00BB3105" w:rsidRDefault="00BB3105" w:rsidP="00BB3105">
      <w:pPr>
        <w:pStyle w:val="11"/>
        <w:numPr>
          <w:ilvl w:val="0"/>
          <w:numId w:val="20"/>
        </w:numPr>
        <w:tabs>
          <w:tab w:val="left" w:pos="1136"/>
        </w:tabs>
        <w:spacing w:line="326" w:lineRule="auto"/>
        <w:ind w:firstLine="580"/>
        <w:jc w:val="both"/>
      </w:pPr>
      <w:r>
        <w:t>Старение сетей водоотведения, увеличение протяженности сетей с износом;</w:t>
      </w:r>
    </w:p>
    <w:p w:rsidR="00BB3105" w:rsidRDefault="00BB3105" w:rsidP="00BB3105">
      <w:pPr>
        <w:pStyle w:val="11"/>
        <w:numPr>
          <w:ilvl w:val="0"/>
          <w:numId w:val="20"/>
        </w:numPr>
        <w:tabs>
          <w:tab w:val="left" w:pos="1136"/>
        </w:tabs>
        <w:spacing w:line="314" w:lineRule="auto"/>
        <w:ind w:firstLine="580"/>
        <w:jc w:val="both"/>
      </w:pPr>
      <w:r>
        <w:t>Износ и высокая энергоёмкость насосного агрегата на канализационных насосных станциях;</w:t>
      </w:r>
    </w:p>
    <w:p w:rsidR="00BB3105" w:rsidRDefault="00BB3105" w:rsidP="00BB3105">
      <w:pPr>
        <w:pStyle w:val="11"/>
        <w:numPr>
          <w:ilvl w:val="0"/>
          <w:numId w:val="20"/>
        </w:numPr>
        <w:tabs>
          <w:tab w:val="left" w:pos="1136"/>
        </w:tabs>
        <w:spacing w:line="326" w:lineRule="auto"/>
        <w:ind w:firstLine="580"/>
        <w:jc w:val="both"/>
      </w:pPr>
      <w:r>
        <w:t>Износ оборудования на очистных сооружениях.</w:t>
      </w:r>
    </w:p>
    <w:p w:rsidR="00BB3105" w:rsidRDefault="00BB3105" w:rsidP="00BB3105">
      <w:pPr>
        <w:pStyle w:val="11"/>
        <w:ind w:firstLine="580"/>
        <w:jc w:val="both"/>
      </w:pPr>
      <w:r>
        <w:t>Скорость износа (интенсивность коррозии) лотковой части металлических трубопроводов без внутреннего защитного покрытия достигает до 1 мм в год (безопасная интенсивность - 0,04 мм/год - п. 6.16 «Методических рекомендаций по определению технического состояния систем теплоснабжения, горячего водоснабжения, холодного водоснабжения и водоотведения». Утв.: Минрегионразвития РФ 25 апреля 2012 г.)</w:t>
      </w:r>
    </w:p>
    <w:p w:rsidR="00BB3105" w:rsidRDefault="00BB3105" w:rsidP="00BB3105">
      <w:pPr>
        <w:pStyle w:val="11"/>
        <w:ind w:firstLine="580"/>
        <w:jc w:val="both"/>
      </w:pPr>
      <w:r>
        <w:t>Интенсивность коррозии (газовой) железобетонных трубопроводов без внутренней защиты - 5,5 мм в год, что определяет вероятность безотказной работы трубопровода не более 20 лет (при эффективном сроке эксплуатации &gt; 50 лет).</w:t>
      </w:r>
    </w:p>
    <w:p w:rsidR="00BB3105" w:rsidRDefault="00BB3105" w:rsidP="00BB3105">
      <w:pPr>
        <w:pStyle w:val="11"/>
        <w:ind w:firstLine="580"/>
        <w:jc w:val="both"/>
      </w:pPr>
      <w:r>
        <w:t>Процессы, обеспечивающие безопасность и надежность объектов централизованной системы водоотведения:</w:t>
      </w:r>
    </w:p>
    <w:p w:rsidR="00BB3105" w:rsidRDefault="00BB3105" w:rsidP="00BB3105">
      <w:pPr>
        <w:pStyle w:val="11"/>
        <w:numPr>
          <w:ilvl w:val="0"/>
          <w:numId w:val="20"/>
        </w:numPr>
        <w:tabs>
          <w:tab w:val="left" w:pos="1119"/>
        </w:tabs>
        <w:spacing w:line="314" w:lineRule="auto"/>
        <w:ind w:firstLine="580"/>
        <w:jc w:val="both"/>
      </w:pPr>
      <w:r>
        <w:t>соответствие МДК 3-02.2001 об «Правила технической эксплуатации систем и сооружений коммунального водоснабжения и канализации»;</w:t>
      </w:r>
    </w:p>
    <w:p w:rsidR="00BB3105" w:rsidRDefault="00BB3105" w:rsidP="00BB3105">
      <w:pPr>
        <w:pStyle w:val="11"/>
        <w:numPr>
          <w:ilvl w:val="0"/>
          <w:numId w:val="20"/>
        </w:numPr>
        <w:tabs>
          <w:tab w:val="left" w:pos="1119"/>
        </w:tabs>
        <w:spacing w:line="310" w:lineRule="auto"/>
        <w:ind w:firstLine="580"/>
        <w:jc w:val="both"/>
      </w:pPr>
      <w:r>
        <w:t>организация диспетчерской службы по контролю за технологическими процессами водоотведения, ликвидации повреждений и отказов на объектах системы водоотведения;</w:t>
      </w:r>
    </w:p>
    <w:p w:rsidR="00BB3105" w:rsidRDefault="00BB3105" w:rsidP="00BB3105">
      <w:pPr>
        <w:pStyle w:val="11"/>
        <w:numPr>
          <w:ilvl w:val="0"/>
          <w:numId w:val="20"/>
        </w:numPr>
        <w:tabs>
          <w:tab w:val="left" w:pos="1119"/>
        </w:tabs>
        <w:spacing w:line="310" w:lineRule="auto"/>
        <w:ind w:firstLine="580"/>
        <w:jc w:val="both"/>
      </w:pPr>
      <w:r>
        <w:t>организация надлежащего технологического и лабораторного контроля процессов отведения и очистки сточных вод мониторинга влияния очищенных сточных вод на водоприёмник.</w:t>
      </w:r>
    </w:p>
    <w:p w:rsidR="00BB3105" w:rsidRDefault="00BB3105" w:rsidP="00BB3105">
      <w:pPr>
        <w:pStyle w:val="11"/>
        <w:numPr>
          <w:ilvl w:val="0"/>
          <w:numId w:val="20"/>
        </w:numPr>
        <w:tabs>
          <w:tab w:val="left" w:pos="1119"/>
        </w:tabs>
        <w:spacing w:line="326" w:lineRule="auto"/>
        <w:ind w:firstLine="580"/>
        <w:jc w:val="both"/>
      </w:pPr>
      <w:r>
        <w:t>регулярное обучение и повышение квалификации персонала;</w:t>
      </w:r>
    </w:p>
    <w:p w:rsidR="00BB3105" w:rsidRDefault="00BB3105" w:rsidP="00BB3105">
      <w:pPr>
        <w:pStyle w:val="11"/>
        <w:numPr>
          <w:ilvl w:val="0"/>
          <w:numId w:val="20"/>
        </w:numPr>
        <w:tabs>
          <w:tab w:val="left" w:pos="1119"/>
        </w:tabs>
        <w:spacing w:line="310" w:lineRule="auto"/>
        <w:ind w:firstLine="580"/>
        <w:jc w:val="both"/>
      </w:pPr>
      <w:r>
        <w:t>регулярная актуализация инструкций и планов ликвидации аварийных ситуаций, тренировочных занятий по действиям персонала в нештатных ситуациях;</w:t>
      </w:r>
    </w:p>
    <w:p w:rsidR="00BB3105" w:rsidRDefault="00BB3105" w:rsidP="00BB3105">
      <w:pPr>
        <w:pStyle w:val="11"/>
        <w:numPr>
          <w:ilvl w:val="0"/>
          <w:numId w:val="20"/>
        </w:numPr>
        <w:tabs>
          <w:tab w:val="left" w:pos="1119"/>
        </w:tabs>
        <w:spacing w:after="100" w:line="307" w:lineRule="auto"/>
        <w:ind w:firstLine="580"/>
        <w:jc w:val="both"/>
      </w:pPr>
      <w:r>
        <w:t>внедрение системы менеджмента качества в соответствии с требованиями ГОСТ Р ИСО 9001-2008 «Национальный стандарт Российской Федерации. Системы менеджмента качества» на объектах системы водоотведения.</w:t>
      </w:r>
    </w:p>
    <w:p w:rsidR="00BB3105" w:rsidRDefault="00BB3105" w:rsidP="00BB3105">
      <w:pPr>
        <w:pStyle w:val="11"/>
        <w:numPr>
          <w:ilvl w:val="1"/>
          <w:numId w:val="21"/>
        </w:numPr>
        <w:tabs>
          <w:tab w:val="left" w:pos="854"/>
        </w:tabs>
        <w:spacing w:after="100"/>
        <w:ind w:firstLine="0"/>
        <w:jc w:val="center"/>
      </w:pPr>
      <w:r>
        <w:rPr>
          <w:b/>
          <w:bCs/>
        </w:rPr>
        <w:t>Сведения об отнесении централизованной системы водоотведения (канализации) к</w:t>
      </w:r>
      <w:r>
        <w:rPr>
          <w:b/>
          <w:bCs/>
        </w:rPr>
        <w:br/>
        <w:t>централизованным системам водоотведения поселений или городских округов,</w:t>
      </w:r>
      <w:r>
        <w:rPr>
          <w:b/>
          <w:bCs/>
        </w:rPr>
        <w:br/>
        <w:t>включающие перечень и описание централизованных систем водоотведения (канализации),</w:t>
      </w:r>
      <w:r>
        <w:rPr>
          <w:b/>
          <w:bCs/>
        </w:rPr>
        <w:br/>
        <w:t>отнесенных к централизованным системам водоотведения поселений или городских</w:t>
      </w:r>
      <w:r>
        <w:rPr>
          <w:b/>
          <w:bCs/>
        </w:rPr>
        <w:br/>
        <w:t>округов, а также информацию об очистных сооружениях (при их наличии), на которые</w:t>
      </w:r>
      <w:r>
        <w:rPr>
          <w:b/>
          <w:bCs/>
        </w:rPr>
        <w:br/>
        <w:t>поступают сточные воды, отводимые через указанные централизованные системы</w:t>
      </w:r>
      <w:r>
        <w:rPr>
          <w:b/>
          <w:bCs/>
        </w:rPr>
        <w:br/>
        <w:t>водоотведения (канализации), о мощности очистных сооружений и применяемых на них</w:t>
      </w:r>
      <w:r>
        <w:rPr>
          <w:b/>
          <w:bCs/>
        </w:rPr>
        <w:br/>
        <w:t>технологиях очистки сточных вод, среднегодовом объеме принимаемых сточных вод.</w:t>
      </w:r>
    </w:p>
    <w:p w:rsidR="00BB3105" w:rsidRDefault="00BB3105" w:rsidP="00BB3105">
      <w:pPr>
        <w:pStyle w:val="11"/>
        <w:ind w:firstLine="740"/>
        <w:jc w:val="both"/>
      </w:pPr>
      <w:r>
        <w:t>Отнесение к централизованным системам водоотведения городских округов (ЦСВГО) осуществляется в отношении централизованной системы водоотведения в целом.</w:t>
      </w:r>
    </w:p>
    <w:p w:rsidR="00BB3105" w:rsidRDefault="00BB3105" w:rsidP="00BB3105">
      <w:pPr>
        <w:pStyle w:val="11"/>
        <w:ind w:firstLine="740"/>
        <w:jc w:val="both"/>
      </w:pPr>
      <w:r>
        <w:t>ЦСВ относится к ЦСВГО при условии внесения в схему водоснабжения и водоотведения сведений об отнесении ЦСВ, соответствующей критериям - «Правила отнесения централизованных систем водоотведения (канализации) к централизованным системам водоотведения городских округов», утверждённые Постановлением Правительства Российской Федерации от 31 мая 2019 года № 691, к ЦСВГО (с даты внесения таких сведений).</w:t>
      </w:r>
    </w:p>
    <w:p w:rsidR="00BB3105" w:rsidRDefault="00BB3105" w:rsidP="00BB3105">
      <w:pPr>
        <w:pStyle w:val="11"/>
        <w:ind w:firstLine="740"/>
        <w:jc w:val="both"/>
      </w:pPr>
      <w:r>
        <w:t>При отсутствии утвержденной схемы водоснабжения и водоотведения ЦСВ не может быть отнесена к ЦСВГО.</w:t>
      </w:r>
    </w:p>
    <w:p w:rsidR="00BB3105" w:rsidRDefault="00BB3105" w:rsidP="00BB3105">
      <w:pPr>
        <w:pStyle w:val="11"/>
        <w:ind w:firstLine="740"/>
        <w:jc w:val="both"/>
      </w:pPr>
      <w:r>
        <w:t>ЦСВ относится к ЦСВГО в случае, если среднегодовая за 3 календарных года, предшествующих календарному году, в котором утверждается схема водоснабжения и водоотведения или в нее вносятся сведения об отнесении ЦСВ к ЦСВГО, доля сточных вод, принимаемых в технологическую зону водоотведения от:</w:t>
      </w:r>
    </w:p>
    <w:p w:rsidR="00BB3105" w:rsidRDefault="00BB3105" w:rsidP="00BB3105">
      <w:pPr>
        <w:pStyle w:val="11"/>
        <w:tabs>
          <w:tab w:val="left" w:pos="1119"/>
        </w:tabs>
        <w:ind w:firstLine="740"/>
        <w:jc w:val="both"/>
      </w:pPr>
      <w:r>
        <w:rPr>
          <w:shd w:val="clear" w:color="auto" w:fill="FFFFFF"/>
        </w:rPr>
        <w:t>а)</w:t>
      </w:r>
      <w:r>
        <w:tab/>
        <w:t>ТСЖ, ЖСК, жилищных и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или жилых домов;</w:t>
      </w:r>
    </w:p>
    <w:p w:rsidR="00BB3105" w:rsidRDefault="00BB3105" w:rsidP="00BB3105">
      <w:pPr>
        <w:pStyle w:val="11"/>
        <w:tabs>
          <w:tab w:val="left" w:pos="1042"/>
        </w:tabs>
        <w:ind w:firstLine="720"/>
        <w:jc w:val="both"/>
      </w:pPr>
      <w:r>
        <w:t>б)</w:t>
      </w:r>
      <w:r>
        <w:tab/>
        <w:t>гостиниц, иных объектов, связанных с проживанием граждан;</w:t>
      </w:r>
    </w:p>
    <w:p w:rsidR="00BB3105" w:rsidRDefault="00BB3105" w:rsidP="00BB3105">
      <w:pPr>
        <w:pStyle w:val="11"/>
        <w:tabs>
          <w:tab w:val="left" w:pos="1033"/>
        </w:tabs>
        <w:ind w:firstLine="720"/>
        <w:jc w:val="both"/>
      </w:pPr>
      <w:r>
        <w:t>в)</w:t>
      </w:r>
      <w:r>
        <w:tab/>
        <w:t>объектов отдыха, спорта, здравоохранения, культуры, торговли, общественного питания, социального и коммунально-бытового назначения, дошкольного и пр.;</w:t>
      </w:r>
    </w:p>
    <w:p w:rsidR="00BB3105" w:rsidRDefault="00BB3105" w:rsidP="00BB3105">
      <w:pPr>
        <w:pStyle w:val="11"/>
        <w:tabs>
          <w:tab w:val="left" w:pos="1042"/>
        </w:tabs>
        <w:ind w:firstLine="720"/>
        <w:jc w:val="both"/>
      </w:pPr>
      <w:r>
        <w:t>г)</w:t>
      </w:r>
      <w:r>
        <w:tab/>
        <w:t>складских объектов, стоянок автомобильного транспорта, гаражей;</w:t>
      </w:r>
    </w:p>
    <w:p w:rsidR="00BB3105" w:rsidRDefault="00BB3105" w:rsidP="00BB3105">
      <w:pPr>
        <w:pStyle w:val="11"/>
        <w:tabs>
          <w:tab w:val="left" w:pos="1042"/>
        </w:tabs>
        <w:ind w:firstLine="720"/>
        <w:jc w:val="both"/>
      </w:pPr>
      <w:r>
        <w:t>д)</w:t>
      </w:r>
      <w:r>
        <w:tab/>
        <w:t>территорий, предназначенных для ведения садоводства и дачного хозяйства, а также поверхностных сточных вод составляет более 50% от общего объема сточных вод, принимаемых в данную ЦСВ.</w:t>
      </w:r>
    </w:p>
    <w:p w:rsidR="00BB3105" w:rsidRDefault="00BB3105" w:rsidP="00BB3105">
      <w:pPr>
        <w:pStyle w:val="11"/>
        <w:ind w:firstLine="720"/>
        <w:jc w:val="both"/>
      </w:pPr>
      <w:r>
        <w:t>К ЦСВГО также относятся централизованные ливневые системы водоотведения, предназначенные для водоотведения поверхностных сточных вод с территории городских округов.</w:t>
      </w:r>
    </w:p>
    <w:p w:rsidR="00BB3105" w:rsidRDefault="00BB3105" w:rsidP="00BB3105">
      <w:pPr>
        <w:pStyle w:val="11"/>
        <w:ind w:firstLine="720"/>
        <w:jc w:val="both"/>
      </w:pPr>
      <w:r>
        <w:t>Для целей отнесения централизованной ливневой системы водоотведения (канализации), предназначенной для отведения поверхностных сточных вод с территорий поселения или городского округа, к централизованным системам водоотведения поселений или городских округов организация, представляет в орган, уполномоченный на утверждение схемы водоснабжения и водоотведения, копии одного или нескольких имеющихся у такой организации документов, подтверждающих, что централизованная система водоотведения (канализации) является централизованной ливневой системой водоотведения (канализации), предназначенной для отведения поверхностных сточных вод с территории поселения или городского округа, из числа документов, перечень которых устанавливается федеральным органом исполнительной власти, осуществляющим функции по выработке и реализации государственной политики и нормативно</w:t>
      </w:r>
      <w:r>
        <w:softHyphen/>
        <w:t>правовому регулированию в сфере жилищно-коммунального хозяйства.</w:t>
      </w:r>
    </w:p>
    <w:p w:rsidR="00BB3105" w:rsidRDefault="00BB3105" w:rsidP="00BB3105">
      <w:pPr>
        <w:pStyle w:val="11"/>
        <w:ind w:firstLine="720"/>
        <w:jc w:val="both"/>
      </w:pPr>
      <w:r>
        <w:t>Система централизованного водоотведения (ЦСВ) Нязепетровского городского поселения удовлетворяет критериям отнесения её к централизованным системам водоотведения городских поселений.</w:t>
      </w:r>
      <w:r>
        <w:br w:type="page"/>
      </w:r>
    </w:p>
    <w:p w:rsidR="00BB3105" w:rsidRDefault="00BB3105" w:rsidP="00BB3105">
      <w:pPr>
        <w:pStyle w:val="10"/>
        <w:keepNext/>
        <w:keepLines/>
        <w:numPr>
          <w:ilvl w:val="0"/>
          <w:numId w:val="21"/>
        </w:numPr>
        <w:tabs>
          <w:tab w:val="left" w:pos="361"/>
        </w:tabs>
        <w:spacing w:after="160" w:line="240" w:lineRule="auto"/>
      </w:pPr>
      <w:r>
        <w:t>Балансы сточных вод в системе водоотведения</w:t>
      </w:r>
    </w:p>
    <w:p w:rsidR="00BB3105" w:rsidRDefault="00BB3105" w:rsidP="00BB3105">
      <w:pPr>
        <w:pStyle w:val="24"/>
        <w:keepNext/>
        <w:keepLines/>
        <w:numPr>
          <w:ilvl w:val="1"/>
          <w:numId w:val="21"/>
        </w:numPr>
        <w:tabs>
          <w:tab w:val="left" w:pos="710"/>
        </w:tabs>
        <w:spacing w:after="120" w:line="276" w:lineRule="auto"/>
        <w:ind w:left="0" w:firstLine="0"/>
        <w:jc w:val="center"/>
      </w:pPr>
      <w:r>
        <w:t>Баланс поступления сточных вод в централизованную систему водоотведения и</w:t>
      </w:r>
      <w:r>
        <w:br/>
        <w:t>отведения стоков по технологическим зонам водоотведения</w:t>
      </w:r>
    </w:p>
    <w:p w:rsidR="00BB3105" w:rsidRDefault="00BB3105" w:rsidP="00BB3105">
      <w:pPr>
        <w:pStyle w:val="11"/>
        <w:spacing w:after="120" w:line="276" w:lineRule="auto"/>
        <w:ind w:firstLine="580"/>
      </w:pPr>
      <w:r>
        <w:t>Баланс поступления сточных вод в централизованную систему водоотведения и отведения стоков представлен в таблице</w:t>
      </w:r>
      <w:hyperlink w:anchor="bookmark178" w:tooltip="Current Document">
        <w:r>
          <w:t xml:space="preserve"> 11.</w:t>
        </w:r>
      </w:hyperlink>
    </w:p>
    <w:p w:rsidR="00BB3105" w:rsidRDefault="00BB3105" w:rsidP="00BB3105">
      <w:pPr>
        <w:pStyle w:val="ab"/>
        <w:jc w:val="right"/>
      </w:pPr>
      <w:r>
        <w:t>Таблица 11. Баланс поступления сточных вод в централизованную систему водоотведения и отведения стоков за 2022 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81"/>
        <w:gridCol w:w="1282"/>
        <w:gridCol w:w="3312"/>
      </w:tblGrid>
      <w:tr w:rsidR="00BB3105" w:rsidTr="006E1DAA">
        <w:trPr>
          <w:trHeight w:hRule="exact" w:val="475"/>
          <w:jc w:val="center"/>
        </w:trPr>
        <w:tc>
          <w:tcPr>
            <w:tcW w:w="478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Показатель</w:t>
            </w:r>
          </w:p>
        </w:tc>
        <w:tc>
          <w:tcPr>
            <w:tcW w:w="128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Ед. изм.</w:t>
            </w:r>
          </w:p>
        </w:tc>
        <w:tc>
          <w:tcPr>
            <w:tcW w:w="3312"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Очистные сооружения канализации г. Нязепетровск</w:t>
            </w:r>
          </w:p>
        </w:tc>
      </w:tr>
      <w:tr w:rsidR="00BB3105" w:rsidTr="006E1DAA">
        <w:trPr>
          <w:trHeight w:hRule="exact" w:val="466"/>
          <w:jc w:val="center"/>
        </w:trPr>
        <w:tc>
          <w:tcPr>
            <w:tcW w:w="478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Принято сточных вод в систему канализации, всего, в т. ч.:</w:t>
            </w:r>
          </w:p>
        </w:tc>
        <w:tc>
          <w:tcPr>
            <w:tcW w:w="128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тыс. м3</w:t>
            </w:r>
          </w:p>
        </w:tc>
        <w:tc>
          <w:tcPr>
            <w:tcW w:w="3312"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109,41</w:t>
            </w:r>
          </w:p>
        </w:tc>
      </w:tr>
      <w:tr w:rsidR="00BB3105" w:rsidTr="006E1DAA">
        <w:trPr>
          <w:trHeight w:hRule="exact" w:val="470"/>
          <w:jc w:val="center"/>
        </w:trPr>
        <w:tc>
          <w:tcPr>
            <w:tcW w:w="478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от централизованной системы холодного водоснабжения, в т.ч:</w:t>
            </w:r>
          </w:p>
        </w:tc>
        <w:tc>
          <w:tcPr>
            <w:tcW w:w="128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тыс. м3</w:t>
            </w:r>
          </w:p>
        </w:tc>
        <w:tc>
          <w:tcPr>
            <w:tcW w:w="3312"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109,01</w:t>
            </w:r>
          </w:p>
        </w:tc>
      </w:tr>
      <w:tr w:rsidR="00BB3105" w:rsidTr="006E1DAA">
        <w:trPr>
          <w:trHeight w:hRule="exact" w:val="240"/>
          <w:jc w:val="center"/>
        </w:trPr>
        <w:tc>
          <w:tcPr>
            <w:tcW w:w="478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i/>
                <w:iCs/>
                <w:sz w:val="20"/>
                <w:szCs w:val="20"/>
              </w:rPr>
              <w:t>от населения</w:t>
            </w:r>
          </w:p>
        </w:tc>
        <w:tc>
          <w:tcPr>
            <w:tcW w:w="128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тыс. м3</w:t>
            </w:r>
          </w:p>
        </w:tc>
        <w:tc>
          <w:tcPr>
            <w:tcW w:w="3312"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70,77</w:t>
            </w:r>
          </w:p>
        </w:tc>
      </w:tr>
      <w:tr w:rsidR="00BB3105" w:rsidTr="006E1DAA">
        <w:trPr>
          <w:trHeight w:hRule="exact" w:val="240"/>
          <w:jc w:val="center"/>
        </w:trPr>
        <w:tc>
          <w:tcPr>
            <w:tcW w:w="478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i/>
                <w:iCs/>
                <w:sz w:val="20"/>
                <w:szCs w:val="20"/>
              </w:rPr>
              <w:t>от бюджетных организаций</w:t>
            </w:r>
          </w:p>
        </w:tc>
        <w:tc>
          <w:tcPr>
            <w:tcW w:w="128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тыс. м3</w:t>
            </w:r>
          </w:p>
        </w:tc>
        <w:tc>
          <w:tcPr>
            <w:tcW w:w="3312"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17,07</w:t>
            </w:r>
          </w:p>
        </w:tc>
      </w:tr>
      <w:tr w:rsidR="00BB3105" w:rsidTr="006E1DAA">
        <w:trPr>
          <w:trHeight w:hRule="exact" w:val="240"/>
          <w:jc w:val="center"/>
        </w:trPr>
        <w:tc>
          <w:tcPr>
            <w:tcW w:w="478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i/>
                <w:iCs/>
                <w:sz w:val="20"/>
                <w:szCs w:val="20"/>
              </w:rPr>
              <w:t>от прочих потребителей</w:t>
            </w:r>
          </w:p>
        </w:tc>
        <w:tc>
          <w:tcPr>
            <w:tcW w:w="128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тыс. м3</w:t>
            </w:r>
          </w:p>
        </w:tc>
        <w:tc>
          <w:tcPr>
            <w:tcW w:w="3312"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21,17</w:t>
            </w:r>
          </w:p>
        </w:tc>
      </w:tr>
      <w:tr w:rsidR="00BB3105" w:rsidTr="006E1DAA">
        <w:trPr>
          <w:trHeight w:hRule="exact" w:val="240"/>
          <w:jc w:val="center"/>
        </w:trPr>
        <w:tc>
          <w:tcPr>
            <w:tcW w:w="478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от собственного производства организации</w:t>
            </w:r>
          </w:p>
        </w:tc>
        <w:tc>
          <w:tcPr>
            <w:tcW w:w="128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тыс. м3</w:t>
            </w:r>
          </w:p>
        </w:tc>
        <w:tc>
          <w:tcPr>
            <w:tcW w:w="3312"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0,40</w:t>
            </w:r>
          </w:p>
        </w:tc>
      </w:tr>
      <w:tr w:rsidR="00BB3105" w:rsidTr="006E1DAA">
        <w:trPr>
          <w:trHeight w:hRule="exact" w:val="470"/>
          <w:jc w:val="center"/>
        </w:trPr>
        <w:tc>
          <w:tcPr>
            <w:tcW w:w="478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от централизованной системы горячего водоснабжения, в т.ч:</w:t>
            </w:r>
          </w:p>
        </w:tc>
        <w:tc>
          <w:tcPr>
            <w:tcW w:w="128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тыс. м3</w:t>
            </w:r>
          </w:p>
        </w:tc>
        <w:tc>
          <w:tcPr>
            <w:tcW w:w="3312"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0,00</w:t>
            </w:r>
          </w:p>
        </w:tc>
      </w:tr>
      <w:tr w:rsidR="00BB3105" w:rsidTr="006E1DAA">
        <w:trPr>
          <w:trHeight w:hRule="exact" w:val="240"/>
          <w:jc w:val="center"/>
        </w:trPr>
        <w:tc>
          <w:tcPr>
            <w:tcW w:w="478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i/>
                <w:iCs/>
                <w:sz w:val="20"/>
                <w:szCs w:val="20"/>
              </w:rPr>
              <w:t>от населения</w:t>
            </w:r>
          </w:p>
        </w:tc>
        <w:tc>
          <w:tcPr>
            <w:tcW w:w="128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тыс. м3</w:t>
            </w:r>
          </w:p>
        </w:tc>
        <w:tc>
          <w:tcPr>
            <w:tcW w:w="3312"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0,00</w:t>
            </w:r>
          </w:p>
        </w:tc>
      </w:tr>
      <w:tr w:rsidR="00BB3105" w:rsidTr="006E1DAA">
        <w:trPr>
          <w:trHeight w:hRule="exact" w:val="240"/>
          <w:jc w:val="center"/>
        </w:trPr>
        <w:tc>
          <w:tcPr>
            <w:tcW w:w="478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i/>
                <w:iCs/>
                <w:sz w:val="20"/>
                <w:szCs w:val="20"/>
              </w:rPr>
              <w:t>от бюджетных организаций</w:t>
            </w:r>
          </w:p>
        </w:tc>
        <w:tc>
          <w:tcPr>
            <w:tcW w:w="128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тыс. м3</w:t>
            </w:r>
          </w:p>
        </w:tc>
        <w:tc>
          <w:tcPr>
            <w:tcW w:w="3312"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0,00</w:t>
            </w:r>
          </w:p>
        </w:tc>
      </w:tr>
      <w:tr w:rsidR="00BB3105" w:rsidTr="006E1DAA">
        <w:trPr>
          <w:trHeight w:hRule="exact" w:val="240"/>
          <w:jc w:val="center"/>
        </w:trPr>
        <w:tc>
          <w:tcPr>
            <w:tcW w:w="478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i/>
                <w:iCs/>
                <w:sz w:val="20"/>
                <w:szCs w:val="20"/>
              </w:rPr>
              <w:t>от прочих потребителей</w:t>
            </w:r>
          </w:p>
        </w:tc>
        <w:tc>
          <w:tcPr>
            <w:tcW w:w="128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тыс. м3</w:t>
            </w:r>
          </w:p>
        </w:tc>
        <w:tc>
          <w:tcPr>
            <w:tcW w:w="3312"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0,00</w:t>
            </w:r>
          </w:p>
        </w:tc>
      </w:tr>
      <w:tr w:rsidR="00BB3105" w:rsidTr="006E1DAA">
        <w:trPr>
          <w:trHeight w:hRule="exact" w:val="240"/>
          <w:jc w:val="center"/>
        </w:trPr>
        <w:tc>
          <w:tcPr>
            <w:tcW w:w="478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i/>
                <w:iCs/>
                <w:sz w:val="20"/>
                <w:szCs w:val="20"/>
              </w:rPr>
              <w:t>от собственного производства организации</w:t>
            </w:r>
          </w:p>
        </w:tc>
        <w:tc>
          <w:tcPr>
            <w:tcW w:w="128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тыс. м3</w:t>
            </w:r>
          </w:p>
        </w:tc>
        <w:tc>
          <w:tcPr>
            <w:tcW w:w="3312"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0,00</w:t>
            </w:r>
          </w:p>
        </w:tc>
      </w:tr>
      <w:tr w:rsidR="00BB3105" w:rsidTr="006E1DAA">
        <w:trPr>
          <w:trHeight w:hRule="exact" w:val="240"/>
          <w:jc w:val="center"/>
        </w:trPr>
        <w:tc>
          <w:tcPr>
            <w:tcW w:w="478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Объем стоков от нецентрализованных систем</w:t>
            </w:r>
          </w:p>
        </w:tc>
        <w:tc>
          <w:tcPr>
            <w:tcW w:w="128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тыс. м3</w:t>
            </w:r>
          </w:p>
        </w:tc>
        <w:tc>
          <w:tcPr>
            <w:tcW w:w="3312"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25,74</w:t>
            </w:r>
          </w:p>
        </w:tc>
      </w:tr>
      <w:tr w:rsidR="00BB3105" w:rsidTr="006E1DAA">
        <w:trPr>
          <w:trHeight w:hRule="exact" w:val="470"/>
          <w:jc w:val="center"/>
        </w:trPr>
        <w:tc>
          <w:tcPr>
            <w:tcW w:w="478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Притоки в систему, не охваченные договорными отношениями</w:t>
            </w:r>
          </w:p>
        </w:tc>
        <w:tc>
          <w:tcPr>
            <w:tcW w:w="128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тыс. м3</w:t>
            </w:r>
          </w:p>
        </w:tc>
        <w:tc>
          <w:tcPr>
            <w:tcW w:w="3312"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255,44</w:t>
            </w:r>
          </w:p>
        </w:tc>
      </w:tr>
      <w:tr w:rsidR="00BB3105" w:rsidTr="006E1DAA">
        <w:trPr>
          <w:trHeight w:hRule="exact" w:val="240"/>
          <w:jc w:val="center"/>
        </w:trPr>
        <w:tc>
          <w:tcPr>
            <w:tcW w:w="478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Поступило на очистные сооружения</w:t>
            </w:r>
          </w:p>
        </w:tc>
        <w:tc>
          <w:tcPr>
            <w:tcW w:w="128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тыс. м3</w:t>
            </w:r>
          </w:p>
        </w:tc>
        <w:tc>
          <w:tcPr>
            <w:tcW w:w="3312"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390,59</w:t>
            </w:r>
          </w:p>
        </w:tc>
      </w:tr>
      <w:tr w:rsidR="00BB3105" w:rsidTr="006E1DAA">
        <w:trPr>
          <w:trHeight w:hRule="exact" w:val="240"/>
          <w:jc w:val="center"/>
        </w:trPr>
        <w:tc>
          <w:tcPr>
            <w:tcW w:w="478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Пропущено сточных вод через очистные сооружения</w:t>
            </w:r>
          </w:p>
        </w:tc>
        <w:tc>
          <w:tcPr>
            <w:tcW w:w="128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тыс. м3</w:t>
            </w:r>
          </w:p>
        </w:tc>
        <w:tc>
          <w:tcPr>
            <w:tcW w:w="3312"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390,59</w:t>
            </w:r>
          </w:p>
        </w:tc>
      </w:tr>
      <w:tr w:rsidR="00BB3105" w:rsidTr="006E1DAA">
        <w:trPr>
          <w:trHeight w:hRule="exact" w:val="250"/>
          <w:jc w:val="center"/>
        </w:trPr>
        <w:tc>
          <w:tcPr>
            <w:tcW w:w="4781"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i/>
                <w:iCs/>
                <w:sz w:val="20"/>
                <w:szCs w:val="20"/>
              </w:rPr>
              <w:t>в т. ч. по приборам учета</w:t>
            </w:r>
          </w:p>
        </w:tc>
        <w:tc>
          <w:tcPr>
            <w:tcW w:w="1282"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тыс. м3</w:t>
            </w:r>
          </w:p>
        </w:tc>
        <w:tc>
          <w:tcPr>
            <w:tcW w:w="3312" w:type="dxa"/>
            <w:tcBorders>
              <w:top w:val="single" w:sz="4" w:space="0" w:color="auto"/>
              <w:left w:val="single" w:sz="4" w:space="0" w:color="auto"/>
              <w:bottom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0,00</w:t>
            </w:r>
          </w:p>
        </w:tc>
      </w:tr>
    </w:tbl>
    <w:p w:rsidR="00BB3105" w:rsidRDefault="00BB3105" w:rsidP="00BB3105">
      <w:pPr>
        <w:spacing w:after="219" w:line="1" w:lineRule="exact"/>
      </w:pPr>
    </w:p>
    <w:p w:rsidR="00BB3105" w:rsidRDefault="00BB3105" w:rsidP="00BB3105">
      <w:pPr>
        <w:pStyle w:val="24"/>
        <w:keepNext/>
        <w:keepLines/>
        <w:numPr>
          <w:ilvl w:val="1"/>
          <w:numId w:val="21"/>
        </w:numPr>
        <w:tabs>
          <w:tab w:val="left" w:pos="1109"/>
        </w:tabs>
        <w:spacing w:after="120"/>
        <w:ind w:left="0" w:firstLine="0"/>
        <w:jc w:val="center"/>
      </w:pPr>
      <w:r>
        <w:t>Сведения об оснащенности зданий, строений, сооружений приборами учета</w:t>
      </w:r>
      <w:r>
        <w:br/>
        <w:t>принимаемых сточных вод и их применении при осуществлении коммерческих расчетов</w:t>
      </w:r>
    </w:p>
    <w:p w:rsidR="00BB3105" w:rsidRDefault="00BB3105" w:rsidP="00BB3105">
      <w:pPr>
        <w:pStyle w:val="11"/>
        <w:spacing w:after="120"/>
        <w:ind w:firstLine="580"/>
      </w:pPr>
      <w:r>
        <w:t>Данные об установленных приборов технического учета сточных вод представлены в таблице 12.</w:t>
      </w:r>
    </w:p>
    <w:p w:rsidR="00BB3105" w:rsidRDefault="00BB3105" w:rsidP="00BB3105">
      <w:pPr>
        <w:pStyle w:val="ab"/>
        <w:ind w:left="5582"/>
      </w:pPr>
      <w:r>
        <w:t>Таблица 12. Приборы технического учета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4"/>
        <w:gridCol w:w="2486"/>
        <w:gridCol w:w="2971"/>
        <w:gridCol w:w="1762"/>
        <w:gridCol w:w="2030"/>
      </w:tblGrid>
      <w:tr w:rsidR="00BB3105" w:rsidTr="006E1DAA">
        <w:trPr>
          <w:trHeight w:hRule="exact" w:val="432"/>
          <w:jc w:val="center"/>
        </w:trPr>
        <w:tc>
          <w:tcPr>
            <w:tcW w:w="87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w:t>
            </w:r>
          </w:p>
        </w:tc>
        <w:tc>
          <w:tcPr>
            <w:tcW w:w="248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Узел учета</w:t>
            </w:r>
          </w:p>
        </w:tc>
        <w:tc>
          <w:tcPr>
            <w:tcW w:w="297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Наименование</w:t>
            </w:r>
          </w:p>
        </w:tc>
        <w:tc>
          <w:tcPr>
            <w:tcW w:w="176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Единица измерения</w:t>
            </w:r>
          </w:p>
        </w:tc>
        <w:tc>
          <w:tcPr>
            <w:tcW w:w="2030"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18"/>
                <w:szCs w:val="18"/>
              </w:rPr>
            </w:pPr>
            <w:r>
              <w:rPr>
                <w:sz w:val="18"/>
                <w:szCs w:val="18"/>
              </w:rPr>
              <w:t>Фактически установлено</w:t>
            </w:r>
          </w:p>
        </w:tc>
      </w:tr>
      <w:tr w:rsidR="00BB3105" w:rsidTr="006E1DAA">
        <w:trPr>
          <w:trHeight w:hRule="exact" w:val="221"/>
          <w:jc w:val="center"/>
        </w:trPr>
        <w:tc>
          <w:tcPr>
            <w:tcW w:w="87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360"/>
              <w:rPr>
                <w:sz w:val="18"/>
                <w:szCs w:val="18"/>
              </w:rPr>
            </w:pPr>
            <w:r>
              <w:rPr>
                <w:sz w:val="18"/>
                <w:szCs w:val="18"/>
              </w:rPr>
              <w:t>1</w:t>
            </w:r>
          </w:p>
        </w:tc>
        <w:tc>
          <w:tcPr>
            <w:tcW w:w="2486"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Очистные сооружения канализации г. Нязепетровск</w:t>
            </w:r>
          </w:p>
        </w:tc>
        <w:tc>
          <w:tcPr>
            <w:tcW w:w="297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18"/>
                <w:szCs w:val="18"/>
              </w:rPr>
            </w:pPr>
            <w:r>
              <w:rPr>
                <w:sz w:val="18"/>
                <w:szCs w:val="18"/>
              </w:rPr>
              <w:t>Юридические лица</w:t>
            </w:r>
          </w:p>
        </w:tc>
        <w:tc>
          <w:tcPr>
            <w:tcW w:w="176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18"/>
                <w:szCs w:val="18"/>
              </w:rPr>
            </w:pPr>
            <w:r>
              <w:rPr>
                <w:sz w:val="18"/>
                <w:szCs w:val="18"/>
              </w:rPr>
              <w:t>шт.</w:t>
            </w:r>
          </w:p>
        </w:tc>
        <w:tc>
          <w:tcPr>
            <w:tcW w:w="2030"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18"/>
                <w:szCs w:val="18"/>
              </w:rPr>
            </w:pPr>
            <w:r>
              <w:rPr>
                <w:sz w:val="18"/>
                <w:szCs w:val="18"/>
              </w:rPr>
              <w:t>0</w:t>
            </w:r>
          </w:p>
        </w:tc>
      </w:tr>
      <w:tr w:rsidR="00BB3105" w:rsidTr="006E1DAA">
        <w:trPr>
          <w:trHeight w:hRule="exact" w:val="216"/>
          <w:jc w:val="center"/>
        </w:trPr>
        <w:tc>
          <w:tcPr>
            <w:tcW w:w="87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360"/>
              <w:rPr>
                <w:sz w:val="18"/>
                <w:szCs w:val="18"/>
              </w:rPr>
            </w:pPr>
            <w:r>
              <w:rPr>
                <w:sz w:val="18"/>
                <w:szCs w:val="18"/>
              </w:rPr>
              <w:t>2</w:t>
            </w:r>
          </w:p>
        </w:tc>
        <w:tc>
          <w:tcPr>
            <w:tcW w:w="2486" w:type="dxa"/>
            <w:vMerge/>
            <w:tcBorders>
              <w:left w:val="single" w:sz="4" w:space="0" w:color="auto"/>
            </w:tcBorders>
            <w:shd w:val="clear" w:color="auto" w:fill="FFFFFF"/>
            <w:vAlign w:val="center"/>
          </w:tcPr>
          <w:p w:rsidR="00BB3105" w:rsidRDefault="00BB3105" w:rsidP="006E1DAA"/>
        </w:tc>
        <w:tc>
          <w:tcPr>
            <w:tcW w:w="297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18"/>
                <w:szCs w:val="18"/>
              </w:rPr>
            </w:pPr>
            <w:r>
              <w:rPr>
                <w:sz w:val="18"/>
                <w:szCs w:val="18"/>
              </w:rPr>
              <w:t>Многоквартирные дома</w:t>
            </w:r>
          </w:p>
        </w:tc>
        <w:tc>
          <w:tcPr>
            <w:tcW w:w="176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18"/>
                <w:szCs w:val="18"/>
              </w:rPr>
            </w:pPr>
            <w:r>
              <w:rPr>
                <w:sz w:val="18"/>
                <w:szCs w:val="18"/>
              </w:rPr>
              <w:t>шт.</w:t>
            </w:r>
          </w:p>
        </w:tc>
        <w:tc>
          <w:tcPr>
            <w:tcW w:w="2030"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18"/>
                <w:szCs w:val="18"/>
              </w:rPr>
            </w:pPr>
            <w:r>
              <w:rPr>
                <w:sz w:val="18"/>
                <w:szCs w:val="18"/>
              </w:rPr>
              <w:t>0</w:t>
            </w:r>
          </w:p>
        </w:tc>
      </w:tr>
      <w:tr w:rsidR="00BB3105" w:rsidTr="006E1DAA">
        <w:trPr>
          <w:trHeight w:hRule="exact" w:val="226"/>
          <w:jc w:val="center"/>
        </w:trPr>
        <w:tc>
          <w:tcPr>
            <w:tcW w:w="874"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360"/>
              <w:rPr>
                <w:sz w:val="18"/>
                <w:szCs w:val="18"/>
              </w:rPr>
            </w:pPr>
            <w:r>
              <w:rPr>
                <w:sz w:val="18"/>
                <w:szCs w:val="18"/>
              </w:rPr>
              <w:t>3</w:t>
            </w:r>
          </w:p>
        </w:tc>
        <w:tc>
          <w:tcPr>
            <w:tcW w:w="2486" w:type="dxa"/>
            <w:vMerge/>
            <w:tcBorders>
              <w:left w:val="single" w:sz="4" w:space="0" w:color="auto"/>
              <w:bottom w:val="single" w:sz="4" w:space="0" w:color="auto"/>
            </w:tcBorders>
            <w:shd w:val="clear" w:color="auto" w:fill="FFFFFF"/>
            <w:vAlign w:val="center"/>
          </w:tcPr>
          <w:p w:rsidR="00BB3105" w:rsidRDefault="00BB3105" w:rsidP="006E1DAA"/>
        </w:tc>
        <w:tc>
          <w:tcPr>
            <w:tcW w:w="2971"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Население</w:t>
            </w:r>
          </w:p>
        </w:tc>
        <w:tc>
          <w:tcPr>
            <w:tcW w:w="1762"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шт.</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0</w:t>
            </w:r>
          </w:p>
        </w:tc>
      </w:tr>
    </w:tbl>
    <w:p w:rsidR="00BB3105" w:rsidRDefault="00BB3105" w:rsidP="00BB3105">
      <w:pPr>
        <w:spacing w:after="119" w:line="1" w:lineRule="exact"/>
      </w:pPr>
    </w:p>
    <w:p w:rsidR="00BB3105" w:rsidRDefault="00BB3105" w:rsidP="00BB3105">
      <w:pPr>
        <w:pStyle w:val="11"/>
        <w:numPr>
          <w:ilvl w:val="1"/>
          <w:numId w:val="21"/>
        </w:numPr>
        <w:tabs>
          <w:tab w:val="left" w:pos="902"/>
        </w:tabs>
        <w:spacing w:after="120"/>
        <w:ind w:firstLine="0"/>
        <w:jc w:val="center"/>
      </w:pPr>
      <w:r>
        <w:rPr>
          <w:b/>
          <w:bCs/>
        </w:rPr>
        <w:t>Результаты ретроспективного анализа балансов поступления сточных вод в</w:t>
      </w:r>
      <w:r>
        <w:rPr>
          <w:b/>
          <w:bCs/>
        </w:rPr>
        <w:br/>
        <w:t>централизованную систему водоотведения по технологическим зонам водоотведения с</w:t>
      </w:r>
      <w:r>
        <w:rPr>
          <w:b/>
          <w:bCs/>
        </w:rPr>
        <w:br/>
        <w:t>выделением зон дефицитов и резервов производственных мощностей</w:t>
      </w:r>
    </w:p>
    <w:p w:rsidR="00BB3105" w:rsidRDefault="00BB3105" w:rsidP="00BB3105">
      <w:pPr>
        <w:pStyle w:val="11"/>
        <w:spacing w:after="120"/>
        <w:ind w:firstLine="580"/>
        <w:jc w:val="both"/>
      </w:pPr>
      <w:r>
        <w:t>Результаты ретроспективного анализа балансов поступления сточных вод в централизованную систему водоотведения за период 2013-2022 годов представлены в таблице</w:t>
      </w:r>
      <w:hyperlink w:anchor="bookmark186" w:tooltip="Current Document">
        <w:r>
          <w:t xml:space="preserve"> 13.</w:t>
        </w:r>
      </w:hyperlink>
    </w:p>
    <w:p w:rsidR="00BB3105" w:rsidRDefault="00BB3105" w:rsidP="00BB3105">
      <w:pPr>
        <w:pStyle w:val="ab"/>
        <w:ind w:left="2184"/>
      </w:pPr>
      <w:r>
        <w:t>Таблица 13. Ретроспективный анализ балансов поступления сточных вод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66"/>
        <w:gridCol w:w="706"/>
        <w:gridCol w:w="1584"/>
        <w:gridCol w:w="1805"/>
        <w:gridCol w:w="1416"/>
        <w:gridCol w:w="960"/>
        <w:gridCol w:w="955"/>
        <w:gridCol w:w="965"/>
      </w:tblGrid>
      <w:tr w:rsidR="00BB3105" w:rsidTr="006E1DAA">
        <w:trPr>
          <w:trHeight w:hRule="exact" w:val="528"/>
          <w:jc w:val="center"/>
        </w:trPr>
        <w:tc>
          <w:tcPr>
            <w:tcW w:w="1766"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Объект</w:t>
            </w:r>
          </w:p>
        </w:tc>
        <w:tc>
          <w:tcPr>
            <w:tcW w:w="706"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Год</w:t>
            </w:r>
          </w:p>
        </w:tc>
        <w:tc>
          <w:tcPr>
            <w:tcW w:w="158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Годовой объем стоков</w:t>
            </w:r>
          </w:p>
        </w:tc>
        <w:tc>
          <w:tcPr>
            <w:tcW w:w="180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Среднесуточный объем стоков</w:t>
            </w:r>
          </w:p>
        </w:tc>
        <w:tc>
          <w:tcPr>
            <w:tcW w:w="2376" w:type="dxa"/>
            <w:gridSpan w:val="2"/>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Производительность очистных сооружений</w:t>
            </w:r>
          </w:p>
        </w:tc>
        <w:tc>
          <w:tcPr>
            <w:tcW w:w="1920" w:type="dxa"/>
            <w:gridSpan w:val="2"/>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 Дефицит /(+) Резерв</w:t>
            </w:r>
          </w:p>
        </w:tc>
      </w:tr>
      <w:tr w:rsidR="00BB3105" w:rsidTr="006E1DAA">
        <w:trPr>
          <w:trHeight w:hRule="exact" w:val="269"/>
          <w:jc w:val="center"/>
        </w:trPr>
        <w:tc>
          <w:tcPr>
            <w:tcW w:w="1766" w:type="dxa"/>
            <w:vMerge/>
            <w:tcBorders>
              <w:left w:val="single" w:sz="4" w:space="0" w:color="auto"/>
              <w:bottom w:val="single" w:sz="4" w:space="0" w:color="auto"/>
            </w:tcBorders>
            <w:shd w:val="clear" w:color="auto" w:fill="FFFFFF"/>
            <w:vAlign w:val="center"/>
          </w:tcPr>
          <w:p w:rsidR="00BB3105" w:rsidRDefault="00BB3105" w:rsidP="006E1DAA"/>
        </w:tc>
        <w:tc>
          <w:tcPr>
            <w:tcW w:w="706" w:type="dxa"/>
            <w:vMerge/>
            <w:tcBorders>
              <w:left w:val="single" w:sz="4" w:space="0" w:color="auto"/>
              <w:bottom w:val="single" w:sz="4" w:space="0" w:color="auto"/>
            </w:tcBorders>
            <w:shd w:val="clear" w:color="auto" w:fill="FFFFFF"/>
            <w:vAlign w:val="center"/>
          </w:tcPr>
          <w:p w:rsidR="00BB3105" w:rsidRDefault="00BB3105" w:rsidP="006E1DAA"/>
        </w:tc>
        <w:tc>
          <w:tcPr>
            <w:tcW w:w="1584" w:type="dxa"/>
            <w:tcBorders>
              <w:top w:val="single" w:sz="4" w:space="0" w:color="auto"/>
              <w:left w:val="single" w:sz="4" w:space="0" w:color="auto"/>
              <w:bottom w:val="single" w:sz="4" w:space="0" w:color="auto"/>
            </w:tcBorders>
            <w:shd w:val="clear" w:color="auto" w:fill="FFFFFF"/>
          </w:tcPr>
          <w:p w:rsidR="00BB3105" w:rsidRDefault="00BB3105" w:rsidP="006E1DAA">
            <w:pPr>
              <w:pStyle w:val="ad"/>
              <w:spacing w:line="240" w:lineRule="auto"/>
              <w:ind w:firstLine="0"/>
              <w:jc w:val="center"/>
              <w:rPr>
                <w:sz w:val="14"/>
                <w:szCs w:val="14"/>
              </w:rPr>
            </w:pPr>
            <w:r>
              <w:rPr>
                <w:sz w:val="22"/>
                <w:szCs w:val="22"/>
              </w:rPr>
              <w:t>тыс. м</w:t>
            </w:r>
            <w:r>
              <w:rPr>
                <w:sz w:val="14"/>
                <w:szCs w:val="14"/>
                <w:vertAlign w:val="superscript"/>
              </w:rPr>
              <w:t>3</w:t>
            </w:r>
          </w:p>
        </w:tc>
        <w:tc>
          <w:tcPr>
            <w:tcW w:w="1805" w:type="dxa"/>
            <w:tcBorders>
              <w:top w:val="single" w:sz="4" w:space="0" w:color="auto"/>
              <w:left w:val="single" w:sz="4" w:space="0" w:color="auto"/>
              <w:bottom w:val="single" w:sz="4" w:space="0" w:color="auto"/>
            </w:tcBorders>
            <w:shd w:val="clear" w:color="auto" w:fill="FFFFFF"/>
          </w:tcPr>
          <w:p w:rsidR="00BB3105" w:rsidRDefault="00BB3105" w:rsidP="006E1DAA">
            <w:pPr>
              <w:pStyle w:val="ad"/>
              <w:spacing w:line="240" w:lineRule="auto"/>
              <w:ind w:firstLine="0"/>
              <w:jc w:val="center"/>
              <w:rPr>
                <w:sz w:val="22"/>
                <w:szCs w:val="22"/>
              </w:rPr>
            </w:pPr>
            <w:r>
              <w:rPr>
                <w:sz w:val="22"/>
                <w:szCs w:val="22"/>
              </w:rPr>
              <w:t>м</w:t>
            </w:r>
            <w:r>
              <w:rPr>
                <w:sz w:val="14"/>
                <w:szCs w:val="14"/>
                <w:vertAlign w:val="superscript"/>
              </w:rPr>
              <w:t>3</w:t>
            </w:r>
            <w:r>
              <w:rPr>
                <w:sz w:val="22"/>
                <w:szCs w:val="22"/>
              </w:rPr>
              <w:t>/сут</w:t>
            </w:r>
          </w:p>
        </w:tc>
        <w:tc>
          <w:tcPr>
            <w:tcW w:w="2376" w:type="dxa"/>
            <w:gridSpan w:val="2"/>
            <w:tcBorders>
              <w:top w:val="single" w:sz="4" w:space="0" w:color="auto"/>
              <w:left w:val="single" w:sz="4" w:space="0" w:color="auto"/>
              <w:bottom w:val="single" w:sz="4" w:space="0" w:color="auto"/>
            </w:tcBorders>
            <w:shd w:val="clear" w:color="auto" w:fill="FFFFFF"/>
          </w:tcPr>
          <w:p w:rsidR="00BB3105" w:rsidRDefault="00BB3105" w:rsidP="006E1DAA">
            <w:pPr>
              <w:pStyle w:val="ad"/>
              <w:tabs>
                <w:tab w:val="left" w:pos="974"/>
              </w:tabs>
              <w:spacing w:line="240" w:lineRule="auto"/>
              <w:ind w:firstLine="0"/>
              <w:jc w:val="center"/>
              <w:rPr>
                <w:sz w:val="22"/>
                <w:szCs w:val="22"/>
              </w:rPr>
            </w:pPr>
            <w:r>
              <w:rPr>
                <w:sz w:val="22"/>
                <w:szCs w:val="22"/>
              </w:rPr>
              <w:t>тыс. м</w:t>
            </w:r>
            <w:r>
              <w:rPr>
                <w:sz w:val="14"/>
                <w:szCs w:val="14"/>
                <w:vertAlign w:val="superscript"/>
              </w:rPr>
              <w:t>3</w:t>
            </w:r>
            <w:r>
              <w:rPr>
                <w:sz w:val="14"/>
                <w:szCs w:val="14"/>
              </w:rPr>
              <w:tab/>
            </w:r>
            <w:r>
              <w:rPr>
                <w:sz w:val="22"/>
                <w:szCs w:val="22"/>
              </w:rPr>
              <w:t>| м</w:t>
            </w:r>
            <w:r>
              <w:rPr>
                <w:sz w:val="14"/>
                <w:szCs w:val="14"/>
                <w:vertAlign w:val="superscript"/>
              </w:rPr>
              <w:t>3</w:t>
            </w:r>
            <w:r>
              <w:rPr>
                <w:sz w:val="22"/>
                <w:szCs w:val="22"/>
              </w:rPr>
              <w:t>/сут</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rsidR="00BB3105" w:rsidRDefault="00BB3105" w:rsidP="006E1DAA">
            <w:pPr>
              <w:pStyle w:val="ad"/>
              <w:spacing w:line="240" w:lineRule="auto"/>
              <w:ind w:firstLine="0"/>
              <w:jc w:val="center"/>
              <w:rPr>
                <w:sz w:val="22"/>
                <w:szCs w:val="22"/>
              </w:rPr>
            </w:pPr>
            <w:r>
              <w:rPr>
                <w:sz w:val="22"/>
                <w:szCs w:val="22"/>
              </w:rPr>
              <w:t>тыс. м</w:t>
            </w:r>
            <w:r>
              <w:rPr>
                <w:sz w:val="14"/>
                <w:szCs w:val="14"/>
                <w:vertAlign w:val="superscript"/>
              </w:rPr>
              <w:t>3</w:t>
            </w:r>
            <w:r>
              <w:rPr>
                <w:sz w:val="14"/>
                <w:szCs w:val="14"/>
              </w:rPr>
              <w:t xml:space="preserve"> | </w:t>
            </w:r>
            <w:r>
              <w:rPr>
                <w:sz w:val="22"/>
                <w:szCs w:val="22"/>
              </w:rPr>
              <w:t>м</w:t>
            </w:r>
            <w:r>
              <w:rPr>
                <w:sz w:val="14"/>
                <w:szCs w:val="14"/>
                <w:vertAlign w:val="superscript"/>
              </w:rPr>
              <w:t>3</w:t>
            </w:r>
            <w:r>
              <w:rPr>
                <w:sz w:val="22"/>
                <w:szCs w:val="22"/>
              </w:rPr>
              <w:t>/сут</w:t>
            </w:r>
          </w:p>
        </w:tc>
      </w:tr>
      <w:tr w:rsidR="00BB3105" w:rsidTr="006E1DAA">
        <w:trPr>
          <w:trHeight w:hRule="exact" w:val="269"/>
          <w:jc w:val="center"/>
        </w:trPr>
        <w:tc>
          <w:tcPr>
            <w:tcW w:w="1766"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Очистные сооружения канализации г. Нязепетровск</w:t>
            </w:r>
          </w:p>
        </w:tc>
        <w:tc>
          <w:tcPr>
            <w:tcW w:w="70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2013</w:t>
            </w:r>
          </w:p>
        </w:tc>
        <w:tc>
          <w:tcPr>
            <w:tcW w:w="158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314,7</w:t>
            </w:r>
          </w:p>
        </w:tc>
        <w:tc>
          <w:tcPr>
            <w:tcW w:w="180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862,2</w:t>
            </w:r>
          </w:p>
        </w:tc>
        <w:tc>
          <w:tcPr>
            <w:tcW w:w="141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1204,5</w:t>
            </w:r>
          </w:p>
        </w:tc>
        <w:tc>
          <w:tcPr>
            <w:tcW w:w="96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3300</w:t>
            </w:r>
          </w:p>
        </w:tc>
        <w:tc>
          <w:tcPr>
            <w:tcW w:w="95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160"/>
              <w:rPr>
                <w:sz w:val="22"/>
                <w:szCs w:val="22"/>
              </w:rPr>
            </w:pPr>
            <w:r>
              <w:rPr>
                <w:sz w:val="22"/>
                <w:szCs w:val="22"/>
              </w:rPr>
              <w:t>889,8</w:t>
            </w:r>
          </w:p>
        </w:tc>
        <w:tc>
          <w:tcPr>
            <w:tcW w:w="965"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2437,8</w:t>
            </w:r>
          </w:p>
        </w:tc>
      </w:tr>
      <w:tr w:rsidR="00BB3105" w:rsidTr="006E1DAA">
        <w:trPr>
          <w:trHeight w:hRule="exact" w:val="264"/>
          <w:jc w:val="center"/>
        </w:trPr>
        <w:tc>
          <w:tcPr>
            <w:tcW w:w="1766" w:type="dxa"/>
            <w:vMerge/>
            <w:tcBorders>
              <w:left w:val="single" w:sz="4" w:space="0" w:color="auto"/>
            </w:tcBorders>
            <w:shd w:val="clear" w:color="auto" w:fill="FFFFFF"/>
            <w:vAlign w:val="center"/>
          </w:tcPr>
          <w:p w:rsidR="00BB3105" w:rsidRDefault="00BB3105" w:rsidP="006E1DAA"/>
        </w:tc>
        <w:tc>
          <w:tcPr>
            <w:tcW w:w="70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2014</w:t>
            </w:r>
          </w:p>
        </w:tc>
        <w:tc>
          <w:tcPr>
            <w:tcW w:w="158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269,3</w:t>
            </w:r>
          </w:p>
        </w:tc>
        <w:tc>
          <w:tcPr>
            <w:tcW w:w="180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737,8</w:t>
            </w:r>
          </w:p>
        </w:tc>
        <w:tc>
          <w:tcPr>
            <w:tcW w:w="141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1204,5</w:t>
            </w:r>
          </w:p>
        </w:tc>
        <w:tc>
          <w:tcPr>
            <w:tcW w:w="96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3300</w:t>
            </w:r>
          </w:p>
        </w:tc>
        <w:tc>
          <w:tcPr>
            <w:tcW w:w="95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160"/>
              <w:rPr>
                <w:sz w:val="22"/>
                <w:szCs w:val="22"/>
              </w:rPr>
            </w:pPr>
            <w:r>
              <w:rPr>
                <w:sz w:val="22"/>
                <w:szCs w:val="22"/>
              </w:rPr>
              <w:t>935,2</w:t>
            </w:r>
          </w:p>
        </w:tc>
        <w:tc>
          <w:tcPr>
            <w:tcW w:w="965"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2562,2</w:t>
            </w:r>
          </w:p>
        </w:tc>
      </w:tr>
      <w:tr w:rsidR="00BB3105" w:rsidTr="006E1DAA">
        <w:trPr>
          <w:trHeight w:hRule="exact" w:val="259"/>
          <w:jc w:val="center"/>
        </w:trPr>
        <w:tc>
          <w:tcPr>
            <w:tcW w:w="1766" w:type="dxa"/>
            <w:vMerge/>
            <w:tcBorders>
              <w:left w:val="single" w:sz="4" w:space="0" w:color="auto"/>
            </w:tcBorders>
            <w:shd w:val="clear" w:color="auto" w:fill="FFFFFF"/>
            <w:vAlign w:val="center"/>
          </w:tcPr>
          <w:p w:rsidR="00BB3105" w:rsidRDefault="00BB3105" w:rsidP="006E1DAA"/>
        </w:tc>
        <w:tc>
          <w:tcPr>
            <w:tcW w:w="70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2015</w:t>
            </w:r>
          </w:p>
        </w:tc>
        <w:tc>
          <w:tcPr>
            <w:tcW w:w="158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311,5</w:t>
            </w:r>
          </w:p>
        </w:tc>
        <w:tc>
          <w:tcPr>
            <w:tcW w:w="180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853,4</w:t>
            </w:r>
          </w:p>
        </w:tc>
        <w:tc>
          <w:tcPr>
            <w:tcW w:w="141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1204,5</w:t>
            </w:r>
          </w:p>
        </w:tc>
        <w:tc>
          <w:tcPr>
            <w:tcW w:w="96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3300</w:t>
            </w:r>
          </w:p>
        </w:tc>
        <w:tc>
          <w:tcPr>
            <w:tcW w:w="95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160"/>
              <w:rPr>
                <w:sz w:val="22"/>
                <w:szCs w:val="22"/>
              </w:rPr>
            </w:pPr>
            <w:r>
              <w:rPr>
                <w:sz w:val="22"/>
                <w:szCs w:val="22"/>
              </w:rPr>
              <w:t>893,0</w:t>
            </w:r>
          </w:p>
        </w:tc>
        <w:tc>
          <w:tcPr>
            <w:tcW w:w="965"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2446,6</w:t>
            </w:r>
          </w:p>
        </w:tc>
      </w:tr>
      <w:tr w:rsidR="00BB3105" w:rsidTr="006E1DAA">
        <w:trPr>
          <w:trHeight w:hRule="exact" w:val="264"/>
          <w:jc w:val="center"/>
        </w:trPr>
        <w:tc>
          <w:tcPr>
            <w:tcW w:w="1766" w:type="dxa"/>
            <w:vMerge/>
            <w:tcBorders>
              <w:left w:val="single" w:sz="4" w:space="0" w:color="auto"/>
            </w:tcBorders>
            <w:shd w:val="clear" w:color="auto" w:fill="FFFFFF"/>
            <w:vAlign w:val="center"/>
          </w:tcPr>
          <w:p w:rsidR="00BB3105" w:rsidRDefault="00BB3105" w:rsidP="006E1DAA"/>
        </w:tc>
        <w:tc>
          <w:tcPr>
            <w:tcW w:w="70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2016</w:t>
            </w:r>
          </w:p>
        </w:tc>
        <w:tc>
          <w:tcPr>
            <w:tcW w:w="158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257,4</w:t>
            </w:r>
          </w:p>
        </w:tc>
        <w:tc>
          <w:tcPr>
            <w:tcW w:w="180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705,2</w:t>
            </w:r>
          </w:p>
        </w:tc>
        <w:tc>
          <w:tcPr>
            <w:tcW w:w="141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1204,5</w:t>
            </w:r>
          </w:p>
        </w:tc>
        <w:tc>
          <w:tcPr>
            <w:tcW w:w="96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3300</w:t>
            </w:r>
          </w:p>
        </w:tc>
        <w:tc>
          <w:tcPr>
            <w:tcW w:w="95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160"/>
              <w:rPr>
                <w:sz w:val="22"/>
                <w:szCs w:val="22"/>
              </w:rPr>
            </w:pPr>
            <w:r>
              <w:rPr>
                <w:sz w:val="22"/>
                <w:szCs w:val="22"/>
              </w:rPr>
              <w:t>947,1</w:t>
            </w:r>
          </w:p>
        </w:tc>
        <w:tc>
          <w:tcPr>
            <w:tcW w:w="965"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2594,8</w:t>
            </w:r>
          </w:p>
        </w:tc>
      </w:tr>
      <w:tr w:rsidR="00BB3105" w:rsidTr="006E1DAA">
        <w:trPr>
          <w:trHeight w:hRule="exact" w:val="264"/>
          <w:jc w:val="center"/>
        </w:trPr>
        <w:tc>
          <w:tcPr>
            <w:tcW w:w="1766" w:type="dxa"/>
            <w:vMerge/>
            <w:tcBorders>
              <w:left w:val="single" w:sz="4" w:space="0" w:color="auto"/>
            </w:tcBorders>
            <w:shd w:val="clear" w:color="auto" w:fill="FFFFFF"/>
            <w:vAlign w:val="center"/>
          </w:tcPr>
          <w:p w:rsidR="00BB3105" w:rsidRDefault="00BB3105" w:rsidP="006E1DAA"/>
        </w:tc>
        <w:tc>
          <w:tcPr>
            <w:tcW w:w="70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2017</w:t>
            </w:r>
          </w:p>
        </w:tc>
        <w:tc>
          <w:tcPr>
            <w:tcW w:w="158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Н/д</w:t>
            </w:r>
          </w:p>
        </w:tc>
        <w:tc>
          <w:tcPr>
            <w:tcW w:w="180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Н/д</w:t>
            </w:r>
          </w:p>
        </w:tc>
        <w:tc>
          <w:tcPr>
            <w:tcW w:w="141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1204,5</w:t>
            </w:r>
          </w:p>
        </w:tc>
        <w:tc>
          <w:tcPr>
            <w:tcW w:w="96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3300</w:t>
            </w:r>
          </w:p>
        </w:tc>
        <w:tc>
          <w:tcPr>
            <w:tcW w:w="95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440"/>
              <w:rPr>
                <w:sz w:val="22"/>
                <w:szCs w:val="22"/>
              </w:rPr>
            </w:pPr>
            <w:r>
              <w:rPr>
                <w:sz w:val="22"/>
                <w:szCs w:val="22"/>
              </w:rPr>
              <w:t>-</w:t>
            </w:r>
          </w:p>
        </w:tc>
        <w:tc>
          <w:tcPr>
            <w:tcW w:w="965"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w:t>
            </w:r>
          </w:p>
        </w:tc>
      </w:tr>
      <w:tr w:rsidR="00BB3105" w:rsidTr="006E1DAA">
        <w:trPr>
          <w:trHeight w:hRule="exact" w:val="264"/>
          <w:jc w:val="center"/>
        </w:trPr>
        <w:tc>
          <w:tcPr>
            <w:tcW w:w="1766" w:type="dxa"/>
            <w:vMerge/>
            <w:tcBorders>
              <w:left w:val="single" w:sz="4" w:space="0" w:color="auto"/>
            </w:tcBorders>
            <w:shd w:val="clear" w:color="auto" w:fill="FFFFFF"/>
            <w:vAlign w:val="center"/>
          </w:tcPr>
          <w:p w:rsidR="00BB3105" w:rsidRDefault="00BB3105" w:rsidP="006E1DAA"/>
        </w:tc>
        <w:tc>
          <w:tcPr>
            <w:tcW w:w="70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2018</w:t>
            </w:r>
          </w:p>
        </w:tc>
        <w:tc>
          <w:tcPr>
            <w:tcW w:w="158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Н/д</w:t>
            </w:r>
          </w:p>
        </w:tc>
        <w:tc>
          <w:tcPr>
            <w:tcW w:w="180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Н/д</w:t>
            </w:r>
          </w:p>
        </w:tc>
        <w:tc>
          <w:tcPr>
            <w:tcW w:w="141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1204,5</w:t>
            </w:r>
          </w:p>
        </w:tc>
        <w:tc>
          <w:tcPr>
            <w:tcW w:w="96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3300</w:t>
            </w:r>
          </w:p>
        </w:tc>
        <w:tc>
          <w:tcPr>
            <w:tcW w:w="95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440"/>
              <w:rPr>
                <w:sz w:val="22"/>
                <w:szCs w:val="22"/>
              </w:rPr>
            </w:pPr>
            <w:r>
              <w:rPr>
                <w:sz w:val="22"/>
                <w:szCs w:val="22"/>
              </w:rPr>
              <w:t>-</w:t>
            </w:r>
          </w:p>
        </w:tc>
        <w:tc>
          <w:tcPr>
            <w:tcW w:w="965"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w:t>
            </w:r>
          </w:p>
        </w:tc>
      </w:tr>
      <w:tr w:rsidR="00BB3105" w:rsidTr="006E1DAA">
        <w:trPr>
          <w:trHeight w:hRule="exact" w:val="264"/>
          <w:jc w:val="center"/>
        </w:trPr>
        <w:tc>
          <w:tcPr>
            <w:tcW w:w="1766" w:type="dxa"/>
            <w:vMerge/>
            <w:tcBorders>
              <w:left w:val="single" w:sz="4" w:space="0" w:color="auto"/>
            </w:tcBorders>
            <w:shd w:val="clear" w:color="auto" w:fill="FFFFFF"/>
            <w:vAlign w:val="center"/>
          </w:tcPr>
          <w:p w:rsidR="00BB3105" w:rsidRDefault="00BB3105" w:rsidP="006E1DAA"/>
        </w:tc>
        <w:tc>
          <w:tcPr>
            <w:tcW w:w="70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2019</w:t>
            </w:r>
          </w:p>
        </w:tc>
        <w:tc>
          <w:tcPr>
            <w:tcW w:w="158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Н/д</w:t>
            </w:r>
          </w:p>
        </w:tc>
        <w:tc>
          <w:tcPr>
            <w:tcW w:w="180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Н/д</w:t>
            </w:r>
          </w:p>
        </w:tc>
        <w:tc>
          <w:tcPr>
            <w:tcW w:w="141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1204,5</w:t>
            </w:r>
          </w:p>
        </w:tc>
        <w:tc>
          <w:tcPr>
            <w:tcW w:w="96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3300</w:t>
            </w:r>
          </w:p>
        </w:tc>
        <w:tc>
          <w:tcPr>
            <w:tcW w:w="95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440"/>
              <w:rPr>
                <w:sz w:val="22"/>
                <w:szCs w:val="22"/>
              </w:rPr>
            </w:pPr>
            <w:r>
              <w:rPr>
                <w:sz w:val="22"/>
                <w:szCs w:val="22"/>
              </w:rPr>
              <w:t>-</w:t>
            </w:r>
          </w:p>
        </w:tc>
        <w:tc>
          <w:tcPr>
            <w:tcW w:w="965"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w:t>
            </w:r>
          </w:p>
        </w:tc>
      </w:tr>
      <w:tr w:rsidR="00BB3105" w:rsidTr="006E1DAA">
        <w:trPr>
          <w:trHeight w:hRule="exact" w:val="259"/>
          <w:jc w:val="center"/>
        </w:trPr>
        <w:tc>
          <w:tcPr>
            <w:tcW w:w="1766" w:type="dxa"/>
            <w:vMerge/>
            <w:tcBorders>
              <w:left w:val="single" w:sz="4" w:space="0" w:color="auto"/>
            </w:tcBorders>
            <w:shd w:val="clear" w:color="auto" w:fill="FFFFFF"/>
            <w:vAlign w:val="center"/>
          </w:tcPr>
          <w:p w:rsidR="00BB3105" w:rsidRDefault="00BB3105" w:rsidP="006E1DAA"/>
        </w:tc>
        <w:tc>
          <w:tcPr>
            <w:tcW w:w="70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2020</w:t>
            </w:r>
          </w:p>
        </w:tc>
        <w:tc>
          <w:tcPr>
            <w:tcW w:w="158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Н/д</w:t>
            </w:r>
          </w:p>
        </w:tc>
        <w:tc>
          <w:tcPr>
            <w:tcW w:w="180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Н/д</w:t>
            </w:r>
          </w:p>
        </w:tc>
        <w:tc>
          <w:tcPr>
            <w:tcW w:w="141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1204,5</w:t>
            </w:r>
          </w:p>
        </w:tc>
        <w:tc>
          <w:tcPr>
            <w:tcW w:w="96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3300</w:t>
            </w:r>
          </w:p>
        </w:tc>
        <w:tc>
          <w:tcPr>
            <w:tcW w:w="95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440"/>
              <w:rPr>
                <w:sz w:val="22"/>
                <w:szCs w:val="22"/>
              </w:rPr>
            </w:pPr>
            <w:r>
              <w:rPr>
                <w:sz w:val="22"/>
                <w:szCs w:val="22"/>
              </w:rPr>
              <w:t>-</w:t>
            </w:r>
          </w:p>
        </w:tc>
        <w:tc>
          <w:tcPr>
            <w:tcW w:w="965"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w:t>
            </w:r>
          </w:p>
        </w:tc>
      </w:tr>
      <w:tr w:rsidR="00BB3105" w:rsidTr="006E1DAA">
        <w:trPr>
          <w:trHeight w:hRule="exact" w:val="264"/>
          <w:jc w:val="center"/>
        </w:trPr>
        <w:tc>
          <w:tcPr>
            <w:tcW w:w="1766" w:type="dxa"/>
            <w:vMerge/>
            <w:tcBorders>
              <w:left w:val="single" w:sz="4" w:space="0" w:color="auto"/>
            </w:tcBorders>
            <w:shd w:val="clear" w:color="auto" w:fill="FFFFFF"/>
            <w:vAlign w:val="center"/>
          </w:tcPr>
          <w:p w:rsidR="00BB3105" w:rsidRDefault="00BB3105" w:rsidP="006E1DAA"/>
        </w:tc>
        <w:tc>
          <w:tcPr>
            <w:tcW w:w="70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2021</w:t>
            </w:r>
          </w:p>
        </w:tc>
        <w:tc>
          <w:tcPr>
            <w:tcW w:w="158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Н/д</w:t>
            </w:r>
          </w:p>
        </w:tc>
        <w:tc>
          <w:tcPr>
            <w:tcW w:w="180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Н/д</w:t>
            </w:r>
          </w:p>
        </w:tc>
        <w:tc>
          <w:tcPr>
            <w:tcW w:w="141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1204,5</w:t>
            </w:r>
          </w:p>
        </w:tc>
        <w:tc>
          <w:tcPr>
            <w:tcW w:w="96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3300</w:t>
            </w:r>
          </w:p>
        </w:tc>
        <w:tc>
          <w:tcPr>
            <w:tcW w:w="95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440"/>
              <w:rPr>
                <w:sz w:val="22"/>
                <w:szCs w:val="22"/>
              </w:rPr>
            </w:pPr>
            <w:r>
              <w:rPr>
                <w:sz w:val="22"/>
                <w:szCs w:val="22"/>
              </w:rPr>
              <w:t>-</w:t>
            </w:r>
          </w:p>
        </w:tc>
        <w:tc>
          <w:tcPr>
            <w:tcW w:w="965"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w:t>
            </w:r>
          </w:p>
        </w:tc>
      </w:tr>
      <w:tr w:rsidR="00BB3105" w:rsidTr="006E1DAA">
        <w:trPr>
          <w:trHeight w:hRule="exact" w:val="274"/>
          <w:jc w:val="center"/>
        </w:trPr>
        <w:tc>
          <w:tcPr>
            <w:tcW w:w="1766" w:type="dxa"/>
            <w:vMerge/>
            <w:tcBorders>
              <w:left w:val="single" w:sz="4" w:space="0" w:color="auto"/>
              <w:bottom w:val="single" w:sz="4" w:space="0" w:color="auto"/>
            </w:tcBorders>
            <w:shd w:val="clear" w:color="auto" w:fill="FFFFFF"/>
            <w:vAlign w:val="center"/>
          </w:tcPr>
          <w:p w:rsidR="00BB3105" w:rsidRDefault="00BB3105" w:rsidP="006E1DAA"/>
        </w:tc>
        <w:tc>
          <w:tcPr>
            <w:tcW w:w="706"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2022</w:t>
            </w:r>
          </w:p>
        </w:tc>
        <w:tc>
          <w:tcPr>
            <w:tcW w:w="1584"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390,59</w:t>
            </w:r>
          </w:p>
        </w:tc>
        <w:tc>
          <w:tcPr>
            <w:tcW w:w="1805"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1070,1</w:t>
            </w:r>
          </w:p>
        </w:tc>
        <w:tc>
          <w:tcPr>
            <w:tcW w:w="1416"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1204,5</w:t>
            </w:r>
          </w:p>
        </w:tc>
        <w:tc>
          <w:tcPr>
            <w:tcW w:w="960"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3300</w:t>
            </w:r>
          </w:p>
        </w:tc>
        <w:tc>
          <w:tcPr>
            <w:tcW w:w="955"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813,91</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2229,9</w:t>
            </w:r>
          </w:p>
        </w:tc>
      </w:tr>
    </w:tbl>
    <w:p w:rsidR="00BB3105" w:rsidRDefault="00BB3105" w:rsidP="00BB3105">
      <w:pPr>
        <w:spacing w:after="219" w:line="1" w:lineRule="exact"/>
      </w:pPr>
    </w:p>
    <w:p w:rsidR="00BB3105" w:rsidRDefault="00BB3105" w:rsidP="00BB3105">
      <w:pPr>
        <w:pStyle w:val="11"/>
        <w:spacing w:after="220"/>
        <w:ind w:firstLine="580"/>
        <w:jc w:val="both"/>
      </w:pPr>
      <w:r>
        <w:t>По результатам ретроспективного анализа за последние годы очистные сооружения Нязепетровского городского поселения имеют резерв мощности, что говорит о возможности увеличения стоков в перспективе.</w:t>
      </w:r>
    </w:p>
    <w:p w:rsidR="00BB3105" w:rsidRDefault="00BB3105" w:rsidP="00BB3105">
      <w:pPr>
        <w:pStyle w:val="24"/>
        <w:keepNext/>
        <w:keepLines/>
        <w:numPr>
          <w:ilvl w:val="1"/>
          <w:numId w:val="21"/>
        </w:numPr>
        <w:tabs>
          <w:tab w:val="left" w:pos="712"/>
        </w:tabs>
        <w:spacing w:line="298" w:lineRule="auto"/>
        <w:ind w:left="0" w:firstLine="0"/>
        <w:jc w:val="center"/>
      </w:pPr>
      <w:r>
        <w:t>Оценка фактического притока неорганизованного стока по технологическим зонам</w:t>
      </w:r>
      <w:r>
        <w:br/>
        <w:t>водоотведения</w:t>
      </w:r>
    </w:p>
    <w:p w:rsidR="00BB3105" w:rsidRDefault="00BB3105" w:rsidP="00BB3105">
      <w:pPr>
        <w:pStyle w:val="11"/>
        <w:ind w:firstLine="740"/>
        <w:jc w:val="both"/>
      </w:pPr>
      <w:r>
        <w:t>Неорганизованный сток - дождевые, талые и инфильтрационные воды, поступающие в системы коммунальной канализации через неплотность в элементах канализационной сети и сооружений.</w:t>
      </w:r>
    </w:p>
    <w:p w:rsidR="00BB3105" w:rsidRDefault="00BB3105" w:rsidP="00BB3105">
      <w:pPr>
        <w:pStyle w:val="11"/>
        <w:spacing w:after="100"/>
        <w:ind w:firstLine="580"/>
        <w:jc w:val="both"/>
      </w:pPr>
      <w:r>
        <w:t>Стоки, образующиеся в результате деятельности предприятий, социальных объектов и населения, отводятся в централизованную систему водоотведения. В настоящее время вопрос отвода ливневых и талых вод не решен. Сети и сооружения по очистке поверхностного стока на территории городского поселения отсутствуют.</w:t>
      </w:r>
    </w:p>
    <w:p w:rsidR="00BB3105" w:rsidRDefault="00BB3105" w:rsidP="00BB3105">
      <w:pPr>
        <w:pStyle w:val="ab"/>
        <w:ind w:left="6480"/>
      </w:pPr>
      <w:r>
        <w:t>Таблица 14. Динамика притоков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81"/>
        <w:gridCol w:w="2381"/>
        <w:gridCol w:w="850"/>
        <w:gridCol w:w="1608"/>
        <w:gridCol w:w="1651"/>
        <w:gridCol w:w="1661"/>
      </w:tblGrid>
      <w:tr w:rsidR="00BB3105" w:rsidTr="006E1DAA">
        <w:trPr>
          <w:trHeight w:hRule="exact" w:val="480"/>
          <w:jc w:val="center"/>
        </w:trPr>
        <w:tc>
          <w:tcPr>
            <w:tcW w:w="178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Технологическая зона</w:t>
            </w:r>
          </w:p>
        </w:tc>
        <w:tc>
          <w:tcPr>
            <w:tcW w:w="238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Показатель</w:t>
            </w:r>
          </w:p>
        </w:tc>
        <w:tc>
          <w:tcPr>
            <w:tcW w:w="85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Ед. изм.</w:t>
            </w:r>
          </w:p>
        </w:tc>
        <w:tc>
          <w:tcPr>
            <w:tcW w:w="160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2020</w:t>
            </w:r>
          </w:p>
        </w:tc>
        <w:tc>
          <w:tcPr>
            <w:tcW w:w="165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2021</w:t>
            </w:r>
          </w:p>
        </w:tc>
        <w:tc>
          <w:tcPr>
            <w:tcW w:w="1661"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2022</w:t>
            </w:r>
          </w:p>
        </w:tc>
      </w:tr>
      <w:tr w:rsidR="00BB3105" w:rsidTr="006E1DAA">
        <w:trPr>
          <w:trHeight w:hRule="exact" w:val="470"/>
          <w:jc w:val="center"/>
        </w:trPr>
        <w:tc>
          <w:tcPr>
            <w:tcW w:w="1781"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Очистные сооружения канализации г. Нязепетровск</w:t>
            </w:r>
          </w:p>
        </w:tc>
        <w:tc>
          <w:tcPr>
            <w:tcW w:w="238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Принято сточных вод</w:t>
            </w:r>
          </w:p>
        </w:tc>
        <w:tc>
          <w:tcPr>
            <w:tcW w:w="85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тыс. м3</w:t>
            </w:r>
          </w:p>
        </w:tc>
        <w:tc>
          <w:tcPr>
            <w:tcW w:w="160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Н/д</w:t>
            </w:r>
          </w:p>
        </w:tc>
        <w:tc>
          <w:tcPr>
            <w:tcW w:w="165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Н/д</w:t>
            </w:r>
          </w:p>
        </w:tc>
        <w:tc>
          <w:tcPr>
            <w:tcW w:w="1661"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390,6</w:t>
            </w:r>
          </w:p>
        </w:tc>
      </w:tr>
      <w:tr w:rsidR="00BB3105" w:rsidTr="006E1DAA">
        <w:trPr>
          <w:trHeight w:hRule="exact" w:val="470"/>
          <w:jc w:val="center"/>
        </w:trPr>
        <w:tc>
          <w:tcPr>
            <w:tcW w:w="1781" w:type="dxa"/>
            <w:vMerge/>
            <w:tcBorders>
              <w:left w:val="single" w:sz="4" w:space="0" w:color="auto"/>
            </w:tcBorders>
            <w:shd w:val="clear" w:color="auto" w:fill="FFFFFF"/>
            <w:vAlign w:val="center"/>
          </w:tcPr>
          <w:p w:rsidR="00BB3105" w:rsidRDefault="00BB3105" w:rsidP="006E1DAA"/>
        </w:tc>
        <w:tc>
          <w:tcPr>
            <w:tcW w:w="2381"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Притоки в систему, не охваченные договорными отношениями</w:t>
            </w:r>
          </w:p>
        </w:tc>
        <w:tc>
          <w:tcPr>
            <w:tcW w:w="85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тыс. м3</w:t>
            </w:r>
          </w:p>
        </w:tc>
        <w:tc>
          <w:tcPr>
            <w:tcW w:w="160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Н/д</w:t>
            </w:r>
          </w:p>
        </w:tc>
        <w:tc>
          <w:tcPr>
            <w:tcW w:w="165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Н/д</w:t>
            </w:r>
          </w:p>
        </w:tc>
        <w:tc>
          <w:tcPr>
            <w:tcW w:w="1661"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255,4</w:t>
            </w:r>
          </w:p>
        </w:tc>
      </w:tr>
      <w:tr w:rsidR="00BB3105" w:rsidTr="006E1DAA">
        <w:trPr>
          <w:trHeight w:hRule="exact" w:val="470"/>
          <w:jc w:val="center"/>
        </w:trPr>
        <w:tc>
          <w:tcPr>
            <w:tcW w:w="1781" w:type="dxa"/>
            <w:vMerge/>
            <w:tcBorders>
              <w:left w:val="single" w:sz="4" w:space="0" w:color="auto"/>
              <w:bottom w:val="single" w:sz="4" w:space="0" w:color="auto"/>
            </w:tcBorders>
            <w:shd w:val="clear" w:color="auto" w:fill="FFFFFF"/>
            <w:vAlign w:val="center"/>
          </w:tcPr>
          <w:p w:rsidR="00BB3105" w:rsidRDefault="00BB3105" w:rsidP="006E1DAA"/>
        </w:tc>
        <w:tc>
          <w:tcPr>
            <w:tcW w:w="2381" w:type="dxa"/>
            <w:vMerge/>
            <w:tcBorders>
              <w:left w:val="single" w:sz="4" w:space="0" w:color="auto"/>
              <w:bottom w:val="single" w:sz="4" w:space="0" w:color="auto"/>
            </w:tcBorders>
            <w:shd w:val="clear" w:color="auto" w:fill="FFFFFF"/>
            <w:vAlign w:val="center"/>
          </w:tcPr>
          <w:p w:rsidR="00BB3105" w:rsidRDefault="00BB3105" w:rsidP="006E1DAA"/>
        </w:tc>
        <w:tc>
          <w:tcPr>
            <w:tcW w:w="850"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w:t>
            </w:r>
          </w:p>
        </w:tc>
        <w:tc>
          <w:tcPr>
            <w:tcW w:w="1608"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w:t>
            </w:r>
          </w:p>
        </w:tc>
        <w:tc>
          <w:tcPr>
            <w:tcW w:w="1651"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65,40</w:t>
            </w:r>
          </w:p>
        </w:tc>
      </w:tr>
    </w:tbl>
    <w:p w:rsidR="00BB3105" w:rsidRDefault="00BB3105" w:rsidP="00BB3105">
      <w:pPr>
        <w:spacing w:after="99" w:line="1" w:lineRule="exact"/>
      </w:pPr>
    </w:p>
    <w:p w:rsidR="00BB3105" w:rsidRDefault="00BB3105" w:rsidP="00BB3105">
      <w:pPr>
        <w:pStyle w:val="24"/>
        <w:keepNext/>
        <w:keepLines/>
        <w:numPr>
          <w:ilvl w:val="1"/>
          <w:numId w:val="21"/>
        </w:numPr>
        <w:tabs>
          <w:tab w:val="left" w:pos="712"/>
        </w:tabs>
        <w:spacing w:after="220" w:line="298" w:lineRule="auto"/>
        <w:ind w:left="0" w:firstLine="0"/>
        <w:jc w:val="center"/>
      </w:pPr>
      <w:r>
        <w:t>Прогнозные балансы поступления сточных вод в централизованную систему</w:t>
      </w:r>
      <w:r>
        <w:br/>
        <w:t>водоотведения и отведения стоков по технологическим зонам водоотведения</w:t>
      </w:r>
    </w:p>
    <w:p w:rsidR="00BB3105" w:rsidRDefault="00BB3105" w:rsidP="00BB3105">
      <w:pPr>
        <w:pStyle w:val="11"/>
        <w:spacing w:after="260"/>
        <w:ind w:firstLine="740"/>
        <w:jc w:val="both"/>
      </w:pPr>
      <w:r>
        <w:t>На территории Нязепетровского городского поселения по данным отдела архитектуры и градостроительства планируют:</w:t>
      </w:r>
    </w:p>
    <w:p w:rsidR="00BB3105" w:rsidRDefault="00BB3105" w:rsidP="00BB3105">
      <w:pPr>
        <w:pStyle w:val="11"/>
        <w:numPr>
          <w:ilvl w:val="0"/>
          <w:numId w:val="20"/>
        </w:numPr>
        <w:tabs>
          <w:tab w:val="left" w:pos="1431"/>
        </w:tabs>
        <w:spacing w:line="307" w:lineRule="auto"/>
        <w:ind w:left="380" w:firstLine="360"/>
        <w:jc w:val="both"/>
      </w:pPr>
      <w:r>
        <w:t>Ввод в эксплуатацию в 2023 году Физкультурно-спортивного комплекса по улице Ленина. В штатном расписании спортивного комплекса 22 человека - это обслуживающий и административный персонал, тренеры.</w:t>
      </w:r>
    </w:p>
    <w:p w:rsidR="00BB3105" w:rsidRDefault="00BB3105" w:rsidP="00BB3105">
      <w:pPr>
        <w:pStyle w:val="11"/>
        <w:numPr>
          <w:ilvl w:val="0"/>
          <w:numId w:val="20"/>
        </w:numPr>
        <w:tabs>
          <w:tab w:val="left" w:pos="1431"/>
        </w:tabs>
        <w:spacing w:after="220" w:line="329" w:lineRule="auto"/>
        <w:ind w:firstLine="740"/>
        <w:jc w:val="both"/>
      </w:pPr>
      <w:r>
        <w:t>Ввод в эксплуатацию в 2023 год магазина по улице Гагарина площадью 400 м2.</w:t>
      </w:r>
    </w:p>
    <w:p w:rsidR="00BB3105" w:rsidRDefault="00BB3105" w:rsidP="00BB3105">
      <w:pPr>
        <w:pStyle w:val="11"/>
        <w:spacing w:after="100"/>
        <w:ind w:firstLine="740"/>
        <w:jc w:val="both"/>
      </w:pPr>
      <w:r>
        <w:t>Прогнозный баланс поступления сточных вод в централизованную систему водоотведения Нязепетровского сельского поселения представлен в таблице 16.</w:t>
      </w:r>
    </w:p>
    <w:p w:rsidR="00BB3105" w:rsidRDefault="00BB3105" w:rsidP="00BB3105">
      <w:pPr>
        <w:pStyle w:val="11"/>
        <w:numPr>
          <w:ilvl w:val="1"/>
          <w:numId w:val="21"/>
        </w:numPr>
        <w:tabs>
          <w:tab w:val="left" w:pos="712"/>
        </w:tabs>
        <w:spacing w:after="160" w:line="240" w:lineRule="auto"/>
        <w:ind w:firstLine="0"/>
        <w:jc w:val="both"/>
      </w:pPr>
      <w:r>
        <w:rPr>
          <w:b/>
          <w:bCs/>
        </w:rPr>
        <w:t>Сведения о фактическом и ожидаемом поступлении сточных вод в централизованную</w:t>
      </w:r>
    </w:p>
    <w:p w:rsidR="00BB3105" w:rsidRDefault="00BB3105" w:rsidP="00BB3105">
      <w:pPr>
        <w:pStyle w:val="24"/>
        <w:keepNext/>
        <w:keepLines/>
        <w:spacing w:line="240" w:lineRule="auto"/>
      </w:pPr>
      <w:r>
        <w:t>систему водоотведения</w:t>
      </w:r>
    </w:p>
    <w:p w:rsidR="00BB3105" w:rsidRDefault="00BB3105" w:rsidP="00BB3105">
      <w:pPr>
        <w:pStyle w:val="11"/>
        <w:spacing w:after="100"/>
        <w:ind w:firstLine="720"/>
        <w:jc w:val="both"/>
      </w:pPr>
      <w:r>
        <w:t>Сведения о фактическом поступлении сточных вод в централизованную систему водоотведения по группам подключенных абонентов представлены в таблице 15.</w:t>
      </w:r>
    </w:p>
    <w:p w:rsidR="00BB3105" w:rsidRDefault="00BB3105" w:rsidP="00BB3105">
      <w:pPr>
        <w:pStyle w:val="24"/>
        <w:keepNext/>
        <w:keepLines/>
        <w:numPr>
          <w:ilvl w:val="1"/>
          <w:numId w:val="21"/>
        </w:numPr>
        <w:tabs>
          <w:tab w:val="left" w:pos="709"/>
        </w:tabs>
        <w:ind w:left="0" w:firstLine="0"/>
        <w:jc w:val="center"/>
      </w:pPr>
      <w:r>
        <w:t>Описание структуры централизованной системы водоотведения (эксплуатационные и</w:t>
      </w:r>
      <w:r>
        <w:br/>
        <w:t>технологические зоны)</w:t>
      </w:r>
    </w:p>
    <w:p w:rsidR="00BB3105" w:rsidRDefault="00BB3105" w:rsidP="00BB3105">
      <w:pPr>
        <w:pStyle w:val="11"/>
        <w:spacing w:after="100"/>
        <w:ind w:firstLine="580"/>
        <w:jc w:val="both"/>
      </w:pPr>
      <w:r>
        <w:t>На территории Нязепетровского городского поселения представлена 1 технологическая зона, по данным администрация Нязепетровского муниципального района не планируется включать новую технологическую зону.</w:t>
      </w:r>
    </w:p>
    <w:p w:rsidR="00BB3105" w:rsidRDefault="00BB3105" w:rsidP="00BB3105">
      <w:pPr>
        <w:pStyle w:val="11"/>
        <w:numPr>
          <w:ilvl w:val="1"/>
          <w:numId w:val="21"/>
        </w:numPr>
        <w:tabs>
          <w:tab w:val="left" w:pos="912"/>
        </w:tabs>
        <w:spacing w:after="240" w:line="298" w:lineRule="auto"/>
        <w:ind w:firstLine="0"/>
        <w:jc w:val="center"/>
      </w:pPr>
      <w:r>
        <w:rPr>
          <w:b/>
          <w:bCs/>
        </w:rPr>
        <w:t>Расчет требуемой мощности очистных сооружений исходя из данных о расчетном</w:t>
      </w:r>
      <w:r>
        <w:rPr>
          <w:b/>
          <w:bCs/>
        </w:rPr>
        <w:br/>
        <w:t>расходе сточных вод, дефицита (резерва) мощностей по технологическим зонам сооружений</w:t>
      </w:r>
      <w:r>
        <w:rPr>
          <w:b/>
          <w:bCs/>
        </w:rPr>
        <w:br/>
        <w:t>водоотведения с разбивкой по годам</w:t>
      </w:r>
    </w:p>
    <w:p w:rsidR="00BB3105" w:rsidRDefault="00BB3105" w:rsidP="00BB3105">
      <w:pPr>
        <w:pStyle w:val="11"/>
        <w:ind w:firstLine="580"/>
        <w:jc w:val="both"/>
      </w:pPr>
      <w:r>
        <w:t>Результаты расчета по единственной технологической зоне очистных сооружений Нязепетровского городского поселения с разбивкой по годам представлены в таблице 17.</w:t>
      </w:r>
    </w:p>
    <w:p w:rsidR="00BB3105" w:rsidRDefault="00BB3105" w:rsidP="00BB3105">
      <w:pPr>
        <w:pStyle w:val="11"/>
        <w:spacing w:after="100"/>
        <w:ind w:firstLine="580"/>
        <w:jc w:val="both"/>
      </w:pPr>
      <w:r>
        <w:t>В соответствии с расчетными данными требуемая мощность городских очистных сооружений г. Нязепетровск составит не менее 1100 м3/сут, при сохранении сложившихся бассейнов канализования и принятия стоков от перспективных районов застройки.</w:t>
      </w:r>
    </w:p>
    <w:p w:rsidR="00BB3105" w:rsidRDefault="00BB3105" w:rsidP="00BB3105">
      <w:pPr>
        <w:pStyle w:val="24"/>
        <w:keepNext/>
        <w:keepLines/>
        <w:numPr>
          <w:ilvl w:val="1"/>
          <w:numId w:val="21"/>
        </w:numPr>
        <w:tabs>
          <w:tab w:val="left" w:pos="709"/>
        </w:tabs>
        <w:spacing w:line="298" w:lineRule="auto"/>
        <w:ind w:left="0" w:firstLine="0"/>
        <w:jc w:val="center"/>
      </w:pPr>
      <w:r>
        <w:t>Результаты анализа гидравлических режимов и режимов работы элементов</w:t>
      </w:r>
      <w:r>
        <w:br/>
        <w:t>централизованной системы водоотведения</w:t>
      </w:r>
    </w:p>
    <w:p w:rsidR="00BB3105" w:rsidRDefault="00BB3105" w:rsidP="00BB3105">
      <w:pPr>
        <w:pStyle w:val="11"/>
        <w:spacing w:after="100"/>
        <w:ind w:firstLine="580"/>
        <w:jc w:val="both"/>
      </w:pPr>
      <w:r>
        <w:t>В результате анализа гидравлических режимов и режимов работы элементов централизованной системы водоотведения для каждого сооружения, обеспечивающих транспортировку сточных вод от самого удаленного абонента до очистных сооружений и характеризующих существующую подачу сточных вод на очистку, было выявлено - дефицита пропускной способности не наблюдается.</w:t>
      </w:r>
    </w:p>
    <w:p w:rsidR="00BB3105" w:rsidRDefault="00BB3105" w:rsidP="00BB3105">
      <w:pPr>
        <w:pStyle w:val="24"/>
        <w:keepNext/>
        <w:keepLines/>
        <w:numPr>
          <w:ilvl w:val="1"/>
          <w:numId w:val="21"/>
        </w:numPr>
        <w:tabs>
          <w:tab w:val="left" w:pos="709"/>
        </w:tabs>
        <w:spacing w:line="298" w:lineRule="auto"/>
        <w:ind w:left="0" w:firstLine="0"/>
        <w:jc w:val="center"/>
      </w:pPr>
      <w:r>
        <w:t>Анализ резервов производственных мощностей очистных сооружений системы</w:t>
      </w:r>
      <w:r>
        <w:br/>
        <w:t>водоотведения и возможности расширения зоны их действия</w:t>
      </w:r>
    </w:p>
    <w:p w:rsidR="00BB3105" w:rsidRDefault="00BB3105" w:rsidP="00BB3105">
      <w:pPr>
        <w:pStyle w:val="11"/>
        <w:ind w:firstLine="580"/>
        <w:jc w:val="both"/>
      </w:pPr>
      <w:r>
        <w:t>Информация по резервам/дефицитам производственных мощностей очистных сооружений представлена в таблице 18 .</w:t>
      </w:r>
    </w:p>
    <w:p w:rsidR="00BB3105" w:rsidRDefault="00BB3105" w:rsidP="00BB3105">
      <w:pPr>
        <w:pStyle w:val="11"/>
        <w:ind w:firstLine="580"/>
        <w:jc w:val="both"/>
      </w:pPr>
      <w:r>
        <w:t>На территории Нязепетровского городского поселения мероприятия по увеличению мощности очистных сооружений на данный момент не планируется.</w:t>
      </w:r>
    </w:p>
    <w:p w:rsidR="00BB3105" w:rsidRDefault="00BB3105" w:rsidP="00BB3105">
      <w:pPr>
        <w:pStyle w:val="11"/>
        <w:spacing w:after="100"/>
        <w:ind w:firstLine="580"/>
        <w:jc w:val="both"/>
        <w:sectPr w:rsidR="00BB3105">
          <w:pgSz w:w="11900" w:h="16840"/>
          <w:pgMar w:top="928" w:right="478" w:bottom="1336" w:left="1058" w:header="500" w:footer="3" w:gutter="0"/>
          <w:cols w:space="720"/>
          <w:noEndnote/>
          <w:docGrid w:linePitch="360"/>
        </w:sectPr>
      </w:pPr>
      <w:r>
        <w:t>Резерв установленных мощностей к 2037 году составит 66%, что удовлетворяет требованиям перспективного развития города.</w:t>
      </w:r>
    </w:p>
    <w:p w:rsidR="00BB3105" w:rsidRDefault="00BB3105" w:rsidP="00BB3105">
      <w:pPr>
        <w:pStyle w:val="ab"/>
        <w:ind w:left="1786"/>
      </w:pPr>
      <w:r>
        <w:t>Таблица 15. Сведения о фактическом и ожидаемом поступлении сточных вод в централизованную систему водоотведения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1723"/>
        <w:gridCol w:w="2760"/>
        <w:gridCol w:w="826"/>
        <w:gridCol w:w="1109"/>
        <w:gridCol w:w="998"/>
        <w:gridCol w:w="893"/>
        <w:gridCol w:w="806"/>
        <w:gridCol w:w="802"/>
        <w:gridCol w:w="806"/>
        <w:gridCol w:w="734"/>
        <w:gridCol w:w="739"/>
        <w:gridCol w:w="739"/>
        <w:gridCol w:w="734"/>
        <w:gridCol w:w="739"/>
        <w:gridCol w:w="744"/>
      </w:tblGrid>
      <w:tr w:rsidR="00BB3105" w:rsidTr="006E1DAA">
        <w:trPr>
          <w:trHeight w:hRule="exact" w:val="480"/>
          <w:jc w:val="center"/>
        </w:trPr>
        <w:tc>
          <w:tcPr>
            <w:tcW w:w="40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w:t>
            </w:r>
          </w:p>
        </w:tc>
        <w:tc>
          <w:tcPr>
            <w:tcW w:w="1723"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 ехнологическая зона</w:t>
            </w:r>
          </w:p>
        </w:tc>
        <w:tc>
          <w:tcPr>
            <w:tcW w:w="276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Показатель</w:t>
            </w:r>
          </w:p>
        </w:tc>
        <w:tc>
          <w:tcPr>
            <w:tcW w:w="82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Ед. изм.</w:t>
            </w:r>
          </w:p>
        </w:tc>
        <w:tc>
          <w:tcPr>
            <w:tcW w:w="110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2022</w:t>
            </w:r>
          </w:p>
        </w:tc>
        <w:tc>
          <w:tcPr>
            <w:tcW w:w="9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2023</w:t>
            </w:r>
          </w:p>
        </w:tc>
        <w:tc>
          <w:tcPr>
            <w:tcW w:w="893"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20"/>
              <w:rPr>
                <w:sz w:val="20"/>
                <w:szCs w:val="20"/>
              </w:rPr>
            </w:pPr>
            <w:r>
              <w:rPr>
                <w:sz w:val="20"/>
                <w:szCs w:val="20"/>
              </w:rPr>
              <w:t>2024</w:t>
            </w:r>
          </w:p>
        </w:tc>
        <w:tc>
          <w:tcPr>
            <w:tcW w:w="80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2025</w:t>
            </w:r>
          </w:p>
        </w:tc>
        <w:tc>
          <w:tcPr>
            <w:tcW w:w="8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2026</w:t>
            </w:r>
          </w:p>
        </w:tc>
        <w:tc>
          <w:tcPr>
            <w:tcW w:w="80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2027</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2028</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2029</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2030</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2031</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2032</w:t>
            </w:r>
          </w:p>
        </w:tc>
        <w:tc>
          <w:tcPr>
            <w:tcW w:w="744"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2033</w:t>
            </w:r>
          </w:p>
        </w:tc>
      </w:tr>
      <w:tr w:rsidR="00BB3105" w:rsidTr="006E1DAA">
        <w:trPr>
          <w:trHeight w:hRule="exact" w:val="470"/>
          <w:jc w:val="center"/>
        </w:trPr>
        <w:tc>
          <w:tcPr>
            <w:tcW w:w="408"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w:t>
            </w:r>
          </w:p>
        </w:tc>
        <w:tc>
          <w:tcPr>
            <w:tcW w:w="1723"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Очистные сооружения канализации г. Нязепетровск</w:t>
            </w:r>
          </w:p>
        </w:tc>
        <w:tc>
          <w:tcPr>
            <w:tcW w:w="276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Принято сточных вод в систему канализации</w:t>
            </w:r>
          </w:p>
        </w:tc>
        <w:tc>
          <w:tcPr>
            <w:tcW w:w="82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тыс. м3</w:t>
            </w:r>
          </w:p>
        </w:tc>
        <w:tc>
          <w:tcPr>
            <w:tcW w:w="110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320"/>
              <w:rPr>
                <w:sz w:val="20"/>
                <w:szCs w:val="20"/>
              </w:rPr>
            </w:pPr>
            <w:r>
              <w:rPr>
                <w:sz w:val="20"/>
                <w:szCs w:val="20"/>
              </w:rPr>
              <w:t>109,4</w:t>
            </w:r>
          </w:p>
        </w:tc>
        <w:tc>
          <w:tcPr>
            <w:tcW w:w="9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110,6</w:t>
            </w:r>
          </w:p>
        </w:tc>
        <w:tc>
          <w:tcPr>
            <w:tcW w:w="893"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20"/>
              <w:rPr>
                <w:sz w:val="20"/>
                <w:szCs w:val="20"/>
              </w:rPr>
            </w:pPr>
            <w:r>
              <w:rPr>
                <w:sz w:val="20"/>
                <w:szCs w:val="20"/>
              </w:rPr>
              <w:t>112,0</w:t>
            </w:r>
          </w:p>
        </w:tc>
        <w:tc>
          <w:tcPr>
            <w:tcW w:w="80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113,0</w:t>
            </w:r>
          </w:p>
        </w:tc>
        <w:tc>
          <w:tcPr>
            <w:tcW w:w="8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114,0</w:t>
            </w:r>
          </w:p>
        </w:tc>
        <w:tc>
          <w:tcPr>
            <w:tcW w:w="80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115,0</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116,0</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117,0</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118,0</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119,0</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120,0</w:t>
            </w:r>
          </w:p>
        </w:tc>
        <w:tc>
          <w:tcPr>
            <w:tcW w:w="744"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121,0</w:t>
            </w:r>
          </w:p>
        </w:tc>
      </w:tr>
      <w:tr w:rsidR="00BB3105" w:rsidTr="006E1DAA">
        <w:trPr>
          <w:trHeight w:hRule="exact" w:val="470"/>
          <w:jc w:val="center"/>
        </w:trPr>
        <w:tc>
          <w:tcPr>
            <w:tcW w:w="408" w:type="dxa"/>
            <w:vMerge/>
            <w:tcBorders>
              <w:left w:val="single" w:sz="4" w:space="0" w:color="auto"/>
            </w:tcBorders>
            <w:shd w:val="clear" w:color="auto" w:fill="FFFFFF"/>
            <w:vAlign w:val="center"/>
          </w:tcPr>
          <w:p w:rsidR="00BB3105" w:rsidRDefault="00BB3105" w:rsidP="006E1DAA"/>
        </w:tc>
        <w:tc>
          <w:tcPr>
            <w:tcW w:w="1723" w:type="dxa"/>
            <w:vMerge/>
            <w:tcBorders>
              <w:left w:val="single" w:sz="4" w:space="0" w:color="auto"/>
            </w:tcBorders>
            <w:shd w:val="clear" w:color="auto" w:fill="FFFFFF"/>
            <w:vAlign w:val="center"/>
          </w:tcPr>
          <w:p w:rsidR="00BB3105" w:rsidRDefault="00BB3105" w:rsidP="006E1DAA"/>
        </w:tc>
        <w:tc>
          <w:tcPr>
            <w:tcW w:w="276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От собственного производства организации</w:t>
            </w:r>
          </w:p>
        </w:tc>
        <w:tc>
          <w:tcPr>
            <w:tcW w:w="82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тыс. м3</w:t>
            </w:r>
          </w:p>
        </w:tc>
        <w:tc>
          <w:tcPr>
            <w:tcW w:w="110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0,4</w:t>
            </w:r>
          </w:p>
        </w:tc>
        <w:tc>
          <w:tcPr>
            <w:tcW w:w="9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0,4</w:t>
            </w:r>
          </w:p>
        </w:tc>
        <w:tc>
          <w:tcPr>
            <w:tcW w:w="893"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0,4</w:t>
            </w:r>
          </w:p>
        </w:tc>
        <w:tc>
          <w:tcPr>
            <w:tcW w:w="80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0,4</w:t>
            </w:r>
          </w:p>
        </w:tc>
        <w:tc>
          <w:tcPr>
            <w:tcW w:w="8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0,4</w:t>
            </w:r>
          </w:p>
        </w:tc>
        <w:tc>
          <w:tcPr>
            <w:tcW w:w="80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0,4</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0,4</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0,4</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0,4</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0,4</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0,4</w:t>
            </w:r>
          </w:p>
        </w:tc>
        <w:tc>
          <w:tcPr>
            <w:tcW w:w="744"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0,4</w:t>
            </w:r>
          </w:p>
        </w:tc>
      </w:tr>
      <w:tr w:rsidR="00BB3105" w:rsidTr="006E1DAA">
        <w:trPr>
          <w:trHeight w:hRule="exact" w:val="470"/>
          <w:jc w:val="center"/>
        </w:trPr>
        <w:tc>
          <w:tcPr>
            <w:tcW w:w="408" w:type="dxa"/>
            <w:vMerge/>
            <w:tcBorders>
              <w:left w:val="single" w:sz="4" w:space="0" w:color="auto"/>
            </w:tcBorders>
            <w:shd w:val="clear" w:color="auto" w:fill="FFFFFF"/>
            <w:vAlign w:val="center"/>
          </w:tcPr>
          <w:p w:rsidR="00BB3105" w:rsidRDefault="00BB3105" w:rsidP="006E1DAA"/>
        </w:tc>
        <w:tc>
          <w:tcPr>
            <w:tcW w:w="1723" w:type="dxa"/>
            <w:vMerge/>
            <w:tcBorders>
              <w:left w:val="single" w:sz="4" w:space="0" w:color="auto"/>
            </w:tcBorders>
            <w:shd w:val="clear" w:color="auto" w:fill="FFFFFF"/>
            <w:vAlign w:val="center"/>
          </w:tcPr>
          <w:p w:rsidR="00BB3105" w:rsidRDefault="00BB3105" w:rsidP="006E1DAA"/>
        </w:tc>
        <w:tc>
          <w:tcPr>
            <w:tcW w:w="276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Стоки от абонентов, в т.ч.:</w:t>
            </w:r>
          </w:p>
        </w:tc>
        <w:tc>
          <w:tcPr>
            <w:tcW w:w="82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тыс. м3</w:t>
            </w:r>
          </w:p>
        </w:tc>
        <w:tc>
          <w:tcPr>
            <w:tcW w:w="110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320"/>
              <w:rPr>
                <w:sz w:val="20"/>
                <w:szCs w:val="20"/>
              </w:rPr>
            </w:pPr>
            <w:r>
              <w:rPr>
                <w:sz w:val="20"/>
                <w:szCs w:val="20"/>
              </w:rPr>
              <w:t>109,0</w:t>
            </w:r>
          </w:p>
        </w:tc>
        <w:tc>
          <w:tcPr>
            <w:tcW w:w="9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110,2</w:t>
            </w:r>
          </w:p>
        </w:tc>
        <w:tc>
          <w:tcPr>
            <w:tcW w:w="893"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20"/>
              <w:rPr>
                <w:sz w:val="20"/>
                <w:szCs w:val="20"/>
              </w:rPr>
            </w:pPr>
            <w:r>
              <w:rPr>
                <w:sz w:val="20"/>
                <w:szCs w:val="20"/>
              </w:rPr>
              <w:t>111,6</w:t>
            </w:r>
          </w:p>
        </w:tc>
        <w:tc>
          <w:tcPr>
            <w:tcW w:w="80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112,6</w:t>
            </w:r>
          </w:p>
        </w:tc>
        <w:tc>
          <w:tcPr>
            <w:tcW w:w="8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113,6</w:t>
            </w:r>
          </w:p>
        </w:tc>
        <w:tc>
          <w:tcPr>
            <w:tcW w:w="80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114,6</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115,6</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116,6</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117,6</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118,6</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119,6</w:t>
            </w:r>
          </w:p>
        </w:tc>
        <w:tc>
          <w:tcPr>
            <w:tcW w:w="744"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120,6</w:t>
            </w:r>
          </w:p>
        </w:tc>
      </w:tr>
      <w:tr w:rsidR="00BB3105" w:rsidTr="006E1DAA">
        <w:trPr>
          <w:trHeight w:hRule="exact" w:val="470"/>
          <w:jc w:val="center"/>
        </w:trPr>
        <w:tc>
          <w:tcPr>
            <w:tcW w:w="408" w:type="dxa"/>
            <w:vMerge/>
            <w:tcBorders>
              <w:left w:val="single" w:sz="4" w:space="0" w:color="auto"/>
            </w:tcBorders>
            <w:shd w:val="clear" w:color="auto" w:fill="FFFFFF"/>
            <w:vAlign w:val="center"/>
          </w:tcPr>
          <w:p w:rsidR="00BB3105" w:rsidRDefault="00BB3105" w:rsidP="006E1DAA"/>
        </w:tc>
        <w:tc>
          <w:tcPr>
            <w:tcW w:w="1723" w:type="dxa"/>
            <w:vMerge/>
            <w:tcBorders>
              <w:left w:val="single" w:sz="4" w:space="0" w:color="auto"/>
            </w:tcBorders>
            <w:shd w:val="clear" w:color="auto" w:fill="FFFFFF"/>
            <w:vAlign w:val="center"/>
          </w:tcPr>
          <w:p w:rsidR="00BB3105" w:rsidRDefault="00BB3105" w:rsidP="006E1DAA"/>
        </w:tc>
        <w:tc>
          <w:tcPr>
            <w:tcW w:w="276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i/>
                <w:iCs/>
                <w:sz w:val="20"/>
                <w:szCs w:val="20"/>
              </w:rPr>
              <w:t>от населения</w:t>
            </w:r>
          </w:p>
        </w:tc>
        <w:tc>
          <w:tcPr>
            <w:tcW w:w="82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тыс. м3</w:t>
            </w:r>
          </w:p>
        </w:tc>
        <w:tc>
          <w:tcPr>
            <w:tcW w:w="110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320"/>
              <w:rPr>
                <w:sz w:val="20"/>
                <w:szCs w:val="20"/>
              </w:rPr>
            </w:pPr>
            <w:r>
              <w:rPr>
                <w:sz w:val="20"/>
                <w:szCs w:val="20"/>
              </w:rPr>
              <w:t>70,8</w:t>
            </w:r>
          </w:p>
        </w:tc>
        <w:tc>
          <w:tcPr>
            <w:tcW w:w="9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71,4</w:t>
            </w:r>
          </w:p>
        </w:tc>
        <w:tc>
          <w:tcPr>
            <w:tcW w:w="893"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20"/>
              <w:rPr>
                <w:sz w:val="20"/>
                <w:szCs w:val="20"/>
              </w:rPr>
            </w:pPr>
            <w:r>
              <w:rPr>
                <w:sz w:val="20"/>
                <w:szCs w:val="20"/>
              </w:rPr>
              <w:t>72,1</w:t>
            </w:r>
          </w:p>
        </w:tc>
        <w:tc>
          <w:tcPr>
            <w:tcW w:w="80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72,7</w:t>
            </w:r>
          </w:p>
        </w:tc>
        <w:tc>
          <w:tcPr>
            <w:tcW w:w="8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73,4</w:t>
            </w:r>
          </w:p>
        </w:tc>
        <w:tc>
          <w:tcPr>
            <w:tcW w:w="80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74,0</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74,7</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75,3</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76,0</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76,6</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77,3</w:t>
            </w:r>
          </w:p>
        </w:tc>
        <w:tc>
          <w:tcPr>
            <w:tcW w:w="744"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78,0</w:t>
            </w:r>
          </w:p>
        </w:tc>
      </w:tr>
      <w:tr w:rsidR="00BB3105" w:rsidTr="006E1DAA">
        <w:trPr>
          <w:trHeight w:hRule="exact" w:val="470"/>
          <w:jc w:val="center"/>
        </w:trPr>
        <w:tc>
          <w:tcPr>
            <w:tcW w:w="408" w:type="dxa"/>
            <w:vMerge/>
            <w:tcBorders>
              <w:left w:val="single" w:sz="4" w:space="0" w:color="auto"/>
            </w:tcBorders>
            <w:shd w:val="clear" w:color="auto" w:fill="FFFFFF"/>
            <w:vAlign w:val="center"/>
          </w:tcPr>
          <w:p w:rsidR="00BB3105" w:rsidRDefault="00BB3105" w:rsidP="006E1DAA"/>
        </w:tc>
        <w:tc>
          <w:tcPr>
            <w:tcW w:w="1723" w:type="dxa"/>
            <w:vMerge/>
            <w:tcBorders>
              <w:left w:val="single" w:sz="4" w:space="0" w:color="auto"/>
            </w:tcBorders>
            <w:shd w:val="clear" w:color="auto" w:fill="FFFFFF"/>
            <w:vAlign w:val="center"/>
          </w:tcPr>
          <w:p w:rsidR="00BB3105" w:rsidRDefault="00BB3105" w:rsidP="006E1DAA"/>
        </w:tc>
        <w:tc>
          <w:tcPr>
            <w:tcW w:w="276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i/>
                <w:iCs/>
                <w:sz w:val="20"/>
                <w:szCs w:val="20"/>
              </w:rPr>
              <w:t>от бюджетных организаций</w:t>
            </w:r>
          </w:p>
        </w:tc>
        <w:tc>
          <w:tcPr>
            <w:tcW w:w="826" w:type="dxa"/>
            <w:tcBorders>
              <w:top w:val="single" w:sz="4" w:space="0" w:color="auto"/>
              <w:left w:val="single" w:sz="4" w:space="0" w:color="auto"/>
            </w:tcBorders>
            <w:shd w:val="clear" w:color="auto" w:fill="FFFFFF"/>
            <w:vAlign w:val="center"/>
          </w:tcPr>
          <w:p w:rsidR="00BB3105" w:rsidRDefault="00BB3105" w:rsidP="006E1DAA">
            <w:pPr>
              <w:pStyle w:val="ad"/>
              <w:spacing w:line="230" w:lineRule="auto"/>
              <w:ind w:firstLine="0"/>
              <w:jc w:val="center"/>
              <w:rPr>
                <w:sz w:val="20"/>
                <w:szCs w:val="20"/>
              </w:rPr>
            </w:pPr>
            <w:r>
              <w:rPr>
                <w:sz w:val="20"/>
                <w:szCs w:val="20"/>
              </w:rPr>
              <w:t>тыс. м3</w:t>
            </w:r>
          </w:p>
        </w:tc>
        <w:tc>
          <w:tcPr>
            <w:tcW w:w="110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17,1</w:t>
            </w:r>
          </w:p>
        </w:tc>
        <w:tc>
          <w:tcPr>
            <w:tcW w:w="9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17,4</w:t>
            </w:r>
          </w:p>
        </w:tc>
        <w:tc>
          <w:tcPr>
            <w:tcW w:w="893"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20"/>
              <w:rPr>
                <w:sz w:val="20"/>
                <w:szCs w:val="20"/>
              </w:rPr>
            </w:pPr>
            <w:r>
              <w:rPr>
                <w:sz w:val="20"/>
                <w:szCs w:val="20"/>
              </w:rPr>
              <w:t>17,6</w:t>
            </w:r>
          </w:p>
        </w:tc>
        <w:tc>
          <w:tcPr>
            <w:tcW w:w="80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17,7</w:t>
            </w:r>
          </w:p>
        </w:tc>
        <w:tc>
          <w:tcPr>
            <w:tcW w:w="8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17,9</w:t>
            </w:r>
          </w:p>
        </w:tc>
        <w:tc>
          <w:tcPr>
            <w:tcW w:w="80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18,0</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18,2</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18,3</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18,5</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18,7</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18,8</w:t>
            </w:r>
          </w:p>
        </w:tc>
        <w:tc>
          <w:tcPr>
            <w:tcW w:w="744"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19,0</w:t>
            </w:r>
          </w:p>
        </w:tc>
      </w:tr>
      <w:tr w:rsidR="00BB3105" w:rsidTr="006E1DAA">
        <w:trPr>
          <w:trHeight w:hRule="exact" w:val="470"/>
          <w:jc w:val="center"/>
        </w:trPr>
        <w:tc>
          <w:tcPr>
            <w:tcW w:w="408" w:type="dxa"/>
            <w:vMerge/>
            <w:tcBorders>
              <w:left w:val="single" w:sz="4" w:space="0" w:color="auto"/>
            </w:tcBorders>
            <w:shd w:val="clear" w:color="auto" w:fill="FFFFFF"/>
            <w:vAlign w:val="center"/>
          </w:tcPr>
          <w:p w:rsidR="00BB3105" w:rsidRDefault="00BB3105" w:rsidP="006E1DAA"/>
        </w:tc>
        <w:tc>
          <w:tcPr>
            <w:tcW w:w="1723" w:type="dxa"/>
            <w:vMerge/>
            <w:tcBorders>
              <w:left w:val="single" w:sz="4" w:space="0" w:color="auto"/>
            </w:tcBorders>
            <w:shd w:val="clear" w:color="auto" w:fill="FFFFFF"/>
            <w:vAlign w:val="center"/>
          </w:tcPr>
          <w:p w:rsidR="00BB3105" w:rsidRDefault="00BB3105" w:rsidP="006E1DAA"/>
        </w:tc>
        <w:tc>
          <w:tcPr>
            <w:tcW w:w="276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i/>
                <w:iCs/>
                <w:sz w:val="20"/>
                <w:szCs w:val="20"/>
              </w:rPr>
              <w:t>от прочих потребителей</w:t>
            </w:r>
          </w:p>
        </w:tc>
        <w:tc>
          <w:tcPr>
            <w:tcW w:w="82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тыс. м3</w:t>
            </w:r>
          </w:p>
        </w:tc>
        <w:tc>
          <w:tcPr>
            <w:tcW w:w="110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320"/>
              <w:rPr>
                <w:sz w:val="20"/>
                <w:szCs w:val="20"/>
              </w:rPr>
            </w:pPr>
            <w:r>
              <w:rPr>
                <w:sz w:val="20"/>
                <w:szCs w:val="20"/>
              </w:rPr>
              <w:t>21,2</w:t>
            </w:r>
          </w:p>
        </w:tc>
        <w:tc>
          <w:tcPr>
            <w:tcW w:w="9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21,4</w:t>
            </w:r>
          </w:p>
        </w:tc>
        <w:tc>
          <w:tcPr>
            <w:tcW w:w="893"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20"/>
              <w:rPr>
                <w:sz w:val="20"/>
                <w:szCs w:val="20"/>
              </w:rPr>
            </w:pPr>
            <w:r>
              <w:rPr>
                <w:sz w:val="20"/>
                <w:szCs w:val="20"/>
              </w:rPr>
              <w:t>22,0</w:t>
            </w:r>
          </w:p>
        </w:tc>
        <w:tc>
          <w:tcPr>
            <w:tcW w:w="80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22,2</w:t>
            </w:r>
          </w:p>
        </w:tc>
        <w:tc>
          <w:tcPr>
            <w:tcW w:w="8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22,4</w:t>
            </w:r>
          </w:p>
        </w:tc>
        <w:tc>
          <w:tcPr>
            <w:tcW w:w="80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22,5</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22,7</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22,9</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23,1</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23,3</w:t>
            </w:r>
          </w:p>
        </w:tc>
        <w:tc>
          <w:tcPr>
            <w:tcW w:w="73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23,5</w:t>
            </w:r>
          </w:p>
        </w:tc>
        <w:tc>
          <w:tcPr>
            <w:tcW w:w="744"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23,7</w:t>
            </w:r>
          </w:p>
        </w:tc>
      </w:tr>
      <w:tr w:rsidR="00BB3105" w:rsidTr="006E1DAA">
        <w:trPr>
          <w:trHeight w:hRule="exact" w:val="710"/>
          <w:jc w:val="center"/>
        </w:trPr>
        <w:tc>
          <w:tcPr>
            <w:tcW w:w="408" w:type="dxa"/>
            <w:vMerge/>
            <w:tcBorders>
              <w:left w:val="single" w:sz="4" w:space="0" w:color="auto"/>
              <w:bottom w:val="single" w:sz="4" w:space="0" w:color="auto"/>
            </w:tcBorders>
            <w:shd w:val="clear" w:color="auto" w:fill="FFFFFF"/>
            <w:vAlign w:val="center"/>
          </w:tcPr>
          <w:p w:rsidR="00BB3105" w:rsidRDefault="00BB3105" w:rsidP="006E1DAA"/>
        </w:tc>
        <w:tc>
          <w:tcPr>
            <w:tcW w:w="1723" w:type="dxa"/>
            <w:vMerge/>
            <w:tcBorders>
              <w:left w:val="single" w:sz="4" w:space="0" w:color="auto"/>
              <w:bottom w:val="single" w:sz="4" w:space="0" w:color="auto"/>
            </w:tcBorders>
            <w:shd w:val="clear" w:color="auto" w:fill="FFFFFF"/>
            <w:vAlign w:val="center"/>
          </w:tcPr>
          <w:p w:rsidR="00BB3105" w:rsidRDefault="00BB3105" w:rsidP="006E1DAA"/>
        </w:tc>
        <w:tc>
          <w:tcPr>
            <w:tcW w:w="2760"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Притоки в систему, не охваченные договорными отношениями</w:t>
            </w:r>
          </w:p>
        </w:tc>
        <w:tc>
          <w:tcPr>
            <w:tcW w:w="826"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тыс. м3</w:t>
            </w:r>
          </w:p>
        </w:tc>
        <w:tc>
          <w:tcPr>
            <w:tcW w:w="1109"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320"/>
              <w:rPr>
                <w:sz w:val="20"/>
                <w:szCs w:val="20"/>
              </w:rPr>
            </w:pPr>
            <w:r>
              <w:rPr>
                <w:sz w:val="20"/>
                <w:szCs w:val="20"/>
              </w:rPr>
              <w:t>255,4</w:t>
            </w:r>
          </w:p>
        </w:tc>
        <w:tc>
          <w:tcPr>
            <w:tcW w:w="998"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255,4</w:t>
            </w:r>
          </w:p>
        </w:tc>
        <w:tc>
          <w:tcPr>
            <w:tcW w:w="893"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220"/>
              <w:rPr>
                <w:sz w:val="20"/>
                <w:szCs w:val="20"/>
              </w:rPr>
            </w:pPr>
            <w:r>
              <w:rPr>
                <w:sz w:val="20"/>
                <w:szCs w:val="20"/>
              </w:rPr>
              <w:t>255,4</w:t>
            </w:r>
          </w:p>
        </w:tc>
        <w:tc>
          <w:tcPr>
            <w:tcW w:w="806"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255,4</w:t>
            </w:r>
          </w:p>
        </w:tc>
        <w:tc>
          <w:tcPr>
            <w:tcW w:w="802"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255,4</w:t>
            </w:r>
          </w:p>
        </w:tc>
        <w:tc>
          <w:tcPr>
            <w:tcW w:w="806"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255,4</w:t>
            </w:r>
          </w:p>
        </w:tc>
        <w:tc>
          <w:tcPr>
            <w:tcW w:w="734"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255,4</w:t>
            </w:r>
          </w:p>
        </w:tc>
        <w:tc>
          <w:tcPr>
            <w:tcW w:w="739"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255,4</w:t>
            </w:r>
          </w:p>
        </w:tc>
        <w:tc>
          <w:tcPr>
            <w:tcW w:w="739"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255,4</w:t>
            </w:r>
          </w:p>
        </w:tc>
        <w:tc>
          <w:tcPr>
            <w:tcW w:w="734"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255,4</w:t>
            </w:r>
          </w:p>
        </w:tc>
        <w:tc>
          <w:tcPr>
            <w:tcW w:w="739"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255,4</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BB3105" w:rsidRDefault="00BB3105" w:rsidP="006E1DAA">
            <w:pPr>
              <w:pStyle w:val="ad"/>
              <w:spacing w:line="240" w:lineRule="auto"/>
              <w:ind w:firstLine="140"/>
              <w:rPr>
                <w:sz w:val="20"/>
                <w:szCs w:val="20"/>
              </w:rPr>
            </w:pPr>
            <w:r>
              <w:rPr>
                <w:sz w:val="20"/>
                <w:szCs w:val="20"/>
              </w:rPr>
              <w:t>255,4</w:t>
            </w:r>
          </w:p>
        </w:tc>
      </w:tr>
    </w:tbl>
    <w:p w:rsidR="00BB3105" w:rsidRDefault="00BB3105" w:rsidP="00BB3105">
      <w:pPr>
        <w:spacing w:after="259" w:line="1" w:lineRule="exact"/>
      </w:pPr>
    </w:p>
    <w:p w:rsidR="00BB3105" w:rsidRDefault="00BB3105" w:rsidP="00BB3105">
      <w:pPr>
        <w:pStyle w:val="ab"/>
        <w:jc w:val="right"/>
      </w:pPr>
      <w:r>
        <w:t>Таблица 16. Прогнозный баланс поступления. сточных вод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2102"/>
        <w:gridCol w:w="658"/>
        <w:gridCol w:w="917"/>
        <w:gridCol w:w="902"/>
        <w:gridCol w:w="902"/>
        <w:gridCol w:w="902"/>
        <w:gridCol w:w="902"/>
        <w:gridCol w:w="902"/>
        <w:gridCol w:w="902"/>
        <w:gridCol w:w="869"/>
        <w:gridCol w:w="874"/>
        <w:gridCol w:w="869"/>
        <w:gridCol w:w="869"/>
        <w:gridCol w:w="816"/>
      </w:tblGrid>
      <w:tr w:rsidR="00BB3105" w:rsidTr="006E1DAA">
        <w:trPr>
          <w:trHeight w:hRule="exact" w:val="432"/>
          <w:jc w:val="center"/>
        </w:trPr>
        <w:tc>
          <w:tcPr>
            <w:tcW w:w="188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Технологическая зона</w:t>
            </w:r>
          </w:p>
        </w:tc>
        <w:tc>
          <w:tcPr>
            <w:tcW w:w="21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Показатель</w:t>
            </w:r>
          </w:p>
        </w:tc>
        <w:tc>
          <w:tcPr>
            <w:tcW w:w="658" w:type="dxa"/>
            <w:tcBorders>
              <w:top w:val="single" w:sz="4" w:space="0" w:color="auto"/>
              <w:left w:val="single" w:sz="4" w:space="0" w:color="auto"/>
            </w:tcBorders>
            <w:shd w:val="clear" w:color="auto" w:fill="FFFFFF"/>
            <w:vAlign w:val="center"/>
          </w:tcPr>
          <w:p w:rsidR="00BB3105" w:rsidRDefault="00BB3105" w:rsidP="006E1DAA">
            <w:pPr>
              <w:pStyle w:val="ad"/>
              <w:spacing w:line="228" w:lineRule="auto"/>
              <w:ind w:firstLine="0"/>
              <w:jc w:val="center"/>
              <w:rPr>
                <w:sz w:val="18"/>
                <w:szCs w:val="18"/>
              </w:rPr>
            </w:pPr>
            <w:r>
              <w:rPr>
                <w:sz w:val="18"/>
                <w:szCs w:val="18"/>
              </w:rPr>
              <w:t>Ед. изм.</w:t>
            </w:r>
          </w:p>
        </w:tc>
        <w:tc>
          <w:tcPr>
            <w:tcW w:w="91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40"/>
              <w:rPr>
                <w:sz w:val="18"/>
                <w:szCs w:val="18"/>
              </w:rPr>
            </w:pPr>
            <w:r>
              <w:rPr>
                <w:sz w:val="18"/>
                <w:szCs w:val="18"/>
              </w:rPr>
              <w:t>2022</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40"/>
              <w:rPr>
                <w:sz w:val="18"/>
                <w:szCs w:val="18"/>
              </w:rPr>
            </w:pPr>
            <w:r>
              <w:rPr>
                <w:sz w:val="18"/>
                <w:szCs w:val="18"/>
              </w:rPr>
              <w:t>2023</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2024</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2025</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40"/>
              <w:rPr>
                <w:sz w:val="18"/>
                <w:szCs w:val="18"/>
              </w:rPr>
            </w:pPr>
            <w:r>
              <w:rPr>
                <w:sz w:val="18"/>
                <w:szCs w:val="18"/>
              </w:rPr>
              <w:t>2026</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2027</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2028</w:t>
            </w:r>
          </w:p>
        </w:tc>
        <w:tc>
          <w:tcPr>
            <w:tcW w:w="86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20"/>
              <w:rPr>
                <w:sz w:val="18"/>
                <w:szCs w:val="18"/>
              </w:rPr>
            </w:pPr>
            <w:r>
              <w:rPr>
                <w:sz w:val="18"/>
                <w:szCs w:val="18"/>
              </w:rPr>
              <w:t>2029</w:t>
            </w:r>
          </w:p>
        </w:tc>
        <w:tc>
          <w:tcPr>
            <w:tcW w:w="87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20"/>
              <w:rPr>
                <w:sz w:val="18"/>
                <w:szCs w:val="18"/>
              </w:rPr>
            </w:pPr>
            <w:r>
              <w:rPr>
                <w:sz w:val="18"/>
                <w:szCs w:val="18"/>
              </w:rPr>
              <w:t>2030</w:t>
            </w:r>
          </w:p>
        </w:tc>
        <w:tc>
          <w:tcPr>
            <w:tcW w:w="86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20"/>
              <w:rPr>
                <w:sz w:val="18"/>
                <w:szCs w:val="18"/>
              </w:rPr>
            </w:pPr>
            <w:r>
              <w:rPr>
                <w:sz w:val="18"/>
                <w:szCs w:val="18"/>
              </w:rPr>
              <w:t>2031</w:t>
            </w:r>
          </w:p>
        </w:tc>
        <w:tc>
          <w:tcPr>
            <w:tcW w:w="86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2032</w:t>
            </w:r>
          </w:p>
        </w:tc>
        <w:tc>
          <w:tcPr>
            <w:tcW w:w="816"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2033</w:t>
            </w:r>
          </w:p>
        </w:tc>
      </w:tr>
      <w:tr w:rsidR="00BB3105" w:rsidTr="006E1DAA">
        <w:trPr>
          <w:trHeight w:hRule="exact" w:val="422"/>
          <w:jc w:val="center"/>
        </w:trPr>
        <w:tc>
          <w:tcPr>
            <w:tcW w:w="1886"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Очистные сооружения канализации г. Нязепетровск</w:t>
            </w:r>
          </w:p>
        </w:tc>
        <w:tc>
          <w:tcPr>
            <w:tcW w:w="210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18"/>
                <w:szCs w:val="18"/>
              </w:rPr>
            </w:pPr>
            <w:r>
              <w:rPr>
                <w:sz w:val="18"/>
                <w:szCs w:val="18"/>
              </w:rPr>
              <w:t>Поступило на очистные сооружения</w:t>
            </w:r>
          </w:p>
        </w:tc>
        <w:tc>
          <w:tcPr>
            <w:tcW w:w="658"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18"/>
                <w:szCs w:val="18"/>
              </w:rPr>
            </w:pPr>
            <w:r>
              <w:rPr>
                <w:sz w:val="18"/>
                <w:szCs w:val="18"/>
              </w:rPr>
              <w:t>тыс. м</w:t>
            </w:r>
            <w:r>
              <w:rPr>
                <w:sz w:val="18"/>
                <w:szCs w:val="18"/>
                <w:vertAlign w:val="superscript"/>
              </w:rPr>
              <w:t>3</w:t>
            </w:r>
          </w:p>
        </w:tc>
        <w:tc>
          <w:tcPr>
            <w:tcW w:w="91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40"/>
              <w:rPr>
                <w:sz w:val="18"/>
                <w:szCs w:val="18"/>
              </w:rPr>
            </w:pPr>
            <w:r>
              <w:rPr>
                <w:sz w:val="18"/>
                <w:szCs w:val="18"/>
              </w:rPr>
              <w:t>390,6</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40"/>
              <w:rPr>
                <w:sz w:val="18"/>
                <w:szCs w:val="18"/>
              </w:rPr>
            </w:pPr>
            <w:r>
              <w:rPr>
                <w:sz w:val="18"/>
                <w:szCs w:val="18"/>
              </w:rPr>
              <w:t>391,8</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40"/>
              <w:rPr>
                <w:sz w:val="18"/>
                <w:szCs w:val="18"/>
              </w:rPr>
            </w:pPr>
            <w:r>
              <w:rPr>
                <w:sz w:val="18"/>
                <w:szCs w:val="18"/>
              </w:rPr>
              <w:t>393,2</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394,2</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40"/>
              <w:rPr>
                <w:sz w:val="18"/>
                <w:szCs w:val="18"/>
              </w:rPr>
            </w:pPr>
            <w:r>
              <w:rPr>
                <w:sz w:val="18"/>
                <w:szCs w:val="18"/>
              </w:rPr>
              <w:t>395,2</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396,2</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40"/>
              <w:rPr>
                <w:sz w:val="18"/>
                <w:szCs w:val="18"/>
              </w:rPr>
            </w:pPr>
            <w:r>
              <w:rPr>
                <w:sz w:val="18"/>
                <w:szCs w:val="18"/>
              </w:rPr>
              <w:t>397,2</w:t>
            </w:r>
          </w:p>
        </w:tc>
        <w:tc>
          <w:tcPr>
            <w:tcW w:w="86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20"/>
              <w:rPr>
                <w:sz w:val="18"/>
                <w:szCs w:val="18"/>
              </w:rPr>
            </w:pPr>
            <w:r>
              <w:rPr>
                <w:sz w:val="18"/>
                <w:szCs w:val="18"/>
              </w:rPr>
              <w:t>398,2</w:t>
            </w:r>
          </w:p>
        </w:tc>
        <w:tc>
          <w:tcPr>
            <w:tcW w:w="87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20"/>
              <w:rPr>
                <w:sz w:val="18"/>
                <w:szCs w:val="18"/>
              </w:rPr>
            </w:pPr>
            <w:r>
              <w:rPr>
                <w:sz w:val="18"/>
                <w:szCs w:val="18"/>
              </w:rPr>
              <w:t>399,2</w:t>
            </w:r>
          </w:p>
        </w:tc>
        <w:tc>
          <w:tcPr>
            <w:tcW w:w="86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20"/>
              <w:rPr>
                <w:sz w:val="18"/>
                <w:szCs w:val="18"/>
              </w:rPr>
            </w:pPr>
            <w:r>
              <w:rPr>
                <w:sz w:val="18"/>
                <w:szCs w:val="18"/>
              </w:rPr>
              <w:t>400,2</w:t>
            </w:r>
          </w:p>
        </w:tc>
        <w:tc>
          <w:tcPr>
            <w:tcW w:w="86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20"/>
              <w:rPr>
                <w:sz w:val="18"/>
                <w:szCs w:val="18"/>
              </w:rPr>
            </w:pPr>
            <w:r>
              <w:rPr>
                <w:sz w:val="18"/>
                <w:szCs w:val="18"/>
              </w:rPr>
              <w:t>401,2</w:t>
            </w:r>
          </w:p>
        </w:tc>
        <w:tc>
          <w:tcPr>
            <w:tcW w:w="816"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200"/>
              <w:rPr>
                <w:sz w:val="18"/>
                <w:szCs w:val="18"/>
              </w:rPr>
            </w:pPr>
            <w:r>
              <w:rPr>
                <w:sz w:val="18"/>
                <w:szCs w:val="18"/>
              </w:rPr>
              <w:t>402,2</w:t>
            </w:r>
          </w:p>
        </w:tc>
      </w:tr>
      <w:tr w:rsidR="00BB3105" w:rsidTr="006E1DAA">
        <w:trPr>
          <w:trHeight w:hRule="exact" w:val="634"/>
          <w:jc w:val="center"/>
        </w:trPr>
        <w:tc>
          <w:tcPr>
            <w:tcW w:w="1886" w:type="dxa"/>
            <w:vMerge/>
            <w:tcBorders>
              <w:left w:val="single" w:sz="4" w:space="0" w:color="auto"/>
            </w:tcBorders>
            <w:shd w:val="clear" w:color="auto" w:fill="FFFFFF"/>
            <w:vAlign w:val="center"/>
          </w:tcPr>
          <w:p w:rsidR="00BB3105" w:rsidRDefault="00BB3105" w:rsidP="006E1DAA"/>
        </w:tc>
        <w:tc>
          <w:tcPr>
            <w:tcW w:w="210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18"/>
                <w:szCs w:val="18"/>
              </w:rPr>
            </w:pPr>
            <w:r>
              <w:rPr>
                <w:sz w:val="18"/>
                <w:szCs w:val="18"/>
              </w:rPr>
              <w:t>От централизованной системы холодного водоснабжения</w:t>
            </w:r>
          </w:p>
        </w:tc>
        <w:tc>
          <w:tcPr>
            <w:tcW w:w="65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тыс. м</w:t>
            </w:r>
            <w:r>
              <w:rPr>
                <w:sz w:val="18"/>
                <w:szCs w:val="18"/>
                <w:vertAlign w:val="superscript"/>
              </w:rPr>
              <w:t>3</w:t>
            </w:r>
          </w:p>
        </w:tc>
        <w:tc>
          <w:tcPr>
            <w:tcW w:w="91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40"/>
              <w:rPr>
                <w:sz w:val="18"/>
                <w:szCs w:val="18"/>
              </w:rPr>
            </w:pPr>
            <w:r>
              <w:rPr>
                <w:sz w:val="18"/>
                <w:szCs w:val="18"/>
              </w:rPr>
              <w:t>109,4</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40"/>
              <w:rPr>
                <w:sz w:val="18"/>
                <w:szCs w:val="18"/>
              </w:rPr>
            </w:pPr>
            <w:r>
              <w:rPr>
                <w:sz w:val="18"/>
                <w:szCs w:val="18"/>
              </w:rPr>
              <w:t>110,6</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40"/>
              <w:rPr>
                <w:sz w:val="18"/>
                <w:szCs w:val="18"/>
              </w:rPr>
            </w:pPr>
            <w:r>
              <w:rPr>
                <w:sz w:val="18"/>
                <w:szCs w:val="18"/>
              </w:rPr>
              <w:t>112,0</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113,0</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40"/>
              <w:rPr>
                <w:sz w:val="18"/>
                <w:szCs w:val="18"/>
              </w:rPr>
            </w:pPr>
            <w:r>
              <w:rPr>
                <w:sz w:val="18"/>
                <w:szCs w:val="18"/>
              </w:rPr>
              <w:t>114,0</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115,0</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40"/>
              <w:rPr>
                <w:sz w:val="18"/>
                <w:szCs w:val="18"/>
              </w:rPr>
            </w:pPr>
            <w:r>
              <w:rPr>
                <w:sz w:val="18"/>
                <w:szCs w:val="18"/>
              </w:rPr>
              <w:t>116,0</w:t>
            </w:r>
          </w:p>
        </w:tc>
        <w:tc>
          <w:tcPr>
            <w:tcW w:w="86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20"/>
              <w:rPr>
                <w:sz w:val="18"/>
                <w:szCs w:val="18"/>
              </w:rPr>
            </w:pPr>
            <w:r>
              <w:rPr>
                <w:sz w:val="18"/>
                <w:szCs w:val="18"/>
              </w:rPr>
              <w:t>117,0</w:t>
            </w:r>
          </w:p>
        </w:tc>
        <w:tc>
          <w:tcPr>
            <w:tcW w:w="87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20"/>
              <w:rPr>
                <w:sz w:val="18"/>
                <w:szCs w:val="18"/>
              </w:rPr>
            </w:pPr>
            <w:r>
              <w:rPr>
                <w:sz w:val="18"/>
                <w:szCs w:val="18"/>
              </w:rPr>
              <w:t>118,0</w:t>
            </w:r>
          </w:p>
        </w:tc>
        <w:tc>
          <w:tcPr>
            <w:tcW w:w="86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20"/>
              <w:rPr>
                <w:sz w:val="18"/>
                <w:szCs w:val="18"/>
              </w:rPr>
            </w:pPr>
            <w:r>
              <w:rPr>
                <w:sz w:val="18"/>
                <w:szCs w:val="18"/>
              </w:rPr>
              <w:t>119,0</w:t>
            </w:r>
          </w:p>
        </w:tc>
        <w:tc>
          <w:tcPr>
            <w:tcW w:w="86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220"/>
              <w:rPr>
                <w:sz w:val="18"/>
                <w:szCs w:val="18"/>
              </w:rPr>
            </w:pPr>
            <w:r>
              <w:rPr>
                <w:sz w:val="18"/>
                <w:szCs w:val="18"/>
              </w:rPr>
              <w:t>120,0</w:t>
            </w:r>
          </w:p>
        </w:tc>
        <w:tc>
          <w:tcPr>
            <w:tcW w:w="816"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200"/>
              <w:rPr>
                <w:sz w:val="18"/>
                <w:szCs w:val="18"/>
              </w:rPr>
            </w:pPr>
            <w:r>
              <w:rPr>
                <w:sz w:val="18"/>
                <w:szCs w:val="18"/>
              </w:rPr>
              <w:t>121,0</w:t>
            </w:r>
          </w:p>
        </w:tc>
      </w:tr>
      <w:tr w:rsidR="00BB3105" w:rsidTr="006E1DAA">
        <w:trPr>
          <w:trHeight w:hRule="exact" w:val="629"/>
          <w:jc w:val="center"/>
        </w:trPr>
        <w:tc>
          <w:tcPr>
            <w:tcW w:w="1886" w:type="dxa"/>
            <w:vMerge/>
            <w:tcBorders>
              <w:left w:val="single" w:sz="4" w:space="0" w:color="auto"/>
            </w:tcBorders>
            <w:shd w:val="clear" w:color="auto" w:fill="FFFFFF"/>
            <w:vAlign w:val="center"/>
          </w:tcPr>
          <w:p w:rsidR="00BB3105" w:rsidRDefault="00BB3105" w:rsidP="006E1DAA"/>
        </w:tc>
        <w:tc>
          <w:tcPr>
            <w:tcW w:w="210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18"/>
                <w:szCs w:val="18"/>
              </w:rPr>
            </w:pPr>
            <w:r>
              <w:rPr>
                <w:sz w:val="18"/>
                <w:szCs w:val="18"/>
              </w:rPr>
              <w:t>Объем стоков от нецентрализованных систем</w:t>
            </w:r>
          </w:p>
        </w:tc>
        <w:tc>
          <w:tcPr>
            <w:tcW w:w="65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18"/>
                <w:szCs w:val="18"/>
              </w:rPr>
            </w:pPr>
            <w:r>
              <w:rPr>
                <w:sz w:val="18"/>
                <w:szCs w:val="18"/>
              </w:rPr>
              <w:t>тыс.</w:t>
            </w:r>
          </w:p>
          <w:p w:rsidR="00BB3105" w:rsidRDefault="00BB3105" w:rsidP="006E1DAA">
            <w:pPr>
              <w:pStyle w:val="ad"/>
              <w:spacing w:line="240" w:lineRule="auto"/>
              <w:ind w:firstLine="0"/>
              <w:jc w:val="center"/>
              <w:rPr>
                <w:sz w:val="12"/>
                <w:szCs w:val="12"/>
              </w:rPr>
            </w:pPr>
            <w:r>
              <w:rPr>
                <w:sz w:val="12"/>
                <w:szCs w:val="12"/>
                <w:vertAlign w:val="subscript"/>
              </w:rPr>
              <w:t>м</w:t>
            </w:r>
            <w:r>
              <w:rPr>
                <w:sz w:val="12"/>
                <w:szCs w:val="12"/>
              </w:rPr>
              <w:t>3</w:t>
            </w:r>
          </w:p>
        </w:tc>
        <w:tc>
          <w:tcPr>
            <w:tcW w:w="91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25,7</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25,7</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25,7</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25,7</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25,7</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25,7</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25,7</w:t>
            </w:r>
          </w:p>
        </w:tc>
        <w:tc>
          <w:tcPr>
            <w:tcW w:w="86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25,7</w:t>
            </w:r>
          </w:p>
        </w:tc>
        <w:tc>
          <w:tcPr>
            <w:tcW w:w="87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25,7</w:t>
            </w:r>
          </w:p>
        </w:tc>
        <w:tc>
          <w:tcPr>
            <w:tcW w:w="86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25,7</w:t>
            </w:r>
          </w:p>
        </w:tc>
        <w:tc>
          <w:tcPr>
            <w:tcW w:w="86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25,7</w:t>
            </w:r>
          </w:p>
        </w:tc>
        <w:tc>
          <w:tcPr>
            <w:tcW w:w="816"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25,7</w:t>
            </w:r>
          </w:p>
        </w:tc>
      </w:tr>
      <w:tr w:rsidR="00BB3105" w:rsidTr="006E1DAA">
        <w:trPr>
          <w:trHeight w:hRule="exact" w:val="850"/>
          <w:jc w:val="center"/>
        </w:trPr>
        <w:tc>
          <w:tcPr>
            <w:tcW w:w="1886" w:type="dxa"/>
            <w:vMerge/>
            <w:tcBorders>
              <w:left w:val="single" w:sz="4" w:space="0" w:color="auto"/>
              <w:bottom w:val="single" w:sz="4" w:space="0" w:color="auto"/>
            </w:tcBorders>
            <w:shd w:val="clear" w:color="auto" w:fill="FFFFFF"/>
            <w:vAlign w:val="center"/>
          </w:tcPr>
          <w:p w:rsidR="00BB3105" w:rsidRDefault="00BB3105" w:rsidP="006E1DAA"/>
        </w:tc>
        <w:tc>
          <w:tcPr>
            <w:tcW w:w="2102"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Притоки в систему, не охваченные договорными отношениями</w:t>
            </w:r>
          </w:p>
        </w:tc>
        <w:tc>
          <w:tcPr>
            <w:tcW w:w="658"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160"/>
              <w:rPr>
                <w:sz w:val="18"/>
                <w:szCs w:val="18"/>
              </w:rPr>
            </w:pPr>
            <w:r>
              <w:rPr>
                <w:sz w:val="18"/>
                <w:szCs w:val="18"/>
              </w:rPr>
              <w:t>тыс.</w:t>
            </w:r>
          </w:p>
          <w:p w:rsidR="00BB3105" w:rsidRDefault="00BB3105" w:rsidP="006E1DAA">
            <w:pPr>
              <w:pStyle w:val="ad"/>
              <w:spacing w:line="240" w:lineRule="auto"/>
              <w:ind w:firstLine="0"/>
              <w:jc w:val="center"/>
              <w:rPr>
                <w:sz w:val="12"/>
                <w:szCs w:val="12"/>
              </w:rPr>
            </w:pPr>
            <w:r>
              <w:rPr>
                <w:sz w:val="12"/>
                <w:szCs w:val="12"/>
                <w:vertAlign w:val="subscript"/>
              </w:rPr>
              <w:t>м</w:t>
            </w:r>
            <w:r>
              <w:rPr>
                <w:sz w:val="12"/>
                <w:szCs w:val="12"/>
              </w:rPr>
              <w:t>3</w:t>
            </w:r>
          </w:p>
        </w:tc>
        <w:tc>
          <w:tcPr>
            <w:tcW w:w="917"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240"/>
              <w:rPr>
                <w:sz w:val="18"/>
                <w:szCs w:val="18"/>
              </w:rPr>
            </w:pPr>
            <w:r>
              <w:rPr>
                <w:sz w:val="18"/>
                <w:szCs w:val="18"/>
              </w:rPr>
              <w:t>255,4</w:t>
            </w:r>
          </w:p>
        </w:tc>
        <w:tc>
          <w:tcPr>
            <w:tcW w:w="902"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240"/>
              <w:rPr>
                <w:sz w:val="18"/>
                <w:szCs w:val="18"/>
              </w:rPr>
            </w:pPr>
            <w:r>
              <w:rPr>
                <w:sz w:val="18"/>
                <w:szCs w:val="18"/>
              </w:rPr>
              <w:t>255,4</w:t>
            </w:r>
          </w:p>
        </w:tc>
        <w:tc>
          <w:tcPr>
            <w:tcW w:w="902"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240"/>
              <w:rPr>
                <w:sz w:val="18"/>
                <w:szCs w:val="18"/>
              </w:rPr>
            </w:pPr>
            <w:r>
              <w:rPr>
                <w:sz w:val="18"/>
                <w:szCs w:val="18"/>
              </w:rPr>
              <w:t>255,4</w:t>
            </w:r>
          </w:p>
        </w:tc>
        <w:tc>
          <w:tcPr>
            <w:tcW w:w="902"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255,4</w:t>
            </w:r>
          </w:p>
        </w:tc>
        <w:tc>
          <w:tcPr>
            <w:tcW w:w="902"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240"/>
              <w:rPr>
                <w:sz w:val="18"/>
                <w:szCs w:val="18"/>
              </w:rPr>
            </w:pPr>
            <w:r>
              <w:rPr>
                <w:sz w:val="18"/>
                <w:szCs w:val="18"/>
              </w:rPr>
              <w:t>255,4</w:t>
            </w:r>
          </w:p>
        </w:tc>
        <w:tc>
          <w:tcPr>
            <w:tcW w:w="902"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18"/>
                <w:szCs w:val="18"/>
              </w:rPr>
            </w:pPr>
            <w:r>
              <w:rPr>
                <w:sz w:val="18"/>
                <w:szCs w:val="18"/>
              </w:rPr>
              <w:t>255,4</w:t>
            </w:r>
          </w:p>
        </w:tc>
        <w:tc>
          <w:tcPr>
            <w:tcW w:w="902"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240"/>
              <w:rPr>
                <w:sz w:val="18"/>
                <w:szCs w:val="18"/>
              </w:rPr>
            </w:pPr>
            <w:r>
              <w:rPr>
                <w:sz w:val="18"/>
                <w:szCs w:val="18"/>
              </w:rPr>
              <w:t>255,4</w:t>
            </w:r>
          </w:p>
        </w:tc>
        <w:tc>
          <w:tcPr>
            <w:tcW w:w="869"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220"/>
              <w:rPr>
                <w:sz w:val="18"/>
                <w:szCs w:val="18"/>
              </w:rPr>
            </w:pPr>
            <w:r>
              <w:rPr>
                <w:sz w:val="18"/>
                <w:szCs w:val="18"/>
              </w:rPr>
              <w:t>255,4</w:t>
            </w:r>
          </w:p>
        </w:tc>
        <w:tc>
          <w:tcPr>
            <w:tcW w:w="874"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220"/>
              <w:rPr>
                <w:sz w:val="18"/>
                <w:szCs w:val="18"/>
              </w:rPr>
            </w:pPr>
            <w:r>
              <w:rPr>
                <w:sz w:val="18"/>
                <w:szCs w:val="18"/>
              </w:rPr>
              <w:t>255,4</w:t>
            </w:r>
          </w:p>
        </w:tc>
        <w:tc>
          <w:tcPr>
            <w:tcW w:w="869"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220"/>
              <w:rPr>
                <w:sz w:val="18"/>
                <w:szCs w:val="18"/>
              </w:rPr>
            </w:pPr>
            <w:r>
              <w:rPr>
                <w:sz w:val="18"/>
                <w:szCs w:val="18"/>
              </w:rPr>
              <w:t>255,4</w:t>
            </w:r>
          </w:p>
        </w:tc>
        <w:tc>
          <w:tcPr>
            <w:tcW w:w="869"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220"/>
              <w:rPr>
                <w:sz w:val="18"/>
                <w:szCs w:val="18"/>
              </w:rPr>
            </w:pPr>
            <w:r>
              <w:rPr>
                <w:sz w:val="18"/>
                <w:szCs w:val="18"/>
              </w:rPr>
              <w:t>255,4</w:t>
            </w:r>
          </w:p>
        </w:tc>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BB3105" w:rsidRDefault="00BB3105" w:rsidP="006E1DAA">
            <w:pPr>
              <w:pStyle w:val="ad"/>
              <w:spacing w:line="240" w:lineRule="auto"/>
              <w:ind w:firstLine="200"/>
              <w:rPr>
                <w:sz w:val="18"/>
                <w:szCs w:val="18"/>
              </w:rPr>
            </w:pPr>
            <w:r>
              <w:rPr>
                <w:sz w:val="18"/>
                <w:szCs w:val="18"/>
              </w:rPr>
              <w:t>255,4</w:t>
            </w:r>
          </w:p>
        </w:tc>
      </w:tr>
    </w:tbl>
    <w:p w:rsidR="00BB3105" w:rsidRDefault="00BB3105" w:rsidP="00BB3105">
      <w:pPr>
        <w:spacing w:line="1" w:lineRule="exact"/>
        <w:rPr>
          <w:sz w:val="2"/>
          <w:szCs w:val="2"/>
        </w:rPr>
      </w:pPr>
      <w:r>
        <w:br w:type="page"/>
      </w:r>
    </w:p>
    <w:p w:rsidR="00BB3105" w:rsidRDefault="00BB3105" w:rsidP="00BB3105">
      <w:pPr>
        <w:pStyle w:val="ab"/>
        <w:jc w:val="right"/>
      </w:pPr>
      <w:r>
        <w:t>Таблица 17. Расчеты требуемой мощности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24"/>
        <w:gridCol w:w="2458"/>
        <w:gridCol w:w="1886"/>
        <w:gridCol w:w="730"/>
        <w:gridCol w:w="730"/>
        <w:gridCol w:w="730"/>
        <w:gridCol w:w="730"/>
        <w:gridCol w:w="734"/>
        <w:gridCol w:w="730"/>
        <w:gridCol w:w="730"/>
        <w:gridCol w:w="730"/>
        <w:gridCol w:w="730"/>
        <w:gridCol w:w="734"/>
        <w:gridCol w:w="725"/>
        <w:gridCol w:w="739"/>
      </w:tblGrid>
      <w:tr w:rsidR="00BB3105" w:rsidTr="006E1DAA">
        <w:trPr>
          <w:trHeight w:hRule="exact" w:val="509"/>
          <w:jc w:val="center"/>
        </w:trPr>
        <w:tc>
          <w:tcPr>
            <w:tcW w:w="182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Технологическая зона</w:t>
            </w:r>
          </w:p>
        </w:tc>
        <w:tc>
          <w:tcPr>
            <w:tcW w:w="245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Показатель</w:t>
            </w:r>
          </w:p>
        </w:tc>
        <w:tc>
          <w:tcPr>
            <w:tcW w:w="188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Годовой объем стоков</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2022</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2023</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2024</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2025</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2026</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2027</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2028</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2029</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2030</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2031</w:t>
            </w:r>
          </w:p>
        </w:tc>
        <w:tc>
          <w:tcPr>
            <w:tcW w:w="72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2032</w:t>
            </w:r>
          </w:p>
        </w:tc>
        <w:tc>
          <w:tcPr>
            <w:tcW w:w="739"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2033</w:t>
            </w:r>
          </w:p>
        </w:tc>
      </w:tr>
      <w:tr w:rsidR="00BB3105" w:rsidTr="006E1DAA">
        <w:trPr>
          <w:trHeight w:hRule="exact" w:val="264"/>
          <w:jc w:val="center"/>
        </w:trPr>
        <w:tc>
          <w:tcPr>
            <w:tcW w:w="1824"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Очистные сооружения канализации г. Нязепетровск</w:t>
            </w:r>
          </w:p>
        </w:tc>
        <w:tc>
          <w:tcPr>
            <w:tcW w:w="2458"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Годовой объем стоков</w:t>
            </w:r>
          </w:p>
        </w:tc>
        <w:tc>
          <w:tcPr>
            <w:tcW w:w="188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тыс. м3</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390,6</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391,8</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393,2</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394,2</w:t>
            </w:r>
          </w:p>
        </w:tc>
        <w:tc>
          <w:tcPr>
            <w:tcW w:w="73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395,2</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396,2</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397,2</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398,2</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399,2</w:t>
            </w:r>
          </w:p>
        </w:tc>
        <w:tc>
          <w:tcPr>
            <w:tcW w:w="73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400,2</w:t>
            </w:r>
          </w:p>
        </w:tc>
        <w:tc>
          <w:tcPr>
            <w:tcW w:w="72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401,2</w:t>
            </w:r>
          </w:p>
        </w:tc>
        <w:tc>
          <w:tcPr>
            <w:tcW w:w="739"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402,2</w:t>
            </w:r>
          </w:p>
        </w:tc>
      </w:tr>
      <w:tr w:rsidR="00BB3105" w:rsidTr="006E1DAA">
        <w:trPr>
          <w:trHeight w:hRule="exact" w:val="514"/>
          <w:jc w:val="center"/>
        </w:trPr>
        <w:tc>
          <w:tcPr>
            <w:tcW w:w="1824" w:type="dxa"/>
            <w:vMerge/>
            <w:tcBorders>
              <w:left w:val="single" w:sz="4" w:space="0" w:color="auto"/>
            </w:tcBorders>
            <w:shd w:val="clear" w:color="auto" w:fill="FFFFFF"/>
            <w:vAlign w:val="center"/>
          </w:tcPr>
          <w:p w:rsidR="00BB3105" w:rsidRDefault="00BB3105" w:rsidP="006E1DAA"/>
        </w:tc>
        <w:tc>
          <w:tcPr>
            <w:tcW w:w="2458"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Среднесуточный объем стоков</w:t>
            </w:r>
          </w:p>
        </w:tc>
        <w:tc>
          <w:tcPr>
            <w:tcW w:w="188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м3/сут</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1070,1</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1073,3</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1077,2</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1079,9</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1082,7</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1085,4</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1088,2</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1091,0</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right"/>
              <w:rPr>
                <w:sz w:val="22"/>
                <w:szCs w:val="22"/>
              </w:rPr>
            </w:pPr>
            <w:r>
              <w:rPr>
                <w:sz w:val="22"/>
                <w:szCs w:val="22"/>
              </w:rPr>
              <w:t>1093,7</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1096,5</w:t>
            </w:r>
          </w:p>
        </w:tc>
        <w:tc>
          <w:tcPr>
            <w:tcW w:w="72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1099,2</w:t>
            </w:r>
          </w:p>
        </w:tc>
        <w:tc>
          <w:tcPr>
            <w:tcW w:w="739"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1102,0</w:t>
            </w:r>
          </w:p>
        </w:tc>
      </w:tr>
      <w:tr w:rsidR="00BB3105" w:rsidTr="006E1DAA">
        <w:trPr>
          <w:trHeight w:hRule="exact" w:val="264"/>
          <w:jc w:val="center"/>
        </w:trPr>
        <w:tc>
          <w:tcPr>
            <w:tcW w:w="1824" w:type="dxa"/>
            <w:vMerge/>
            <w:tcBorders>
              <w:left w:val="single" w:sz="4" w:space="0" w:color="auto"/>
            </w:tcBorders>
            <w:shd w:val="clear" w:color="auto" w:fill="FFFFFF"/>
            <w:vAlign w:val="center"/>
          </w:tcPr>
          <w:p w:rsidR="00BB3105" w:rsidRDefault="00BB3105" w:rsidP="006E1DAA"/>
        </w:tc>
        <w:tc>
          <w:tcPr>
            <w:tcW w:w="2458" w:type="dxa"/>
            <w:vMerge w:val="restart"/>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Проектная производительность очистных сооружений</w:t>
            </w:r>
          </w:p>
        </w:tc>
        <w:tc>
          <w:tcPr>
            <w:tcW w:w="188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тыс. м3</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1204,5</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1204,5</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1204,5</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1204,5</w:t>
            </w:r>
          </w:p>
        </w:tc>
        <w:tc>
          <w:tcPr>
            <w:tcW w:w="73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1204,5</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1204,5</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1204,5</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1204,5</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right"/>
              <w:rPr>
                <w:sz w:val="22"/>
                <w:szCs w:val="22"/>
              </w:rPr>
            </w:pPr>
            <w:r>
              <w:rPr>
                <w:sz w:val="22"/>
                <w:szCs w:val="22"/>
              </w:rPr>
              <w:t>1204,5</w:t>
            </w:r>
          </w:p>
        </w:tc>
        <w:tc>
          <w:tcPr>
            <w:tcW w:w="73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1204,5</w:t>
            </w:r>
          </w:p>
        </w:tc>
        <w:tc>
          <w:tcPr>
            <w:tcW w:w="72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1204,5</w:t>
            </w:r>
          </w:p>
        </w:tc>
        <w:tc>
          <w:tcPr>
            <w:tcW w:w="739"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1204,5</w:t>
            </w:r>
          </w:p>
        </w:tc>
      </w:tr>
      <w:tr w:rsidR="00BB3105" w:rsidTr="006E1DAA">
        <w:trPr>
          <w:trHeight w:hRule="exact" w:val="504"/>
          <w:jc w:val="center"/>
        </w:trPr>
        <w:tc>
          <w:tcPr>
            <w:tcW w:w="1824" w:type="dxa"/>
            <w:vMerge/>
            <w:tcBorders>
              <w:left w:val="single" w:sz="4" w:space="0" w:color="auto"/>
            </w:tcBorders>
            <w:shd w:val="clear" w:color="auto" w:fill="FFFFFF"/>
            <w:vAlign w:val="center"/>
          </w:tcPr>
          <w:p w:rsidR="00BB3105" w:rsidRDefault="00BB3105" w:rsidP="006E1DAA"/>
        </w:tc>
        <w:tc>
          <w:tcPr>
            <w:tcW w:w="2458" w:type="dxa"/>
            <w:vMerge/>
            <w:tcBorders>
              <w:left w:val="single" w:sz="4" w:space="0" w:color="auto"/>
            </w:tcBorders>
            <w:shd w:val="clear" w:color="auto" w:fill="FFFFFF"/>
            <w:vAlign w:val="bottom"/>
          </w:tcPr>
          <w:p w:rsidR="00BB3105" w:rsidRDefault="00BB3105" w:rsidP="006E1DAA"/>
        </w:tc>
        <w:tc>
          <w:tcPr>
            <w:tcW w:w="188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м3/сут</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3300,0</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3300,0</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3300,0</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3300,0</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3300,0</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3300,0</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3300,0</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3300,0</w:t>
            </w:r>
          </w:p>
        </w:tc>
        <w:tc>
          <w:tcPr>
            <w:tcW w:w="7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right"/>
              <w:rPr>
                <w:sz w:val="22"/>
                <w:szCs w:val="22"/>
              </w:rPr>
            </w:pPr>
            <w:r>
              <w:rPr>
                <w:sz w:val="22"/>
                <w:szCs w:val="22"/>
              </w:rPr>
              <w:t>3300,0</w:t>
            </w:r>
          </w:p>
        </w:tc>
        <w:tc>
          <w:tcPr>
            <w:tcW w:w="7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3300,0</w:t>
            </w:r>
          </w:p>
        </w:tc>
        <w:tc>
          <w:tcPr>
            <w:tcW w:w="72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3300,0</w:t>
            </w:r>
          </w:p>
        </w:tc>
        <w:tc>
          <w:tcPr>
            <w:tcW w:w="739"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rPr>
                <w:sz w:val="22"/>
                <w:szCs w:val="22"/>
              </w:rPr>
            </w:pPr>
            <w:r>
              <w:rPr>
                <w:sz w:val="22"/>
                <w:szCs w:val="22"/>
              </w:rPr>
              <w:t>3300,0</w:t>
            </w:r>
          </w:p>
        </w:tc>
      </w:tr>
      <w:tr w:rsidR="00BB3105" w:rsidTr="006E1DAA">
        <w:trPr>
          <w:trHeight w:hRule="exact" w:val="264"/>
          <w:jc w:val="center"/>
        </w:trPr>
        <w:tc>
          <w:tcPr>
            <w:tcW w:w="1824" w:type="dxa"/>
            <w:vMerge/>
            <w:tcBorders>
              <w:left w:val="single" w:sz="4" w:space="0" w:color="auto"/>
            </w:tcBorders>
            <w:shd w:val="clear" w:color="auto" w:fill="FFFFFF"/>
            <w:vAlign w:val="center"/>
          </w:tcPr>
          <w:p w:rsidR="00BB3105" w:rsidRDefault="00BB3105" w:rsidP="006E1DAA"/>
        </w:tc>
        <w:tc>
          <w:tcPr>
            <w:tcW w:w="2458"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 Дефицит /(+) Резерв</w:t>
            </w:r>
          </w:p>
        </w:tc>
        <w:tc>
          <w:tcPr>
            <w:tcW w:w="188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тыс. м3</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813,9</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812,7</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811,3</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810,3</w:t>
            </w:r>
          </w:p>
        </w:tc>
        <w:tc>
          <w:tcPr>
            <w:tcW w:w="73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809,3</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808,3</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807,3</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806,3</w:t>
            </w:r>
          </w:p>
        </w:tc>
        <w:tc>
          <w:tcPr>
            <w:tcW w:w="7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805,3</w:t>
            </w:r>
          </w:p>
        </w:tc>
        <w:tc>
          <w:tcPr>
            <w:tcW w:w="73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804,3</w:t>
            </w:r>
          </w:p>
        </w:tc>
        <w:tc>
          <w:tcPr>
            <w:tcW w:w="72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803,3</w:t>
            </w:r>
          </w:p>
        </w:tc>
        <w:tc>
          <w:tcPr>
            <w:tcW w:w="739"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802,3</w:t>
            </w:r>
          </w:p>
        </w:tc>
      </w:tr>
      <w:tr w:rsidR="00BB3105" w:rsidTr="006E1DAA">
        <w:trPr>
          <w:trHeight w:hRule="exact" w:val="274"/>
          <w:jc w:val="center"/>
        </w:trPr>
        <w:tc>
          <w:tcPr>
            <w:tcW w:w="1824" w:type="dxa"/>
            <w:vMerge/>
            <w:tcBorders>
              <w:left w:val="single" w:sz="4" w:space="0" w:color="auto"/>
              <w:bottom w:val="single" w:sz="4" w:space="0" w:color="auto"/>
            </w:tcBorders>
            <w:shd w:val="clear" w:color="auto" w:fill="FFFFFF"/>
            <w:vAlign w:val="center"/>
          </w:tcPr>
          <w:p w:rsidR="00BB3105" w:rsidRDefault="00BB3105" w:rsidP="006E1DAA"/>
        </w:tc>
        <w:tc>
          <w:tcPr>
            <w:tcW w:w="2458" w:type="dxa"/>
            <w:vMerge/>
            <w:tcBorders>
              <w:left w:val="single" w:sz="4" w:space="0" w:color="auto"/>
              <w:bottom w:val="single" w:sz="4" w:space="0" w:color="auto"/>
            </w:tcBorders>
            <w:shd w:val="clear" w:color="auto" w:fill="FFFFFF"/>
            <w:vAlign w:val="center"/>
          </w:tcPr>
          <w:p w:rsidR="00BB3105" w:rsidRDefault="00BB3105" w:rsidP="006E1DAA"/>
        </w:tc>
        <w:tc>
          <w:tcPr>
            <w:tcW w:w="1886"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м3/сут</w:t>
            </w:r>
          </w:p>
        </w:tc>
        <w:tc>
          <w:tcPr>
            <w:tcW w:w="730"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2229,9</w:t>
            </w:r>
          </w:p>
        </w:tc>
        <w:tc>
          <w:tcPr>
            <w:tcW w:w="730"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2226,7</w:t>
            </w:r>
          </w:p>
        </w:tc>
        <w:tc>
          <w:tcPr>
            <w:tcW w:w="730"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2222,8</w:t>
            </w:r>
          </w:p>
        </w:tc>
        <w:tc>
          <w:tcPr>
            <w:tcW w:w="730"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2220,1</w:t>
            </w:r>
          </w:p>
        </w:tc>
        <w:tc>
          <w:tcPr>
            <w:tcW w:w="734"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2217,3</w:t>
            </w:r>
          </w:p>
        </w:tc>
        <w:tc>
          <w:tcPr>
            <w:tcW w:w="730"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2214,6</w:t>
            </w:r>
          </w:p>
        </w:tc>
        <w:tc>
          <w:tcPr>
            <w:tcW w:w="730"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2211,8</w:t>
            </w:r>
          </w:p>
        </w:tc>
        <w:tc>
          <w:tcPr>
            <w:tcW w:w="730"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2209,0</w:t>
            </w:r>
          </w:p>
        </w:tc>
        <w:tc>
          <w:tcPr>
            <w:tcW w:w="730"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right"/>
              <w:rPr>
                <w:sz w:val="22"/>
                <w:szCs w:val="22"/>
              </w:rPr>
            </w:pPr>
            <w:r>
              <w:rPr>
                <w:sz w:val="22"/>
                <w:szCs w:val="22"/>
              </w:rPr>
              <w:t>2206,3</w:t>
            </w:r>
          </w:p>
        </w:tc>
        <w:tc>
          <w:tcPr>
            <w:tcW w:w="734"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2203,5</w:t>
            </w:r>
          </w:p>
        </w:tc>
        <w:tc>
          <w:tcPr>
            <w:tcW w:w="725"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2200,8</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bottom"/>
          </w:tcPr>
          <w:p w:rsidR="00BB3105" w:rsidRDefault="00BB3105" w:rsidP="006E1DAA">
            <w:pPr>
              <w:pStyle w:val="ad"/>
              <w:spacing w:line="240" w:lineRule="auto"/>
              <w:ind w:firstLine="0"/>
              <w:rPr>
                <w:sz w:val="22"/>
                <w:szCs w:val="22"/>
              </w:rPr>
            </w:pPr>
            <w:r>
              <w:rPr>
                <w:sz w:val="22"/>
                <w:szCs w:val="22"/>
              </w:rPr>
              <w:t>2198,0</w:t>
            </w:r>
          </w:p>
        </w:tc>
      </w:tr>
    </w:tbl>
    <w:p w:rsidR="00BB3105" w:rsidRDefault="00BB3105" w:rsidP="00BB3105">
      <w:pPr>
        <w:spacing w:after="99" w:line="1" w:lineRule="exact"/>
      </w:pPr>
    </w:p>
    <w:p w:rsidR="00BB3105" w:rsidRDefault="00BB3105" w:rsidP="00BB3105">
      <w:pPr>
        <w:pStyle w:val="ab"/>
        <w:ind w:left="5726"/>
      </w:pPr>
      <w:r>
        <w:t>Таблица 18. Резерв/дефицит производственной мощности очистных сооружений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1699"/>
        <w:gridCol w:w="2006"/>
        <w:gridCol w:w="792"/>
        <w:gridCol w:w="864"/>
        <w:gridCol w:w="898"/>
        <w:gridCol w:w="898"/>
        <w:gridCol w:w="898"/>
        <w:gridCol w:w="902"/>
        <w:gridCol w:w="898"/>
        <w:gridCol w:w="898"/>
        <w:gridCol w:w="898"/>
        <w:gridCol w:w="898"/>
        <w:gridCol w:w="874"/>
        <w:gridCol w:w="883"/>
      </w:tblGrid>
      <w:tr w:rsidR="00BB3105" w:rsidTr="006E1DAA">
        <w:trPr>
          <w:trHeight w:hRule="exact" w:val="480"/>
          <w:jc w:val="center"/>
        </w:trPr>
        <w:tc>
          <w:tcPr>
            <w:tcW w:w="413"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w:t>
            </w:r>
          </w:p>
        </w:tc>
        <w:tc>
          <w:tcPr>
            <w:tcW w:w="1699"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Объект</w:t>
            </w:r>
          </w:p>
        </w:tc>
        <w:tc>
          <w:tcPr>
            <w:tcW w:w="200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Наименование показателя</w:t>
            </w:r>
          </w:p>
        </w:tc>
        <w:tc>
          <w:tcPr>
            <w:tcW w:w="79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2022</w:t>
            </w:r>
          </w:p>
        </w:tc>
        <w:tc>
          <w:tcPr>
            <w:tcW w:w="86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2023</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2024</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2025</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2026</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2027</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2028</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2029</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2030</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2031</w:t>
            </w:r>
          </w:p>
        </w:tc>
        <w:tc>
          <w:tcPr>
            <w:tcW w:w="87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2032</w:t>
            </w:r>
          </w:p>
        </w:tc>
        <w:tc>
          <w:tcPr>
            <w:tcW w:w="883"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2033</w:t>
            </w:r>
          </w:p>
        </w:tc>
      </w:tr>
      <w:tr w:rsidR="00BB3105" w:rsidTr="006E1DAA">
        <w:trPr>
          <w:trHeight w:hRule="exact" w:val="696"/>
          <w:jc w:val="center"/>
        </w:trPr>
        <w:tc>
          <w:tcPr>
            <w:tcW w:w="413"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w:t>
            </w:r>
          </w:p>
        </w:tc>
        <w:tc>
          <w:tcPr>
            <w:tcW w:w="1699"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Очистные сооружения канализации г. Нязепетровск</w:t>
            </w:r>
          </w:p>
        </w:tc>
        <w:tc>
          <w:tcPr>
            <w:tcW w:w="200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Проектная производительность КОС, м3/сут</w:t>
            </w:r>
          </w:p>
        </w:tc>
        <w:tc>
          <w:tcPr>
            <w:tcW w:w="79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0"/>
                <w:szCs w:val="20"/>
              </w:rPr>
            </w:pPr>
            <w:r>
              <w:rPr>
                <w:sz w:val="20"/>
                <w:szCs w:val="20"/>
              </w:rPr>
              <w:t>3300,0</w:t>
            </w:r>
          </w:p>
        </w:tc>
        <w:tc>
          <w:tcPr>
            <w:tcW w:w="86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3300,0</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3300,0</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3300,0</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3300,0</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3300,0</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3300,0</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3300,0</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3300,0</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3300,0</w:t>
            </w:r>
          </w:p>
        </w:tc>
        <w:tc>
          <w:tcPr>
            <w:tcW w:w="87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3300,0</w:t>
            </w:r>
          </w:p>
        </w:tc>
        <w:tc>
          <w:tcPr>
            <w:tcW w:w="883"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3300,0</w:t>
            </w:r>
          </w:p>
        </w:tc>
      </w:tr>
      <w:tr w:rsidR="00BB3105" w:rsidTr="006E1DAA">
        <w:trPr>
          <w:trHeight w:hRule="exact" w:val="701"/>
          <w:jc w:val="center"/>
        </w:trPr>
        <w:tc>
          <w:tcPr>
            <w:tcW w:w="413" w:type="dxa"/>
            <w:vMerge/>
            <w:tcBorders>
              <w:left w:val="single" w:sz="4" w:space="0" w:color="auto"/>
            </w:tcBorders>
            <w:shd w:val="clear" w:color="auto" w:fill="FFFFFF"/>
            <w:vAlign w:val="center"/>
          </w:tcPr>
          <w:p w:rsidR="00BB3105" w:rsidRDefault="00BB3105" w:rsidP="006E1DAA"/>
        </w:tc>
        <w:tc>
          <w:tcPr>
            <w:tcW w:w="1699" w:type="dxa"/>
            <w:vMerge/>
            <w:tcBorders>
              <w:left w:val="single" w:sz="4" w:space="0" w:color="auto"/>
            </w:tcBorders>
            <w:shd w:val="clear" w:color="auto" w:fill="FFFFFF"/>
            <w:vAlign w:val="center"/>
          </w:tcPr>
          <w:p w:rsidR="00BB3105" w:rsidRDefault="00BB3105" w:rsidP="006E1DAA"/>
        </w:tc>
        <w:tc>
          <w:tcPr>
            <w:tcW w:w="200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Значение факт.</w:t>
            </w:r>
          </w:p>
          <w:p w:rsidR="00BB3105" w:rsidRDefault="00BB3105" w:rsidP="006E1DAA">
            <w:pPr>
              <w:pStyle w:val="ad"/>
              <w:spacing w:line="240" w:lineRule="auto"/>
              <w:ind w:firstLine="0"/>
              <w:jc w:val="center"/>
              <w:rPr>
                <w:sz w:val="20"/>
                <w:szCs w:val="20"/>
              </w:rPr>
            </w:pPr>
            <w:r>
              <w:rPr>
                <w:sz w:val="20"/>
                <w:szCs w:val="20"/>
              </w:rPr>
              <w:t>Производительности</w:t>
            </w:r>
          </w:p>
          <w:p w:rsidR="00BB3105" w:rsidRDefault="00BB3105" w:rsidP="006E1DAA">
            <w:pPr>
              <w:pStyle w:val="ad"/>
              <w:spacing w:line="240" w:lineRule="auto"/>
              <w:ind w:firstLine="0"/>
              <w:jc w:val="center"/>
              <w:rPr>
                <w:sz w:val="20"/>
                <w:szCs w:val="20"/>
              </w:rPr>
            </w:pPr>
            <w:r>
              <w:rPr>
                <w:sz w:val="20"/>
                <w:szCs w:val="20"/>
              </w:rPr>
              <w:t>КОС, м3/сут</w:t>
            </w:r>
          </w:p>
        </w:tc>
        <w:tc>
          <w:tcPr>
            <w:tcW w:w="79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0"/>
                <w:szCs w:val="20"/>
              </w:rPr>
            </w:pPr>
            <w:r>
              <w:rPr>
                <w:sz w:val="20"/>
                <w:szCs w:val="20"/>
              </w:rPr>
              <w:t>1100,0</w:t>
            </w:r>
          </w:p>
        </w:tc>
        <w:tc>
          <w:tcPr>
            <w:tcW w:w="86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1100,0</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1100,0</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1100,0</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1100,0</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1100,0</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1100,0</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1100,0</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1100,0</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1100,0</w:t>
            </w:r>
          </w:p>
        </w:tc>
        <w:tc>
          <w:tcPr>
            <w:tcW w:w="87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1100,0</w:t>
            </w:r>
          </w:p>
        </w:tc>
        <w:tc>
          <w:tcPr>
            <w:tcW w:w="883"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1100,0</w:t>
            </w:r>
          </w:p>
        </w:tc>
      </w:tr>
      <w:tr w:rsidR="00BB3105" w:rsidTr="006E1DAA">
        <w:trPr>
          <w:trHeight w:hRule="exact" w:val="470"/>
          <w:jc w:val="center"/>
        </w:trPr>
        <w:tc>
          <w:tcPr>
            <w:tcW w:w="413" w:type="dxa"/>
            <w:vMerge/>
            <w:tcBorders>
              <w:left w:val="single" w:sz="4" w:space="0" w:color="auto"/>
            </w:tcBorders>
            <w:shd w:val="clear" w:color="auto" w:fill="FFFFFF"/>
            <w:vAlign w:val="center"/>
          </w:tcPr>
          <w:p w:rsidR="00BB3105" w:rsidRDefault="00BB3105" w:rsidP="006E1DAA"/>
        </w:tc>
        <w:tc>
          <w:tcPr>
            <w:tcW w:w="1699" w:type="dxa"/>
            <w:vMerge/>
            <w:tcBorders>
              <w:left w:val="single" w:sz="4" w:space="0" w:color="auto"/>
            </w:tcBorders>
            <w:shd w:val="clear" w:color="auto" w:fill="FFFFFF"/>
            <w:vAlign w:val="center"/>
          </w:tcPr>
          <w:p w:rsidR="00BB3105" w:rsidRDefault="00BB3105" w:rsidP="006E1DAA"/>
        </w:tc>
        <w:tc>
          <w:tcPr>
            <w:tcW w:w="200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Поступление сточных вод, м3/сут</w:t>
            </w:r>
          </w:p>
        </w:tc>
        <w:tc>
          <w:tcPr>
            <w:tcW w:w="79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0"/>
                <w:szCs w:val="20"/>
              </w:rPr>
            </w:pPr>
            <w:r>
              <w:rPr>
                <w:sz w:val="20"/>
                <w:szCs w:val="20"/>
              </w:rPr>
              <w:t>1070,1</w:t>
            </w:r>
          </w:p>
        </w:tc>
        <w:tc>
          <w:tcPr>
            <w:tcW w:w="86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1073,33</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1077,18</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1079,93</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1082,69</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1085,44</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1088,20</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1090,96</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1093,71</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1096,47</w:t>
            </w:r>
          </w:p>
        </w:tc>
        <w:tc>
          <w:tcPr>
            <w:tcW w:w="87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1099,22</w:t>
            </w:r>
          </w:p>
        </w:tc>
        <w:tc>
          <w:tcPr>
            <w:tcW w:w="883"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1101,98</w:t>
            </w:r>
          </w:p>
        </w:tc>
      </w:tr>
      <w:tr w:rsidR="00BB3105" w:rsidTr="006E1DAA">
        <w:trPr>
          <w:trHeight w:hRule="exact" w:val="470"/>
          <w:jc w:val="center"/>
        </w:trPr>
        <w:tc>
          <w:tcPr>
            <w:tcW w:w="413" w:type="dxa"/>
            <w:vMerge/>
            <w:tcBorders>
              <w:left w:val="single" w:sz="4" w:space="0" w:color="auto"/>
            </w:tcBorders>
            <w:shd w:val="clear" w:color="auto" w:fill="FFFFFF"/>
            <w:vAlign w:val="center"/>
          </w:tcPr>
          <w:p w:rsidR="00BB3105" w:rsidRDefault="00BB3105" w:rsidP="006E1DAA"/>
        </w:tc>
        <w:tc>
          <w:tcPr>
            <w:tcW w:w="1699" w:type="dxa"/>
            <w:vMerge/>
            <w:tcBorders>
              <w:left w:val="single" w:sz="4" w:space="0" w:color="auto"/>
            </w:tcBorders>
            <w:shd w:val="clear" w:color="auto" w:fill="FFFFFF"/>
            <w:vAlign w:val="center"/>
          </w:tcPr>
          <w:p w:rsidR="00BB3105" w:rsidRDefault="00BB3105" w:rsidP="006E1DAA"/>
        </w:tc>
        <w:tc>
          <w:tcPr>
            <w:tcW w:w="200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Резерв/дефицит, м3/сут</w:t>
            </w:r>
          </w:p>
        </w:tc>
        <w:tc>
          <w:tcPr>
            <w:tcW w:w="79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0"/>
                <w:szCs w:val="20"/>
              </w:rPr>
            </w:pPr>
            <w:r>
              <w:rPr>
                <w:sz w:val="20"/>
                <w:szCs w:val="20"/>
              </w:rPr>
              <w:t>2229,9</w:t>
            </w:r>
          </w:p>
        </w:tc>
        <w:tc>
          <w:tcPr>
            <w:tcW w:w="86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2226,7</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2222,8</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2220,1</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2217,3</w:t>
            </w:r>
          </w:p>
        </w:tc>
        <w:tc>
          <w:tcPr>
            <w:tcW w:w="9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2214,6</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2211,8</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2209,0</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60"/>
              <w:rPr>
                <w:sz w:val="20"/>
                <w:szCs w:val="20"/>
              </w:rPr>
            </w:pPr>
            <w:r>
              <w:rPr>
                <w:sz w:val="20"/>
                <w:szCs w:val="20"/>
              </w:rPr>
              <w:t>2206,3</w:t>
            </w:r>
          </w:p>
        </w:tc>
        <w:tc>
          <w:tcPr>
            <w:tcW w:w="898"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2203,5</w:t>
            </w:r>
          </w:p>
        </w:tc>
        <w:tc>
          <w:tcPr>
            <w:tcW w:w="87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2200,8</w:t>
            </w:r>
          </w:p>
        </w:tc>
        <w:tc>
          <w:tcPr>
            <w:tcW w:w="883"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2198,0</w:t>
            </w:r>
          </w:p>
        </w:tc>
      </w:tr>
      <w:tr w:rsidR="00BB3105" w:rsidTr="006E1DAA">
        <w:trPr>
          <w:trHeight w:hRule="exact" w:val="710"/>
          <w:jc w:val="center"/>
        </w:trPr>
        <w:tc>
          <w:tcPr>
            <w:tcW w:w="413" w:type="dxa"/>
            <w:vMerge/>
            <w:tcBorders>
              <w:left w:val="single" w:sz="4" w:space="0" w:color="auto"/>
              <w:bottom w:val="single" w:sz="4" w:space="0" w:color="auto"/>
            </w:tcBorders>
            <w:shd w:val="clear" w:color="auto" w:fill="FFFFFF"/>
            <w:vAlign w:val="center"/>
          </w:tcPr>
          <w:p w:rsidR="00BB3105" w:rsidRDefault="00BB3105" w:rsidP="006E1DAA"/>
        </w:tc>
        <w:tc>
          <w:tcPr>
            <w:tcW w:w="1699" w:type="dxa"/>
            <w:vMerge/>
            <w:tcBorders>
              <w:left w:val="single" w:sz="4" w:space="0" w:color="auto"/>
              <w:bottom w:val="single" w:sz="4" w:space="0" w:color="auto"/>
            </w:tcBorders>
            <w:shd w:val="clear" w:color="auto" w:fill="FFFFFF"/>
            <w:vAlign w:val="center"/>
          </w:tcPr>
          <w:p w:rsidR="00BB3105" w:rsidRDefault="00BB3105" w:rsidP="006E1DAA"/>
        </w:tc>
        <w:tc>
          <w:tcPr>
            <w:tcW w:w="2006"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Доля резерва от установленных мощностей</w:t>
            </w:r>
          </w:p>
        </w:tc>
        <w:tc>
          <w:tcPr>
            <w:tcW w:w="792"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67,6</w:t>
            </w:r>
          </w:p>
        </w:tc>
        <w:tc>
          <w:tcPr>
            <w:tcW w:w="864"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67,5</w:t>
            </w:r>
          </w:p>
        </w:tc>
        <w:tc>
          <w:tcPr>
            <w:tcW w:w="898"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67,4</w:t>
            </w:r>
          </w:p>
        </w:tc>
        <w:tc>
          <w:tcPr>
            <w:tcW w:w="898"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67,3</w:t>
            </w:r>
          </w:p>
        </w:tc>
        <w:tc>
          <w:tcPr>
            <w:tcW w:w="898"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67,2</w:t>
            </w:r>
          </w:p>
        </w:tc>
        <w:tc>
          <w:tcPr>
            <w:tcW w:w="902"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67,1</w:t>
            </w:r>
          </w:p>
        </w:tc>
        <w:tc>
          <w:tcPr>
            <w:tcW w:w="898"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67,0</w:t>
            </w:r>
          </w:p>
        </w:tc>
        <w:tc>
          <w:tcPr>
            <w:tcW w:w="898"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66,9</w:t>
            </w:r>
          </w:p>
        </w:tc>
        <w:tc>
          <w:tcPr>
            <w:tcW w:w="898"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66,9</w:t>
            </w:r>
          </w:p>
        </w:tc>
        <w:tc>
          <w:tcPr>
            <w:tcW w:w="898"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66,8</w:t>
            </w:r>
          </w:p>
        </w:tc>
        <w:tc>
          <w:tcPr>
            <w:tcW w:w="874"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66,7</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66,6</w:t>
            </w:r>
          </w:p>
        </w:tc>
      </w:tr>
    </w:tbl>
    <w:p w:rsidR="00BB3105" w:rsidRDefault="00BB3105" w:rsidP="00BB3105">
      <w:pPr>
        <w:sectPr w:rsidR="00BB3105">
          <w:pgSz w:w="16840" w:h="11900" w:orient="landscape"/>
          <w:pgMar w:top="1248" w:right="374" w:bottom="2661" w:left="842" w:header="820" w:footer="3" w:gutter="0"/>
          <w:cols w:space="720"/>
          <w:noEndnote/>
          <w:docGrid w:linePitch="360"/>
        </w:sectPr>
      </w:pPr>
    </w:p>
    <w:p w:rsidR="00BB3105" w:rsidRDefault="00BB3105" w:rsidP="00BB3105">
      <w:pPr>
        <w:pStyle w:val="10"/>
        <w:keepNext/>
        <w:keepLines/>
        <w:numPr>
          <w:ilvl w:val="0"/>
          <w:numId w:val="21"/>
        </w:numPr>
        <w:tabs>
          <w:tab w:val="left" w:pos="1439"/>
        </w:tabs>
        <w:spacing w:before="120" w:after="120" w:line="300" w:lineRule="auto"/>
        <w:ind w:left="1060" w:firstLine="20"/>
        <w:jc w:val="left"/>
      </w:pPr>
      <w:r>
        <w:t>Предложения по строительству, реконструкции и модернизации (техническому перевооружению) объектов централизованной системы водоотведения</w:t>
      </w:r>
    </w:p>
    <w:p w:rsidR="00BB3105" w:rsidRDefault="00BB3105" w:rsidP="00BB3105">
      <w:pPr>
        <w:pStyle w:val="24"/>
        <w:keepNext/>
        <w:keepLines/>
        <w:numPr>
          <w:ilvl w:val="1"/>
          <w:numId w:val="21"/>
        </w:numPr>
        <w:tabs>
          <w:tab w:val="left" w:pos="715"/>
        </w:tabs>
        <w:spacing w:after="120" w:line="298" w:lineRule="auto"/>
        <w:ind w:left="0" w:firstLine="0"/>
        <w:jc w:val="center"/>
      </w:pPr>
      <w:r>
        <w:t>Основные направления, принципы, задачи и плановые значения показателей</w:t>
      </w:r>
      <w:r>
        <w:br/>
        <w:t>развития централизованной системы водоотведения</w:t>
      </w:r>
    </w:p>
    <w:p w:rsidR="00BB3105" w:rsidRDefault="00BB3105" w:rsidP="00BB3105">
      <w:pPr>
        <w:pStyle w:val="11"/>
        <w:ind w:firstLine="580"/>
        <w:jc w:val="both"/>
      </w:pPr>
      <w:r>
        <w:t>Данный раздел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BB3105" w:rsidRDefault="00BB3105" w:rsidP="00BB3105">
      <w:pPr>
        <w:pStyle w:val="11"/>
        <w:ind w:firstLine="580"/>
        <w:jc w:val="both"/>
      </w:pPr>
      <w:r>
        <w:t>В проекте принимаются следующие основные направления развития системы канализации городского поселения:</w:t>
      </w:r>
    </w:p>
    <w:p w:rsidR="00BB3105" w:rsidRDefault="00BB3105" w:rsidP="00BB3105">
      <w:pPr>
        <w:pStyle w:val="11"/>
        <w:numPr>
          <w:ilvl w:val="0"/>
          <w:numId w:val="20"/>
        </w:numPr>
        <w:tabs>
          <w:tab w:val="left" w:pos="1136"/>
        </w:tabs>
        <w:spacing w:line="310" w:lineRule="auto"/>
        <w:ind w:firstLine="580"/>
        <w:jc w:val="both"/>
      </w:pPr>
      <w:r>
        <w:t>снижение темпов роста стоков за счет сокращения водопотребления как населением, так и промышленными предприятиями, в результате широкого внедрения мероприятий по ресурсосбережению;</w:t>
      </w:r>
    </w:p>
    <w:p w:rsidR="00BB3105" w:rsidRDefault="00BB3105" w:rsidP="00BB3105">
      <w:pPr>
        <w:pStyle w:val="11"/>
        <w:numPr>
          <w:ilvl w:val="0"/>
          <w:numId w:val="20"/>
        </w:numPr>
        <w:tabs>
          <w:tab w:val="left" w:pos="1136"/>
        </w:tabs>
        <w:spacing w:line="307" w:lineRule="auto"/>
        <w:ind w:firstLine="580"/>
        <w:jc w:val="both"/>
      </w:pPr>
      <w:r>
        <w:t>совершенствование технологии и качества очистки сточных вод, как за счет реконструкции самих очистных сооружений, так и за счет совершенствования технологических процессов на предприятиях в целях предотвращения сброса в канализацию недопустимых концентраций загрязнений;</w:t>
      </w:r>
    </w:p>
    <w:p w:rsidR="00BB3105" w:rsidRDefault="00BB3105" w:rsidP="00BB3105">
      <w:pPr>
        <w:pStyle w:val="11"/>
        <w:numPr>
          <w:ilvl w:val="0"/>
          <w:numId w:val="20"/>
        </w:numPr>
        <w:tabs>
          <w:tab w:val="left" w:pos="1136"/>
        </w:tabs>
        <w:spacing w:line="314" w:lineRule="auto"/>
        <w:ind w:firstLine="580"/>
        <w:jc w:val="both"/>
      </w:pPr>
      <w:r>
        <w:t>повышение надежности функционирования централизованной системы канализации за счет ее реконструкции и принятия рациональных решений по схеме.</w:t>
      </w:r>
    </w:p>
    <w:p w:rsidR="00BB3105" w:rsidRDefault="00BB3105" w:rsidP="00BB3105">
      <w:pPr>
        <w:pStyle w:val="11"/>
        <w:numPr>
          <w:ilvl w:val="0"/>
          <w:numId w:val="20"/>
        </w:numPr>
        <w:tabs>
          <w:tab w:val="left" w:pos="1136"/>
        </w:tabs>
        <w:spacing w:line="314" w:lineRule="auto"/>
        <w:ind w:firstLine="580"/>
        <w:jc w:val="both"/>
      </w:pPr>
      <w:r>
        <w:t>удовлетворение потребности в обеспечении услугой водоотведения новых объектов капитального строительства;</w:t>
      </w:r>
    </w:p>
    <w:p w:rsidR="00BB3105" w:rsidRDefault="00BB3105" w:rsidP="00BB3105">
      <w:pPr>
        <w:pStyle w:val="11"/>
        <w:ind w:firstLine="580"/>
        <w:jc w:val="both"/>
      </w:pPr>
      <w:r>
        <w:t>Основными задачами, решаемыми в схеме водоотведения, являются:</w:t>
      </w:r>
    </w:p>
    <w:p w:rsidR="00BB3105" w:rsidRDefault="00BB3105" w:rsidP="00BB3105">
      <w:pPr>
        <w:pStyle w:val="11"/>
        <w:numPr>
          <w:ilvl w:val="0"/>
          <w:numId w:val="20"/>
        </w:numPr>
        <w:tabs>
          <w:tab w:val="left" w:pos="1136"/>
        </w:tabs>
        <w:spacing w:line="314" w:lineRule="auto"/>
        <w:ind w:firstLine="580"/>
        <w:jc w:val="both"/>
      </w:pPr>
      <w:r>
        <w:t>достижение нормативного уровня очистки химически загрязненных и хозяйственно</w:t>
      </w:r>
      <w:r>
        <w:softHyphen/>
        <w:t>фекальных стоков;</w:t>
      </w:r>
    </w:p>
    <w:p w:rsidR="00BB3105" w:rsidRDefault="00BB3105" w:rsidP="00BB3105">
      <w:pPr>
        <w:pStyle w:val="11"/>
        <w:numPr>
          <w:ilvl w:val="0"/>
          <w:numId w:val="20"/>
        </w:numPr>
        <w:tabs>
          <w:tab w:val="left" w:pos="1136"/>
        </w:tabs>
        <w:spacing w:line="314" w:lineRule="auto"/>
        <w:ind w:firstLine="580"/>
        <w:jc w:val="both"/>
      </w:pPr>
      <w:r>
        <w:t>обеспечение стабильной и безаварийной работы систем водоотведения с созданием оптимального резерва пропускной способности коммуникаций</w:t>
      </w:r>
    </w:p>
    <w:p w:rsidR="00BB3105" w:rsidRDefault="00BB3105" w:rsidP="00BB3105">
      <w:pPr>
        <w:pStyle w:val="11"/>
        <w:numPr>
          <w:ilvl w:val="0"/>
          <w:numId w:val="20"/>
        </w:numPr>
        <w:tabs>
          <w:tab w:val="left" w:pos="1136"/>
        </w:tabs>
        <w:spacing w:line="314" w:lineRule="auto"/>
        <w:ind w:firstLine="580"/>
        <w:jc w:val="both"/>
      </w:pPr>
      <w:r>
        <w:t>реконструкция и модернизация канализационной сети с целью повышения надежности и снижения количества отказов системы;</w:t>
      </w:r>
    </w:p>
    <w:p w:rsidR="00BB3105" w:rsidRDefault="00BB3105" w:rsidP="00BB3105">
      <w:pPr>
        <w:pStyle w:val="11"/>
        <w:numPr>
          <w:ilvl w:val="0"/>
          <w:numId w:val="20"/>
        </w:numPr>
        <w:tabs>
          <w:tab w:val="left" w:pos="1136"/>
        </w:tabs>
        <w:spacing w:line="326" w:lineRule="auto"/>
        <w:ind w:firstLine="580"/>
      </w:pPr>
      <w:r>
        <w:t>модернизация физически и морально изношенного насосного оборудования КНС</w:t>
      </w:r>
    </w:p>
    <w:p w:rsidR="00BB3105" w:rsidRDefault="00BB3105" w:rsidP="00BB3105">
      <w:pPr>
        <w:pStyle w:val="11"/>
        <w:numPr>
          <w:ilvl w:val="0"/>
          <w:numId w:val="20"/>
        </w:numPr>
        <w:tabs>
          <w:tab w:val="left" w:pos="1136"/>
        </w:tabs>
        <w:spacing w:line="314" w:lineRule="auto"/>
        <w:ind w:firstLine="580"/>
        <w:jc w:val="both"/>
      </w:pPr>
      <w:r>
        <w:t>капитальный ремонт физически и морально изношенного насосного оборудования, трубопроводов, запорной арматуры и здания КНС.</w:t>
      </w:r>
    </w:p>
    <w:p w:rsidR="00BB3105" w:rsidRDefault="00BB3105" w:rsidP="00BB3105">
      <w:pPr>
        <w:pStyle w:val="11"/>
        <w:numPr>
          <w:ilvl w:val="0"/>
          <w:numId w:val="20"/>
        </w:numPr>
        <w:tabs>
          <w:tab w:val="left" w:pos="1136"/>
        </w:tabs>
        <w:spacing w:line="314" w:lineRule="auto"/>
        <w:ind w:firstLine="580"/>
        <w:jc w:val="both"/>
      </w:pPr>
      <w:r>
        <w:t>капитальный ремонт физически и морально изношенного оборудования и здания двух биофильтров ОСК.</w:t>
      </w:r>
    </w:p>
    <w:p w:rsidR="00BB3105" w:rsidRDefault="00BB3105" w:rsidP="00BB3105">
      <w:pPr>
        <w:pStyle w:val="11"/>
        <w:numPr>
          <w:ilvl w:val="0"/>
          <w:numId w:val="20"/>
        </w:numPr>
        <w:tabs>
          <w:tab w:val="left" w:pos="1136"/>
        </w:tabs>
        <w:spacing w:line="326" w:lineRule="auto"/>
        <w:ind w:firstLine="580"/>
      </w:pPr>
      <w:r>
        <w:t>капитальный ремонт физически и морально изношенных иловых площадок ОСК.</w:t>
      </w:r>
    </w:p>
    <w:p w:rsidR="00BB3105" w:rsidRDefault="00BB3105" w:rsidP="00BB3105">
      <w:pPr>
        <w:pStyle w:val="11"/>
        <w:numPr>
          <w:ilvl w:val="0"/>
          <w:numId w:val="20"/>
        </w:numPr>
        <w:tabs>
          <w:tab w:val="left" w:pos="1136"/>
        </w:tabs>
        <w:spacing w:line="326" w:lineRule="auto"/>
        <w:ind w:firstLine="580"/>
      </w:pPr>
      <w:r>
        <w:t>капитальный ремонт физически и морально изношенных песковой площадки ОСК.</w:t>
      </w:r>
    </w:p>
    <w:p w:rsidR="00BB3105" w:rsidRDefault="00BB3105" w:rsidP="00BB3105">
      <w:pPr>
        <w:pStyle w:val="11"/>
        <w:numPr>
          <w:ilvl w:val="0"/>
          <w:numId w:val="20"/>
        </w:numPr>
        <w:tabs>
          <w:tab w:val="left" w:pos="1132"/>
        </w:tabs>
        <w:ind w:firstLine="580"/>
        <w:jc w:val="both"/>
      </w:pPr>
      <w:r>
        <w:t>капитальный ремонт физически и морально изношенного оборудования и здания песколовок ОСК.</w:t>
      </w:r>
    </w:p>
    <w:p w:rsidR="00BB3105" w:rsidRDefault="00BB3105" w:rsidP="00BB3105">
      <w:pPr>
        <w:pStyle w:val="11"/>
        <w:ind w:firstLine="580"/>
        <w:jc w:val="both"/>
      </w:pPr>
      <w:r>
        <w:t>Целевые показатели развития представлены в разделе 7 настоящего документа.</w:t>
      </w:r>
    </w:p>
    <w:p w:rsidR="00BB3105" w:rsidRDefault="00BB3105" w:rsidP="00BB3105">
      <w:pPr>
        <w:pStyle w:val="11"/>
        <w:ind w:firstLine="580"/>
        <w:jc w:val="both"/>
      </w:pPr>
      <w:r>
        <w:t>Основные направления развития систем канализации предусматривают повышение качества приема, перекачки и очистки стоков, экологическую безопасность систем очистки сточных вод, обеспечение полной обработки и утилизации осадков.</w:t>
      </w:r>
    </w:p>
    <w:p w:rsidR="00BB3105" w:rsidRDefault="00BB3105" w:rsidP="00BB3105">
      <w:pPr>
        <w:pStyle w:val="11"/>
        <w:ind w:firstLine="580"/>
        <w:jc w:val="both"/>
      </w:pPr>
      <w:r>
        <w:t>Первоочередным мероприятием является капитальный ремонт очистных сооружений системы водоотведения городского поселения с целью обеспечения нормативной степени очистки сточных вод.</w:t>
      </w:r>
    </w:p>
    <w:p w:rsidR="00BB3105" w:rsidRDefault="00BB3105" w:rsidP="00BB3105">
      <w:pPr>
        <w:pStyle w:val="11"/>
        <w:spacing w:after="100"/>
        <w:ind w:firstLine="580"/>
        <w:jc w:val="both"/>
      </w:pPr>
      <w:r>
        <w:t>Одним из приоритетных направлений социально-экономической политики является повышение уровня жизни населения, содействие развитию человека, прежде всего, за счёт обеспечения граждан доступным жильём с развитой инфраструктурой, образованием, медицинским обслуживанием и социальными услугами.</w:t>
      </w:r>
    </w:p>
    <w:p w:rsidR="00BB3105" w:rsidRDefault="00BB3105" w:rsidP="00BB3105">
      <w:pPr>
        <w:pStyle w:val="24"/>
        <w:keepNext/>
        <w:keepLines/>
        <w:numPr>
          <w:ilvl w:val="1"/>
          <w:numId w:val="21"/>
        </w:numPr>
        <w:tabs>
          <w:tab w:val="left" w:pos="713"/>
        </w:tabs>
        <w:ind w:left="0" w:firstLine="0"/>
        <w:jc w:val="center"/>
      </w:pPr>
      <w:r>
        <w:t>Перечень основных мероприятий по реализации схем водоотведения с разбивкой по</w:t>
      </w:r>
      <w:r>
        <w:br/>
        <w:t>годам, включая технические обоснования этих мероприятий</w:t>
      </w:r>
    </w:p>
    <w:p w:rsidR="00BB3105" w:rsidRDefault="00BB3105" w:rsidP="00BB3105">
      <w:pPr>
        <w:pStyle w:val="11"/>
        <w:ind w:firstLine="580"/>
        <w:jc w:val="both"/>
      </w:pPr>
      <w:r>
        <w:t>Перечень основных мероприятий по модернизации систем водоотведения г. Нязепетровск:</w:t>
      </w:r>
    </w:p>
    <w:p w:rsidR="00BB3105" w:rsidRDefault="00BB3105" w:rsidP="00BB3105">
      <w:pPr>
        <w:pStyle w:val="11"/>
        <w:numPr>
          <w:ilvl w:val="0"/>
          <w:numId w:val="20"/>
        </w:numPr>
        <w:tabs>
          <w:tab w:val="left" w:pos="1132"/>
        </w:tabs>
        <w:ind w:firstLine="580"/>
        <w:jc w:val="both"/>
      </w:pPr>
      <w:r>
        <w:t>Капитальный ремонт канализационных сетей на территории МБУСО «Центр помощи детям, оставшимся без попечения родителей» от КК-1 до КК-4, протяженностью 0,054 км, Ду=160 мм в 2024 г.</w:t>
      </w:r>
    </w:p>
    <w:p w:rsidR="00BB3105" w:rsidRDefault="00BB3105" w:rsidP="00BB3105">
      <w:pPr>
        <w:pStyle w:val="11"/>
        <w:numPr>
          <w:ilvl w:val="0"/>
          <w:numId w:val="20"/>
        </w:numPr>
        <w:tabs>
          <w:tab w:val="left" w:pos="1132"/>
        </w:tabs>
        <w:spacing w:line="298" w:lineRule="auto"/>
        <w:ind w:firstLine="580"/>
        <w:jc w:val="both"/>
      </w:pPr>
      <w:r>
        <w:t>Капитальный ремонт насосной станции очистных сооружений канализации МУП «Водоканал» в г. Нязепетровске Челябинской области в 2024 г.</w:t>
      </w:r>
    </w:p>
    <w:p w:rsidR="00BB3105" w:rsidRDefault="00BB3105" w:rsidP="00BB3105">
      <w:pPr>
        <w:pStyle w:val="11"/>
        <w:numPr>
          <w:ilvl w:val="0"/>
          <w:numId w:val="20"/>
        </w:numPr>
        <w:tabs>
          <w:tab w:val="left" w:pos="1132"/>
        </w:tabs>
        <w:spacing w:line="298" w:lineRule="auto"/>
        <w:ind w:firstLine="580"/>
        <w:jc w:val="both"/>
      </w:pPr>
      <w:r>
        <w:t>Капитальный ремонт здания, карт и оборудования биофильтра № 1 очистных сооружений канализации МУП «Водоканал» в г. Нязепетровске Челябинской области в 2024 г.</w:t>
      </w:r>
    </w:p>
    <w:p w:rsidR="00BB3105" w:rsidRDefault="00BB3105" w:rsidP="00BB3105">
      <w:pPr>
        <w:pStyle w:val="11"/>
        <w:numPr>
          <w:ilvl w:val="0"/>
          <w:numId w:val="20"/>
        </w:numPr>
        <w:tabs>
          <w:tab w:val="left" w:pos="1132"/>
        </w:tabs>
        <w:ind w:firstLine="580"/>
        <w:jc w:val="both"/>
      </w:pPr>
      <w:r>
        <w:t>Капитальный ремонт иловых площадок очистных сооружений канализации МУП «Водоканал» в г. Нязепетровске Челябинской области в 2024 г.</w:t>
      </w:r>
    </w:p>
    <w:p w:rsidR="00BB3105" w:rsidRDefault="00BB3105" w:rsidP="00BB3105">
      <w:pPr>
        <w:pStyle w:val="11"/>
        <w:numPr>
          <w:ilvl w:val="0"/>
          <w:numId w:val="20"/>
        </w:numPr>
        <w:tabs>
          <w:tab w:val="left" w:pos="1132"/>
        </w:tabs>
        <w:spacing w:line="298" w:lineRule="auto"/>
        <w:ind w:firstLine="580"/>
        <w:jc w:val="both"/>
      </w:pPr>
      <w:r>
        <w:t>Капитальный ремонт приёмной камеры с решетками, двух горизонтальных песколовок и песковой площадки очистных сооружений канализации МУП «Водоканал» в г. Нязепетровске, Челябинской области в 2024 г.</w:t>
      </w:r>
    </w:p>
    <w:p w:rsidR="00BB3105" w:rsidRDefault="00BB3105" w:rsidP="00BB3105">
      <w:pPr>
        <w:pStyle w:val="11"/>
        <w:numPr>
          <w:ilvl w:val="0"/>
          <w:numId w:val="20"/>
        </w:numPr>
        <w:tabs>
          <w:tab w:val="left" w:pos="1132"/>
        </w:tabs>
        <w:spacing w:line="298" w:lineRule="auto"/>
        <w:ind w:firstLine="580"/>
        <w:jc w:val="both"/>
      </w:pPr>
      <w:r>
        <w:t>Капитальный ремонт здания, карт и оборудования биофильтра №2 очистных сооружений канализации МУП «Водоканал» в г. Нязепетровске Челябинской области в 2024 г.</w:t>
      </w:r>
    </w:p>
    <w:p w:rsidR="00BB3105" w:rsidRDefault="00BB3105" w:rsidP="00BB3105">
      <w:pPr>
        <w:pStyle w:val="11"/>
        <w:numPr>
          <w:ilvl w:val="0"/>
          <w:numId w:val="20"/>
        </w:numPr>
        <w:tabs>
          <w:tab w:val="left" w:pos="1132"/>
        </w:tabs>
        <w:ind w:firstLine="580"/>
        <w:jc w:val="both"/>
      </w:pPr>
      <w:r>
        <w:t>Ежегодная замена ветхих канализационных сетей систем водоотведения</w:t>
      </w:r>
    </w:p>
    <w:p w:rsidR="00BB3105" w:rsidRDefault="00BB3105" w:rsidP="00BB3105">
      <w:pPr>
        <w:pStyle w:val="11"/>
        <w:numPr>
          <w:ilvl w:val="0"/>
          <w:numId w:val="20"/>
        </w:numPr>
        <w:tabs>
          <w:tab w:val="left" w:pos="1132"/>
        </w:tabs>
        <w:ind w:firstLine="580"/>
        <w:jc w:val="both"/>
      </w:pPr>
      <w:r>
        <w:t>Установка современного оборудования для единой диспетчеризации и автоматизации</w:t>
      </w:r>
    </w:p>
    <w:p w:rsidR="00BB3105" w:rsidRDefault="00BB3105" w:rsidP="00BB3105">
      <w:pPr>
        <w:pStyle w:val="11"/>
        <w:numPr>
          <w:ilvl w:val="0"/>
          <w:numId w:val="20"/>
        </w:numPr>
        <w:tabs>
          <w:tab w:val="left" w:pos="1132"/>
        </w:tabs>
        <w:spacing w:after="100"/>
        <w:ind w:firstLine="580"/>
        <w:jc w:val="both"/>
      </w:pPr>
      <w:r>
        <w:t>Устройство современного поста по приёму сточных вод с диспетчеризацией</w:t>
      </w:r>
    </w:p>
    <w:p w:rsidR="00BB3105" w:rsidRDefault="00BB3105" w:rsidP="00BB3105">
      <w:pPr>
        <w:pStyle w:val="24"/>
        <w:keepNext/>
        <w:keepLines/>
        <w:numPr>
          <w:ilvl w:val="1"/>
          <w:numId w:val="21"/>
        </w:numPr>
        <w:tabs>
          <w:tab w:val="left" w:pos="713"/>
        </w:tabs>
        <w:ind w:left="0" w:firstLine="0"/>
        <w:jc w:val="center"/>
      </w:pPr>
      <w:r>
        <w:t>Технические обоснования основных мероприятий по реализации схем водоотведения</w:t>
      </w:r>
    </w:p>
    <w:p w:rsidR="00BB3105" w:rsidRDefault="00BB3105" w:rsidP="00BB3105">
      <w:pPr>
        <w:pStyle w:val="11"/>
        <w:ind w:firstLine="580"/>
        <w:jc w:val="both"/>
      </w:pPr>
      <w:r>
        <w:t>Выполнение основных мероприятий обосновано следующими факторами:</w:t>
      </w:r>
    </w:p>
    <w:p w:rsidR="00BB3105" w:rsidRDefault="00BB3105" w:rsidP="00BB3105">
      <w:pPr>
        <w:pStyle w:val="11"/>
        <w:numPr>
          <w:ilvl w:val="0"/>
          <w:numId w:val="20"/>
        </w:numPr>
        <w:tabs>
          <w:tab w:val="left" w:pos="1132"/>
        </w:tabs>
        <w:ind w:firstLine="580"/>
        <w:jc w:val="both"/>
      </w:pPr>
      <w:r>
        <w:t>Для мероприятий по прокладке новых трубопроводов техническим обоснованием является создание технической возможности подключения дополнительных нагрузок от объектов перспективного развития городского поселения;</w:t>
      </w:r>
    </w:p>
    <w:p w:rsidR="00BB3105" w:rsidRDefault="00BB3105" w:rsidP="00BB3105">
      <w:pPr>
        <w:pStyle w:val="11"/>
        <w:spacing w:after="120" w:line="298" w:lineRule="auto"/>
        <w:ind w:firstLine="580"/>
        <w:jc w:val="both"/>
      </w:pPr>
      <w:r>
        <w:rPr>
          <w:rFonts w:ascii="Arial" w:eastAsia="Arial" w:hAnsi="Arial" w:cs="Arial"/>
          <w:sz w:val="22"/>
          <w:szCs w:val="22"/>
        </w:rPr>
        <w:t xml:space="preserve">• </w:t>
      </w:r>
      <w:r>
        <w:t>Мероприятия по модернизации очистных сооружений и канализационных насосных станций необходимы для повышения качества сточных вод, снижения негативного экологического воздействия на окружающую среду.</w:t>
      </w:r>
    </w:p>
    <w:p w:rsidR="00BB3105" w:rsidRDefault="00BB3105" w:rsidP="00BB3105">
      <w:pPr>
        <w:pStyle w:val="24"/>
        <w:keepNext/>
        <w:keepLines/>
        <w:spacing w:after="0"/>
        <w:ind w:firstLine="580"/>
        <w:jc w:val="both"/>
      </w:pPr>
      <w:r>
        <w:t>Реконструкция сетей водоотведения</w:t>
      </w:r>
    </w:p>
    <w:p w:rsidR="00BB3105" w:rsidRDefault="00BB3105" w:rsidP="00BB3105">
      <w:pPr>
        <w:pStyle w:val="11"/>
        <w:ind w:firstLine="580"/>
        <w:jc w:val="both"/>
      </w:pPr>
      <w:r>
        <w:t>Планируемые мероприятия по реконструкции действующих сетей системы отвода стоков направлены на снижение износа сетей, затрат на их ремонт, уменьшение утечек сточных вод при транспортировке до ОСК и авариях, повышение надежности системы централизованного водоотведения, на увеличение пропускной способности, ограниченность которой, возникла в результате многолетних коррозионных отложений.</w:t>
      </w:r>
    </w:p>
    <w:p w:rsidR="00BB3105" w:rsidRDefault="00BB3105" w:rsidP="00BB3105">
      <w:pPr>
        <w:pStyle w:val="11"/>
        <w:ind w:firstLine="580"/>
        <w:jc w:val="both"/>
      </w:pPr>
      <w:r>
        <w:t>В случае невыполнения работ по реконструкции сетей, городское поселение может остаться без гарантированного водоотведения, что создаст реальную угрозу жизнеобеспечения поселения.</w:t>
      </w:r>
    </w:p>
    <w:p w:rsidR="00BB3105" w:rsidRDefault="00BB3105" w:rsidP="00BB3105">
      <w:pPr>
        <w:pStyle w:val="11"/>
        <w:spacing w:after="120"/>
        <w:ind w:firstLine="580"/>
        <w:jc w:val="both"/>
      </w:pPr>
      <w:r>
        <w:t>Схемой водоотведения планируется ежегодная замена фондов канализационных сетей Нязепетровского городского поселения суммарной протяженностью 0,2 км.</w:t>
      </w:r>
    </w:p>
    <w:p w:rsidR="00BB3105" w:rsidRDefault="00BB3105" w:rsidP="00BB3105">
      <w:pPr>
        <w:pStyle w:val="24"/>
        <w:keepNext/>
        <w:keepLines/>
        <w:spacing w:after="0"/>
        <w:ind w:firstLine="580"/>
        <w:jc w:val="both"/>
      </w:pPr>
      <w:r>
        <w:t>Реконструкция очистных сооружений</w:t>
      </w:r>
    </w:p>
    <w:p w:rsidR="00BB3105" w:rsidRDefault="00BB3105" w:rsidP="00BB3105">
      <w:pPr>
        <w:pStyle w:val="11"/>
        <w:spacing w:after="120"/>
        <w:ind w:firstLine="580"/>
        <w:jc w:val="both"/>
      </w:pPr>
      <w:r>
        <w:t>Реконструкция очистных сооружений позволит увеличить охват потребителей услугой централизованного водоотведения, повысить качество очистки хозяйственно-бытовых сточных вод, обеспечить услугой новых подключаемых к системам ресурсоснабжения потребителей, а также снизить количество штрафов за нарушение экологического законодательства. Реконструкция очистных сооружений приведет к повышению надежности работы систем коммунальной инфраструктуры населения, снижению потерь коммунальных ресурсов в производственном процессе, повышению качества коммунальных услуг, повышению эффективности финансово</w:t>
      </w:r>
      <w:r>
        <w:softHyphen/>
        <w:t>хозяйственной деятельности предприятий коммунального комплекса.</w:t>
      </w:r>
    </w:p>
    <w:p w:rsidR="00BB3105" w:rsidRDefault="00BB3105" w:rsidP="00BB3105">
      <w:pPr>
        <w:pStyle w:val="24"/>
        <w:keepNext/>
        <w:keepLines/>
        <w:spacing w:after="0"/>
        <w:ind w:firstLine="580"/>
        <w:jc w:val="both"/>
      </w:pPr>
      <w:r>
        <w:t>Установка современного оборудования для единой диспетчеризации и автоматизации</w:t>
      </w:r>
    </w:p>
    <w:p w:rsidR="00BB3105" w:rsidRDefault="00BB3105" w:rsidP="00BB3105">
      <w:pPr>
        <w:pStyle w:val="11"/>
        <w:spacing w:after="120"/>
        <w:ind w:firstLine="580"/>
        <w:jc w:val="both"/>
      </w:pPr>
      <w:r>
        <w:t>Система диспетчеризации обеспечит сбор информации о работе очистных сооружений и насосных станций, возможность использования охранной сигнализации и дистанционного телеуправления включения-выключения насосов, станционного сброса ошибок, автоматического контроля отопительного оборудования очистных сооружений и канализационных насосных станций.</w:t>
      </w:r>
    </w:p>
    <w:p w:rsidR="00BB3105" w:rsidRDefault="00BB3105" w:rsidP="00BB3105">
      <w:pPr>
        <w:pStyle w:val="24"/>
        <w:keepNext/>
        <w:keepLines/>
        <w:numPr>
          <w:ilvl w:val="0"/>
          <w:numId w:val="23"/>
        </w:numPr>
        <w:tabs>
          <w:tab w:val="left" w:pos="715"/>
        </w:tabs>
        <w:spacing w:after="120"/>
        <w:ind w:left="0" w:firstLine="0"/>
        <w:jc w:val="center"/>
      </w:pPr>
      <w:r>
        <w:t>Сведения о вновь строящихся, реконструируемых и предлагаемых к выводу из</w:t>
      </w:r>
      <w:r>
        <w:br/>
        <w:t>эксплуатации объектах централизованной системы водоотведения</w:t>
      </w:r>
    </w:p>
    <w:p w:rsidR="00BB3105" w:rsidRDefault="00BB3105" w:rsidP="00BB3105">
      <w:pPr>
        <w:pStyle w:val="11"/>
        <w:spacing w:after="120"/>
        <w:ind w:firstLine="580"/>
        <w:jc w:val="both"/>
      </w:pPr>
      <w:r>
        <w:t>На территории Нязепетровского городского поселения объекты централизованной системы водоотведения, предлагаемые к выводу из эксплуатации, отсутствуют. Перечень мероприятий, предполагающий строительство и реконструкцию, а также сведения о нем представлены в разделе 3.2. - «Перечень основных мероприятий по реализации схем водоотведения с разбивкой по годам, включая технические обоснования этих мероприятий»</w:t>
      </w:r>
    </w:p>
    <w:p w:rsidR="00BB3105" w:rsidRDefault="00BB3105" w:rsidP="00BB3105">
      <w:pPr>
        <w:pStyle w:val="11"/>
        <w:numPr>
          <w:ilvl w:val="0"/>
          <w:numId w:val="23"/>
        </w:numPr>
        <w:tabs>
          <w:tab w:val="left" w:pos="1126"/>
        </w:tabs>
        <w:spacing w:after="120"/>
        <w:ind w:firstLine="0"/>
        <w:jc w:val="center"/>
      </w:pPr>
      <w:r>
        <w:rPr>
          <w:b/>
          <w:bCs/>
        </w:rPr>
        <w:t>Сведения о развитии систем диспетчеризации, телемеханизации и об</w:t>
      </w:r>
      <w:r>
        <w:rPr>
          <w:b/>
          <w:bCs/>
        </w:rPr>
        <w:br/>
        <w:t>автоматизированных системах управления режимами водоотведения на объектах</w:t>
      </w:r>
      <w:r>
        <w:rPr>
          <w:b/>
          <w:bCs/>
        </w:rPr>
        <w:br/>
        <w:t>организаций, осуществляющих водоотведение</w:t>
      </w:r>
    </w:p>
    <w:p w:rsidR="00BB3105" w:rsidRDefault="00BB3105" w:rsidP="00BB3105">
      <w:pPr>
        <w:pStyle w:val="11"/>
        <w:ind w:firstLine="580"/>
        <w:jc w:val="both"/>
      </w:pPr>
      <w:r>
        <w:t>Системы диспетчеризации, телемеханизации в существующей системе водоотведения Нязепетровского городского поселения отсутствуют. Автоматизированные системы управления режимами водоотведения на объектах отсутствуют.</w:t>
      </w:r>
    </w:p>
    <w:p w:rsidR="00BB3105" w:rsidRDefault="00BB3105" w:rsidP="00BB3105">
      <w:pPr>
        <w:pStyle w:val="11"/>
        <w:ind w:firstLine="580"/>
        <w:jc w:val="both"/>
      </w:pPr>
      <w:r>
        <w:t>При модернизации очистных сооружений необходимо использовать автоматизированные системы управления и диспетчеризации, которые позволят повысить энергоэффективность транспортировки сточных вод, снизить время в перебоях водоотведения и сократить численность обслуживающего персонала.</w:t>
      </w:r>
    </w:p>
    <w:p w:rsidR="00BB3105" w:rsidRDefault="00BB3105" w:rsidP="00BB3105">
      <w:pPr>
        <w:pStyle w:val="11"/>
        <w:ind w:firstLine="580"/>
        <w:jc w:val="both"/>
      </w:pPr>
      <w:r>
        <w:t>На магистральных участках сетей водоотведения необходимо использовать шиберные задвижки, позволяющие частично или полностью перекрывать движение среды.</w:t>
      </w:r>
    </w:p>
    <w:p w:rsidR="00BB3105" w:rsidRDefault="00BB3105" w:rsidP="00BB3105">
      <w:pPr>
        <w:pStyle w:val="11"/>
        <w:ind w:firstLine="580"/>
        <w:jc w:val="both"/>
      </w:pPr>
      <w:r>
        <w:t>Очистные сооружения в ходе модернизации разбиваются по разным техническим процессам, проводится их локальная автоматизация и оснащение приборами контроля, затем, объединяется в общую систему диспетчеризации с главным диспетчерским пунктом.</w:t>
      </w:r>
    </w:p>
    <w:p w:rsidR="00BB3105" w:rsidRDefault="00BB3105" w:rsidP="00BB3105">
      <w:pPr>
        <w:pStyle w:val="11"/>
        <w:ind w:firstLine="580"/>
        <w:jc w:val="both"/>
      </w:pPr>
      <w:r>
        <w:t>Этапы локальной автоматизации:</w:t>
      </w:r>
    </w:p>
    <w:p w:rsidR="00BB3105" w:rsidRDefault="00BB3105" w:rsidP="00BB3105">
      <w:pPr>
        <w:pStyle w:val="11"/>
        <w:numPr>
          <w:ilvl w:val="0"/>
          <w:numId w:val="24"/>
        </w:numPr>
        <w:tabs>
          <w:tab w:val="left" w:pos="1126"/>
        </w:tabs>
        <w:spacing w:line="329" w:lineRule="auto"/>
        <w:ind w:firstLine="580"/>
        <w:jc w:val="both"/>
      </w:pPr>
      <w:r>
        <w:t>Приемная камера</w:t>
      </w:r>
    </w:p>
    <w:p w:rsidR="00BB3105" w:rsidRDefault="00BB3105" w:rsidP="00BB3105">
      <w:pPr>
        <w:pStyle w:val="11"/>
        <w:ind w:firstLine="580"/>
        <w:jc w:val="both"/>
      </w:pPr>
      <w:r>
        <w:t>В приемной камере планируется установить двухканальные ультразвуковые расходомеры. Так же планируется установить датчик контроля аварийного уровня приемной камеры, для проведения действий по предотвращению переливов.</w:t>
      </w:r>
    </w:p>
    <w:p w:rsidR="00BB3105" w:rsidRDefault="00BB3105" w:rsidP="00BB3105">
      <w:pPr>
        <w:pStyle w:val="11"/>
        <w:numPr>
          <w:ilvl w:val="0"/>
          <w:numId w:val="24"/>
        </w:numPr>
        <w:tabs>
          <w:tab w:val="left" w:pos="1126"/>
        </w:tabs>
        <w:spacing w:line="329" w:lineRule="auto"/>
        <w:ind w:firstLine="580"/>
        <w:jc w:val="both"/>
      </w:pPr>
      <w:r>
        <w:t>Решетки</w:t>
      </w:r>
    </w:p>
    <w:p w:rsidR="00BB3105" w:rsidRDefault="00BB3105" w:rsidP="00BB3105">
      <w:pPr>
        <w:pStyle w:val="11"/>
        <w:ind w:firstLine="580"/>
        <w:jc w:val="both"/>
      </w:pPr>
      <w:r>
        <w:t>Планируется ввести датчик контроля уровня и организовать управление включением решеток в зависимости от повышения уровня стоков (при засорении решеток) с использованием устройств плавного пуска. Это позволит значительно снизить износ механизмов решеток, сократить эксплуатационные расходы, в том числе и на электроэнергию, повысить их эффективность за счет задержки более мелких механических фракций.</w:t>
      </w:r>
    </w:p>
    <w:p w:rsidR="00BB3105" w:rsidRDefault="00BB3105" w:rsidP="00BB3105">
      <w:pPr>
        <w:pStyle w:val="11"/>
        <w:numPr>
          <w:ilvl w:val="0"/>
          <w:numId w:val="24"/>
        </w:numPr>
        <w:tabs>
          <w:tab w:val="left" w:pos="1126"/>
        </w:tabs>
        <w:spacing w:line="329" w:lineRule="auto"/>
        <w:ind w:firstLine="580"/>
        <w:jc w:val="both"/>
      </w:pPr>
      <w:r>
        <w:t>Песколовка</w:t>
      </w:r>
    </w:p>
    <w:p w:rsidR="00BB3105" w:rsidRDefault="00BB3105" w:rsidP="00BB3105">
      <w:pPr>
        <w:pStyle w:val="11"/>
        <w:ind w:firstLine="580"/>
        <w:jc w:val="both"/>
      </w:pPr>
      <w:r>
        <w:t>Для повышения надежности срабатывания концевых выключателей, планируется заменить их на индуктивные датчики и организовать дистанционное управление.</w:t>
      </w:r>
    </w:p>
    <w:p w:rsidR="00BB3105" w:rsidRDefault="00BB3105" w:rsidP="00BB3105">
      <w:pPr>
        <w:pStyle w:val="11"/>
        <w:numPr>
          <w:ilvl w:val="0"/>
          <w:numId w:val="24"/>
        </w:numPr>
        <w:tabs>
          <w:tab w:val="left" w:pos="1126"/>
        </w:tabs>
        <w:spacing w:line="329" w:lineRule="auto"/>
        <w:ind w:firstLine="580"/>
        <w:jc w:val="both"/>
      </w:pPr>
      <w:r>
        <w:t>Первичные и вторичные отстойники</w:t>
      </w:r>
    </w:p>
    <w:p w:rsidR="00BB3105" w:rsidRDefault="00BB3105" w:rsidP="00BB3105">
      <w:pPr>
        <w:pStyle w:val="11"/>
        <w:ind w:firstLine="580"/>
        <w:jc w:val="both"/>
      </w:pPr>
      <w:r>
        <w:t>Планируется внедрить программно-технический комплекс по типу Квалитет ЭКО РК-8 для непрерывного контроля уровня и влажности осадка/ила в первичных и вторичных отстойниках на основе электрофизического контроля жидкостей, что позволит контролировать уровень, послойное распределение осадка, отслеживать опорожнение и наполнение отстойников, сигнализировать о резком изменении химического состава сточных вод.</w:t>
      </w:r>
    </w:p>
    <w:p w:rsidR="00BB3105" w:rsidRDefault="00BB3105" w:rsidP="00BB3105">
      <w:pPr>
        <w:pStyle w:val="11"/>
        <w:numPr>
          <w:ilvl w:val="0"/>
          <w:numId w:val="24"/>
        </w:numPr>
        <w:tabs>
          <w:tab w:val="left" w:pos="1126"/>
        </w:tabs>
        <w:spacing w:line="329" w:lineRule="auto"/>
        <w:ind w:firstLine="580"/>
        <w:jc w:val="both"/>
      </w:pPr>
      <w:r>
        <w:t>Аэротенки</w:t>
      </w:r>
    </w:p>
    <w:p w:rsidR="00BB3105" w:rsidRDefault="00BB3105" w:rsidP="00BB3105">
      <w:pPr>
        <w:pStyle w:val="11"/>
        <w:ind w:firstLine="580"/>
        <w:jc w:val="both"/>
      </w:pPr>
      <w:r>
        <w:t>Планируется внедрить систему автоматического регулирования производительности воздуходувок на входе в зависимости от содержания растворенного кислорода в аэротенках, что позволит оптимизировать их работу, снизить энергопотребление и даст большой экономический эффект за счет энергосбережения.</w:t>
      </w:r>
    </w:p>
    <w:p w:rsidR="00BB3105" w:rsidRDefault="00BB3105" w:rsidP="00BB3105">
      <w:pPr>
        <w:pStyle w:val="11"/>
        <w:ind w:firstLine="580"/>
        <w:jc w:val="both"/>
      </w:pPr>
      <w:r>
        <w:t>Для обеспечения надежной работы системы регулирования планируется использовать надежные датчики растворенного кислорода на основе нового метода LDO (люминесцентное измерение растворенного кислорода), по одному на каждый аэротенк.</w:t>
      </w:r>
    </w:p>
    <w:p w:rsidR="00BB3105" w:rsidRDefault="00BB3105" w:rsidP="00BB3105">
      <w:pPr>
        <w:pStyle w:val="11"/>
        <w:spacing w:after="100"/>
        <w:ind w:firstLine="580"/>
        <w:jc w:val="both"/>
      </w:pPr>
      <w:r>
        <w:t>Для контроля расхода воздуха и управления перераспределением между аэротенками планируется приобрести термально-массовый расходомер. Установка в погружном исполнении - без остановок воздуходувок.</w:t>
      </w:r>
    </w:p>
    <w:p w:rsidR="00BB3105" w:rsidRDefault="00BB3105" w:rsidP="00BB3105">
      <w:pPr>
        <w:pStyle w:val="11"/>
        <w:numPr>
          <w:ilvl w:val="0"/>
          <w:numId w:val="23"/>
        </w:numPr>
        <w:tabs>
          <w:tab w:val="left" w:pos="710"/>
        </w:tabs>
        <w:spacing w:after="100"/>
        <w:ind w:firstLine="0"/>
        <w:jc w:val="center"/>
      </w:pPr>
      <w:r>
        <w:rPr>
          <w:b/>
          <w:bCs/>
        </w:rPr>
        <w:t>Описание вариантов маршрутов прохождения трубопроводов (трасс) по территории</w:t>
      </w:r>
      <w:r>
        <w:rPr>
          <w:b/>
          <w:bCs/>
        </w:rPr>
        <w:br/>
        <w:t>поселения, городского поселения, расположения намечаемых площадок под строительство</w:t>
      </w:r>
      <w:r>
        <w:rPr>
          <w:b/>
          <w:bCs/>
        </w:rPr>
        <w:br/>
        <w:t>сооружений водоотведения и их обоснование</w:t>
      </w:r>
    </w:p>
    <w:p w:rsidR="00BB3105" w:rsidRDefault="00BB3105" w:rsidP="00BB3105">
      <w:pPr>
        <w:pStyle w:val="11"/>
        <w:ind w:firstLine="580"/>
        <w:jc w:val="both"/>
      </w:pPr>
      <w:r>
        <w:t>Бытовые сточные воды от жилых районов и промышленных предприятий собираются самотечными коллекторами и, далее, с помощью насосных станций перекачки, направляются по существующим напорным коллекторам глубокого заложения на канализационные очистные сооружения. Маршруты прохождения трубопроводов по территории Нязепетровского городского поселения представлены в Приложении 2. Варианты прохождения маршрутов трубопроводов новых районов определяются проектными решениями и уточняются на дальнейших стадиях строительства.</w:t>
      </w:r>
    </w:p>
    <w:p w:rsidR="00BB3105" w:rsidRDefault="00BB3105" w:rsidP="00BB3105">
      <w:pPr>
        <w:pStyle w:val="11"/>
        <w:ind w:firstLine="580"/>
        <w:jc w:val="both"/>
      </w:pPr>
      <w:r>
        <w:t>При строительстве сетей водоотведения необходимо учитывать:</w:t>
      </w:r>
    </w:p>
    <w:p w:rsidR="00BB3105" w:rsidRDefault="00BB3105" w:rsidP="00BB3105">
      <w:pPr>
        <w:pStyle w:val="11"/>
        <w:numPr>
          <w:ilvl w:val="0"/>
          <w:numId w:val="24"/>
        </w:numPr>
        <w:tabs>
          <w:tab w:val="left" w:pos="1138"/>
        </w:tabs>
        <w:spacing w:line="326" w:lineRule="auto"/>
        <w:ind w:firstLine="580"/>
        <w:jc w:val="both"/>
      </w:pPr>
      <w:r>
        <w:t>участки канализационной сети будут проходить в границах красных линий;</w:t>
      </w:r>
    </w:p>
    <w:p w:rsidR="00BB3105" w:rsidRDefault="00BB3105" w:rsidP="00BB3105">
      <w:pPr>
        <w:pStyle w:val="11"/>
        <w:numPr>
          <w:ilvl w:val="0"/>
          <w:numId w:val="24"/>
        </w:numPr>
        <w:tabs>
          <w:tab w:val="left" w:pos="1138"/>
        </w:tabs>
        <w:spacing w:line="326" w:lineRule="auto"/>
        <w:ind w:firstLine="580"/>
        <w:jc w:val="both"/>
      </w:pPr>
      <w:r>
        <w:t>обязательным требованием является прокладка сети подземно;</w:t>
      </w:r>
    </w:p>
    <w:p w:rsidR="00BB3105" w:rsidRDefault="00BB3105" w:rsidP="00BB3105">
      <w:pPr>
        <w:pStyle w:val="11"/>
        <w:numPr>
          <w:ilvl w:val="0"/>
          <w:numId w:val="24"/>
        </w:numPr>
        <w:tabs>
          <w:tab w:val="left" w:pos="1138"/>
        </w:tabs>
        <w:spacing w:line="326" w:lineRule="auto"/>
        <w:ind w:firstLine="580"/>
        <w:jc w:val="both"/>
      </w:pPr>
      <w:r>
        <w:t>количество пересечений с дорогами должно быть сведено к минимуму;</w:t>
      </w:r>
    </w:p>
    <w:p w:rsidR="00BB3105" w:rsidRDefault="00BB3105" w:rsidP="00BB3105">
      <w:pPr>
        <w:pStyle w:val="11"/>
        <w:numPr>
          <w:ilvl w:val="0"/>
          <w:numId w:val="24"/>
        </w:numPr>
        <w:tabs>
          <w:tab w:val="left" w:pos="1138"/>
        </w:tabs>
        <w:spacing w:line="307" w:lineRule="auto"/>
        <w:ind w:firstLine="580"/>
        <w:jc w:val="both"/>
      </w:pPr>
      <w:r>
        <w:t>прокладка участков канализационной сети в зоне зеленых насаждений (планируемых или существующих) возможно только при их засевании травянистыми растениями (в целях сохранения целостности трубопроводов);</w:t>
      </w:r>
    </w:p>
    <w:p w:rsidR="00BB3105" w:rsidRDefault="00BB3105" w:rsidP="00BB3105">
      <w:pPr>
        <w:pStyle w:val="11"/>
        <w:numPr>
          <w:ilvl w:val="0"/>
          <w:numId w:val="24"/>
        </w:numPr>
        <w:tabs>
          <w:tab w:val="left" w:pos="1138"/>
        </w:tabs>
        <w:spacing w:line="312" w:lineRule="auto"/>
        <w:ind w:firstLine="580"/>
        <w:jc w:val="both"/>
      </w:pPr>
      <w:r>
        <w:t>при прокладке сети должны быть соблюдены нормативные расстояния до других объектов инженерной инфраструктуры и фундаментов зданий.</w:t>
      </w:r>
    </w:p>
    <w:p w:rsidR="00BB3105" w:rsidRDefault="00BB3105" w:rsidP="00BB3105">
      <w:pPr>
        <w:pStyle w:val="11"/>
        <w:numPr>
          <w:ilvl w:val="0"/>
          <w:numId w:val="24"/>
        </w:numPr>
        <w:tabs>
          <w:tab w:val="left" w:pos="1138"/>
        </w:tabs>
        <w:spacing w:after="100" w:line="307" w:lineRule="auto"/>
        <w:ind w:firstLine="580"/>
        <w:jc w:val="both"/>
      </w:pPr>
      <w:r>
        <w:t>варианты маршрутов прохождения трубопроводов (трасс) выбраны из условий обеспечения кратчайшего расстояния до потребителей с учетом искусственных и естественных преград. Трассы подлежат уточнению и корректировке на стадии проектирования объектов схемы.</w:t>
      </w:r>
    </w:p>
    <w:p w:rsidR="00BB3105" w:rsidRDefault="00BB3105" w:rsidP="00BB3105">
      <w:pPr>
        <w:pStyle w:val="24"/>
        <w:keepNext/>
        <w:keepLines/>
        <w:numPr>
          <w:ilvl w:val="0"/>
          <w:numId w:val="23"/>
        </w:numPr>
        <w:tabs>
          <w:tab w:val="left" w:pos="710"/>
        </w:tabs>
        <w:ind w:left="0" w:firstLine="0"/>
        <w:jc w:val="center"/>
      </w:pPr>
      <w:r>
        <w:t>Границы и характеристики охранных зон сетей и сооружений централизованной</w:t>
      </w:r>
      <w:r>
        <w:br/>
        <w:t>системы водоотведения</w:t>
      </w:r>
    </w:p>
    <w:p w:rsidR="00BB3105" w:rsidRDefault="00BB3105" w:rsidP="00BB3105">
      <w:pPr>
        <w:pStyle w:val="11"/>
        <w:ind w:firstLine="580"/>
        <w:jc w:val="both"/>
      </w:pPr>
      <w:r>
        <w:t>В процессе проектирования и строительства должны соблюдаться охранные зоны сетей и сооружений централизованной системы водоотведения, согласно СНиП 2.07.01-89 «Градостроительство. Планировка и застройка городских и сельских поселений».</w:t>
      </w:r>
    </w:p>
    <w:p w:rsidR="00BB3105" w:rsidRDefault="00BB3105" w:rsidP="00BB3105">
      <w:pPr>
        <w:pStyle w:val="11"/>
        <w:spacing w:after="100"/>
        <w:ind w:firstLine="720"/>
        <w:jc w:val="both"/>
      </w:pPr>
      <w:r>
        <w:t>При параллельной прокладке нескольких линий водоотведения расстояние между ними следует принимать в зависимости от технических и инженерно-геологических условий в соответствии с СП 31.13330.2012. Расстояние от бытовой канализации до хозяйственно-питьевого водопровода следует принимать: до водопровода из железобетонных труб и асбестоцементных труб-5 м, до водопровода из чугунных труб диаметром до 200 мм-1,5 м, диаметром свыше 200 мм</w:t>
      </w:r>
      <w:r>
        <w:softHyphen/>
        <w:t>3 м, до водопровода из пластмассовых труб-1,5 м. Расстояние между сетями канализации и производственного водопровода в зависимости от материала и диаметра труб, а также номенклатуры и характеристики грунтов должно быть 1,5 м.</w:t>
      </w:r>
    </w:p>
    <w:p w:rsidR="00BB3105" w:rsidRDefault="00BB3105" w:rsidP="00BB3105">
      <w:pPr>
        <w:pStyle w:val="24"/>
        <w:keepNext/>
        <w:keepLines/>
        <w:numPr>
          <w:ilvl w:val="0"/>
          <w:numId w:val="23"/>
        </w:numPr>
        <w:tabs>
          <w:tab w:val="left" w:pos="710"/>
        </w:tabs>
        <w:ind w:left="0" w:firstLine="0"/>
        <w:jc w:val="center"/>
      </w:pPr>
      <w:r>
        <w:t>Границы планируемых зон размещения объектов централизованной системы</w:t>
      </w:r>
      <w:r>
        <w:br/>
        <w:t>водоотведения</w:t>
      </w:r>
    </w:p>
    <w:p w:rsidR="00BB3105" w:rsidRDefault="00BB3105" w:rsidP="00BB3105">
      <w:pPr>
        <w:pStyle w:val="11"/>
        <w:ind w:firstLine="580"/>
        <w:jc w:val="both"/>
      </w:pPr>
      <w:r>
        <w:t>Проектирование и строительство централизованной системы бытовой канализации для населенных пунктов является основным мероприятием по улучшению санитарного состояния указанных территорий и охране окружающей природной среды.</w:t>
      </w:r>
    </w:p>
    <w:p w:rsidR="00BB3105" w:rsidRDefault="00BB3105" w:rsidP="00BB3105">
      <w:pPr>
        <w:pStyle w:val="11"/>
        <w:ind w:firstLine="580"/>
        <w:jc w:val="both"/>
      </w:pPr>
      <w:r>
        <w:t>Необходимо соблюдать охранные зоны магистральных инженерных сетей, канализационных насосных станций и сооружений очистки. Для сетевых сооружений канализации на уличных проездах и др. открытых территориях, а также находящихся на территориях абонентов устанавливается следующая охранная зона:</w:t>
      </w:r>
    </w:p>
    <w:p w:rsidR="00BB3105" w:rsidRDefault="00BB3105" w:rsidP="00BB3105">
      <w:pPr>
        <w:pStyle w:val="11"/>
        <w:numPr>
          <w:ilvl w:val="0"/>
          <w:numId w:val="24"/>
        </w:numPr>
        <w:tabs>
          <w:tab w:val="left" w:pos="1137"/>
        </w:tabs>
        <w:spacing w:line="314" w:lineRule="auto"/>
        <w:ind w:firstLine="580"/>
        <w:jc w:val="both"/>
      </w:pPr>
      <w:r>
        <w:t>для сетей диаметром менее 500 мм - 10-метровая зона, по 5м в обе стороны от наружной стенки трубопроводов или от выступающих частей здания, сооружения;</w:t>
      </w:r>
    </w:p>
    <w:p w:rsidR="00BB3105" w:rsidRDefault="00BB3105" w:rsidP="00BB3105">
      <w:pPr>
        <w:pStyle w:val="11"/>
        <w:numPr>
          <w:ilvl w:val="0"/>
          <w:numId w:val="24"/>
        </w:numPr>
        <w:tabs>
          <w:tab w:val="left" w:pos="1137"/>
        </w:tabs>
        <w:spacing w:line="326" w:lineRule="auto"/>
        <w:ind w:firstLine="580"/>
        <w:jc w:val="both"/>
      </w:pPr>
      <w:r>
        <w:t>Нормативная санитарно-защитная зона:</w:t>
      </w:r>
    </w:p>
    <w:p w:rsidR="00BB3105" w:rsidRDefault="00BB3105" w:rsidP="00BB3105">
      <w:pPr>
        <w:pStyle w:val="11"/>
        <w:numPr>
          <w:ilvl w:val="0"/>
          <w:numId w:val="24"/>
        </w:numPr>
        <w:tabs>
          <w:tab w:val="left" w:pos="1137"/>
        </w:tabs>
        <w:spacing w:line="326" w:lineRule="auto"/>
        <w:ind w:firstLine="580"/>
        <w:jc w:val="both"/>
      </w:pPr>
      <w:r>
        <w:t>для проектируемых канализационных насосных станций - 15.. .20 м;</w:t>
      </w:r>
    </w:p>
    <w:p w:rsidR="00BB3105" w:rsidRDefault="00BB3105" w:rsidP="00BB3105">
      <w:pPr>
        <w:pStyle w:val="11"/>
        <w:numPr>
          <w:ilvl w:val="0"/>
          <w:numId w:val="24"/>
        </w:numPr>
        <w:tabs>
          <w:tab w:val="left" w:pos="1137"/>
        </w:tabs>
        <w:spacing w:after="100" w:line="326" w:lineRule="auto"/>
        <w:ind w:firstLine="580"/>
        <w:jc w:val="both"/>
      </w:pPr>
      <w:r>
        <w:t>для очистных сооружений 150 м.</w:t>
      </w:r>
    </w:p>
    <w:p w:rsidR="00BB3105" w:rsidRDefault="00BB3105" w:rsidP="00BB3105">
      <w:pPr>
        <w:pStyle w:val="ab"/>
        <w:ind w:left="1022"/>
      </w:pPr>
      <w:r>
        <w:t>Таблица 19. Санитарно-защитные зоны для канализационных очистных сооружений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24"/>
        <w:gridCol w:w="1320"/>
        <w:gridCol w:w="1325"/>
        <w:gridCol w:w="1320"/>
        <w:gridCol w:w="1464"/>
      </w:tblGrid>
      <w:tr w:rsidR="00BB3105" w:rsidTr="006E1DAA">
        <w:trPr>
          <w:trHeight w:hRule="exact" w:val="480"/>
          <w:jc w:val="center"/>
        </w:trPr>
        <w:tc>
          <w:tcPr>
            <w:tcW w:w="4824"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Сооружения для очистки сточных вод</w:t>
            </w:r>
          </w:p>
        </w:tc>
        <w:tc>
          <w:tcPr>
            <w:tcW w:w="5429" w:type="dxa"/>
            <w:gridSpan w:val="4"/>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Расстояние в м, при расчетной производительности очистных сооружений в тыс. м</w:t>
            </w:r>
            <w:r>
              <w:rPr>
                <w:sz w:val="20"/>
                <w:szCs w:val="20"/>
                <w:vertAlign w:val="superscript"/>
              </w:rPr>
              <w:t>3</w:t>
            </w:r>
            <w:r>
              <w:rPr>
                <w:sz w:val="20"/>
                <w:szCs w:val="20"/>
              </w:rPr>
              <w:t>/сутки</w:t>
            </w:r>
          </w:p>
        </w:tc>
      </w:tr>
      <w:tr w:rsidR="00BB3105" w:rsidTr="006E1DAA">
        <w:trPr>
          <w:trHeight w:hRule="exact" w:val="696"/>
          <w:jc w:val="center"/>
        </w:trPr>
        <w:tc>
          <w:tcPr>
            <w:tcW w:w="4824" w:type="dxa"/>
            <w:vMerge/>
            <w:tcBorders>
              <w:left w:val="single" w:sz="4" w:space="0" w:color="auto"/>
            </w:tcBorders>
            <w:shd w:val="clear" w:color="auto" w:fill="FFFFFF"/>
            <w:vAlign w:val="center"/>
          </w:tcPr>
          <w:p w:rsidR="00BB3105" w:rsidRDefault="00BB3105" w:rsidP="006E1DAA"/>
        </w:tc>
        <w:tc>
          <w:tcPr>
            <w:tcW w:w="132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До 0,2</w:t>
            </w:r>
          </w:p>
        </w:tc>
        <w:tc>
          <w:tcPr>
            <w:tcW w:w="132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Более 0,2 до 5,0</w:t>
            </w:r>
          </w:p>
        </w:tc>
        <w:tc>
          <w:tcPr>
            <w:tcW w:w="132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более 5,0 до 50,0</w:t>
            </w:r>
          </w:p>
        </w:tc>
        <w:tc>
          <w:tcPr>
            <w:tcW w:w="1464"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более 50,0 до 280</w:t>
            </w:r>
          </w:p>
        </w:tc>
      </w:tr>
      <w:tr w:rsidR="00BB3105" w:rsidTr="006E1DAA">
        <w:trPr>
          <w:trHeight w:hRule="exact" w:val="701"/>
          <w:jc w:val="center"/>
        </w:trPr>
        <w:tc>
          <w:tcPr>
            <w:tcW w:w="482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Насосные станции и аварийно-регулирующие резервуары, локальные очистные сооружения</w:t>
            </w:r>
          </w:p>
        </w:tc>
        <w:tc>
          <w:tcPr>
            <w:tcW w:w="132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15</w:t>
            </w:r>
          </w:p>
        </w:tc>
        <w:tc>
          <w:tcPr>
            <w:tcW w:w="132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w:t>
            </w:r>
          </w:p>
        </w:tc>
        <w:tc>
          <w:tcPr>
            <w:tcW w:w="132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w:t>
            </w:r>
          </w:p>
        </w:tc>
        <w:tc>
          <w:tcPr>
            <w:tcW w:w="1464"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30</w:t>
            </w:r>
          </w:p>
        </w:tc>
      </w:tr>
      <w:tr w:rsidR="00BB3105" w:rsidTr="006E1DAA">
        <w:trPr>
          <w:trHeight w:hRule="exact" w:val="701"/>
          <w:jc w:val="center"/>
        </w:trPr>
        <w:tc>
          <w:tcPr>
            <w:tcW w:w="482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Сооружения для механической и биологической очистки с иловыми площадками для сброженных осадков, а также иловые площадки</w:t>
            </w:r>
          </w:p>
        </w:tc>
        <w:tc>
          <w:tcPr>
            <w:tcW w:w="132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150</w:t>
            </w:r>
          </w:p>
        </w:tc>
        <w:tc>
          <w:tcPr>
            <w:tcW w:w="132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200</w:t>
            </w:r>
          </w:p>
        </w:tc>
        <w:tc>
          <w:tcPr>
            <w:tcW w:w="132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400</w:t>
            </w:r>
          </w:p>
        </w:tc>
        <w:tc>
          <w:tcPr>
            <w:tcW w:w="1464"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500</w:t>
            </w:r>
          </w:p>
        </w:tc>
      </w:tr>
      <w:tr w:rsidR="00BB3105" w:rsidTr="006E1DAA">
        <w:trPr>
          <w:trHeight w:hRule="exact" w:val="701"/>
          <w:jc w:val="center"/>
        </w:trPr>
        <w:tc>
          <w:tcPr>
            <w:tcW w:w="482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Сооружения для механической и биологической очистки с термомеханической обработкой осадка в закрытых помещениях</w:t>
            </w:r>
          </w:p>
        </w:tc>
        <w:tc>
          <w:tcPr>
            <w:tcW w:w="132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100</w:t>
            </w:r>
          </w:p>
        </w:tc>
        <w:tc>
          <w:tcPr>
            <w:tcW w:w="132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150</w:t>
            </w:r>
          </w:p>
        </w:tc>
        <w:tc>
          <w:tcPr>
            <w:tcW w:w="132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300</w:t>
            </w:r>
          </w:p>
        </w:tc>
        <w:tc>
          <w:tcPr>
            <w:tcW w:w="1464"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400</w:t>
            </w:r>
          </w:p>
        </w:tc>
      </w:tr>
      <w:tr w:rsidR="00BB3105" w:rsidTr="006E1DAA">
        <w:trPr>
          <w:trHeight w:hRule="exact" w:val="701"/>
          <w:jc w:val="center"/>
        </w:trPr>
        <w:tc>
          <w:tcPr>
            <w:tcW w:w="482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Поля: а) фильтрации б) орошения</w:t>
            </w:r>
          </w:p>
        </w:tc>
        <w:tc>
          <w:tcPr>
            <w:tcW w:w="132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200</w:t>
            </w:r>
          </w:p>
          <w:p w:rsidR="00BB3105" w:rsidRDefault="00BB3105" w:rsidP="006E1DAA">
            <w:pPr>
              <w:pStyle w:val="ad"/>
              <w:spacing w:line="240" w:lineRule="auto"/>
              <w:ind w:firstLine="0"/>
              <w:jc w:val="center"/>
              <w:rPr>
                <w:sz w:val="20"/>
                <w:szCs w:val="20"/>
              </w:rPr>
            </w:pPr>
            <w:r>
              <w:rPr>
                <w:sz w:val="20"/>
                <w:szCs w:val="20"/>
              </w:rPr>
              <w:t>150</w:t>
            </w:r>
          </w:p>
        </w:tc>
        <w:tc>
          <w:tcPr>
            <w:tcW w:w="132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300</w:t>
            </w:r>
          </w:p>
          <w:p w:rsidR="00BB3105" w:rsidRDefault="00BB3105" w:rsidP="006E1DAA">
            <w:pPr>
              <w:pStyle w:val="ad"/>
              <w:spacing w:line="240" w:lineRule="auto"/>
              <w:ind w:firstLine="0"/>
              <w:jc w:val="center"/>
              <w:rPr>
                <w:sz w:val="20"/>
                <w:szCs w:val="20"/>
              </w:rPr>
            </w:pPr>
            <w:r>
              <w:rPr>
                <w:sz w:val="20"/>
                <w:szCs w:val="20"/>
              </w:rPr>
              <w:t>200</w:t>
            </w:r>
          </w:p>
        </w:tc>
        <w:tc>
          <w:tcPr>
            <w:tcW w:w="132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500</w:t>
            </w:r>
          </w:p>
          <w:p w:rsidR="00BB3105" w:rsidRDefault="00BB3105" w:rsidP="006E1DAA">
            <w:pPr>
              <w:pStyle w:val="ad"/>
              <w:spacing w:line="240" w:lineRule="auto"/>
              <w:ind w:firstLine="0"/>
              <w:jc w:val="center"/>
              <w:rPr>
                <w:sz w:val="20"/>
                <w:szCs w:val="20"/>
              </w:rPr>
            </w:pPr>
            <w:r>
              <w:rPr>
                <w:sz w:val="20"/>
                <w:szCs w:val="20"/>
              </w:rPr>
              <w:t>400</w:t>
            </w:r>
          </w:p>
        </w:tc>
        <w:tc>
          <w:tcPr>
            <w:tcW w:w="1464"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1000</w:t>
            </w:r>
          </w:p>
          <w:p w:rsidR="00BB3105" w:rsidRDefault="00BB3105" w:rsidP="006E1DAA">
            <w:pPr>
              <w:pStyle w:val="ad"/>
              <w:spacing w:line="240" w:lineRule="auto"/>
              <w:ind w:firstLine="0"/>
              <w:jc w:val="center"/>
              <w:rPr>
                <w:sz w:val="20"/>
                <w:szCs w:val="20"/>
              </w:rPr>
            </w:pPr>
            <w:r>
              <w:rPr>
                <w:sz w:val="20"/>
                <w:szCs w:val="20"/>
              </w:rPr>
              <w:t>1000</w:t>
            </w:r>
          </w:p>
        </w:tc>
      </w:tr>
      <w:tr w:rsidR="00BB3105" w:rsidTr="006E1DAA">
        <w:trPr>
          <w:trHeight w:hRule="exact" w:val="250"/>
          <w:jc w:val="center"/>
        </w:trPr>
        <w:tc>
          <w:tcPr>
            <w:tcW w:w="4824"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Биологические пруды</w:t>
            </w:r>
          </w:p>
        </w:tc>
        <w:tc>
          <w:tcPr>
            <w:tcW w:w="1320"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200</w:t>
            </w:r>
          </w:p>
        </w:tc>
        <w:tc>
          <w:tcPr>
            <w:tcW w:w="1325"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200</w:t>
            </w:r>
          </w:p>
        </w:tc>
        <w:tc>
          <w:tcPr>
            <w:tcW w:w="1320"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300</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300</w:t>
            </w:r>
          </w:p>
        </w:tc>
      </w:tr>
    </w:tbl>
    <w:p w:rsidR="00BB3105" w:rsidRDefault="00BB3105" w:rsidP="00BB3105">
      <w:pPr>
        <w:sectPr w:rsidR="00BB3105">
          <w:pgSz w:w="11900" w:h="16840"/>
          <w:pgMar w:top="1134" w:right="466" w:bottom="1448" w:left="1046" w:header="706" w:footer="3" w:gutter="0"/>
          <w:cols w:space="720"/>
          <w:noEndnote/>
          <w:docGrid w:linePitch="360"/>
        </w:sectPr>
      </w:pPr>
    </w:p>
    <w:p w:rsidR="00BB3105" w:rsidRDefault="00BB3105" w:rsidP="00BB3105">
      <w:pPr>
        <w:pStyle w:val="ab"/>
      </w:pPr>
      <w:r>
        <w:t>Таблица 20. Расстояния по горизонтали (в свету) между соседними инженерными подземными сетями при их параллельном размещении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86"/>
        <w:gridCol w:w="1555"/>
        <w:gridCol w:w="1877"/>
        <w:gridCol w:w="1632"/>
        <w:gridCol w:w="1061"/>
        <w:gridCol w:w="1334"/>
        <w:gridCol w:w="1027"/>
        <w:gridCol w:w="1397"/>
        <w:gridCol w:w="816"/>
        <w:gridCol w:w="1147"/>
      </w:tblGrid>
      <w:tr w:rsidR="00BB3105" w:rsidTr="006E1DAA">
        <w:trPr>
          <w:trHeight w:hRule="exact" w:val="250"/>
          <w:jc w:val="center"/>
        </w:trPr>
        <w:tc>
          <w:tcPr>
            <w:tcW w:w="2986"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Инженерные сети</w:t>
            </w:r>
          </w:p>
        </w:tc>
        <w:tc>
          <w:tcPr>
            <w:tcW w:w="11846" w:type="dxa"/>
            <w:gridSpan w:val="9"/>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Расстояние, м, по горизонтали (в свету) от подземных сетей до</w:t>
            </w:r>
          </w:p>
        </w:tc>
      </w:tr>
      <w:tr w:rsidR="00BB3105" w:rsidTr="006E1DAA">
        <w:trPr>
          <w:trHeight w:hRule="exact" w:val="470"/>
          <w:jc w:val="center"/>
        </w:trPr>
        <w:tc>
          <w:tcPr>
            <w:tcW w:w="2986" w:type="dxa"/>
            <w:vMerge/>
            <w:tcBorders>
              <w:left w:val="single" w:sz="4" w:space="0" w:color="auto"/>
            </w:tcBorders>
            <w:shd w:val="clear" w:color="auto" w:fill="FFFFFF"/>
            <w:vAlign w:val="center"/>
          </w:tcPr>
          <w:p w:rsidR="00BB3105" w:rsidRDefault="00BB3105" w:rsidP="006E1DAA"/>
        </w:tc>
        <w:tc>
          <w:tcPr>
            <w:tcW w:w="1555"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фундаментов зданий и сооружений</w:t>
            </w:r>
          </w:p>
        </w:tc>
        <w:tc>
          <w:tcPr>
            <w:tcW w:w="1877"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фундаментов ограждений предприятий,эстакад, опорконтактной сети и связи, железных дорог</w:t>
            </w:r>
          </w:p>
        </w:tc>
        <w:tc>
          <w:tcPr>
            <w:tcW w:w="2693" w:type="dxa"/>
            <w:gridSpan w:val="2"/>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оси крайнего пути</w:t>
            </w:r>
          </w:p>
        </w:tc>
        <w:tc>
          <w:tcPr>
            <w:tcW w:w="1334" w:type="dxa"/>
            <w:vMerge w:val="restart"/>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бортового камня улицы, дороги (кромки проезжей части, укрепленной полосы обочины)</w:t>
            </w:r>
          </w:p>
        </w:tc>
        <w:tc>
          <w:tcPr>
            <w:tcW w:w="1027"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наружной бровки кювета или подошвы насыпи дороги</w:t>
            </w:r>
          </w:p>
        </w:tc>
        <w:tc>
          <w:tcPr>
            <w:tcW w:w="3360" w:type="dxa"/>
            <w:gridSpan w:val="3"/>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фундаментов опор воздушныхлиний электропередачи напряжением</w:t>
            </w:r>
          </w:p>
        </w:tc>
      </w:tr>
      <w:tr w:rsidR="00BB3105" w:rsidTr="006E1DAA">
        <w:trPr>
          <w:trHeight w:hRule="exact" w:val="1613"/>
          <w:jc w:val="center"/>
        </w:trPr>
        <w:tc>
          <w:tcPr>
            <w:tcW w:w="2986" w:type="dxa"/>
            <w:vMerge/>
            <w:tcBorders>
              <w:left w:val="single" w:sz="4" w:space="0" w:color="auto"/>
            </w:tcBorders>
            <w:shd w:val="clear" w:color="auto" w:fill="FFFFFF"/>
            <w:vAlign w:val="center"/>
          </w:tcPr>
          <w:p w:rsidR="00BB3105" w:rsidRDefault="00BB3105" w:rsidP="006E1DAA"/>
        </w:tc>
        <w:tc>
          <w:tcPr>
            <w:tcW w:w="1555" w:type="dxa"/>
            <w:vMerge/>
            <w:tcBorders>
              <w:left w:val="single" w:sz="4" w:space="0" w:color="auto"/>
            </w:tcBorders>
            <w:shd w:val="clear" w:color="auto" w:fill="FFFFFF"/>
            <w:vAlign w:val="center"/>
          </w:tcPr>
          <w:p w:rsidR="00BB3105" w:rsidRDefault="00BB3105" w:rsidP="006E1DAA"/>
        </w:tc>
        <w:tc>
          <w:tcPr>
            <w:tcW w:w="1877" w:type="dxa"/>
            <w:vMerge/>
            <w:tcBorders>
              <w:left w:val="single" w:sz="4" w:space="0" w:color="auto"/>
            </w:tcBorders>
            <w:shd w:val="clear" w:color="auto" w:fill="FFFFFF"/>
            <w:vAlign w:val="center"/>
          </w:tcPr>
          <w:p w:rsidR="00BB3105" w:rsidRDefault="00BB3105" w:rsidP="006E1DAA"/>
        </w:tc>
        <w:tc>
          <w:tcPr>
            <w:tcW w:w="163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железных дорог колеи 1520 мм, но не менее глубины траншей до подошвы насыпи и бровки выемки</w:t>
            </w:r>
          </w:p>
        </w:tc>
        <w:tc>
          <w:tcPr>
            <w:tcW w:w="106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железных дорог колеи 750мм и трамвая</w:t>
            </w:r>
          </w:p>
        </w:tc>
        <w:tc>
          <w:tcPr>
            <w:tcW w:w="1334" w:type="dxa"/>
            <w:vMerge/>
            <w:tcBorders>
              <w:left w:val="single" w:sz="4" w:space="0" w:color="auto"/>
            </w:tcBorders>
            <w:shd w:val="clear" w:color="auto" w:fill="FFFFFF"/>
            <w:vAlign w:val="bottom"/>
          </w:tcPr>
          <w:p w:rsidR="00BB3105" w:rsidRDefault="00BB3105" w:rsidP="006E1DAA"/>
        </w:tc>
        <w:tc>
          <w:tcPr>
            <w:tcW w:w="1027" w:type="dxa"/>
            <w:vMerge/>
            <w:tcBorders>
              <w:left w:val="single" w:sz="4" w:space="0" w:color="auto"/>
            </w:tcBorders>
            <w:shd w:val="clear" w:color="auto" w:fill="FFFFFF"/>
            <w:vAlign w:val="center"/>
          </w:tcPr>
          <w:p w:rsidR="00BB3105" w:rsidRDefault="00BB3105" w:rsidP="006E1DAA"/>
        </w:tc>
        <w:tc>
          <w:tcPr>
            <w:tcW w:w="139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до 1 кВ наружного освещения, контактной сети трамваев и троллейбусов</w:t>
            </w:r>
          </w:p>
        </w:tc>
        <w:tc>
          <w:tcPr>
            <w:tcW w:w="81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св. 1 до</w:t>
            </w:r>
          </w:p>
          <w:p w:rsidR="00BB3105" w:rsidRDefault="00BB3105" w:rsidP="006E1DAA">
            <w:pPr>
              <w:pStyle w:val="ad"/>
              <w:spacing w:line="240" w:lineRule="auto"/>
              <w:ind w:firstLine="0"/>
              <w:jc w:val="center"/>
              <w:rPr>
                <w:sz w:val="20"/>
                <w:szCs w:val="20"/>
              </w:rPr>
            </w:pPr>
            <w:r>
              <w:rPr>
                <w:sz w:val="20"/>
                <w:szCs w:val="20"/>
              </w:rPr>
              <w:t>35 кВ</w:t>
            </w:r>
          </w:p>
        </w:tc>
        <w:tc>
          <w:tcPr>
            <w:tcW w:w="1147"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св. 35 до 110 кВ и выше</w:t>
            </w:r>
          </w:p>
        </w:tc>
      </w:tr>
      <w:tr w:rsidR="00BB3105" w:rsidTr="006E1DAA">
        <w:trPr>
          <w:trHeight w:hRule="exact" w:val="470"/>
          <w:jc w:val="center"/>
        </w:trPr>
        <w:tc>
          <w:tcPr>
            <w:tcW w:w="298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Водопровод и напорная канализация</w:t>
            </w:r>
          </w:p>
        </w:tc>
        <w:tc>
          <w:tcPr>
            <w:tcW w:w="155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5</w:t>
            </w:r>
          </w:p>
        </w:tc>
        <w:tc>
          <w:tcPr>
            <w:tcW w:w="187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w:t>
            </w:r>
          </w:p>
        </w:tc>
        <w:tc>
          <w:tcPr>
            <w:tcW w:w="163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4</w:t>
            </w:r>
          </w:p>
        </w:tc>
        <w:tc>
          <w:tcPr>
            <w:tcW w:w="106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2,8</w:t>
            </w:r>
          </w:p>
        </w:tc>
        <w:tc>
          <w:tcPr>
            <w:tcW w:w="13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w:t>
            </w:r>
          </w:p>
        </w:tc>
        <w:tc>
          <w:tcPr>
            <w:tcW w:w="102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w:t>
            </w:r>
          </w:p>
        </w:tc>
        <w:tc>
          <w:tcPr>
            <w:tcW w:w="139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w:t>
            </w:r>
          </w:p>
        </w:tc>
        <w:tc>
          <w:tcPr>
            <w:tcW w:w="81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w:t>
            </w:r>
          </w:p>
        </w:tc>
        <w:tc>
          <w:tcPr>
            <w:tcW w:w="1147"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w:t>
            </w:r>
          </w:p>
        </w:tc>
      </w:tr>
      <w:tr w:rsidR="00BB3105" w:rsidTr="006E1DAA">
        <w:trPr>
          <w:trHeight w:hRule="exact" w:val="470"/>
          <w:jc w:val="center"/>
        </w:trPr>
        <w:tc>
          <w:tcPr>
            <w:tcW w:w="298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Самотечная канализация(бытовая и дождевая)</w:t>
            </w:r>
          </w:p>
        </w:tc>
        <w:tc>
          <w:tcPr>
            <w:tcW w:w="155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w:t>
            </w:r>
          </w:p>
        </w:tc>
        <w:tc>
          <w:tcPr>
            <w:tcW w:w="187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1,5</w:t>
            </w:r>
          </w:p>
        </w:tc>
        <w:tc>
          <w:tcPr>
            <w:tcW w:w="163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4</w:t>
            </w:r>
          </w:p>
        </w:tc>
        <w:tc>
          <w:tcPr>
            <w:tcW w:w="106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2,8</w:t>
            </w:r>
          </w:p>
        </w:tc>
        <w:tc>
          <w:tcPr>
            <w:tcW w:w="133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1,5</w:t>
            </w:r>
          </w:p>
        </w:tc>
        <w:tc>
          <w:tcPr>
            <w:tcW w:w="102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w:t>
            </w:r>
          </w:p>
        </w:tc>
        <w:tc>
          <w:tcPr>
            <w:tcW w:w="139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w:t>
            </w:r>
          </w:p>
        </w:tc>
        <w:tc>
          <w:tcPr>
            <w:tcW w:w="81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w:t>
            </w:r>
          </w:p>
        </w:tc>
        <w:tc>
          <w:tcPr>
            <w:tcW w:w="1147"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3</w:t>
            </w:r>
          </w:p>
        </w:tc>
      </w:tr>
      <w:tr w:rsidR="00BB3105" w:rsidTr="006E1DAA">
        <w:trPr>
          <w:trHeight w:hRule="exact" w:val="240"/>
          <w:jc w:val="center"/>
        </w:trPr>
        <w:tc>
          <w:tcPr>
            <w:tcW w:w="298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Дренаж</w:t>
            </w:r>
          </w:p>
        </w:tc>
        <w:tc>
          <w:tcPr>
            <w:tcW w:w="155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3</w:t>
            </w:r>
          </w:p>
        </w:tc>
        <w:tc>
          <w:tcPr>
            <w:tcW w:w="1877"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1</w:t>
            </w:r>
          </w:p>
        </w:tc>
        <w:tc>
          <w:tcPr>
            <w:tcW w:w="163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4</w:t>
            </w:r>
          </w:p>
        </w:tc>
        <w:tc>
          <w:tcPr>
            <w:tcW w:w="1061"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2,8</w:t>
            </w:r>
          </w:p>
        </w:tc>
        <w:tc>
          <w:tcPr>
            <w:tcW w:w="133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1,5</w:t>
            </w:r>
          </w:p>
        </w:tc>
        <w:tc>
          <w:tcPr>
            <w:tcW w:w="1027"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1</w:t>
            </w:r>
          </w:p>
        </w:tc>
        <w:tc>
          <w:tcPr>
            <w:tcW w:w="1397"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1</w:t>
            </w:r>
          </w:p>
        </w:tc>
        <w:tc>
          <w:tcPr>
            <w:tcW w:w="81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2</w:t>
            </w:r>
          </w:p>
        </w:tc>
        <w:tc>
          <w:tcPr>
            <w:tcW w:w="1147"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3</w:t>
            </w:r>
          </w:p>
        </w:tc>
      </w:tr>
      <w:tr w:rsidR="00BB3105" w:rsidTr="006E1DAA">
        <w:trPr>
          <w:trHeight w:hRule="exact" w:val="250"/>
          <w:jc w:val="center"/>
        </w:trPr>
        <w:tc>
          <w:tcPr>
            <w:tcW w:w="2986"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Сопутствующий дренаж</w:t>
            </w:r>
          </w:p>
        </w:tc>
        <w:tc>
          <w:tcPr>
            <w:tcW w:w="1555"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0,4</w:t>
            </w:r>
          </w:p>
        </w:tc>
        <w:tc>
          <w:tcPr>
            <w:tcW w:w="1877"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0,4</w:t>
            </w:r>
          </w:p>
        </w:tc>
        <w:tc>
          <w:tcPr>
            <w:tcW w:w="1632"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0,4</w:t>
            </w:r>
          </w:p>
        </w:tc>
        <w:tc>
          <w:tcPr>
            <w:tcW w:w="1061"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w:t>
            </w:r>
          </w:p>
        </w:tc>
        <w:tc>
          <w:tcPr>
            <w:tcW w:w="1334"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0,4</w:t>
            </w:r>
          </w:p>
        </w:tc>
        <w:tc>
          <w:tcPr>
            <w:tcW w:w="1027"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w:t>
            </w:r>
          </w:p>
        </w:tc>
        <w:tc>
          <w:tcPr>
            <w:tcW w:w="1397"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w:t>
            </w:r>
          </w:p>
        </w:tc>
      </w:tr>
    </w:tbl>
    <w:p w:rsidR="00BB3105" w:rsidRDefault="00BB3105" w:rsidP="00BB3105">
      <w:pPr>
        <w:spacing w:after="379" w:line="1" w:lineRule="exact"/>
      </w:pPr>
    </w:p>
    <w:p w:rsidR="00BB3105" w:rsidRDefault="00BB3105" w:rsidP="00BB3105">
      <w:pPr>
        <w:pStyle w:val="ab"/>
        <w:ind w:left="4714"/>
      </w:pPr>
      <w:r>
        <w:t>Таблица 21. Градостроительство. Планировка и застройка городских и сельских поселений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45"/>
        <w:gridCol w:w="1507"/>
        <w:gridCol w:w="1090"/>
        <w:gridCol w:w="1373"/>
        <w:gridCol w:w="955"/>
        <w:gridCol w:w="547"/>
        <w:gridCol w:w="725"/>
        <w:gridCol w:w="830"/>
        <w:gridCol w:w="955"/>
        <w:gridCol w:w="955"/>
        <w:gridCol w:w="1094"/>
        <w:gridCol w:w="960"/>
        <w:gridCol w:w="1094"/>
        <w:gridCol w:w="1531"/>
      </w:tblGrid>
      <w:tr w:rsidR="00BB3105" w:rsidTr="006E1DAA">
        <w:trPr>
          <w:trHeight w:hRule="exact" w:val="250"/>
          <w:jc w:val="center"/>
        </w:trPr>
        <w:tc>
          <w:tcPr>
            <w:tcW w:w="1445"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Инженерные сети</w:t>
            </w:r>
          </w:p>
        </w:tc>
        <w:tc>
          <w:tcPr>
            <w:tcW w:w="13616" w:type="dxa"/>
            <w:gridSpan w:val="13"/>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Расстояние, м, по горизонтали (в свету) до</w:t>
            </w:r>
          </w:p>
        </w:tc>
      </w:tr>
      <w:tr w:rsidR="00BB3105" w:rsidTr="006E1DAA">
        <w:trPr>
          <w:trHeight w:hRule="exact" w:val="470"/>
          <w:jc w:val="center"/>
        </w:trPr>
        <w:tc>
          <w:tcPr>
            <w:tcW w:w="1445" w:type="dxa"/>
            <w:vMerge/>
            <w:tcBorders>
              <w:left w:val="single" w:sz="4" w:space="0" w:color="auto"/>
            </w:tcBorders>
            <w:shd w:val="clear" w:color="auto" w:fill="FFFFFF"/>
            <w:vAlign w:val="center"/>
          </w:tcPr>
          <w:p w:rsidR="00BB3105" w:rsidRDefault="00BB3105" w:rsidP="006E1DAA"/>
        </w:tc>
        <w:tc>
          <w:tcPr>
            <w:tcW w:w="1507"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водопровода</w:t>
            </w:r>
          </w:p>
        </w:tc>
        <w:tc>
          <w:tcPr>
            <w:tcW w:w="1090"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Канали</w:t>
            </w:r>
            <w:r>
              <w:rPr>
                <w:sz w:val="20"/>
                <w:szCs w:val="20"/>
              </w:rPr>
              <w:softHyphen/>
              <w:t>зации бытовой</w:t>
            </w:r>
          </w:p>
        </w:tc>
        <w:tc>
          <w:tcPr>
            <w:tcW w:w="1373"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дренажа и дождевой</w:t>
            </w:r>
          </w:p>
          <w:p w:rsidR="00BB3105" w:rsidRDefault="00BB3105" w:rsidP="006E1DAA">
            <w:pPr>
              <w:pStyle w:val="ad"/>
              <w:spacing w:line="240" w:lineRule="auto"/>
              <w:ind w:firstLine="0"/>
              <w:jc w:val="center"/>
              <w:rPr>
                <w:sz w:val="20"/>
                <w:szCs w:val="20"/>
              </w:rPr>
            </w:pPr>
            <w:r>
              <w:rPr>
                <w:sz w:val="20"/>
                <w:szCs w:val="20"/>
              </w:rPr>
              <w:t>канализации</w:t>
            </w:r>
          </w:p>
        </w:tc>
        <w:tc>
          <w:tcPr>
            <w:tcW w:w="3057" w:type="dxa"/>
            <w:gridSpan w:val="4"/>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газопроводов давления, МПа (кгс/см</w:t>
            </w:r>
            <w:r>
              <w:rPr>
                <w:sz w:val="20"/>
                <w:szCs w:val="20"/>
                <w:vertAlign w:val="superscript"/>
              </w:rPr>
              <w:t>2</w:t>
            </w:r>
            <w:r>
              <w:rPr>
                <w:sz w:val="20"/>
                <w:szCs w:val="20"/>
              </w:rPr>
              <w:t>)</w:t>
            </w:r>
          </w:p>
        </w:tc>
        <w:tc>
          <w:tcPr>
            <w:tcW w:w="955"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кабелей силовых всех</w:t>
            </w:r>
          </w:p>
          <w:p w:rsidR="00BB3105" w:rsidRDefault="00BB3105" w:rsidP="006E1DAA">
            <w:pPr>
              <w:pStyle w:val="ad"/>
              <w:spacing w:line="240" w:lineRule="auto"/>
              <w:ind w:firstLine="0"/>
              <w:jc w:val="center"/>
              <w:rPr>
                <w:sz w:val="20"/>
                <w:szCs w:val="20"/>
              </w:rPr>
            </w:pPr>
            <w:r>
              <w:rPr>
                <w:sz w:val="20"/>
                <w:szCs w:val="20"/>
              </w:rPr>
              <w:t>напряже -ний</w:t>
            </w:r>
          </w:p>
        </w:tc>
        <w:tc>
          <w:tcPr>
            <w:tcW w:w="955"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кабелей связи</w:t>
            </w:r>
          </w:p>
        </w:tc>
        <w:tc>
          <w:tcPr>
            <w:tcW w:w="2054" w:type="dxa"/>
            <w:gridSpan w:val="2"/>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тепловых сетей</w:t>
            </w:r>
          </w:p>
        </w:tc>
        <w:tc>
          <w:tcPr>
            <w:tcW w:w="1094"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каналов, тоннелей</w:t>
            </w:r>
          </w:p>
        </w:tc>
        <w:tc>
          <w:tcPr>
            <w:tcW w:w="1531" w:type="dxa"/>
            <w:vMerge w:val="restart"/>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наружных пневмомусоро -проводов</w:t>
            </w:r>
          </w:p>
        </w:tc>
      </w:tr>
      <w:tr w:rsidR="00BB3105" w:rsidTr="006E1DAA">
        <w:trPr>
          <w:trHeight w:hRule="exact" w:val="240"/>
          <w:jc w:val="center"/>
        </w:trPr>
        <w:tc>
          <w:tcPr>
            <w:tcW w:w="1445" w:type="dxa"/>
            <w:vMerge/>
            <w:tcBorders>
              <w:left w:val="single" w:sz="4" w:space="0" w:color="auto"/>
            </w:tcBorders>
            <w:shd w:val="clear" w:color="auto" w:fill="FFFFFF"/>
            <w:vAlign w:val="center"/>
          </w:tcPr>
          <w:p w:rsidR="00BB3105" w:rsidRDefault="00BB3105" w:rsidP="006E1DAA"/>
        </w:tc>
        <w:tc>
          <w:tcPr>
            <w:tcW w:w="1507" w:type="dxa"/>
            <w:vMerge/>
            <w:tcBorders>
              <w:left w:val="single" w:sz="4" w:space="0" w:color="auto"/>
            </w:tcBorders>
            <w:shd w:val="clear" w:color="auto" w:fill="FFFFFF"/>
            <w:vAlign w:val="center"/>
          </w:tcPr>
          <w:p w:rsidR="00BB3105" w:rsidRDefault="00BB3105" w:rsidP="006E1DAA"/>
        </w:tc>
        <w:tc>
          <w:tcPr>
            <w:tcW w:w="1090" w:type="dxa"/>
            <w:vMerge/>
            <w:tcBorders>
              <w:left w:val="single" w:sz="4" w:space="0" w:color="auto"/>
            </w:tcBorders>
            <w:shd w:val="clear" w:color="auto" w:fill="FFFFFF"/>
            <w:vAlign w:val="center"/>
          </w:tcPr>
          <w:p w:rsidR="00BB3105" w:rsidRDefault="00BB3105" w:rsidP="006E1DAA"/>
        </w:tc>
        <w:tc>
          <w:tcPr>
            <w:tcW w:w="1373" w:type="dxa"/>
            <w:vMerge/>
            <w:tcBorders>
              <w:left w:val="single" w:sz="4" w:space="0" w:color="auto"/>
            </w:tcBorders>
            <w:shd w:val="clear" w:color="auto" w:fill="FFFFFF"/>
            <w:vAlign w:val="center"/>
          </w:tcPr>
          <w:p w:rsidR="00BB3105" w:rsidRDefault="00BB3105" w:rsidP="006E1DAA"/>
        </w:tc>
        <w:tc>
          <w:tcPr>
            <w:tcW w:w="955"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низкого</w:t>
            </w:r>
          </w:p>
        </w:tc>
        <w:tc>
          <w:tcPr>
            <w:tcW w:w="547"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30" w:lineRule="auto"/>
              <w:ind w:firstLine="0"/>
              <w:jc w:val="center"/>
              <w:rPr>
                <w:sz w:val="20"/>
                <w:szCs w:val="20"/>
              </w:rPr>
            </w:pPr>
            <w:r>
              <w:rPr>
                <w:sz w:val="20"/>
                <w:szCs w:val="20"/>
              </w:rPr>
              <w:t>ред него</w:t>
            </w:r>
          </w:p>
        </w:tc>
        <w:tc>
          <w:tcPr>
            <w:tcW w:w="1555" w:type="dxa"/>
            <w:gridSpan w:val="2"/>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высокого</w:t>
            </w:r>
          </w:p>
        </w:tc>
        <w:tc>
          <w:tcPr>
            <w:tcW w:w="955" w:type="dxa"/>
            <w:vMerge/>
            <w:tcBorders>
              <w:left w:val="single" w:sz="4" w:space="0" w:color="auto"/>
            </w:tcBorders>
            <w:shd w:val="clear" w:color="auto" w:fill="FFFFFF"/>
            <w:vAlign w:val="center"/>
          </w:tcPr>
          <w:p w:rsidR="00BB3105" w:rsidRDefault="00BB3105" w:rsidP="006E1DAA"/>
        </w:tc>
        <w:tc>
          <w:tcPr>
            <w:tcW w:w="955" w:type="dxa"/>
            <w:vMerge/>
            <w:tcBorders>
              <w:left w:val="single" w:sz="4" w:space="0" w:color="auto"/>
            </w:tcBorders>
            <w:shd w:val="clear" w:color="auto" w:fill="FFFFFF"/>
            <w:vAlign w:val="center"/>
          </w:tcPr>
          <w:p w:rsidR="00BB3105" w:rsidRDefault="00BB3105" w:rsidP="006E1DAA"/>
        </w:tc>
        <w:tc>
          <w:tcPr>
            <w:tcW w:w="1094" w:type="dxa"/>
            <w:vMerge w:val="restart"/>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наружная стенка канала, тоннеля</w:t>
            </w:r>
          </w:p>
        </w:tc>
        <w:tc>
          <w:tcPr>
            <w:tcW w:w="960" w:type="dxa"/>
            <w:vMerge w:val="restart"/>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Оболочка бескана- льной прокладки</w:t>
            </w:r>
          </w:p>
        </w:tc>
        <w:tc>
          <w:tcPr>
            <w:tcW w:w="1094" w:type="dxa"/>
            <w:vMerge/>
            <w:tcBorders>
              <w:left w:val="single" w:sz="4" w:space="0" w:color="auto"/>
            </w:tcBorders>
            <w:shd w:val="clear" w:color="auto" w:fill="FFFFFF"/>
            <w:vAlign w:val="center"/>
          </w:tcPr>
          <w:p w:rsidR="00BB3105" w:rsidRDefault="00BB3105" w:rsidP="006E1DAA"/>
        </w:tc>
        <w:tc>
          <w:tcPr>
            <w:tcW w:w="1531" w:type="dxa"/>
            <w:vMerge/>
            <w:tcBorders>
              <w:left w:val="single" w:sz="4" w:space="0" w:color="auto"/>
              <w:right w:val="single" w:sz="4" w:space="0" w:color="auto"/>
            </w:tcBorders>
            <w:shd w:val="clear" w:color="auto" w:fill="FFFFFF"/>
            <w:vAlign w:val="center"/>
          </w:tcPr>
          <w:p w:rsidR="00BB3105" w:rsidRDefault="00BB3105" w:rsidP="006E1DAA"/>
        </w:tc>
      </w:tr>
      <w:tr w:rsidR="00BB3105" w:rsidTr="006E1DAA">
        <w:trPr>
          <w:trHeight w:hRule="exact" w:val="686"/>
          <w:jc w:val="center"/>
        </w:trPr>
        <w:tc>
          <w:tcPr>
            <w:tcW w:w="1445" w:type="dxa"/>
            <w:vMerge/>
            <w:tcBorders>
              <w:left w:val="single" w:sz="4" w:space="0" w:color="auto"/>
            </w:tcBorders>
            <w:shd w:val="clear" w:color="auto" w:fill="FFFFFF"/>
            <w:vAlign w:val="center"/>
          </w:tcPr>
          <w:p w:rsidR="00BB3105" w:rsidRDefault="00BB3105" w:rsidP="006E1DAA"/>
        </w:tc>
        <w:tc>
          <w:tcPr>
            <w:tcW w:w="1507" w:type="dxa"/>
            <w:vMerge/>
            <w:tcBorders>
              <w:left w:val="single" w:sz="4" w:space="0" w:color="auto"/>
            </w:tcBorders>
            <w:shd w:val="clear" w:color="auto" w:fill="FFFFFF"/>
            <w:vAlign w:val="center"/>
          </w:tcPr>
          <w:p w:rsidR="00BB3105" w:rsidRDefault="00BB3105" w:rsidP="006E1DAA"/>
        </w:tc>
        <w:tc>
          <w:tcPr>
            <w:tcW w:w="1090" w:type="dxa"/>
            <w:vMerge/>
            <w:tcBorders>
              <w:left w:val="single" w:sz="4" w:space="0" w:color="auto"/>
            </w:tcBorders>
            <w:shd w:val="clear" w:color="auto" w:fill="FFFFFF"/>
            <w:vAlign w:val="center"/>
          </w:tcPr>
          <w:p w:rsidR="00BB3105" w:rsidRDefault="00BB3105" w:rsidP="006E1DAA"/>
        </w:tc>
        <w:tc>
          <w:tcPr>
            <w:tcW w:w="1373" w:type="dxa"/>
            <w:vMerge/>
            <w:tcBorders>
              <w:left w:val="single" w:sz="4" w:space="0" w:color="auto"/>
            </w:tcBorders>
            <w:shd w:val="clear" w:color="auto" w:fill="FFFFFF"/>
            <w:vAlign w:val="center"/>
          </w:tcPr>
          <w:p w:rsidR="00BB3105" w:rsidRDefault="00BB3105" w:rsidP="006E1DAA"/>
        </w:tc>
        <w:tc>
          <w:tcPr>
            <w:tcW w:w="955" w:type="dxa"/>
            <w:vMerge/>
            <w:tcBorders>
              <w:left w:val="single" w:sz="4" w:space="0" w:color="auto"/>
            </w:tcBorders>
            <w:shd w:val="clear" w:color="auto" w:fill="FFFFFF"/>
            <w:vAlign w:val="center"/>
          </w:tcPr>
          <w:p w:rsidR="00BB3105" w:rsidRDefault="00BB3105" w:rsidP="006E1DAA"/>
        </w:tc>
        <w:tc>
          <w:tcPr>
            <w:tcW w:w="547" w:type="dxa"/>
            <w:vMerge/>
            <w:tcBorders>
              <w:left w:val="single" w:sz="4" w:space="0" w:color="auto"/>
            </w:tcBorders>
            <w:shd w:val="clear" w:color="auto" w:fill="FFFFFF"/>
            <w:vAlign w:val="center"/>
          </w:tcPr>
          <w:p w:rsidR="00BB3105" w:rsidRDefault="00BB3105" w:rsidP="006E1DAA"/>
        </w:tc>
        <w:tc>
          <w:tcPr>
            <w:tcW w:w="72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в. 0,3 до 0,6</w:t>
            </w:r>
          </w:p>
        </w:tc>
        <w:tc>
          <w:tcPr>
            <w:tcW w:w="8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св. 0,6 до 1,2</w:t>
            </w:r>
          </w:p>
        </w:tc>
        <w:tc>
          <w:tcPr>
            <w:tcW w:w="955" w:type="dxa"/>
            <w:vMerge/>
            <w:tcBorders>
              <w:left w:val="single" w:sz="4" w:space="0" w:color="auto"/>
            </w:tcBorders>
            <w:shd w:val="clear" w:color="auto" w:fill="FFFFFF"/>
            <w:vAlign w:val="center"/>
          </w:tcPr>
          <w:p w:rsidR="00BB3105" w:rsidRDefault="00BB3105" w:rsidP="006E1DAA"/>
        </w:tc>
        <w:tc>
          <w:tcPr>
            <w:tcW w:w="955" w:type="dxa"/>
            <w:vMerge/>
            <w:tcBorders>
              <w:left w:val="single" w:sz="4" w:space="0" w:color="auto"/>
            </w:tcBorders>
            <w:shd w:val="clear" w:color="auto" w:fill="FFFFFF"/>
            <w:vAlign w:val="center"/>
          </w:tcPr>
          <w:p w:rsidR="00BB3105" w:rsidRDefault="00BB3105" w:rsidP="006E1DAA"/>
        </w:tc>
        <w:tc>
          <w:tcPr>
            <w:tcW w:w="1094" w:type="dxa"/>
            <w:vMerge/>
            <w:tcBorders>
              <w:left w:val="single" w:sz="4" w:space="0" w:color="auto"/>
            </w:tcBorders>
            <w:shd w:val="clear" w:color="auto" w:fill="FFFFFF"/>
            <w:vAlign w:val="bottom"/>
          </w:tcPr>
          <w:p w:rsidR="00BB3105" w:rsidRDefault="00BB3105" w:rsidP="006E1DAA"/>
        </w:tc>
        <w:tc>
          <w:tcPr>
            <w:tcW w:w="960" w:type="dxa"/>
            <w:vMerge/>
            <w:tcBorders>
              <w:left w:val="single" w:sz="4" w:space="0" w:color="auto"/>
            </w:tcBorders>
            <w:shd w:val="clear" w:color="auto" w:fill="FFFFFF"/>
            <w:vAlign w:val="bottom"/>
          </w:tcPr>
          <w:p w:rsidR="00BB3105" w:rsidRDefault="00BB3105" w:rsidP="006E1DAA"/>
        </w:tc>
        <w:tc>
          <w:tcPr>
            <w:tcW w:w="1094" w:type="dxa"/>
            <w:vMerge/>
            <w:tcBorders>
              <w:left w:val="single" w:sz="4" w:space="0" w:color="auto"/>
            </w:tcBorders>
            <w:shd w:val="clear" w:color="auto" w:fill="FFFFFF"/>
            <w:vAlign w:val="center"/>
          </w:tcPr>
          <w:p w:rsidR="00BB3105" w:rsidRDefault="00BB3105" w:rsidP="006E1DAA"/>
        </w:tc>
        <w:tc>
          <w:tcPr>
            <w:tcW w:w="1531" w:type="dxa"/>
            <w:vMerge/>
            <w:tcBorders>
              <w:left w:val="single" w:sz="4" w:space="0" w:color="auto"/>
              <w:right w:val="single" w:sz="4" w:space="0" w:color="auto"/>
            </w:tcBorders>
            <w:shd w:val="clear" w:color="auto" w:fill="FFFFFF"/>
            <w:vAlign w:val="center"/>
          </w:tcPr>
          <w:p w:rsidR="00BB3105" w:rsidRDefault="00BB3105" w:rsidP="006E1DAA"/>
        </w:tc>
      </w:tr>
      <w:tr w:rsidR="00BB3105" w:rsidTr="006E1DAA">
        <w:trPr>
          <w:trHeight w:hRule="exact" w:val="240"/>
          <w:jc w:val="center"/>
        </w:trPr>
        <w:tc>
          <w:tcPr>
            <w:tcW w:w="144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Водопровод</w:t>
            </w:r>
          </w:p>
        </w:tc>
        <w:tc>
          <w:tcPr>
            <w:tcW w:w="1507"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rPr>
                <w:sz w:val="20"/>
                <w:szCs w:val="20"/>
              </w:rPr>
            </w:pPr>
            <w:r>
              <w:rPr>
                <w:sz w:val="20"/>
                <w:szCs w:val="20"/>
              </w:rPr>
              <w:t>1,5 См. прим. 1</w:t>
            </w:r>
          </w:p>
        </w:tc>
        <w:tc>
          <w:tcPr>
            <w:tcW w:w="109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См. м. 2</w:t>
            </w:r>
          </w:p>
        </w:tc>
        <w:tc>
          <w:tcPr>
            <w:tcW w:w="1373"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1,5</w:t>
            </w:r>
          </w:p>
        </w:tc>
        <w:tc>
          <w:tcPr>
            <w:tcW w:w="95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1</w:t>
            </w:r>
          </w:p>
        </w:tc>
        <w:tc>
          <w:tcPr>
            <w:tcW w:w="547"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1</w:t>
            </w:r>
          </w:p>
        </w:tc>
        <w:tc>
          <w:tcPr>
            <w:tcW w:w="72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1,5</w:t>
            </w:r>
          </w:p>
        </w:tc>
        <w:tc>
          <w:tcPr>
            <w:tcW w:w="83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2</w:t>
            </w:r>
          </w:p>
        </w:tc>
        <w:tc>
          <w:tcPr>
            <w:tcW w:w="95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0,5</w:t>
            </w:r>
          </w:p>
        </w:tc>
        <w:tc>
          <w:tcPr>
            <w:tcW w:w="95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0,5</w:t>
            </w:r>
          </w:p>
        </w:tc>
        <w:tc>
          <w:tcPr>
            <w:tcW w:w="109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1,5</w:t>
            </w:r>
          </w:p>
        </w:tc>
        <w:tc>
          <w:tcPr>
            <w:tcW w:w="96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1,5</w:t>
            </w:r>
          </w:p>
        </w:tc>
        <w:tc>
          <w:tcPr>
            <w:tcW w:w="109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1,5</w:t>
            </w:r>
          </w:p>
        </w:tc>
        <w:tc>
          <w:tcPr>
            <w:tcW w:w="1531"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1</w:t>
            </w:r>
          </w:p>
        </w:tc>
      </w:tr>
      <w:tr w:rsidR="00BB3105" w:rsidTr="006E1DAA">
        <w:trPr>
          <w:trHeight w:hRule="exact" w:val="470"/>
          <w:jc w:val="center"/>
        </w:trPr>
        <w:tc>
          <w:tcPr>
            <w:tcW w:w="144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Канализация бытовая</w:t>
            </w:r>
          </w:p>
        </w:tc>
        <w:tc>
          <w:tcPr>
            <w:tcW w:w="150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0"/>
                <w:szCs w:val="20"/>
              </w:rPr>
            </w:pPr>
            <w:r>
              <w:rPr>
                <w:sz w:val="20"/>
                <w:szCs w:val="20"/>
              </w:rPr>
              <w:t>См. прим. 1,2,3</w:t>
            </w:r>
          </w:p>
        </w:tc>
        <w:tc>
          <w:tcPr>
            <w:tcW w:w="109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0,4</w:t>
            </w:r>
          </w:p>
        </w:tc>
        <w:tc>
          <w:tcPr>
            <w:tcW w:w="1373"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0,4</w:t>
            </w:r>
          </w:p>
        </w:tc>
        <w:tc>
          <w:tcPr>
            <w:tcW w:w="95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w:t>
            </w:r>
          </w:p>
        </w:tc>
        <w:tc>
          <w:tcPr>
            <w:tcW w:w="547"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rPr>
                <w:sz w:val="20"/>
                <w:szCs w:val="20"/>
              </w:rPr>
            </w:pPr>
            <w:r>
              <w:rPr>
                <w:sz w:val="20"/>
                <w:szCs w:val="20"/>
              </w:rPr>
              <w:t>1,5</w:t>
            </w:r>
          </w:p>
        </w:tc>
        <w:tc>
          <w:tcPr>
            <w:tcW w:w="72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w:t>
            </w:r>
          </w:p>
        </w:tc>
        <w:tc>
          <w:tcPr>
            <w:tcW w:w="83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5</w:t>
            </w:r>
          </w:p>
        </w:tc>
        <w:tc>
          <w:tcPr>
            <w:tcW w:w="95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0,5</w:t>
            </w:r>
          </w:p>
        </w:tc>
        <w:tc>
          <w:tcPr>
            <w:tcW w:w="955"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0,5</w:t>
            </w:r>
          </w:p>
        </w:tc>
        <w:tc>
          <w:tcPr>
            <w:tcW w:w="109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w:t>
            </w:r>
          </w:p>
        </w:tc>
        <w:tc>
          <w:tcPr>
            <w:tcW w:w="96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w:t>
            </w:r>
          </w:p>
        </w:tc>
        <w:tc>
          <w:tcPr>
            <w:tcW w:w="109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w:t>
            </w:r>
          </w:p>
        </w:tc>
        <w:tc>
          <w:tcPr>
            <w:tcW w:w="1531"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w:t>
            </w:r>
          </w:p>
        </w:tc>
      </w:tr>
      <w:tr w:rsidR="00BB3105" w:rsidTr="006E1DAA">
        <w:trPr>
          <w:trHeight w:hRule="exact" w:val="480"/>
          <w:jc w:val="center"/>
        </w:trPr>
        <w:tc>
          <w:tcPr>
            <w:tcW w:w="1445"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Дождевая канализация</w:t>
            </w:r>
          </w:p>
        </w:tc>
        <w:tc>
          <w:tcPr>
            <w:tcW w:w="1507"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См. прим. 2,3</w:t>
            </w:r>
          </w:p>
        </w:tc>
        <w:tc>
          <w:tcPr>
            <w:tcW w:w="1090"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0,4</w:t>
            </w:r>
          </w:p>
        </w:tc>
        <w:tc>
          <w:tcPr>
            <w:tcW w:w="1373"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0,4</w:t>
            </w:r>
          </w:p>
        </w:tc>
        <w:tc>
          <w:tcPr>
            <w:tcW w:w="955"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w:t>
            </w:r>
          </w:p>
        </w:tc>
        <w:tc>
          <w:tcPr>
            <w:tcW w:w="547"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rPr>
                <w:sz w:val="20"/>
                <w:szCs w:val="20"/>
              </w:rPr>
            </w:pPr>
            <w:r>
              <w:rPr>
                <w:sz w:val="20"/>
                <w:szCs w:val="20"/>
              </w:rPr>
              <w:t>1,5</w:t>
            </w:r>
          </w:p>
        </w:tc>
        <w:tc>
          <w:tcPr>
            <w:tcW w:w="725"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w:t>
            </w:r>
          </w:p>
        </w:tc>
        <w:tc>
          <w:tcPr>
            <w:tcW w:w="830"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5</w:t>
            </w:r>
          </w:p>
        </w:tc>
        <w:tc>
          <w:tcPr>
            <w:tcW w:w="955"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0,5</w:t>
            </w:r>
          </w:p>
        </w:tc>
        <w:tc>
          <w:tcPr>
            <w:tcW w:w="955"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0,5</w:t>
            </w:r>
          </w:p>
        </w:tc>
        <w:tc>
          <w:tcPr>
            <w:tcW w:w="1094"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w:t>
            </w:r>
          </w:p>
        </w:tc>
        <w:tc>
          <w:tcPr>
            <w:tcW w:w="960"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w:t>
            </w:r>
          </w:p>
        </w:tc>
        <w:tc>
          <w:tcPr>
            <w:tcW w:w="1094"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w:t>
            </w:r>
          </w:p>
        </w:tc>
      </w:tr>
    </w:tbl>
    <w:p w:rsidR="00BB3105" w:rsidRDefault="00BB3105" w:rsidP="00BB3105">
      <w:pPr>
        <w:sectPr w:rsidR="00BB3105">
          <w:pgSz w:w="16840" w:h="11900" w:orient="landscape"/>
          <w:pgMar w:top="1248" w:right="528" w:bottom="1248" w:left="1210" w:header="820" w:footer="3" w:gutter="0"/>
          <w:cols w:space="720"/>
          <w:noEndnote/>
          <w:docGrid w:linePitch="360"/>
        </w:sectPr>
      </w:pPr>
    </w:p>
    <w:p w:rsidR="00BB3105" w:rsidRDefault="00BB3105" w:rsidP="00BB3105">
      <w:pPr>
        <w:pStyle w:val="11"/>
        <w:ind w:firstLine="380"/>
      </w:pPr>
      <w:r>
        <w:t>Примечания:</w:t>
      </w:r>
    </w:p>
    <w:p w:rsidR="00BB3105" w:rsidRDefault="00BB3105" w:rsidP="00BB3105">
      <w:pPr>
        <w:pStyle w:val="11"/>
        <w:numPr>
          <w:ilvl w:val="0"/>
          <w:numId w:val="25"/>
        </w:numPr>
        <w:tabs>
          <w:tab w:val="left" w:pos="1436"/>
        </w:tabs>
        <w:ind w:left="380" w:firstLine="360"/>
        <w:jc w:val="both"/>
      </w:pPr>
      <w:r>
        <w:t>При параллельной прокладке нескольких линий водоводов расстояние между ними следует принимать в зависимости от технических и инженерно-геологических условий в соответствии с СП 31.13330.</w:t>
      </w:r>
    </w:p>
    <w:p w:rsidR="00BB3105" w:rsidRDefault="00BB3105" w:rsidP="00BB3105">
      <w:pPr>
        <w:pStyle w:val="11"/>
        <w:numPr>
          <w:ilvl w:val="0"/>
          <w:numId w:val="25"/>
        </w:numPr>
        <w:tabs>
          <w:tab w:val="left" w:pos="1436"/>
        </w:tabs>
        <w:ind w:left="380" w:firstLine="360"/>
        <w:jc w:val="both"/>
      </w:pPr>
      <w:r>
        <w:t>При отсутствии компенсирующих мероприятий (обоймы, футляры) расстояния от бытовой канализации до хозяйственно-питьевого водопровода следует принимать не менее 1,5 м. Для трубопровода из водопроницаемых материалов (железобетонных и хризотилцементных труб) следует предусматривать гидроизоляцию для предотвращения попадания в них стоков при аварии.</w:t>
      </w:r>
    </w:p>
    <w:p w:rsidR="00BB3105" w:rsidRDefault="00BB3105" w:rsidP="00BB3105">
      <w:pPr>
        <w:pStyle w:val="11"/>
        <w:numPr>
          <w:ilvl w:val="0"/>
          <w:numId w:val="25"/>
        </w:numPr>
        <w:tabs>
          <w:tab w:val="left" w:pos="1436"/>
        </w:tabs>
        <w:ind w:left="380" w:firstLine="360"/>
        <w:jc w:val="both"/>
        <w:sectPr w:rsidR="00BB3105">
          <w:pgSz w:w="11900" w:h="16840"/>
          <w:pgMar w:top="1134" w:right="540" w:bottom="1249" w:left="1098" w:header="706" w:footer="3" w:gutter="0"/>
          <w:cols w:space="720"/>
          <w:noEndnote/>
          <w:docGrid w:linePitch="360"/>
        </w:sectPr>
      </w:pPr>
      <w:r>
        <w:t>От сетей водопровода (канализации), проложенных безканально, расстояния до наружной стенки канала, тоннеля допускается уменьшать до 0,5 м с учетом обеспечения возможности производства строительно-монтажных и ремонтно-эксплуатационных работ. Необходимые мероприятия (укладка труб на искусственное основание, в обоймах, футлярах, коммуникационных коллекторах, теплоизоляция водопроводных труб и пр.) должны исключать возможность повреждения водопроводных, канализационных и смежно расположенных инженерных сетей, каналов, тоннелей.</w:t>
      </w:r>
    </w:p>
    <w:p w:rsidR="00BB3105" w:rsidRDefault="00BB3105" w:rsidP="00BB3105">
      <w:pPr>
        <w:pStyle w:val="10"/>
        <w:keepNext/>
        <w:keepLines/>
        <w:numPr>
          <w:ilvl w:val="0"/>
          <w:numId w:val="25"/>
        </w:numPr>
        <w:tabs>
          <w:tab w:val="left" w:pos="880"/>
        </w:tabs>
        <w:spacing w:after="120" w:line="300" w:lineRule="auto"/>
        <w:ind w:left="2220" w:hanging="1700"/>
        <w:jc w:val="both"/>
      </w:pPr>
      <w:r>
        <w:t>Экологические аспекты мероприятий по строительству и реконструкции объектов централизованной системы водоотведения</w:t>
      </w:r>
    </w:p>
    <w:p w:rsidR="00BB3105" w:rsidRDefault="00BB3105" w:rsidP="00BB3105">
      <w:pPr>
        <w:pStyle w:val="11"/>
        <w:numPr>
          <w:ilvl w:val="1"/>
          <w:numId w:val="25"/>
        </w:numPr>
        <w:tabs>
          <w:tab w:val="left" w:pos="715"/>
        </w:tabs>
        <w:spacing w:after="120" w:line="298" w:lineRule="auto"/>
        <w:ind w:firstLine="0"/>
        <w:jc w:val="center"/>
      </w:pPr>
      <w:r>
        <w:rPr>
          <w:b/>
          <w:bCs/>
        </w:rPr>
        <w:t>Сведения о мероприятиях, содержащихся в планах снижения сбросов загрязняющих</w:t>
      </w:r>
      <w:r>
        <w:rPr>
          <w:b/>
          <w:bCs/>
        </w:rPr>
        <w:br/>
        <w:t>веществ, программах повышения экологической эффективности, планах мероприятий по</w:t>
      </w:r>
      <w:r>
        <w:rPr>
          <w:b/>
          <w:bCs/>
        </w:rPr>
        <w:br/>
        <w:t>охране окружающей среды</w:t>
      </w:r>
    </w:p>
    <w:p w:rsidR="00BB3105" w:rsidRDefault="00BB3105" w:rsidP="00BB3105">
      <w:pPr>
        <w:pStyle w:val="11"/>
        <w:ind w:firstLine="580"/>
        <w:jc w:val="both"/>
      </w:pPr>
      <w:r>
        <w:t>Эффектом от внедрения мероприятий по улучшению экологической обстановки окружающей среды является улучшение здоровья и качества жизни горожан.</w:t>
      </w:r>
    </w:p>
    <w:p w:rsidR="00BB3105" w:rsidRDefault="00BB3105" w:rsidP="00BB3105">
      <w:pPr>
        <w:pStyle w:val="11"/>
        <w:ind w:firstLine="580"/>
        <w:jc w:val="both"/>
      </w:pPr>
      <w:r>
        <w:t>Санитарное состояние водоемов формируется под влияние природных факторов и хозяйственной деятельности человека. Качество воды в водных объектах напрямую зависит от степени очистки производственных (химически загрязненных) и хозяйственно-фекальных сточных вод, а также от соблюдения режима использования водоохранных зон (ВОЗ) и прибрежно-защитных полос (ПЗП).</w:t>
      </w:r>
    </w:p>
    <w:p w:rsidR="00BB3105" w:rsidRDefault="00BB3105" w:rsidP="00BB3105">
      <w:pPr>
        <w:pStyle w:val="11"/>
        <w:ind w:firstLine="580"/>
        <w:jc w:val="both"/>
      </w:pPr>
      <w:r>
        <w:t>Прибрежные защитные полосы должны быть заняты древесно-кустарниковой растительностью или залужены. Территория зоны первого пояса зоны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BB3105" w:rsidRDefault="00BB3105" w:rsidP="00BB3105">
      <w:pPr>
        <w:pStyle w:val="11"/>
        <w:ind w:firstLine="580"/>
        <w:jc w:val="both"/>
      </w:pPr>
      <w:r>
        <w:t>Основные проблемы, связанные с охраной окружающей среды и здоровьем населения, совпадают с основными проблемами общего характера, так как деятельность по водоотведению напрямую связана со здоровьем населения, загрязнением подземных и поверхностных вод, в том числе из-за сброса неочищенных и недостаточно очищенных сточных вод, отсутствием зон ЗСО и СЗЗ.</w:t>
      </w:r>
    </w:p>
    <w:p w:rsidR="00BB3105" w:rsidRDefault="00BB3105" w:rsidP="00BB3105">
      <w:pPr>
        <w:pStyle w:val="11"/>
        <w:ind w:firstLine="580"/>
        <w:jc w:val="both"/>
      </w:pPr>
      <w:r>
        <w:t>Основными проблемами, относящимися к охране окружающей среды и здоровью населения, являются:</w:t>
      </w:r>
    </w:p>
    <w:p w:rsidR="00BB3105" w:rsidRDefault="00BB3105" w:rsidP="00BB3105">
      <w:pPr>
        <w:pStyle w:val="11"/>
        <w:numPr>
          <w:ilvl w:val="0"/>
          <w:numId w:val="24"/>
        </w:numPr>
        <w:tabs>
          <w:tab w:val="left" w:pos="1123"/>
        </w:tabs>
        <w:spacing w:line="310" w:lineRule="auto"/>
        <w:ind w:firstLine="580"/>
        <w:jc w:val="both"/>
      </w:pPr>
      <w:r>
        <w:t>Высокий риск загрязнения подземных вод с поверхности (в том числе нефтепродуктами, а также вторичное микробиологическое загрязнение</w:t>
      </w:r>
    </w:p>
    <w:p w:rsidR="00BB3105" w:rsidRDefault="00BB3105" w:rsidP="00BB3105">
      <w:pPr>
        <w:pStyle w:val="11"/>
        <w:numPr>
          <w:ilvl w:val="0"/>
          <w:numId w:val="24"/>
        </w:numPr>
        <w:tabs>
          <w:tab w:val="left" w:pos="1123"/>
        </w:tabs>
        <w:spacing w:line="310" w:lineRule="auto"/>
        <w:ind w:firstLine="580"/>
        <w:jc w:val="both"/>
      </w:pPr>
      <w:r>
        <w:t>Наличие населенных пунктов, не подключенных к централизованной системе канализации, что может являться причиной несанкционированного сброса неочищенных сточных вод в природные объекты</w:t>
      </w:r>
    </w:p>
    <w:p w:rsidR="00BB3105" w:rsidRDefault="00BB3105" w:rsidP="00BB3105">
      <w:pPr>
        <w:pStyle w:val="11"/>
        <w:numPr>
          <w:ilvl w:val="0"/>
          <w:numId w:val="24"/>
        </w:numPr>
        <w:tabs>
          <w:tab w:val="left" w:pos="1123"/>
        </w:tabs>
        <w:spacing w:line="314" w:lineRule="auto"/>
        <w:ind w:firstLine="580"/>
        <w:jc w:val="both"/>
      </w:pPr>
      <w:r>
        <w:t>Неспособность канализационный очистных сооружений обеспечить полное соответствие нормативным требованиям в случае повышения количества сточных вод.</w:t>
      </w:r>
    </w:p>
    <w:p w:rsidR="00BB3105" w:rsidRDefault="00BB3105" w:rsidP="00BB3105">
      <w:pPr>
        <w:pStyle w:val="11"/>
        <w:numPr>
          <w:ilvl w:val="0"/>
          <w:numId w:val="24"/>
        </w:numPr>
        <w:tabs>
          <w:tab w:val="left" w:pos="1123"/>
        </w:tabs>
        <w:spacing w:line="312" w:lineRule="auto"/>
        <w:ind w:firstLine="580"/>
        <w:jc w:val="both"/>
      </w:pPr>
      <w:r>
        <w:t>Несоответствие способа утилизации осадка очистных сооружений и избыточного ила наилучшим практикам и требованиям законодательства РФ.</w:t>
      </w:r>
    </w:p>
    <w:p w:rsidR="00BB3105" w:rsidRDefault="00BB3105" w:rsidP="00BB3105">
      <w:pPr>
        <w:pStyle w:val="11"/>
        <w:ind w:firstLine="580"/>
        <w:jc w:val="both"/>
      </w:pPr>
      <w:r>
        <w:t>Комплекс мер, предложенный в настоящем документе, направлен на разрешение перечисленных проблем. Развитие технической составляющей системы водоотведения, а также повышение параметров энергосбережения, снижение показателей аварийности и утечек положительно сказываются на степени воздействия на окружающую среду.</w:t>
      </w:r>
    </w:p>
    <w:p w:rsidR="00BB3105" w:rsidRDefault="00BB3105" w:rsidP="00BB3105">
      <w:pPr>
        <w:pStyle w:val="11"/>
        <w:ind w:firstLine="580"/>
        <w:jc w:val="both"/>
      </w:pPr>
      <w:r>
        <w:t>Таким образом, в долгосрочной перспективе все предложенные к реализации проекты оказывают в долгосрочной перспективе только положительное воздействие на окружающую среду, способствуют более рациональному расходованию ресурсов (воды и энергии), а также улучшению санитарно-эпидемиологической обстановки на территории городского поселения.</w:t>
      </w:r>
    </w:p>
    <w:p w:rsidR="00BB3105" w:rsidRDefault="00BB3105" w:rsidP="00BB3105">
      <w:pPr>
        <w:pStyle w:val="11"/>
        <w:ind w:firstLine="580"/>
        <w:jc w:val="both"/>
      </w:pPr>
      <w:r>
        <w:t>Основное негативное воздействие на окружающую среду в результате реализации предложенных проектов будет связано с этапом строительства. Однако данные воздействия минимизируются соблюдением всех мер по предотвращению негативного воздействия на окружающую среду, использования исправной техники, четким соблюдением сроков работ, организации работ в пределах жилых кварталов и т.д.</w:t>
      </w:r>
    </w:p>
    <w:p w:rsidR="00BB3105" w:rsidRDefault="00BB3105" w:rsidP="00BB3105">
      <w:pPr>
        <w:pStyle w:val="11"/>
        <w:ind w:firstLine="580"/>
        <w:jc w:val="both"/>
      </w:pPr>
      <w:r>
        <w:t>После введения новых трубопроводов в эксплуатацию дополнительных негативных воздействий на окружающую среду не будет. Результатом реализации данных проектов станет повышение надежности и качества услуг, снижение рисков попадания неочищенных канализационных стоков в грунты и грунтовые воды в результате аварий.</w:t>
      </w:r>
    </w:p>
    <w:p w:rsidR="00BB3105" w:rsidRDefault="00BB3105" w:rsidP="00BB3105">
      <w:pPr>
        <w:pStyle w:val="11"/>
        <w:spacing w:after="100"/>
        <w:ind w:firstLine="580"/>
        <w:jc w:val="both"/>
      </w:pPr>
      <w:r>
        <w:t>В целом можно сделать вывод, что основное негативное воздействие на окружающую среду будет связано с этапом эксплуатации системы водоотведения, что должно быть нивелировано более совершенным технологическим циклом, позволяющими снизить загрязнение стоков.</w:t>
      </w:r>
    </w:p>
    <w:p w:rsidR="00BB3105" w:rsidRDefault="00BB3105" w:rsidP="00BB3105">
      <w:pPr>
        <w:pStyle w:val="24"/>
        <w:keepNext/>
        <w:keepLines/>
        <w:numPr>
          <w:ilvl w:val="1"/>
          <w:numId w:val="25"/>
        </w:numPr>
        <w:tabs>
          <w:tab w:val="left" w:pos="715"/>
        </w:tabs>
        <w:ind w:left="3980" w:hanging="3980"/>
        <w:jc w:val="both"/>
      </w:pPr>
      <w:r>
        <w:t>Сведения о применении методов, безопасных для окружающей среды, при утилизации осадков сточных вод</w:t>
      </w:r>
    </w:p>
    <w:p w:rsidR="00BB3105" w:rsidRDefault="00BB3105" w:rsidP="00BB3105">
      <w:pPr>
        <w:pStyle w:val="11"/>
        <w:ind w:firstLine="580"/>
        <w:jc w:val="both"/>
      </w:pPr>
      <w:r>
        <w:t>При реконструкции очистных сооружений необходимо предусмотреть мероприятия по утилизации осадка сточных вод.</w:t>
      </w:r>
    </w:p>
    <w:p w:rsidR="00BB3105" w:rsidRDefault="00BB3105" w:rsidP="00BB3105">
      <w:pPr>
        <w:pStyle w:val="11"/>
        <w:ind w:firstLine="580"/>
        <w:jc w:val="both"/>
      </w:pPr>
      <w:r>
        <w:t>Обработка смеси осадка из первичных отстойников и избыточного активного ила должна включать:</w:t>
      </w:r>
    </w:p>
    <w:p w:rsidR="00BB3105" w:rsidRDefault="00BB3105" w:rsidP="00BB3105">
      <w:pPr>
        <w:pStyle w:val="11"/>
        <w:numPr>
          <w:ilvl w:val="0"/>
          <w:numId w:val="24"/>
        </w:numPr>
        <w:tabs>
          <w:tab w:val="left" w:pos="1139"/>
        </w:tabs>
        <w:spacing w:line="329" w:lineRule="auto"/>
        <w:ind w:firstLine="580"/>
        <w:jc w:val="both"/>
      </w:pPr>
      <w:r>
        <w:t>стабилизацию в минерализаторе;</w:t>
      </w:r>
    </w:p>
    <w:p w:rsidR="00BB3105" w:rsidRDefault="00BB3105" w:rsidP="00BB3105">
      <w:pPr>
        <w:pStyle w:val="11"/>
        <w:numPr>
          <w:ilvl w:val="0"/>
          <w:numId w:val="24"/>
        </w:numPr>
        <w:tabs>
          <w:tab w:val="left" w:pos="1139"/>
        </w:tabs>
        <w:spacing w:line="329" w:lineRule="auto"/>
        <w:ind w:firstLine="580"/>
        <w:jc w:val="both"/>
      </w:pPr>
      <w:r>
        <w:t>уплотнение в радиальном первичном отстойнике;</w:t>
      </w:r>
    </w:p>
    <w:p w:rsidR="00BB3105" w:rsidRDefault="00BB3105" w:rsidP="00BB3105">
      <w:pPr>
        <w:pStyle w:val="11"/>
        <w:numPr>
          <w:ilvl w:val="0"/>
          <w:numId w:val="24"/>
        </w:numPr>
        <w:tabs>
          <w:tab w:val="left" w:pos="1139"/>
        </w:tabs>
        <w:spacing w:line="312" w:lineRule="auto"/>
        <w:ind w:firstLine="580"/>
        <w:jc w:val="both"/>
      </w:pPr>
      <w:r>
        <w:t>центрифугирование с предварительной добавкой флокулянта, накопление кека в бункерах и последующий вывоз его на площадки складирования.</w:t>
      </w:r>
    </w:p>
    <w:p w:rsidR="00BB3105" w:rsidRDefault="00BB3105" w:rsidP="00BB3105">
      <w:pPr>
        <w:pStyle w:val="11"/>
        <w:spacing w:after="60"/>
        <w:ind w:firstLine="580"/>
        <w:jc w:val="both"/>
        <w:sectPr w:rsidR="00BB3105">
          <w:pgSz w:w="11900" w:h="16840"/>
          <w:pgMar w:top="1087" w:right="541" w:bottom="1317" w:left="1097" w:header="659" w:footer="3" w:gutter="0"/>
          <w:cols w:space="720"/>
          <w:noEndnote/>
          <w:docGrid w:linePitch="360"/>
        </w:sectPr>
      </w:pPr>
      <w:r>
        <w:t>В результате обработки осадков сточных вод получается конечный продукт, свойства которого обеспечивают возможность его утилизации, а ущерб, наносимый окружающей среде, сведен к минимуму, в результате чего обеспечивается экологическая безопасность населения.</w:t>
      </w:r>
    </w:p>
    <w:p w:rsidR="00BB3105" w:rsidRDefault="00BB3105" w:rsidP="00BB3105">
      <w:pPr>
        <w:pStyle w:val="10"/>
        <w:keepNext/>
        <w:keepLines/>
        <w:numPr>
          <w:ilvl w:val="0"/>
          <w:numId w:val="25"/>
        </w:numPr>
        <w:tabs>
          <w:tab w:val="left" w:pos="1415"/>
        </w:tabs>
        <w:spacing w:after="0" w:line="300" w:lineRule="auto"/>
        <w:ind w:left="1060"/>
        <w:jc w:val="left"/>
      </w:pPr>
      <w:r>
        <w:t>Оценка потребности в капитальных вложениях в строительство, реконструкцию и модернизацию объектов централизованной системы водоотведения</w:t>
      </w:r>
    </w:p>
    <w:p w:rsidR="00BB3105" w:rsidRDefault="00BB3105" w:rsidP="00BB3105">
      <w:pPr>
        <w:pStyle w:val="11"/>
        <w:ind w:firstLine="580"/>
        <w:jc w:val="both"/>
      </w:pPr>
      <w:r>
        <w:t>Потребность в капитальных вложениях в строительство, реконструкцию и модернизацию объектов централизованной системы водоотведения представлена в таблице 24.</w:t>
      </w:r>
    </w:p>
    <w:p w:rsidR="00BB3105" w:rsidRDefault="00BB3105" w:rsidP="00BB3105">
      <w:pPr>
        <w:pStyle w:val="11"/>
        <w:ind w:firstLine="580"/>
        <w:jc w:val="both"/>
      </w:pPr>
      <w:r>
        <w:t>Общая величина необходимых капитальных вложений в строительство и реконструкцию объектов централизованных систем водоотведения, определенная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составляет 50969,0 тыс. руб. в ценах 2023 г.</w:t>
      </w:r>
    </w:p>
    <w:p w:rsidR="00BB3105" w:rsidRDefault="00BB3105" w:rsidP="00BB3105">
      <w:pPr>
        <w:pStyle w:val="11"/>
        <w:ind w:firstLine="580"/>
        <w:jc w:val="both"/>
      </w:pPr>
      <w:r>
        <w:t>Данные стоимости мероприятий являются ориентировочными, рассчитаны в текущих ценах, подлежат актуализации на момент реализации мероприятий и должны быть уточнены после разработки проектно-сметной документации.</w:t>
      </w:r>
    </w:p>
    <w:p w:rsidR="00BB3105" w:rsidRDefault="00BB3105" w:rsidP="00BB3105">
      <w:pPr>
        <w:pStyle w:val="11"/>
        <w:spacing w:after="120"/>
        <w:ind w:firstLine="580"/>
        <w:jc w:val="both"/>
      </w:pPr>
      <w:r>
        <w:t>Для расчета цен на строительство объектов системы водоотведения был проведен анализ стоимости аналогичных объектов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Также использовались нормативы сметной стоимости НЦС 81-02-14-2023 «Сети водоснабжения и канализации» и НЦС 81-02-19-2023 «Здания и сооружения городской инфраструктуры». Удельные цены, принятые для расчета представлены в таблице</w:t>
      </w:r>
      <w:hyperlink w:anchor="bookmark334" w:tooltip="Current Document">
        <w:r>
          <w:t xml:space="preserve"> 22.</w:t>
        </w:r>
      </w:hyperlink>
    </w:p>
    <w:p w:rsidR="00BB3105" w:rsidRDefault="00BB3105" w:rsidP="00BB3105">
      <w:pPr>
        <w:pStyle w:val="ab"/>
        <w:ind w:left="4027"/>
      </w:pPr>
      <w:r>
        <w:t>Таблица 22. Цена на строительство сетей канализации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14"/>
        <w:gridCol w:w="3466"/>
        <w:gridCol w:w="2923"/>
      </w:tblGrid>
      <w:tr w:rsidR="00BB3105" w:rsidTr="006E1DAA">
        <w:trPr>
          <w:trHeight w:hRule="exact" w:val="701"/>
          <w:jc w:val="center"/>
        </w:trPr>
        <w:tc>
          <w:tcPr>
            <w:tcW w:w="3614"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Номер расценок</w:t>
            </w:r>
          </w:p>
        </w:tc>
        <w:tc>
          <w:tcPr>
            <w:tcW w:w="346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Наименования</w:t>
            </w:r>
          </w:p>
        </w:tc>
        <w:tc>
          <w:tcPr>
            <w:tcW w:w="2923"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Цена тыс. руб. за 1 км</w:t>
            </w:r>
          </w:p>
        </w:tc>
      </w:tr>
      <w:tr w:rsidR="00BB3105" w:rsidTr="006E1DAA">
        <w:trPr>
          <w:trHeight w:hRule="exact" w:val="547"/>
          <w:jc w:val="center"/>
        </w:trPr>
        <w:tc>
          <w:tcPr>
            <w:tcW w:w="10003" w:type="dxa"/>
            <w:gridSpan w:val="3"/>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Наружные инженерные сети канализации из полиэтиленовых труб</w:t>
            </w:r>
          </w:p>
        </w:tc>
      </w:tr>
      <w:tr w:rsidR="00BB3105" w:rsidTr="006E1DAA">
        <w:trPr>
          <w:trHeight w:hRule="exact" w:val="264"/>
          <w:jc w:val="center"/>
        </w:trPr>
        <w:tc>
          <w:tcPr>
            <w:tcW w:w="361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14-07-001-01</w:t>
            </w:r>
          </w:p>
        </w:tc>
        <w:tc>
          <w:tcPr>
            <w:tcW w:w="346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160 мм и глубиной 1 м</w:t>
            </w:r>
          </w:p>
        </w:tc>
        <w:tc>
          <w:tcPr>
            <w:tcW w:w="2923"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3 245,72</w:t>
            </w:r>
          </w:p>
        </w:tc>
      </w:tr>
      <w:tr w:rsidR="00BB3105" w:rsidTr="006E1DAA">
        <w:trPr>
          <w:trHeight w:hRule="exact" w:val="264"/>
          <w:jc w:val="center"/>
        </w:trPr>
        <w:tc>
          <w:tcPr>
            <w:tcW w:w="361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14-07-001-02</w:t>
            </w:r>
          </w:p>
        </w:tc>
        <w:tc>
          <w:tcPr>
            <w:tcW w:w="346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160 мм и глубиной 2 м</w:t>
            </w:r>
          </w:p>
        </w:tc>
        <w:tc>
          <w:tcPr>
            <w:tcW w:w="2923"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4 768,55</w:t>
            </w:r>
          </w:p>
        </w:tc>
      </w:tr>
      <w:tr w:rsidR="00BB3105" w:rsidTr="006E1DAA">
        <w:trPr>
          <w:trHeight w:hRule="exact" w:val="259"/>
          <w:jc w:val="center"/>
        </w:trPr>
        <w:tc>
          <w:tcPr>
            <w:tcW w:w="361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14-07-001-03</w:t>
            </w:r>
          </w:p>
        </w:tc>
        <w:tc>
          <w:tcPr>
            <w:tcW w:w="346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160 мм и глубиной 3 м</w:t>
            </w:r>
          </w:p>
        </w:tc>
        <w:tc>
          <w:tcPr>
            <w:tcW w:w="2923"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6 608,84</w:t>
            </w:r>
          </w:p>
        </w:tc>
      </w:tr>
      <w:tr w:rsidR="00BB3105" w:rsidTr="006E1DAA">
        <w:trPr>
          <w:trHeight w:hRule="exact" w:val="264"/>
          <w:jc w:val="center"/>
        </w:trPr>
        <w:tc>
          <w:tcPr>
            <w:tcW w:w="361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14-07-001-04</w:t>
            </w:r>
          </w:p>
        </w:tc>
        <w:tc>
          <w:tcPr>
            <w:tcW w:w="346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200 мм и глубиной 1 м</w:t>
            </w:r>
          </w:p>
        </w:tc>
        <w:tc>
          <w:tcPr>
            <w:tcW w:w="2923"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3 045,49</w:t>
            </w:r>
          </w:p>
        </w:tc>
      </w:tr>
      <w:tr w:rsidR="00BB3105" w:rsidTr="006E1DAA">
        <w:trPr>
          <w:trHeight w:hRule="exact" w:val="264"/>
          <w:jc w:val="center"/>
        </w:trPr>
        <w:tc>
          <w:tcPr>
            <w:tcW w:w="361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14-07-001-05</w:t>
            </w:r>
          </w:p>
        </w:tc>
        <w:tc>
          <w:tcPr>
            <w:tcW w:w="346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200 мм и глубиной 2 м</w:t>
            </w:r>
          </w:p>
        </w:tc>
        <w:tc>
          <w:tcPr>
            <w:tcW w:w="2923"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4 440,70</w:t>
            </w:r>
          </w:p>
        </w:tc>
      </w:tr>
      <w:tr w:rsidR="00BB3105" w:rsidTr="006E1DAA">
        <w:trPr>
          <w:trHeight w:hRule="exact" w:val="264"/>
          <w:jc w:val="center"/>
        </w:trPr>
        <w:tc>
          <w:tcPr>
            <w:tcW w:w="361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14-07-001-06</w:t>
            </w:r>
          </w:p>
        </w:tc>
        <w:tc>
          <w:tcPr>
            <w:tcW w:w="346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200 мм и глубиной 3 м</w:t>
            </w:r>
          </w:p>
        </w:tc>
        <w:tc>
          <w:tcPr>
            <w:tcW w:w="2923"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6 108,45</w:t>
            </w:r>
          </w:p>
        </w:tc>
      </w:tr>
      <w:tr w:rsidR="00BB3105" w:rsidTr="006E1DAA">
        <w:trPr>
          <w:trHeight w:hRule="exact" w:val="259"/>
          <w:jc w:val="center"/>
        </w:trPr>
        <w:tc>
          <w:tcPr>
            <w:tcW w:w="361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14-07-001-07</w:t>
            </w:r>
          </w:p>
        </w:tc>
        <w:tc>
          <w:tcPr>
            <w:tcW w:w="346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315 мм и глубиной 2 м</w:t>
            </w:r>
          </w:p>
        </w:tc>
        <w:tc>
          <w:tcPr>
            <w:tcW w:w="2923"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5 494,54</w:t>
            </w:r>
          </w:p>
        </w:tc>
      </w:tr>
      <w:tr w:rsidR="00BB3105" w:rsidTr="006E1DAA">
        <w:trPr>
          <w:trHeight w:hRule="exact" w:val="264"/>
          <w:jc w:val="center"/>
        </w:trPr>
        <w:tc>
          <w:tcPr>
            <w:tcW w:w="361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14-07-001-08</w:t>
            </w:r>
          </w:p>
        </w:tc>
        <w:tc>
          <w:tcPr>
            <w:tcW w:w="346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315 мм и глубиной 3 м</w:t>
            </w:r>
          </w:p>
        </w:tc>
        <w:tc>
          <w:tcPr>
            <w:tcW w:w="2923"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7 140,57</w:t>
            </w:r>
          </w:p>
        </w:tc>
      </w:tr>
      <w:tr w:rsidR="00BB3105" w:rsidTr="006E1DAA">
        <w:trPr>
          <w:trHeight w:hRule="exact" w:val="264"/>
          <w:jc w:val="center"/>
        </w:trPr>
        <w:tc>
          <w:tcPr>
            <w:tcW w:w="361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14-07-001-09</w:t>
            </w:r>
          </w:p>
        </w:tc>
        <w:tc>
          <w:tcPr>
            <w:tcW w:w="346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400 мм и глубиной 2 м</w:t>
            </w:r>
          </w:p>
        </w:tc>
        <w:tc>
          <w:tcPr>
            <w:tcW w:w="2923"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6 559,51</w:t>
            </w:r>
          </w:p>
        </w:tc>
      </w:tr>
      <w:tr w:rsidR="00BB3105" w:rsidTr="006E1DAA">
        <w:trPr>
          <w:trHeight w:hRule="exact" w:val="264"/>
          <w:jc w:val="center"/>
        </w:trPr>
        <w:tc>
          <w:tcPr>
            <w:tcW w:w="361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14-07-001-10</w:t>
            </w:r>
          </w:p>
        </w:tc>
        <w:tc>
          <w:tcPr>
            <w:tcW w:w="346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400 мм и глубиной 3 м</w:t>
            </w:r>
          </w:p>
        </w:tc>
        <w:tc>
          <w:tcPr>
            <w:tcW w:w="2923"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8 262,26</w:t>
            </w:r>
          </w:p>
        </w:tc>
      </w:tr>
      <w:tr w:rsidR="00BB3105" w:rsidTr="006E1DAA">
        <w:trPr>
          <w:trHeight w:hRule="exact" w:val="264"/>
          <w:jc w:val="center"/>
        </w:trPr>
        <w:tc>
          <w:tcPr>
            <w:tcW w:w="361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14-07-001-11</w:t>
            </w:r>
          </w:p>
        </w:tc>
        <w:tc>
          <w:tcPr>
            <w:tcW w:w="346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500 мм и глубиной 2 м</w:t>
            </w:r>
          </w:p>
        </w:tc>
        <w:tc>
          <w:tcPr>
            <w:tcW w:w="2923"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7 852,20</w:t>
            </w:r>
          </w:p>
        </w:tc>
      </w:tr>
      <w:tr w:rsidR="00BB3105" w:rsidTr="006E1DAA">
        <w:trPr>
          <w:trHeight w:hRule="exact" w:val="259"/>
          <w:jc w:val="center"/>
        </w:trPr>
        <w:tc>
          <w:tcPr>
            <w:tcW w:w="361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14-07-001-12</w:t>
            </w:r>
          </w:p>
        </w:tc>
        <w:tc>
          <w:tcPr>
            <w:tcW w:w="346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500 мм и глубиной 3 м</w:t>
            </w:r>
          </w:p>
        </w:tc>
        <w:tc>
          <w:tcPr>
            <w:tcW w:w="2923"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9 463,06</w:t>
            </w:r>
          </w:p>
        </w:tc>
      </w:tr>
      <w:tr w:rsidR="00BB3105" w:rsidTr="006E1DAA">
        <w:trPr>
          <w:trHeight w:hRule="exact" w:val="264"/>
          <w:jc w:val="center"/>
        </w:trPr>
        <w:tc>
          <w:tcPr>
            <w:tcW w:w="361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14-07-001-13</w:t>
            </w:r>
          </w:p>
        </w:tc>
        <w:tc>
          <w:tcPr>
            <w:tcW w:w="346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630 мм и глубиной 3 м</w:t>
            </w:r>
          </w:p>
        </w:tc>
        <w:tc>
          <w:tcPr>
            <w:tcW w:w="2923"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11 939,63</w:t>
            </w:r>
          </w:p>
        </w:tc>
      </w:tr>
      <w:tr w:rsidR="00BB3105" w:rsidTr="006E1DAA">
        <w:trPr>
          <w:trHeight w:hRule="exact" w:val="264"/>
          <w:jc w:val="center"/>
        </w:trPr>
        <w:tc>
          <w:tcPr>
            <w:tcW w:w="3614"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14-07-001-14</w:t>
            </w:r>
          </w:p>
        </w:tc>
        <w:tc>
          <w:tcPr>
            <w:tcW w:w="346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800 мм и глубиной 3 м</w:t>
            </w:r>
          </w:p>
        </w:tc>
        <w:tc>
          <w:tcPr>
            <w:tcW w:w="2923"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18 536,61</w:t>
            </w:r>
          </w:p>
        </w:tc>
      </w:tr>
      <w:tr w:rsidR="00BB3105" w:rsidTr="006E1DAA">
        <w:trPr>
          <w:trHeight w:hRule="exact" w:val="274"/>
          <w:jc w:val="center"/>
        </w:trPr>
        <w:tc>
          <w:tcPr>
            <w:tcW w:w="3614"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14-07-001-15</w:t>
            </w:r>
          </w:p>
        </w:tc>
        <w:tc>
          <w:tcPr>
            <w:tcW w:w="3466"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1000 мм и глубиной 3 м</w:t>
            </w:r>
          </w:p>
        </w:tc>
        <w:tc>
          <w:tcPr>
            <w:tcW w:w="2923" w:type="dxa"/>
            <w:tcBorders>
              <w:top w:val="single" w:sz="4" w:space="0" w:color="auto"/>
              <w:left w:val="single" w:sz="4" w:space="0" w:color="auto"/>
              <w:bottom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26 597,03</w:t>
            </w:r>
          </w:p>
        </w:tc>
      </w:tr>
    </w:tbl>
    <w:p w:rsidR="00BB3105" w:rsidRDefault="00BB3105" w:rsidP="00BB3105">
      <w:pPr>
        <w:spacing w:after="219" w:line="1" w:lineRule="exact"/>
      </w:pPr>
    </w:p>
    <w:p w:rsidR="00BB3105" w:rsidRDefault="00BB3105" w:rsidP="00BB3105">
      <w:pPr>
        <w:pStyle w:val="11"/>
        <w:spacing w:after="160"/>
        <w:ind w:firstLine="580"/>
        <w:jc w:val="both"/>
        <w:sectPr w:rsidR="00BB3105">
          <w:pgSz w:w="11900" w:h="16840"/>
          <w:pgMar w:top="1138" w:right="540" w:bottom="1268" w:left="1098" w:header="710" w:footer="3" w:gutter="0"/>
          <w:cols w:space="720"/>
          <w:noEndnote/>
          <w:docGrid w:linePitch="360"/>
        </w:sectPr>
      </w:pPr>
      <w:r>
        <w:t>Объем финансовых потребностей на реализацию схемы водоотведения подлежит ежегодному уточнению при формировании проекта бюджета на соответствующий год исходя из возможностей местного и областного бюджетов и степени реализации мероприятий.</w:t>
      </w:r>
    </w:p>
    <w:p w:rsidR="00BB3105" w:rsidRDefault="00BB3105" w:rsidP="00BB3105">
      <w:pPr>
        <w:pStyle w:val="ab"/>
        <w:ind w:left="8323"/>
      </w:pPr>
      <w:r>
        <w:t>Таблица 23. Капитальные вложения в систему водоотведения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5045"/>
        <w:gridCol w:w="931"/>
        <w:gridCol w:w="936"/>
        <w:gridCol w:w="931"/>
        <w:gridCol w:w="931"/>
        <w:gridCol w:w="936"/>
        <w:gridCol w:w="1200"/>
        <w:gridCol w:w="1200"/>
        <w:gridCol w:w="1070"/>
        <w:gridCol w:w="2016"/>
      </w:tblGrid>
      <w:tr w:rsidR="00BB3105" w:rsidTr="006E1DAA">
        <w:trPr>
          <w:trHeight w:hRule="exact" w:val="245"/>
          <w:jc w:val="center"/>
        </w:trPr>
        <w:tc>
          <w:tcPr>
            <w:tcW w:w="490" w:type="dxa"/>
            <w:vMerge w:val="restart"/>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 п/п</w:t>
            </w:r>
          </w:p>
        </w:tc>
        <w:tc>
          <w:tcPr>
            <w:tcW w:w="5045"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Мероприятие</w:t>
            </w:r>
          </w:p>
        </w:tc>
        <w:tc>
          <w:tcPr>
            <w:tcW w:w="8135" w:type="dxa"/>
            <w:gridSpan w:val="8"/>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Финансовое обеспечение реализации мероприятий, тыс. руб.</w:t>
            </w:r>
          </w:p>
        </w:tc>
        <w:tc>
          <w:tcPr>
            <w:tcW w:w="2016" w:type="dxa"/>
            <w:vMerge w:val="restart"/>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Источник финансирования</w:t>
            </w:r>
          </w:p>
        </w:tc>
      </w:tr>
      <w:tr w:rsidR="00BB3105" w:rsidTr="006E1DAA">
        <w:trPr>
          <w:trHeight w:hRule="exact" w:val="240"/>
          <w:jc w:val="center"/>
        </w:trPr>
        <w:tc>
          <w:tcPr>
            <w:tcW w:w="490" w:type="dxa"/>
            <w:vMerge/>
            <w:tcBorders>
              <w:left w:val="single" w:sz="4" w:space="0" w:color="auto"/>
            </w:tcBorders>
            <w:shd w:val="clear" w:color="auto" w:fill="FFFFFF"/>
            <w:vAlign w:val="bottom"/>
          </w:tcPr>
          <w:p w:rsidR="00BB3105" w:rsidRDefault="00BB3105" w:rsidP="006E1DAA"/>
        </w:tc>
        <w:tc>
          <w:tcPr>
            <w:tcW w:w="5045" w:type="dxa"/>
            <w:vMerge/>
            <w:tcBorders>
              <w:left w:val="single" w:sz="4" w:space="0" w:color="auto"/>
            </w:tcBorders>
            <w:shd w:val="clear" w:color="auto" w:fill="FFFFFF"/>
            <w:vAlign w:val="center"/>
          </w:tcPr>
          <w:p w:rsidR="00BB3105" w:rsidRDefault="00BB3105" w:rsidP="006E1DAA"/>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2023</w:t>
            </w:r>
          </w:p>
        </w:tc>
        <w:tc>
          <w:tcPr>
            <w:tcW w:w="93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2024</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2025</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2026</w:t>
            </w:r>
          </w:p>
        </w:tc>
        <w:tc>
          <w:tcPr>
            <w:tcW w:w="93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2027</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2028-2030</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2031-2033</w:t>
            </w:r>
          </w:p>
        </w:tc>
        <w:tc>
          <w:tcPr>
            <w:tcW w:w="107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Итого</w:t>
            </w:r>
          </w:p>
        </w:tc>
        <w:tc>
          <w:tcPr>
            <w:tcW w:w="2016" w:type="dxa"/>
            <w:vMerge/>
            <w:tcBorders>
              <w:left w:val="single" w:sz="4" w:space="0" w:color="auto"/>
              <w:right w:val="single" w:sz="4" w:space="0" w:color="auto"/>
            </w:tcBorders>
            <w:shd w:val="clear" w:color="auto" w:fill="FFFFFF"/>
            <w:vAlign w:val="bottom"/>
          </w:tcPr>
          <w:p w:rsidR="00BB3105" w:rsidRDefault="00BB3105" w:rsidP="006E1DAA"/>
        </w:tc>
      </w:tr>
      <w:tr w:rsidR="00BB3105" w:rsidTr="006E1DAA">
        <w:trPr>
          <w:trHeight w:hRule="exact" w:val="931"/>
          <w:jc w:val="center"/>
        </w:trPr>
        <w:tc>
          <w:tcPr>
            <w:tcW w:w="49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80"/>
              <w:rPr>
                <w:sz w:val="20"/>
                <w:szCs w:val="20"/>
              </w:rPr>
            </w:pPr>
            <w:r>
              <w:rPr>
                <w:sz w:val="20"/>
                <w:szCs w:val="20"/>
              </w:rPr>
              <w:t>1</w:t>
            </w:r>
          </w:p>
        </w:tc>
        <w:tc>
          <w:tcPr>
            <w:tcW w:w="504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Капитальный ремонт канализационных сетей на территории МБУСО «Центр помощи детям, оставшимся без попечения родителей» от КК-1 до КК-4 в г. Нязепетровске Челябинской обл.</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280,4</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07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280,4</w:t>
            </w:r>
          </w:p>
        </w:tc>
        <w:tc>
          <w:tcPr>
            <w:tcW w:w="2016"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rPr>
                <w:sz w:val="20"/>
                <w:szCs w:val="20"/>
              </w:rPr>
            </w:pPr>
            <w:r>
              <w:rPr>
                <w:sz w:val="20"/>
                <w:szCs w:val="20"/>
              </w:rPr>
              <w:t>Бюджетные средства</w:t>
            </w:r>
          </w:p>
        </w:tc>
      </w:tr>
      <w:tr w:rsidR="00BB3105" w:rsidTr="006E1DAA">
        <w:trPr>
          <w:trHeight w:hRule="exact" w:val="696"/>
          <w:jc w:val="center"/>
        </w:trPr>
        <w:tc>
          <w:tcPr>
            <w:tcW w:w="49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80"/>
              <w:rPr>
                <w:sz w:val="20"/>
                <w:szCs w:val="20"/>
              </w:rPr>
            </w:pPr>
            <w:r>
              <w:rPr>
                <w:sz w:val="20"/>
                <w:szCs w:val="20"/>
              </w:rPr>
              <w:t>2</w:t>
            </w:r>
          </w:p>
        </w:tc>
        <w:tc>
          <w:tcPr>
            <w:tcW w:w="504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Капитальный ремонт насосной станции очистных сооружений канализации МУП «Водоканал» в г. Нязепетровске Челябинской области</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17356,8</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07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17356,8</w:t>
            </w:r>
          </w:p>
        </w:tc>
        <w:tc>
          <w:tcPr>
            <w:tcW w:w="2016"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rPr>
                <w:sz w:val="20"/>
                <w:szCs w:val="20"/>
              </w:rPr>
            </w:pPr>
            <w:r>
              <w:rPr>
                <w:sz w:val="20"/>
                <w:szCs w:val="20"/>
              </w:rPr>
              <w:t>Бюджетные средства</w:t>
            </w:r>
          </w:p>
        </w:tc>
      </w:tr>
      <w:tr w:rsidR="00BB3105" w:rsidTr="006E1DAA">
        <w:trPr>
          <w:trHeight w:hRule="exact" w:val="701"/>
          <w:jc w:val="center"/>
        </w:trPr>
        <w:tc>
          <w:tcPr>
            <w:tcW w:w="49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80"/>
              <w:rPr>
                <w:sz w:val="20"/>
                <w:szCs w:val="20"/>
              </w:rPr>
            </w:pPr>
            <w:r>
              <w:rPr>
                <w:sz w:val="20"/>
                <w:szCs w:val="20"/>
              </w:rPr>
              <w:t>3</w:t>
            </w:r>
          </w:p>
        </w:tc>
        <w:tc>
          <w:tcPr>
            <w:tcW w:w="504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Капитальный ремонт здания, карт и оборудования биофильтра №1 очистных сооружений канализации МУП «Водоканал» в г. Нязепетровске Челябинской области</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9817,8</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07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9817,8</w:t>
            </w:r>
          </w:p>
        </w:tc>
        <w:tc>
          <w:tcPr>
            <w:tcW w:w="2016"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rPr>
                <w:sz w:val="20"/>
                <w:szCs w:val="20"/>
              </w:rPr>
            </w:pPr>
            <w:r>
              <w:rPr>
                <w:sz w:val="20"/>
                <w:szCs w:val="20"/>
              </w:rPr>
              <w:t>Бюджетные средства</w:t>
            </w:r>
          </w:p>
        </w:tc>
      </w:tr>
      <w:tr w:rsidR="00BB3105" w:rsidTr="006E1DAA">
        <w:trPr>
          <w:trHeight w:hRule="exact" w:val="701"/>
          <w:jc w:val="center"/>
        </w:trPr>
        <w:tc>
          <w:tcPr>
            <w:tcW w:w="49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80"/>
              <w:rPr>
                <w:sz w:val="20"/>
                <w:szCs w:val="20"/>
              </w:rPr>
            </w:pPr>
            <w:r>
              <w:rPr>
                <w:sz w:val="20"/>
                <w:szCs w:val="20"/>
              </w:rPr>
              <w:t>4</w:t>
            </w:r>
          </w:p>
        </w:tc>
        <w:tc>
          <w:tcPr>
            <w:tcW w:w="504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Капитальный ремонт иловых площадок очистных сооружений канализации МУП «Водоканал» в г. Нязепетровске Челябинской области</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2156,0</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07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2156,0</w:t>
            </w:r>
          </w:p>
        </w:tc>
        <w:tc>
          <w:tcPr>
            <w:tcW w:w="2016"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rPr>
                <w:sz w:val="20"/>
                <w:szCs w:val="20"/>
              </w:rPr>
            </w:pPr>
            <w:r>
              <w:rPr>
                <w:sz w:val="20"/>
                <w:szCs w:val="20"/>
              </w:rPr>
              <w:t>Бюджетные средства</w:t>
            </w:r>
          </w:p>
        </w:tc>
      </w:tr>
      <w:tr w:rsidR="00BB3105" w:rsidTr="006E1DAA">
        <w:trPr>
          <w:trHeight w:hRule="exact" w:val="931"/>
          <w:jc w:val="center"/>
        </w:trPr>
        <w:tc>
          <w:tcPr>
            <w:tcW w:w="49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80"/>
              <w:rPr>
                <w:sz w:val="20"/>
                <w:szCs w:val="20"/>
              </w:rPr>
            </w:pPr>
            <w:r>
              <w:rPr>
                <w:sz w:val="20"/>
                <w:szCs w:val="20"/>
              </w:rPr>
              <w:t>5</w:t>
            </w:r>
          </w:p>
        </w:tc>
        <w:tc>
          <w:tcPr>
            <w:tcW w:w="504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Капитальный ремонт приёмной камеры с решетками, двух горизонтальных песколовок и песковой площадки очистных сооружений канализации МУП «Водоканал» в г. Нязепетровске, Челябинской области</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4540,2</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07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4540,2</w:t>
            </w:r>
          </w:p>
        </w:tc>
        <w:tc>
          <w:tcPr>
            <w:tcW w:w="2016"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rPr>
                <w:sz w:val="20"/>
                <w:szCs w:val="20"/>
              </w:rPr>
            </w:pPr>
            <w:r>
              <w:rPr>
                <w:sz w:val="20"/>
                <w:szCs w:val="20"/>
              </w:rPr>
              <w:t>Бюджетные средства</w:t>
            </w:r>
          </w:p>
        </w:tc>
      </w:tr>
      <w:tr w:rsidR="00BB3105" w:rsidTr="006E1DAA">
        <w:trPr>
          <w:trHeight w:hRule="exact" w:val="701"/>
          <w:jc w:val="center"/>
        </w:trPr>
        <w:tc>
          <w:tcPr>
            <w:tcW w:w="49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80"/>
              <w:rPr>
                <w:sz w:val="20"/>
                <w:szCs w:val="20"/>
              </w:rPr>
            </w:pPr>
            <w:r>
              <w:rPr>
                <w:sz w:val="20"/>
                <w:szCs w:val="20"/>
              </w:rPr>
              <w:t>6</w:t>
            </w:r>
          </w:p>
        </w:tc>
        <w:tc>
          <w:tcPr>
            <w:tcW w:w="504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Капитальный ремонт здания, карт и оборудования биофильтра №2 очистных сооружений канализации МУП «Водоканал» в г. Нязепетровске Челябинской области</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9817,8</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07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9817,8</w:t>
            </w:r>
          </w:p>
        </w:tc>
        <w:tc>
          <w:tcPr>
            <w:tcW w:w="2016"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rPr>
                <w:sz w:val="20"/>
                <w:szCs w:val="20"/>
              </w:rPr>
            </w:pPr>
            <w:r>
              <w:rPr>
                <w:sz w:val="20"/>
                <w:szCs w:val="20"/>
              </w:rPr>
              <w:t>Бюджетные средства</w:t>
            </w:r>
          </w:p>
        </w:tc>
      </w:tr>
      <w:tr w:rsidR="00BB3105" w:rsidTr="006E1DAA">
        <w:trPr>
          <w:trHeight w:hRule="exact" w:val="470"/>
          <w:jc w:val="center"/>
        </w:trPr>
        <w:tc>
          <w:tcPr>
            <w:tcW w:w="49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80"/>
              <w:rPr>
                <w:sz w:val="20"/>
                <w:szCs w:val="20"/>
              </w:rPr>
            </w:pPr>
            <w:r>
              <w:rPr>
                <w:sz w:val="20"/>
                <w:szCs w:val="20"/>
              </w:rPr>
              <w:t>7</w:t>
            </w:r>
          </w:p>
        </w:tc>
        <w:tc>
          <w:tcPr>
            <w:tcW w:w="504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Установка современного оборудования для единой диспетчеризации и автоматизации</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2000,0</w:t>
            </w:r>
          </w:p>
        </w:tc>
        <w:tc>
          <w:tcPr>
            <w:tcW w:w="93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07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2000,0</w:t>
            </w:r>
          </w:p>
        </w:tc>
        <w:tc>
          <w:tcPr>
            <w:tcW w:w="2016"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rPr>
                <w:sz w:val="20"/>
                <w:szCs w:val="20"/>
              </w:rPr>
            </w:pPr>
            <w:r>
              <w:rPr>
                <w:sz w:val="20"/>
                <w:szCs w:val="20"/>
              </w:rPr>
              <w:t>Бюджетные средства</w:t>
            </w:r>
          </w:p>
        </w:tc>
      </w:tr>
      <w:tr w:rsidR="00BB3105" w:rsidTr="006E1DAA">
        <w:trPr>
          <w:trHeight w:hRule="exact" w:val="466"/>
          <w:jc w:val="center"/>
        </w:trPr>
        <w:tc>
          <w:tcPr>
            <w:tcW w:w="49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180"/>
              <w:rPr>
                <w:sz w:val="20"/>
                <w:szCs w:val="20"/>
              </w:rPr>
            </w:pPr>
            <w:r>
              <w:rPr>
                <w:sz w:val="20"/>
                <w:szCs w:val="20"/>
              </w:rPr>
              <w:t>8</w:t>
            </w:r>
          </w:p>
        </w:tc>
        <w:tc>
          <w:tcPr>
            <w:tcW w:w="5045"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Замена насоса СМ200-150 на аналогичный энергоэфективный марки Грюнфос</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5000,0</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93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0,0</w:t>
            </w:r>
          </w:p>
        </w:tc>
        <w:tc>
          <w:tcPr>
            <w:tcW w:w="107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0"/>
                <w:szCs w:val="20"/>
              </w:rPr>
            </w:pPr>
            <w:r>
              <w:rPr>
                <w:sz w:val="20"/>
                <w:szCs w:val="20"/>
              </w:rPr>
              <w:t>5000,0</w:t>
            </w:r>
          </w:p>
        </w:tc>
        <w:tc>
          <w:tcPr>
            <w:tcW w:w="2016"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rPr>
                <w:sz w:val="20"/>
                <w:szCs w:val="20"/>
              </w:rPr>
            </w:pPr>
            <w:r>
              <w:rPr>
                <w:sz w:val="20"/>
                <w:szCs w:val="20"/>
              </w:rPr>
              <w:t>Бюджетные средства</w:t>
            </w:r>
          </w:p>
        </w:tc>
      </w:tr>
      <w:tr w:rsidR="00BB3105" w:rsidTr="006E1DAA">
        <w:trPr>
          <w:trHeight w:hRule="exact" w:val="254"/>
          <w:jc w:val="center"/>
        </w:trPr>
        <w:tc>
          <w:tcPr>
            <w:tcW w:w="5535" w:type="dxa"/>
            <w:gridSpan w:val="2"/>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Итого:</w:t>
            </w:r>
          </w:p>
        </w:tc>
        <w:tc>
          <w:tcPr>
            <w:tcW w:w="931"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340"/>
              <w:rPr>
                <w:sz w:val="20"/>
                <w:szCs w:val="20"/>
              </w:rPr>
            </w:pPr>
            <w:r>
              <w:rPr>
                <w:sz w:val="20"/>
                <w:szCs w:val="20"/>
              </w:rPr>
              <w:t>0,0</w:t>
            </w:r>
          </w:p>
        </w:tc>
        <w:tc>
          <w:tcPr>
            <w:tcW w:w="936"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48969,0</w:t>
            </w:r>
          </w:p>
        </w:tc>
        <w:tc>
          <w:tcPr>
            <w:tcW w:w="931"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0,0</w:t>
            </w:r>
          </w:p>
        </w:tc>
        <w:tc>
          <w:tcPr>
            <w:tcW w:w="931"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2000,0</w:t>
            </w:r>
          </w:p>
        </w:tc>
        <w:tc>
          <w:tcPr>
            <w:tcW w:w="936"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0,0</w:t>
            </w:r>
          </w:p>
        </w:tc>
        <w:tc>
          <w:tcPr>
            <w:tcW w:w="1200"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0,0</w:t>
            </w:r>
          </w:p>
        </w:tc>
        <w:tc>
          <w:tcPr>
            <w:tcW w:w="1070"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0"/>
                <w:szCs w:val="20"/>
              </w:rPr>
            </w:pPr>
            <w:r>
              <w:rPr>
                <w:sz w:val="20"/>
                <w:szCs w:val="20"/>
              </w:rPr>
              <w:t>50969,0</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B3105" w:rsidRDefault="00BB3105" w:rsidP="006E1DAA">
            <w:pPr>
              <w:rPr>
                <w:sz w:val="10"/>
                <w:szCs w:val="10"/>
              </w:rPr>
            </w:pPr>
          </w:p>
        </w:tc>
      </w:tr>
    </w:tbl>
    <w:p w:rsidR="00BB3105" w:rsidRDefault="00BB3105" w:rsidP="00BB3105">
      <w:pPr>
        <w:sectPr w:rsidR="00BB3105">
          <w:pgSz w:w="16840" w:h="11900" w:orient="landscape"/>
          <w:pgMar w:top="1248" w:right="514" w:bottom="1248" w:left="639" w:header="820" w:footer="3" w:gutter="0"/>
          <w:cols w:space="720"/>
          <w:noEndnote/>
          <w:docGrid w:linePitch="360"/>
        </w:sectPr>
      </w:pPr>
    </w:p>
    <w:p w:rsidR="00BB3105" w:rsidRDefault="00BB3105" w:rsidP="00BB3105">
      <w:pPr>
        <w:pStyle w:val="10"/>
        <w:keepNext/>
        <w:keepLines/>
        <w:numPr>
          <w:ilvl w:val="0"/>
          <w:numId w:val="25"/>
        </w:numPr>
        <w:tabs>
          <w:tab w:val="left" w:pos="998"/>
        </w:tabs>
        <w:spacing w:after="0" w:line="300" w:lineRule="auto"/>
        <w:ind w:left="4460" w:hanging="3880"/>
        <w:jc w:val="both"/>
      </w:pPr>
      <w:r>
        <w:t>Плановые значения показателей развития централизованных систем водоотведения</w:t>
      </w:r>
    </w:p>
    <w:p w:rsidR="00BB3105" w:rsidRDefault="00BB3105" w:rsidP="00BB3105">
      <w:pPr>
        <w:pStyle w:val="11"/>
        <w:ind w:firstLine="580"/>
        <w:jc w:val="both"/>
      </w:pPr>
      <w: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плановым значениям показателей развития централизованных систем водоотведения относятся:</w:t>
      </w:r>
    </w:p>
    <w:p w:rsidR="00BB3105" w:rsidRDefault="00BB3105" w:rsidP="00BB3105">
      <w:pPr>
        <w:pStyle w:val="11"/>
        <w:numPr>
          <w:ilvl w:val="0"/>
          <w:numId w:val="24"/>
        </w:numPr>
        <w:tabs>
          <w:tab w:val="left" w:pos="1141"/>
        </w:tabs>
        <w:spacing w:line="329" w:lineRule="auto"/>
        <w:ind w:firstLine="580"/>
        <w:jc w:val="both"/>
      </w:pPr>
      <w:r>
        <w:t>показатели надежности и бесперебойности водоотведения;</w:t>
      </w:r>
    </w:p>
    <w:p w:rsidR="00BB3105" w:rsidRDefault="00BB3105" w:rsidP="00BB3105">
      <w:pPr>
        <w:pStyle w:val="11"/>
        <w:numPr>
          <w:ilvl w:val="0"/>
          <w:numId w:val="24"/>
        </w:numPr>
        <w:tabs>
          <w:tab w:val="left" w:pos="1141"/>
        </w:tabs>
        <w:spacing w:line="329" w:lineRule="auto"/>
        <w:ind w:firstLine="580"/>
        <w:jc w:val="both"/>
      </w:pPr>
      <w:r>
        <w:t>показатели очистки сточных вод;</w:t>
      </w:r>
    </w:p>
    <w:p w:rsidR="00BB3105" w:rsidRDefault="00BB3105" w:rsidP="00BB3105">
      <w:pPr>
        <w:pStyle w:val="11"/>
        <w:numPr>
          <w:ilvl w:val="0"/>
          <w:numId w:val="24"/>
        </w:numPr>
        <w:tabs>
          <w:tab w:val="left" w:pos="1141"/>
        </w:tabs>
        <w:spacing w:line="310" w:lineRule="auto"/>
        <w:ind w:firstLine="580"/>
        <w:jc w:val="both"/>
      </w:pPr>
      <w:r>
        <w:t>показатели эффективности использования ресурсов при транспортировке сточных вод;</w:t>
      </w:r>
    </w:p>
    <w:p w:rsidR="00BB3105" w:rsidRDefault="00BB3105" w:rsidP="00BB3105">
      <w:pPr>
        <w:pStyle w:val="11"/>
        <w:numPr>
          <w:ilvl w:val="0"/>
          <w:numId w:val="24"/>
        </w:numPr>
        <w:tabs>
          <w:tab w:val="left" w:pos="1141"/>
        </w:tabs>
        <w:spacing w:after="100" w:line="310" w:lineRule="auto"/>
        <w:ind w:firstLine="580"/>
        <w:jc w:val="both"/>
      </w:pPr>
      <w: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B3105" w:rsidRDefault="00BB3105" w:rsidP="00BB3105">
      <w:pPr>
        <w:pStyle w:val="24"/>
        <w:keepNext/>
        <w:keepLines/>
      </w:pPr>
      <w:r>
        <w:t>6.1. Показатели надежности и бесперебойности водоотведения</w:t>
      </w:r>
    </w:p>
    <w:p w:rsidR="00BB3105" w:rsidRDefault="00BB3105" w:rsidP="00BB3105">
      <w:pPr>
        <w:pStyle w:val="11"/>
        <w:ind w:firstLine="580"/>
        <w:jc w:val="both"/>
      </w:pPr>
      <w:r>
        <w:t>Учитывается общее число как аварий (провалы, аварии на напорных коллекторах), так и засоры в сети. Основная доля приходится на засоры. В городах РФ этот показатель обычно колеблется в пределах 3 шт. на км. Снижение данного показателя требует проведения ряда работ, связанных с увеличением программы перекладки сетей, изменения режима работы основных КНС. Дополнительно оптимально выполнить работы по телеинспекционному обследованию наиболее проблемных коллекторов. При выявлении контруклонов, обрушений, корневых прорастаний и иных факторов замедления скорости потока и накопления отложений требуется разработать программу первоочередной перекладки (ремонта) сетей.</w:t>
      </w:r>
    </w:p>
    <w:p w:rsidR="00BB3105" w:rsidRDefault="00BB3105" w:rsidP="00BB3105">
      <w:pPr>
        <w:pStyle w:val="11"/>
        <w:spacing w:after="100"/>
        <w:ind w:firstLine="580"/>
        <w:jc w:val="both"/>
      </w:pPr>
      <w:r>
        <w:t>Плановые целевые показатели приведены в таблиц</w:t>
      </w:r>
      <w:hyperlink w:anchor="bookmark361" w:tooltip="Current Document">
        <w:r>
          <w:t>е 24.</w:t>
        </w:r>
      </w:hyperlink>
    </w:p>
    <w:p w:rsidR="00BB3105" w:rsidRDefault="00BB3105" w:rsidP="00BB3105">
      <w:pPr>
        <w:pStyle w:val="24"/>
        <w:keepNext/>
        <w:keepLines/>
        <w:numPr>
          <w:ilvl w:val="0"/>
          <w:numId w:val="26"/>
        </w:numPr>
        <w:tabs>
          <w:tab w:val="left" w:pos="706"/>
        </w:tabs>
        <w:ind w:left="0" w:firstLine="0"/>
        <w:jc w:val="center"/>
      </w:pPr>
      <w:r>
        <w:t>Показатели качества очистки сточных вод</w:t>
      </w:r>
    </w:p>
    <w:p w:rsidR="00BB3105" w:rsidRDefault="00BB3105" w:rsidP="00BB3105">
      <w:pPr>
        <w:pStyle w:val="11"/>
        <w:ind w:firstLine="580"/>
        <w:jc w:val="both"/>
      </w:pPr>
      <w:r>
        <w:t>Для областных центров центральной части РФ данный показатель обычно составляет 96</w:t>
      </w:r>
      <w:r>
        <w:softHyphen/>
        <w:t>99%. Следует учитывать, что часть частного сектора вообще не имеет канализации, водоотведение осуществляется в выгребы и высока вероятность незаконного тайного сброса отходов из выгребов в окружающую среду. Улучшение показателя требует строительства канализационных сетей в не канализованных населенных пунктах городского поселения.</w:t>
      </w:r>
    </w:p>
    <w:p w:rsidR="00BB3105" w:rsidRDefault="00BB3105" w:rsidP="00BB3105">
      <w:pPr>
        <w:pStyle w:val="11"/>
        <w:spacing w:after="100"/>
        <w:ind w:firstLine="580"/>
        <w:jc w:val="both"/>
      </w:pPr>
      <w:r>
        <w:t>Плановые целевые показатели приведены в таблиц</w:t>
      </w:r>
      <w:hyperlink w:anchor="bookmark361" w:tooltip="Current Document">
        <w:r>
          <w:t>е 24.</w:t>
        </w:r>
      </w:hyperlink>
    </w:p>
    <w:p w:rsidR="00BB3105" w:rsidRDefault="00BB3105" w:rsidP="00BB3105">
      <w:pPr>
        <w:pStyle w:val="24"/>
        <w:keepNext/>
        <w:keepLines/>
        <w:numPr>
          <w:ilvl w:val="0"/>
          <w:numId w:val="26"/>
        </w:numPr>
        <w:tabs>
          <w:tab w:val="left" w:pos="706"/>
        </w:tabs>
        <w:ind w:left="4800" w:hanging="4800"/>
        <w:jc w:val="both"/>
      </w:pPr>
      <w:r>
        <w:t>Показатели эффективности использования ресурсов при транспортировке сточных вод</w:t>
      </w:r>
    </w:p>
    <w:p w:rsidR="00BB3105" w:rsidRDefault="00BB3105" w:rsidP="00BB3105">
      <w:pPr>
        <w:pStyle w:val="11"/>
        <w:ind w:firstLine="580"/>
        <w:jc w:val="both"/>
      </w:pPr>
      <w:r>
        <w:t>Энергоемкость системы водоотведения в целом превышает средние по РФ значения на 25</w:t>
      </w:r>
      <w:r>
        <w:softHyphen/>
        <w:t>30%. Для снижения данного показателя необходимо замена насосов на более эффективное насосное оборудование.</w:t>
      </w:r>
    </w:p>
    <w:p w:rsidR="00BB3105" w:rsidRDefault="00BB3105" w:rsidP="00BB3105">
      <w:pPr>
        <w:pStyle w:val="11"/>
        <w:spacing w:after="100"/>
        <w:ind w:firstLine="580"/>
        <w:jc w:val="both"/>
      </w:pPr>
      <w:r>
        <w:t>Плановые целевые показатели приведены в таблиц</w:t>
      </w:r>
      <w:hyperlink w:anchor="bookmark361" w:tooltip="Current Document">
        <w:r>
          <w:t>е 24.</w:t>
        </w:r>
      </w:hyperlink>
    </w:p>
    <w:p w:rsidR="00BB3105" w:rsidRDefault="00BB3105" w:rsidP="00BB3105">
      <w:pPr>
        <w:pStyle w:val="11"/>
        <w:numPr>
          <w:ilvl w:val="0"/>
          <w:numId w:val="26"/>
        </w:numPr>
        <w:tabs>
          <w:tab w:val="left" w:pos="706"/>
        </w:tabs>
        <w:spacing w:after="120"/>
        <w:ind w:firstLine="0"/>
        <w:jc w:val="center"/>
      </w:pPr>
      <w:r>
        <w:rPr>
          <w:b/>
          <w:bCs/>
        </w:rPr>
        <w:t>Иные показатели, установленные федеральным органом исполнительной власти,</w:t>
      </w:r>
      <w:r>
        <w:rPr>
          <w:b/>
          <w:bCs/>
        </w:rPr>
        <w:br/>
        <w:t>осуществляющим функции по выработке государственной политики и нормативно-</w:t>
      </w:r>
      <w:r>
        <w:rPr>
          <w:b/>
          <w:bCs/>
        </w:rPr>
        <w:br/>
        <w:t>правовому регулированию в сфере жилищно-коммунального хозяйства</w:t>
      </w:r>
    </w:p>
    <w:p w:rsidR="00BB3105" w:rsidRDefault="00BB3105" w:rsidP="00BB3105">
      <w:pPr>
        <w:pStyle w:val="11"/>
        <w:ind w:firstLine="580"/>
        <w:jc w:val="both"/>
      </w:pPr>
      <w:r>
        <w:t>Основными задачами ближайших пяти лет можно считать улучшение таких целевых показателей, как увеличение доли подключенных к системе центрального водоотведения, повышение энергоэффективности системы водоотведения за счет замены неэффективного насосного оборудования и снижения энергопотребления не менее, чем на 30%, автоматизации ряда производственных процессов (в частности, ОСК), обеспечение надежности и бесперебойности услуг по водоотведению.</w:t>
      </w:r>
    </w:p>
    <w:p w:rsidR="00BB3105" w:rsidRDefault="00BB3105" w:rsidP="00BB3105">
      <w:pPr>
        <w:pStyle w:val="11"/>
        <w:spacing w:after="120"/>
        <w:ind w:firstLine="580"/>
        <w:jc w:val="both"/>
      </w:pPr>
      <w:r>
        <w:t>Плановые целевые показатели приведены в таблиц</w:t>
      </w:r>
      <w:hyperlink w:anchor="bookmark361" w:tooltip="Current Document">
        <w:r>
          <w:t>е 24.</w:t>
        </w:r>
      </w:hyperlink>
      <w:r>
        <w:t xml:space="preserve"> Планируемые целевые показатели приняты с учетом оценки технических возможностей по их достижению общепринятыми мировыми технологиями и значениями показателей, средними или выше среднего по областным центрам центральной части РФ.</w:t>
      </w:r>
    </w:p>
    <w:p w:rsidR="00BB3105" w:rsidRDefault="00BB3105" w:rsidP="00BB3105">
      <w:pPr>
        <w:pStyle w:val="ab"/>
        <w:ind w:left="4219"/>
      </w:pPr>
      <w:r>
        <w:t>Таблица 24. Прогноз значений целевых показателей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11"/>
        <w:gridCol w:w="2746"/>
        <w:gridCol w:w="1450"/>
        <w:gridCol w:w="2102"/>
        <w:gridCol w:w="1646"/>
      </w:tblGrid>
      <w:tr w:rsidR="00BB3105" w:rsidTr="006E1DAA">
        <w:trPr>
          <w:trHeight w:hRule="exact" w:val="523"/>
          <w:jc w:val="center"/>
        </w:trPr>
        <w:tc>
          <w:tcPr>
            <w:tcW w:w="201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Наименование</w:t>
            </w:r>
          </w:p>
        </w:tc>
        <w:tc>
          <w:tcPr>
            <w:tcW w:w="2746"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Индикаторы</w:t>
            </w:r>
          </w:p>
        </w:tc>
        <w:tc>
          <w:tcPr>
            <w:tcW w:w="145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Размерность</w:t>
            </w:r>
          </w:p>
        </w:tc>
        <w:tc>
          <w:tcPr>
            <w:tcW w:w="210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Фактический показатель 2022 г.</w:t>
            </w:r>
          </w:p>
        </w:tc>
        <w:tc>
          <w:tcPr>
            <w:tcW w:w="1646"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Показатель на</w:t>
            </w:r>
          </w:p>
          <w:p w:rsidR="00BB3105" w:rsidRDefault="00BB3105" w:rsidP="006E1DAA">
            <w:pPr>
              <w:pStyle w:val="ad"/>
              <w:spacing w:line="240" w:lineRule="auto"/>
              <w:ind w:firstLine="0"/>
              <w:jc w:val="center"/>
              <w:rPr>
                <w:sz w:val="22"/>
                <w:szCs w:val="22"/>
              </w:rPr>
            </w:pPr>
            <w:r>
              <w:rPr>
                <w:sz w:val="22"/>
                <w:szCs w:val="22"/>
              </w:rPr>
              <w:t>2033 г.</w:t>
            </w:r>
          </w:p>
        </w:tc>
      </w:tr>
      <w:tr w:rsidR="00BB3105" w:rsidTr="006E1DAA">
        <w:trPr>
          <w:trHeight w:hRule="exact" w:val="1022"/>
          <w:jc w:val="center"/>
        </w:trPr>
        <w:tc>
          <w:tcPr>
            <w:tcW w:w="201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left="320" w:firstLine="20"/>
              <w:rPr>
                <w:sz w:val="22"/>
                <w:szCs w:val="22"/>
              </w:rPr>
            </w:pPr>
            <w:r>
              <w:rPr>
                <w:sz w:val="22"/>
                <w:szCs w:val="22"/>
              </w:rPr>
              <w:t>1. Показатели качества воды</w:t>
            </w:r>
          </w:p>
        </w:tc>
        <w:tc>
          <w:tcPr>
            <w:tcW w:w="274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 Удельный вес проб сточных вод после очистки, не соответствующим требованиям ПДК</w:t>
            </w:r>
          </w:p>
        </w:tc>
        <w:tc>
          <w:tcPr>
            <w:tcW w:w="145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w:t>
            </w:r>
          </w:p>
        </w:tc>
        <w:tc>
          <w:tcPr>
            <w:tcW w:w="21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10,0</w:t>
            </w:r>
          </w:p>
        </w:tc>
        <w:tc>
          <w:tcPr>
            <w:tcW w:w="1646"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0,0</w:t>
            </w:r>
          </w:p>
        </w:tc>
      </w:tr>
      <w:tr w:rsidR="00BB3105" w:rsidTr="006E1DAA">
        <w:trPr>
          <w:trHeight w:hRule="exact" w:val="518"/>
          <w:jc w:val="center"/>
        </w:trPr>
        <w:tc>
          <w:tcPr>
            <w:tcW w:w="2011" w:type="dxa"/>
            <w:vMerge w:val="restart"/>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2. Показатели надежности и бесперебойности</w:t>
            </w:r>
          </w:p>
        </w:tc>
        <w:tc>
          <w:tcPr>
            <w:tcW w:w="274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 Протяженность системы водоотведения</w:t>
            </w:r>
          </w:p>
        </w:tc>
        <w:tc>
          <w:tcPr>
            <w:tcW w:w="145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км</w:t>
            </w:r>
          </w:p>
        </w:tc>
        <w:tc>
          <w:tcPr>
            <w:tcW w:w="21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8,8</w:t>
            </w:r>
          </w:p>
        </w:tc>
        <w:tc>
          <w:tcPr>
            <w:tcW w:w="1646"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8,8</w:t>
            </w:r>
          </w:p>
        </w:tc>
      </w:tr>
      <w:tr w:rsidR="00BB3105" w:rsidTr="006E1DAA">
        <w:trPr>
          <w:trHeight w:hRule="exact" w:val="768"/>
          <w:jc w:val="center"/>
        </w:trPr>
        <w:tc>
          <w:tcPr>
            <w:tcW w:w="2011" w:type="dxa"/>
            <w:vMerge/>
            <w:tcBorders>
              <w:left w:val="single" w:sz="4" w:space="0" w:color="auto"/>
            </w:tcBorders>
            <w:shd w:val="clear" w:color="auto" w:fill="FFFFFF"/>
            <w:vAlign w:val="center"/>
          </w:tcPr>
          <w:p w:rsidR="00BB3105" w:rsidRDefault="00BB3105" w:rsidP="006E1DAA"/>
        </w:tc>
        <w:tc>
          <w:tcPr>
            <w:tcW w:w="274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2. Количество аварий, приводящих к отключению работы системы</w:t>
            </w:r>
          </w:p>
        </w:tc>
        <w:tc>
          <w:tcPr>
            <w:tcW w:w="145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ед.</w:t>
            </w:r>
          </w:p>
        </w:tc>
        <w:tc>
          <w:tcPr>
            <w:tcW w:w="21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Н/д</w:t>
            </w:r>
          </w:p>
        </w:tc>
        <w:tc>
          <w:tcPr>
            <w:tcW w:w="1646"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0</w:t>
            </w:r>
          </w:p>
        </w:tc>
      </w:tr>
      <w:tr w:rsidR="00BB3105" w:rsidTr="006E1DAA">
        <w:trPr>
          <w:trHeight w:hRule="exact" w:val="514"/>
          <w:jc w:val="center"/>
        </w:trPr>
        <w:tc>
          <w:tcPr>
            <w:tcW w:w="2011" w:type="dxa"/>
            <w:vMerge/>
            <w:tcBorders>
              <w:left w:val="single" w:sz="4" w:space="0" w:color="auto"/>
            </w:tcBorders>
            <w:shd w:val="clear" w:color="auto" w:fill="FFFFFF"/>
            <w:vAlign w:val="center"/>
          </w:tcPr>
          <w:p w:rsidR="00BB3105" w:rsidRDefault="00BB3105" w:rsidP="006E1DAA"/>
        </w:tc>
        <w:tc>
          <w:tcPr>
            <w:tcW w:w="274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3. Износ водопроводных сетей</w:t>
            </w:r>
          </w:p>
        </w:tc>
        <w:tc>
          <w:tcPr>
            <w:tcW w:w="145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w:t>
            </w:r>
          </w:p>
        </w:tc>
        <w:tc>
          <w:tcPr>
            <w:tcW w:w="21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90,0</w:t>
            </w:r>
          </w:p>
        </w:tc>
        <w:tc>
          <w:tcPr>
            <w:tcW w:w="1646"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40,0</w:t>
            </w:r>
          </w:p>
        </w:tc>
      </w:tr>
      <w:tr w:rsidR="00BB3105" w:rsidTr="006E1DAA">
        <w:trPr>
          <w:trHeight w:hRule="exact" w:val="518"/>
          <w:jc w:val="center"/>
        </w:trPr>
        <w:tc>
          <w:tcPr>
            <w:tcW w:w="2011" w:type="dxa"/>
            <w:vMerge/>
            <w:tcBorders>
              <w:left w:val="single" w:sz="4" w:space="0" w:color="auto"/>
            </w:tcBorders>
            <w:shd w:val="clear" w:color="auto" w:fill="FFFFFF"/>
            <w:vAlign w:val="center"/>
          </w:tcPr>
          <w:p w:rsidR="00BB3105" w:rsidRDefault="00BB3105" w:rsidP="006E1DAA"/>
        </w:tc>
        <w:tc>
          <w:tcPr>
            <w:tcW w:w="274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4. Износ очистных сооружений</w:t>
            </w:r>
          </w:p>
        </w:tc>
        <w:tc>
          <w:tcPr>
            <w:tcW w:w="145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w:t>
            </w:r>
          </w:p>
        </w:tc>
        <w:tc>
          <w:tcPr>
            <w:tcW w:w="21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90,0</w:t>
            </w:r>
          </w:p>
        </w:tc>
        <w:tc>
          <w:tcPr>
            <w:tcW w:w="1646"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40,0</w:t>
            </w:r>
          </w:p>
        </w:tc>
      </w:tr>
      <w:tr w:rsidR="00BB3105" w:rsidTr="006E1DAA">
        <w:trPr>
          <w:trHeight w:hRule="exact" w:val="264"/>
          <w:jc w:val="center"/>
        </w:trPr>
        <w:tc>
          <w:tcPr>
            <w:tcW w:w="2011" w:type="dxa"/>
            <w:vMerge/>
            <w:tcBorders>
              <w:left w:val="single" w:sz="4" w:space="0" w:color="auto"/>
            </w:tcBorders>
            <w:shd w:val="clear" w:color="auto" w:fill="FFFFFF"/>
            <w:vAlign w:val="center"/>
          </w:tcPr>
          <w:p w:rsidR="00BB3105" w:rsidRDefault="00BB3105" w:rsidP="006E1DAA"/>
        </w:tc>
        <w:tc>
          <w:tcPr>
            <w:tcW w:w="274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5. Износ КНС</w:t>
            </w:r>
          </w:p>
        </w:tc>
        <w:tc>
          <w:tcPr>
            <w:tcW w:w="1450"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w:t>
            </w:r>
          </w:p>
        </w:tc>
        <w:tc>
          <w:tcPr>
            <w:tcW w:w="2102"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100,0</w:t>
            </w:r>
          </w:p>
        </w:tc>
        <w:tc>
          <w:tcPr>
            <w:tcW w:w="1646" w:type="dxa"/>
            <w:tcBorders>
              <w:top w:val="single" w:sz="4" w:space="0" w:color="auto"/>
              <w:left w:val="single" w:sz="4" w:space="0" w:color="auto"/>
              <w:righ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40,0</w:t>
            </w:r>
          </w:p>
        </w:tc>
      </w:tr>
      <w:tr w:rsidR="00BB3105" w:rsidTr="006E1DAA">
        <w:trPr>
          <w:trHeight w:hRule="exact" w:val="1022"/>
          <w:jc w:val="center"/>
        </w:trPr>
        <w:tc>
          <w:tcPr>
            <w:tcW w:w="2011"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3. Показатели качества обслуживания</w:t>
            </w:r>
          </w:p>
        </w:tc>
        <w:tc>
          <w:tcPr>
            <w:tcW w:w="2746" w:type="dxa"/>
            <w:tcBorders>
              <w:top w:val="single" w:sz="4" w:space="0" w:color="auto"/>
              <w:left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1. Обеспеченность населения централизованным водоотведением</w:t>
            </w:r>
          </w:p>
        </w:tc>
        <w:tc>
          <w:tcPr>
            <w:tcW w:w="1450"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w:t>
            </w:r>
          </w:p>
        </w:tc>
        <w:tc>
          <w:tcPr>
            <w:tcW w:w="2102" w:type="dxa"/>
            <w:tcBorders>
              <w:top w:val="single" w:sz="4" w:space="0" w:color="auto"/>
              <w:lef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30</w:t>
            </w:r>
          </w:p>
        </w:tc>
        <w:tc>
          <w:tcPr>
            <w:tcW w:w="1646" w:type="dxa"/>
            <w:tcBorders>
              <w:top w:val="single" w:sz="4" w:space="0" w:color="auto"/>
              <w:left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30</w:t>
            </w:r>
          </w:p>
        </w:tc>
      </w:tr>
      <w:tr w:rsidR="00BB3105" w:rsidTr="006E1DAA">
        <w:trPr>
          <w:trHeight w:hRule="exact" w:val="523"/>
          <w:jc w:val="center"/>
        </w:trPr>
        <w:tc>
          <w:tcPr>
            <w:tcW w:w="2011"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40" w:lineRule="auto"/>
              <w:ind w:firstLine="0"/>
              <w:jc w:val="center"/>
              <w:rPr>
                <w:sz w:val="22"/>
                <w:szCs w:val="22"/>
              </w:rPr>
            </w:pPr>
            <w:r>
              <w:rPr>
                <w:sz w:val="22"/>
                <w:szCs w:val="22"/>
              </w:rPr>
              <w:t>4. Показатели эффективности</w:t>
            </w:r>
          </w:p>
        </w:tc>
        <w:tc>
          <w:tcPr>
            <w:tcW w:w="2746" w:type="dxa"/>
            <w:tcBorders>
              <w:top w:val="single" w:sz="4" w:space="0" w:color="auto"/>
              <w:left w:val="single" w:sz="4" w:space="0" w:color="auto"/>
              <w:bottom w:val="single" w:sz="4" w:space="0" w:color="auto"/>
            </w:tcBorders>
            <w:shd w:val="clear" w:color="auto" w:fill="FFFFFF"/>
            <w:vAlign w:val="bottom"/>
          </w:tcPr>
          <w:p w:rsidR="00BB3105" w:rsidRDefault="00BB3105" w:rsidP="006E1DAA">
            <w:pPr>
              <w:pStyle w:val="ad"/>
              <w:spacing w:line="233" w:lineRule="auto"/>
              <w:ind w:firstLine="0"/>
              <w:jc w:val="center"/>
              <w:rPr>
                <w:sz w:val="22"/>
                <w:szCs w:val="22"/>
              </w:rPr>
            </w:pPr>
            <w:r>
              <w:rPr>
                <w:sz w:val="22"/>
                <w:szCs w:val="22"/>
              </w:rPr>
              <w:t>1. Удельное потребление электроэнергии</w:t>
            </w:r>
          </w:p>
        </w:tc>
        <w:tc>
          <w:tcPr>
            <w:tcW w:w="1450"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кВт</w:t>
            </w:r>
            <w:r>
              <w:rPr>
                <w:rFonts w:ascii="Calibri" w:eastAsia="Calibri" w:hAnsi="Calibri" w:cs="Calibri"/>
                <w:sz w:val="22"/>
                <w:szCs w:val="22"/>
              </w:rPr>
              <w:t>-</w:t>
            </w:r>
            <w:r>
              <w:rPr>
                <w:sz w:val="22"/>
                <w:szCs w:val="22"/>
              </w:rPr>
              <w:t>ч/м3</w:t>
            </w:r>
          </w:p>
        </w:tc>
        <w:tc>
          <w:tcPr>
            <w:tcW w:w="2102" w:type="dxa"/>
            <w:tcBorders>
              <w:top w:val="single" w:sz="4" w:space="0" w:color="auto"/>
              <w:left w:val="single" w:sz="4" w:space="0" w:color="auto"/>
              <w:bottom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0,98</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rsidR="00BB3105" w:rsidRDefault="00BB3105" w:rsidP="006E1DAA">
            <w:pPr>
              <w:pStyle w:val="ad"/>
              <w:spacing w:line="240" w:lineRule="auto"/>
              <w:ind w:firstLine="0"/>
              <w:jc w:val="center"/>
              <w:rPr>
                <w:sz w:val="22"/>
                <w:szCs w:val="22"/>
              </w:rPr>
            </w:pPr>
            <w:r>
              <w:rPr>
                <w:sz w:val="22"/>
                <w:szCs w:val="22"/>
              </w:rPr>
              <w:t>0,88</w:t>
            </w:r>
          </w:p>
        </w:tc>
      </w:tr>
    </w:tbl>
    <w:p w:rsidR="00BB3105" w:rsidRDefault="00BB3105" w:rsidP="00BB3105">
      <w:pPr>
        <w:sectPr w:rsidR="00BB3105">
          <w:pgSz w:w="11900" w:h="16840"/>
          <w:pgMar w:top="1196" w:right="622" w:bottom="1759" w:left="1188" w:header="768" w:footer="3" w:gutter="0"/>
          <w:cols w:space="720"/>
          <w:noEndnote/>
          <w:docGrid w:linePitch="360"/>
        </w:sectPr>
      </w:pPr>
    </w:p>
    <w:p w:rsidR="00BB3105" w:rsidRDefault="00BB3105" w:rsidP="00BB3105">
      <w:pPr>
        <w:pStyle w:val="10"/>
        <w:keepNext/>
        <w:keepLines/>
        <w:numPr>
          <w:ilvl w:val="0"/>
          <w:numId w:val="25"/>
        </w:numPr>
        <w:tabs>
          <w:tab w:val="left" w:pos="350"/>
        </w:tabs>
        <w:spacing w:line="300" w:lineRule="auto"/>
      </w:pPr>
      <w:r>
        <w:t>Перечень выявленных бесхозяйных объектов централизованной</w:t>
      </w:r>
      <w:r>
        <w:br/>
        <w:t>системы водоотведения (в случае их выявления) и перечень</w:t>
      </w:r>
      <w:r>
        <w:br/>
        <w:t>организаций, уполномоченных на их эксплуатацию</w:t>
      </w:r>
    </w:p>
    <w:p w:rsidR="00BB3105" w:rsidRDefault="00BB3105" w:rsidP="00BB3105">
      <w:pPr>
        <w:pStyle w:val="11"/>
        <w:ind w:firstLine="580"/>
        <w:jc w:val="both"/>
      </w:pPr>
      <w:r>
        <w:t>Согласно ст.8 п.5 Федерального закона от 07.12.2011 г. № 416-ФЗ «О водоснабжении и водоотведении» в случае выявления бесхозяйных объектов централизованных систем горячего водоснабжения, холоднотказого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неопределенна в соответствии со статьей 12 настоящего Федерального закона), со дня подписания с органом местного самоуправления поселения, города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BB3105" w:rsidRDefault="00BB3105" w:rsidP="00BB3105">
      <w:pPr>
        <w:pStyle w:val="11"/>
        <w:ind w:firstLine="580"/>
        <w:jc w:val="both"/>
        <w:sectPr w:rsidR="00BB3105">
          <w:pgSz w:w="11900" w:h="16840"/>
          <w:pgMar w:top="1138" w:right="712" w:bottom="1268" w:left="1214" w:header="710" w:footer="3" w:gutter="0"/>
          <w:cols w:space="720"/>
          <w:noEndnote/>
          <w:docGrid w:linePitch="360"/>
        </w:sectPr>
      </w:pPr>
      <w:r>
        <w:t>В Нязепетровском городском поселении бесхозяйные объекты водоотведения не выявлены.</w:t>
      </w:r>
    </w:p>
    <w:p w:rsidR="00BB3105" w:rsidRDefault="00BB3105" w:rsidP="00BB3105">
      <w:pPr>
        <w:pStyle w:val="10"/>
        <w:keepNext/>
        <w:keepLines/>
        <w:numPr>
          <w:ilvl w:val="0"/>
          <w:numId w:val="25"/>
        </w:numPr>
        <w:tabs>
          <w:tab w:val="left" w:pos="724"/>
        </w:tabs>
        <w:spacing w:after="140" w:line="240" w:lineRule="auto"/>
      </w:pPr>
      <w:r>
        <w:t>Список приложений</w:t>
      </w:r>
    </w:p>
    <w:p w:rsidR="00BB3105" w:rsidRDefault="00BB3105" w:rsidP="00BB3105">
      <w:pPr>
        <w:pStyle w:val="11"/>
        <w:numPr>
          <w:ilvl w:val="0"/>
          <w:numId w:val="27"/>
        </w:numPr>
        <w:tabs>
          <w:tab w:val="left" w:pos="724"/>
        </w:tabs>
        <w:spacing w:line="298" w:lineRule="auto"/>
        <w:ind w:left="740" w:hanging="360"/>
      </w:pPr>
      <w:r>
        <w:t>Приложение 1 - Протокол лабораторных испытаний ФБУЗ «Центр гигиены и эпидемиологии в Челябинской области»;</w:t>
      </w:r>
    </w:p>
    <w:p w:rsidR="00BB3105" w:rsidRDefault="00BB3105" w:rsidP="00BB3105">
      <w:pPr>
        <w:pStyle w:val="11"/>
        <w:numPr>
          <w:ilvl w:val="0"/>
          <w:numId w:val="27"/>
        </w:numPr>
        <w:tabs>
          <w:tab w:val="left" w:pos="734"/>
        </w:tabs>
        <w:spacing w:line="298" w:lineRule="auto"/>
        <w:ind w:firstLine="380"/>
      </w:pPr>
      <w:r>
        <w:t>Приложение 3 - Поадресный перечень абонентов;</w:t>
      </w:r>
    </w:p>
    <w:p w:rsidR="00BB3105" w:rsidRDefault="00BB3105" w:rsidP="00BB3105">
      <w:pPr>
        <w:pStyle w:val="11"/>
        <w:numPr>
          <w:ilvl w:val="0"/>
          <w:numId w:val="27"/>
        </w:numPr>
        <w:tabs>
          <w:tab w:val="left" w:pos="734"/>
        </w:tabs>
        <w:spacing w:line="298" w:lineRule="auto"/>
        <w:ind w:firstLine="380"/>
      </w:pPr>
      <w:r>
        <w:t>Приложение 4 - Технологическая схема водозабора;</w:t>
      </w:r>
    </w:p>
    <w:p w:rsidR="0018438F" w:rsidRDefault="0018438F" w:rsidP="0018438F">
      <w:pPr>
        <w:pStyle w:val="11"/>
        <w:numPr>
          <w:ilvl w:val="0"/>
          <w:numId w:val="27"/>
        </w:numPr>
        <w:tabs>
          <w:tab w:val="left" w:pos="567"/>
        </w:tabs>
        <w:spacing w:after="160"/>
        <w:ind w:left="567" w:hanging="253"/>
      </w:pPr>
      <w:r>
        <w:t>Приложение 6 - Технологическая схема водозабора на р. Уфа</w:t>
      </w:r>
    </w:p>
    <w:p w:rsidR="0018438F" w:rsidRDefault="0018438F" w:rsidP="0018438F">
      <w:pPr>
        <w:pStyle w:val="11"/>
        <w:tabs>
          <w:tab w:val="left" w:pos="734"/>
        </w:tabs>
        <w:spacing w:line="298" w:lineRule="auto"/>
        <w:ind w:left="380" w:firstLine="0"/>
      </w:pPr>
    </w:p>
    <w:p w:rsidR="0018438F" w:rsidRDefault="0018438F">
      <w:pPr>
        <w:pStyle w:val="11"/>
        <w:tabs>
          <w:tab w:val="left" w:pos="814"/>
        </w:tabs>
        <w:spacing w:after="160"/>
        <w:ind w:left="820" w:firstLine="0"/>
      </w:pPr>
    </w:p>
    <w:sectPr w:rsidR="0018438F">
      <w:footerReference w:type="default" r:id="rId32"/>
      <w:pgSz w:w="11900" w:h="16840"/>
      <w:pgMar w:top="1217" w:right="621" w:bottom="1412" w:left="1127" w:header="789" w:footer="3" w:gutter="0"/>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08A" w:rsidRDefault="009E508A">
      <w:r>
        <w:separator/>
      </w:r>
    </w:p>
  </w:endnote>
  <w:endnote w:type="continuationSeparator" w:id="0">
    <w:p w:rsidR="009E508A" w:rsidRDefault="009E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1C" w:rsidRDefault="00552406">
    <w:pPr>
      <w:spacing w:line="1" w:lineRule="exact"/>
    </w:pPr>
    <w:r>
      <w:rPr>
        <w:noProof/>
        <w:lang w:bidi="ar-SA"/>
      </w:rPr>
      <mc:AlternateContent>
        <mc:Choice Requires="wps">
          <w:drawing>
            <wp:anchor distT="0" distB="0" distL="0" distR="0" simplePos="0" relativeHeight="62914690" behindDoc="1" locked="0" layoutInCell="1" allowOverlap="1" wp14:anchorId="58242B17" wp14:editId="7E95ECEA">
              <wp:simplePos x="0" y="0"/>
              <wp:positionH relativeFrom="page">
                <wp:posOffset>6951980</wp:posOffset>
              </wp:positionH>
              <wp:positionV relativeFrom="page">
                <wp:posOffset>10292715</wp:posOffset>
              </wp:positionV>
              <wp:extent cx="128270" cy="100330"/>
              <wp:effectExtent l="0" t="0" r="0" b="0"/>
              <wp:wrapNone/>
              <wp:docPr id="4" name="Shape 4"/>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BA451C" w:rsidRDefault="00552406">
                          <w:pPr>
                            <w:pStyle w:val="22"/>
                            <w:rPr>
                              <w:sz w:val="24"/>
                              <w:szCs w:val="24"/>
                            </w:rPr>
                          </w:pPr>
                          <w:r>
                            <w:fldChar w:fldCharType="begin"/>
                          </w:r>
                          <w:r>
                            <w:instrText xml:space="preserve"> PAGE \* MERGEFORMAT </w:instrText>
                          </w:r>
                          <w:r>
                            <w:fldChar w:fldCharType="separate"/>
                          </w:r>
                          <w:r w:rsidR="003B5B7D" w:rsidRPr="003B5B7D">
                            <w:rPr>
                              <w:noProof/>
                              <w:sz w:val="24"/>
                              <w:szCs w:val="24"/>
                            </w:rPr>
                            <w:t>6</w:t>
                          </w:r>
                          <w:r>
                            <w:rPr>
                              <w:sz w:val="24"/>
                              <w:szCs w:val="24"/>
                            </w:rPr>
                            <w:fldChar w:fldCharType="end"/>
                          </w:r>
                        </w:p>
                      </w:txbxContent>
                    </wps:txbx>
                    <wps:bodyPr wrap="none" lIns="0" tIns="0" rIns="0" bIns="0">
                      <a:spAutoFit/>
                    </wps:bodyPr>
                  </wps:wsp>
                </a:graphicData>
              </a:graphic>
            </wp:anchor>
          </w:drawing>
        </mc:Choice>
        <mc:Fallback>
          <w:pict>
            <v:shapetype w14:anchorId="58242B17" id="_x0000_t202" coordsize="21600,21600" o:spt="202" path="m,l,21600r21600,l21600,xe">
              <v:stroke joinstyle="miter"/>
              <v:path gradientshapeok="t" o:connecttype="rect"/>
            </v:shapetype>
            <v:shape id="Shape 4" o:spid="_x0000_s1027" type="#_x0000_t202" style="position:absolute;margin-left:547.4pt;margin-top:810.45pt;width:10.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" filled="f" stroked="f">
              <v:textbox style="mso-fit-shape-to-text:t" inset="0,0,0,0">
                <w:txbxContent>
                  <w:p w:rsidR="00BA451C" w:rsidRDefault="00552406">
                    <w:pPr>
                      <w:pStyle w:val="22"/>
                      <w:rPr>
                        <w:sz w:val="24"/>
                        <w:szCs w:val="24"/>
                      </w:rPr>
                    </w:pPr>
                    <w:r>
                      <w:fldChar w:fldCharType="begin"/>
                    </w:r>
                    <w:r>
                      <w:instrText xml:space="preserve"> PAGE \* MERGEFORMAT </w:instrText>
                    </w:r>
                    <w:r>
                      <w:fldChar w:fldCharType="separate"/>
                    </w:r>
                    <w:r w:rsidR="003B5B7D" w:rsidRPr="003B5B7D">
                      <w:rPr>
                        <w:noProof/>
                        <w:sz w:val="24"/>
                        <w:szCs w:val="24"/>
                      </w:rPr>
                      <w:t>6</w:t>
                    </w:r>
                    <w:r>
                      <w:rPr>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1C" w:rsidRDefault="00BA451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1C" w:rsidRDefault="00552406">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7043420</wp:posOffset>
              </wp:positionH>
              <wp:positionV relativeFrom="page">
                <wp:posOffset>9911715</wp:posOffset>
              </wp:positionV>
              <wp:extent cx="143510" cy="100330"/>
              <wp:effectExtent l="0" t="0" r="0" b="0"/>
              <wp:wrapNone/>
              <wp:docPr id="31" name="Shape 31"/>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rsidR="00BA451C" w:rsidRDefault="00552406">
                          <w:pPr>
                            <w:pStyle w:val="22"/>
                            <w:rPr>
                              <w:sz w:val="24"/>
                              <w:szCs w:val="24"/>
                            </w:rPr>
                          </w:pPr>
                          <w:r>
                            <w:fldChar w:fldCharType="begin"/>
                          </w:r>
                          <w:r>
                            <w:instrText xml:space="preserve"> PAGE \* MERGEFORMAT </w:instrText>
                          </w:r>
                          <w:r>
                            <w:fldChar w:fldCharType="separate"/>
                          </w:r>
                          <w:r w:rsidR="003B5B7D" w:rsidRPr="003B5B7D">
                            <w:rPr>
                              <w:noProof/>
                              <w:sz w:val="24"/>
                              <w:szCs w:val="24"/>
                            </w:rPr>
                            <w:t>48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6" type="#_x0000_t202" style="position:absolute;margin-left:554.6pt;margin-top:780.45pt;width:11.3pt;height:7.9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" filled="f" stroked="f">
              <v:textbox style="mso-fit-shape-to-text:t" inset="0,0,0,0">
                <w:txbxContent>
                  <w:p w:rsidR="00BA451C" w:rsidRDefault="00552406">
                    <w:pPr>
                      <w:pStyle w:val="22"/>
                      <w:rPr>
                        <w:sz w:val="24"/>
                        <w:szCs w:val="24"/>
                      </w:rPr>
                    </w:pPr>
                    <w:r>
                      <w:fldChar w:fldCharType="begin"/>
                    </w:r>
                    <w:r>
                      <w:instrText xml:space="preserve"> PAGE \* MERGEFORMAT </w:instrText>
                    </w:r>
                    <w:r>
                      <w:fldChar w:fldCharType="separate"/>
                    </w:r>
                    <w:r w:rsidR="003B5B7D" w:rsidRPr="003B5B7D">
                      <w:rPr>
                        <w:noProof/>
                        <w:sz w:val="24"/>
                        <w:szCs w:val="24"/>
                      </w:rPr>
                      <w:t>48</w:t>
                    </w:r>
                    <w:r>
                      <w:rPr>
                        <w:sz w:val="24"/>
                        <w:szCs w:val="24"/>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1C" w:rsidRDefault="00552406">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9830435</wp:posOffset>
              </wp:positionH>
              <wp:positionV relativeFrom="page">
                <wp:posOffset>6739890</wp:posOffset>
              </wp:positionV>
              <wp:extent cx="137160" cy="100330"/>
              <wp:effectExtent l="0" t="0" r="0" b="0"/>
              <wp:wrapNone/>
              <wp:docPr id="33" name="Shape 33"/>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rsidR="00BA451C" w:rsidRDefault="00552406">
                          <w:pPr>
                            <w:pStyle w:val="af"/>
                          </w:pPr>
                          <w:r>
                            <w:fldChar w:fldCharType="begin"/>
                          </w:r>
                          <w:r>
                            <w:instrText xml:space="preserve"> PAGE \* MERGEFORMAT </w:instrText>
                          </w:r>
                          <w:r>
                            <w:fldChar w:fldCharType="separate"/>
                          </w:r>
                          <w:r w:rsidR="003B5B7D">
                            <w:rPr>
                              <w:noProof/>
                            </w:rPr>
                            <w:t>51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7" type="#_x0000_t202" style="position:absolute;margin-left:774.05pt;margin-top:530.7pt;width:10.8pt;height:7.9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" filled="f" stroked="f">
              <v:textbox style="mso-fit-shape-to-text:t" inset="0,0,0,0">
                <w:txbxContent>
                  <w:p w:rsidR="00BA451C" w:rsidRDefault="00552406">
                    <w:pPr>
                      <w:pStyle w:val="af"/>
                    </w:pPr>
                    <w:r>
                      <w:fldChar w:fldCharType="begin"/>
                    </w:r>
                    <w:r>
                      <w:instrText xml:space="preserve"> PAGE \* MERGEFORMAT </w:instrText>
                    </w:r>
                    <w:r>
                      <w:fldChar w:fldCharType="separate"/>
                    </w:r>
                    <w:r w:rsidR="003B5B7D">
                      <w:rPr>
                        <w:noProof/>
                      </w:rPr>
                      <w:t>51</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05" w:rsidRDefault="00BB3105">
    <w:pPr>
      <w:spacing w:line="1" w:lineRule="exact"/>
    </w:pPr>
    <w:r>
      <w:rPr>
        <w:noProof/>
        <w:lang w:bidi="ar-SA"/>
      </w:rPr>
      <mc:AlternateContent>
        <mc:Choice Requires="wps">
          <w:drawing>
            <wp:anchor distT="0" distB="0" distL="0" distR="0" simplePos="0" relativeHeight="251659264" behindDoc="1" locked="0" layoutInCell="1" allowOverlap="1" wp14:anchorId="46086D65" wp14:editId="4C598EB6">
              <wp:simplePos x="0" y="0"/>
              <wp:positionH relativeFrom="page">
                <wp:posOffset>3194685</wp:posOffset>
              </wp:positionH>
              <wp:positionV relativeFrom="page">
                <wp:posOffset>9659620</wp:posOffset>
              </wp:positionV>
              <wp:extent cx="1527175" cy="133985"/>
              <wp:effectExtent l="0" t="0" r="0" b="0"/>
              <wp:wrapNone/>
              <wp:docPr id="2" name="Shape 2"/>
              <wp:cNvGraphicFramePr/>
              <a:graphic xmlns:a="http://schemas.openxmlformats.org/drawingml/2006/main">
                <a:graphicData uri="http://schemas.microsoft.com/office/word/2010/wordprocessingShape">
                  <wps:wsp>
                    <wps:cNvSpPr txBox="1"/>
                    <wps:spPr>
                      <a:xfrm>
                        <a:off x="0" y="0"/>
                        <a:ext cx="1527175" cy="133985"/>
                      </a:xfrm>
                      <a:prstGeom prst="rect">
                        <a:avLst/>
                      </a:prstGeom>
                      <a:noFill/>
                    </wps:spPr>
                    <wps:txbx>
                      <w:txbxContent>
                        <w:p w:rsidR="00BB3105" w:rsidRDefault="00BB3105">
                          <w:pPr>
                            <w:pStyle w:val="22"/>
                            <w:rPr>
                              <w:sz w:val="24"/>
                              <w:szCs w:val="24"/>
                            </w:rPr>
                          </w:pPr>
                          <w:r>
                            <w:rPr>
                              <w:sz w:val="24"/>
                              <w:szCs w:val="24"/>
                            </w:rPr>
                            <w:t>г. Нязепетровск, 2023 г.</w:t>
                          </w:r>
                        </w:p>
                      </w:txbxContent>
                    </wps:txbx>
                    <wps:bodyPr wrap="none" lIns="0" tIns="0" rIns="0" bIns="0">
                      <a:spAutoFit/>
                    </wps:bodyPr>
                  </wps:wsp>
                </a:graphicData>
              </a:graphic>
            </wp:anchor>
          </w:drawing>
        </mc:Choice>
        <mc:Fallback>
          <w:pict>
            <v:shapetype w14:anchorId="46086D65" id="_x0000_t202" coordsize="21600,21600" o:spt="202" path="m,l,21600r21600,l21600,xe">
              <v:stroke joinstyle="miter"/>
              <v:path gradientshapeok="t" o:connecttype="rect"/>
            </v:shapetype>
            <v:shape id="Shape 2" o:spid="_x0000_s1038" type="#_x0000_t202" style="position:absolute;margin-left:251.55pt;margin-top:760.6pt;width:120.25pt;height:10.5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" filled="f" stroked="f">
              <v:textbox style="mso-fit-shape-to-text:t" inset="0,0,0,0">
                <w:txbxContent>
                  <w:p w:rsidR="00BB3105" w:rsidRDefault="00BB3105">
                    <w:pPr>
                      <w:pStyle w:val="22"/>
                      <w:rPr>
                        <w:sz w:val="24"/>
                        <w:szCs w:val="24"/>
                      </w:rPr>
                    </w:pPr>
                    <w:r>
                      <w:rPr>
                        <w:sz w:val="24"/>
                        <w:szCs w:val="24"/>
                      </w:rPr>
                      <w:t>г. Нязепетровск, 2023 г.</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05" w:rsidRDefault="00BB3105">
    <w:pPr>
      <w:spacing w:line="1" w:lineRule="exact"/>
    </w:pPr>
    <w:r>
      <w:rPr>
        <w:noProof/>
        <w:lang w:bidi="ar-SA"/>
      </w:rPr>
      <mc:AlternateContent>
        <mc:Choice Requires="wps">
          <w:drawing>
            <wp:anchor distT="0" distB="0" distL="0" distR="0" simplePos="0" relativeHeight="251660288" behindDoc="1" locked="0" layoutInCell="1" allowOverlap="1" wp14:anchorId="22C4BFD9" wp14:editId="7100B89A">
              <wp:simplePos x="0" y="0"/>
              <wp:positionH relativeFrom="page">
                <wp:posOffset>6957060</wp:posOffset>
              </wp:positionH>
              <wp:positionV relativeFrom="page">
                <wp:posOffset>10127615</wp:posOffset>
              </wp:positionV>
              <wp:extent cx="115570" cy="94615"/>
              <wp:effectExtent l="0" t="0" r="0" b="0"/>
              <wp:wrapNone/>
              <wp:docPr id="3" name="Shape 6"/>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rsidR="00BB3105" w:rsidRDefault="00BB3105">
                          <w:pPr>
                            <w:pStyle w:val="22"/>
                            <w:rPr>
                              <w:sz w:val="22"/>
                              <w:szCs w:val="22"/>
                            </w:rPr>
                          </w:pPr>
                          <w:r>
                            <w:fldChar w:fldCharType="begin"/>
                          </w:r>
                          <w:r>
                            <w:instrText xml:space="preserve"> PAGE \* MERGEFORMAT </w:instrText>
                          </w:r>
                          <w:r>
                            <w:fldChar w:fldCharType="separate"/>
                          </w:r>
                          <w:r w:rsidR="003B5B7D" w:rsidRPr="003B5B7D">
                            <w:rPr>
                              <w:noProof/>
                              <w:sz w:val="22"/>
                              <w:szCs w:val="22"/>
                            </w:rPr>
                            <w:t>22</w:t>
                          </w:r>
                          <w:r>
                            <w:rPr>
                              <w:sz w:val="22"/>
                              <w:szCs w:val="22"/>
                            </w:rPr>
                            <w:fldChar w:fldCharType="end"/>
                          </w:r>
                        </w:p>
                      </w:txbxContent>
                    </wps:txbx>
                    <wps:bodyPr wrap="none" lIns="0" tIns="0" rIns="0" bIns="0">
                      <a:spAutoFit/>
                    </wps:bodyPr>
                  </wps:wsp>
                </a:graphicData>
              </a:graphic>
            </wp:anchor>
          </w:drawing>
        </mc:Choice>
        <mc:Fallback>
          <w:pict>
            <v:shapetype w14:anchorId="22C4BFD9" id="_x0000_t202" coordsize="21600,21600" o:spt="202" path="m,l,21600r21600,l21600,xe">
              <v:stroke joinstyle="miter"/>
              <v:path gradientshapeok="t" o:connecttype="rect"/>
            </v:shapetype>
            <v:shape id="Shape 6" o:spid="_x0000_s1039" type="#_x0000_t202" style="position:absolute;margin-left:547.8pt;margin-top:797.45pt;width:9.1pt;height:7.4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" filled="f" stroked="f">
              <v:textbox style="mso-fit-shape-to-text:t" inset="0,0,0,0">
                <w:txbxContent>
                  <w:p w:rsidR="00BB3105" w:rsidRDefault="00BB3105">
                    <w:pPr>
                      <w:pStyle w:val="22"/>
                      <w:rPr>
                        <w:sz w:val="22"/>
                        <w:szCs w:val="22"/>
                      </w:rPr>
                    </w:pPr>
                    <w:r>
                      <w:fldChar w:fldCharType="begin"/>
                    </w:r>
                    <w:r>
                      <w:instrText xml:space="preserve"> PAGE \* MERGEFORMAT </w:instrText>
                    </w:r>
                    <w:r>
                      <w:fldChar w:fldCharType="separate"/>
                    </w:r>
                    <w:r w:rsidR="003B5B7D" w:rsidRPr="003B5B7D">
                      <w:rPr>
                        <w:noProof/>
                        <w:sz w:val="22"/>
                        <w:szCs w:val="22"/>
                      </w:rPr>
                      <w:t>22</w:t>
                    </w:r>
                    <w:r>
                      <w:rPr>
                        <w:sz w:val="22"/>
                        <w:szCs w:val="22"/>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05" w:rsidRDefault="00BB3105">
    <w:pPr>
      <w:spacing w:line="1" w:lineRule="exact"/>
    </w:pPr>
    <w:r>
      <w:rPr>
        <w:noProof/>
        <w:lang w:bidi="ar-SA"/>
      </w:rPr>
      <mc:AlternateContent>
        <mc:Choice Requires="wps">
          <w:drawing>
            <wp:anchor distT="0" distB="0" distL="0" distR="0" simplePos="0" relativeHeight="251661312" behindDoc="1" locked="0" layoutInCell="1" allowOverlap="1" wp14:anchorId="43B6E4CE" wp14:editId="5A748C39">
              <wp:simplePos x="0" y="0"/>
              <wp:positionH relativeFrom="page">
                <wp:posOffset>9836150</wp:posOffset>
              </wp:positionH>
              <wp:positionV relativeFrom="page">
                <wp:posOffset>6763385</wp:posOffset>
              </wp:positionV>
              <wp:extent cx="130810" cy="94615"/>
              <wp:effectExtent l="0" t="0" r="0" b="0"/>
              <wp:wrapNone/>
              <wp:docPr id="5" name="Shape 12"/>
              <wp:cNvGraphicFramePr/>
              <a:graphic xmlns:a="http://schemas.openxmlformats.org/drawingml/2006/main">
                <a:graphicData uri="http://schemas.microsoft.com/office/word/2010/wordprocessingShape">
                  <wps:wsp>
                    <wps:cNvSpPr txBox="1"/>
                    <wps:spPr>
                      <a:xfrm>
                        <a:off x="0" y="0"/>
                        <a:ext cx="130810" cy="94615"/>
                      </a:xfrm>
                      <a:prstGeom prst="rect">
                        <a:avLst/>
                      </a:prstGeom>
                      <a:noFill/>
                    </wps:spPr>
                    <wps:txbx>
                      <w:txbxContent>
                        <w:p w:rsidR="00BB3105" w:rsidRDefault="00BB3105">
                          <w:pPr>
                            <w:pStyle w:val="22"/>
                            <w:rPr>
                              <w:sz w:val="22"/>
                              <w:szCs w:val="22"/>
                            </w:rPr>
                          </w:pPr>
                          <w:r>
                            <w:fldChar w:fldCharType="begin"/>
                          </w:r>
                          <w:r>
                            <w:instrText xml:space="preserve"> PAGE \* MERGEFORMAT </w:instrText>
                          </w:r>
                          <w:r>
                            <w:fldChar w:fldCharType="separate"/>
                          </w:r>
                          <w:r w:rsidR="003B5B7D" w:rsidRPr="003B5B7D">
                            <w:rPr>
                              <w:noProof/>
                              <w:sz w:val="22"/>
                              <w:szCs w:val="22"/>
                            </w:rPr>
                            <w:t>38</w:t>
                          </w:r>
                          <w:r>
                            <w:rPr>
                              <w:sz w:val="22"/>
                              <w:szCs w:val="22"/>
                            </w:rPr>
                            <w:fldChar w:fldCharType="end"/>
                          </w:r>
                        </w:p>
                      </w:txbxContent>
                    </wps:txbx>
                    <wps:bodyPr wrap="none" lIns="0" tIns="0" rIns="0" bIns="0">
                      <a:spAutoFit/>
                    </wps:bodyPr>
                  </wps:wsp>
                </a:graphicData>
              </a:graphic>
            </wp:anchor>
          </w:drawing>
        </mc:Choice>
        <mc:Fallback>
          <w:pict>
            <v:shapetype w14:anchorId="43B6E4CE" id="_x0000_t202" coordsize="21600,21600" o:spt="202" path="m,l,21600r21600,l21600,xe">
              <v:stroke joinstyle="miter"/>
              <v:path gradientshapeok="t" o:connecttype="rect"/>
            </v:shapetype>
            <v:shape id="_x0000_s1040" type="#_x0000_t202" style="position:absolute;margin-left:774.5pt;margin-top:532.55pt;width:10.3pt;height:7.4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" filled="f" stroked="f">
              <v:textbox style="mso-fit-shape-to-text:t" inset="0,0,0,0">
                <w:txbxContent>
                  <w:p w:rsidR="00BB3105" w:rsidRDefault="00BB3105">
                    <w:pPr>
                      <w:pStyle w:val="22"/>
                      <w:rPr>
                        <w:sz w:val="22"/>
                        <w:szCs w:val="22"/>
                      </w:rPr>
                    </w:pPr>
                    <w:r>
                      <w:fldChar w:fldCharType="begin"/>
                    </w:r>
                    <w:r>
                      <w:instrText xml:space="preserve"> PAGE \* MERGEFORMAT </w:instrText>
                    </w:r>
                    <w:r>
                      <w:fldChar w:fldCharType="separate"/>
                    </w:r>
                    <w:r w:rsidR="003B5B7D" w:rsidRPr="003B5B7D">
                      <w:rPr>
                        <w:noProof/>
                        <w:sz w:val="22"/>
                        <w:szCs w:val="22"/>
                      </w:rPr>
                      <w:t>38</w:t>
                    </w:r>
                    <w:r>
                      <w:rPr>
                        <w:sz w:val="22"/>
                        <w:szCs w:val="22"/>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1C" w:rsidRDefault="00552406">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7043420</wp:posOffset>
              </wp:positionH>
              <wp:positionV relativeFrom="page">
                <wp:posOffset>9911715</wp:posOffset>
              </wp:positionV>
              <wp:extent cx="143510" cy="100330"/>
              <wp:effectExtent l="0" t="0" r="0" b="0"/>
              <wp:wrapNone/>
              <wp:docPr id="35" name="Shape 35"/>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rsidR="00BA451C" w:rsidRDefault="00552406">
                          <w:pPr>
                            <w:pStyle w:val="22"/>
                            <w:rPr>
                              <w:sz w:val="24"/>
                              <w:szCs w:val="24"/>
                            </w:rPr>
                          </w:pPr>
                          <w:r>
                            <w:fldChar w:fldCharType="begin"/>
                          </w:r>
                          <w:r>
                            <w:instrText xml:space="preserve"> PAGE \* MERGEFORMAT </w:instrText>
                          </w:r>
                          <w:r>
                            <w:fldChar w:fldCharType="separate"/>
                          </w:r>
                          <w:r w:rsidR="0018438F" w:rsidRPr="0018438F">
                            <w:rPr>
                              <w:noProof/>
                              <w:sz w:val="24"/>
                              <w:szCs w:val="24"/>
                            </w:rPr>
                            <w:t>49</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1" type="#_x0000_t202" style="position:absolute;margin-left:554.6pt;margin-top:780.45pt;width:11.3pt;height:7.9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" filled="f" stroked="f">
              <v:textbox style="mso-fit-shape-to-text:t" inset="0,0,0,0">
                <w:txbxContent>
                  <w:p w:rsidR="00BA451C" w:rsidRDefault="00552406">
                    <w:pPr>
                      <w:pStyle w:val="22"/>
                      <w:rPr>
                        <w:sz w:val="24"/>
                        <w:szCs w:val="24"/>
                      </w:rPr>
                    </w:pPr>
                    <w:r>
                      <w:fldChar w:fldCharType="begin"/>
                    </w:r>
                    <w:r>
                      <w:instrText xml:space="preserve"> PAGE \* MERGEFORMAT </w:instrText>
                    </w:r>
                    <w:r>
                      <w:fldChar w:fldCharType="separate"/>
                    </w:r>
                    <w:r w:rsidR="0018438F" w:rsidRPr="0018438F">
                      <w:rPr>
                        <w:noProof/>
                        <w:sz w:val="24"/>
                        <w:szCs w:val="24"/>
                      </w:rPr>
                      <w:t>49</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1C" w:rsidRDefault="00552406">
    <w:pPr>
      <w:spacing w:line="1" w:lineRule="exact"/>
    </w:pPr>
    <w:r>
      <w:rPr>
        <w:noProof/>
        <w:lang w:bidi="ar-SA"/>
      </w:rPr>
      <mc:AlternateContent>
        <mc:Choice Requires="wps">
          <w:drawing>
            <wp:anchor distT="0" distB="0" distL="0" distR="0" simplePos="0" relativeHeight="62914692" behindDoc="1" locked="0" layoutInCell="1" allowOverlap="1" wp14:anchorId="58AECBDC" wp14:editId="44CFA4B1">
              <wp:simplePos x="0" y="0"/>
              <wp:positionH relativeFrom="page">
                <wp:posOffset>9839325</wp:posOffset>
              </wp:positionH>
              <wp:positionV relativeFrom="page">
                <wp:posOffset>7143750</wp:posOffset>
              </wp:positionV>
              <wp:extent cx="128270" cy="100330"/>
              <wp:effectExtent l="0" t="0" r="0" b="0"/>
              <wp:wrapNone/>
              <wp:docPr id="9" name="Shape 9"/>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BA451C" w:rsidRDefault="00552406">
                          <w:pPr>
                            <w:pStyle w:val="22"/>
                            <w:rPr>
                              <w:sz w:val="24"/>
                              <w:szCs w:val="24"/>
                            </w:rPr>
                          </w:pPr>
                          <w:r>
                            <w:fldChar w:fldCharType="begin"/>
                          </w:r>
                          <w:r>
                            <w:instrText xml:space="preserve"> PAGE \* MERGEFORMAT </w:instrText>
                          </w:r>
                          <w:r>
                            <w:fldChar w:fldCharType="separate"/>
                          </w:r>
                          <w:r w:rsidR="003B5B7D" w:rsidRPr="003B5B7D">
                            <w:rPr>
                              <w:noProof/>
                              <w:sz w:val="24"/>
                              <w:szCs w:val="24"/>
                            </w:rPr>
                            <w:t>13</w:t>
                          </w:r>
                          <w:r>
                            <w:rPr>
                              <w:sz w:val="24"/>
                              <w:szCs w:val="24"/>
                            </w:rPr>
                            <w:fldChar w:fldCharType="end"/>
                          </w:r>
                        </w:p>
                      </w:txbxContent>
                    </wps:txbx>
                    <wps:bodyPr wrap="none" lIns="0" tIns="0" rIns="0" bIns="0">
                      <a:spAutoFit/>
                    </wps:bodyPr>
                  </wps:wsp>
                </a:graphicData>
              </a:graphic>
            </wp:anchor>
          </w:drawing>
        </mc:Choice>
        <mc:Fallback>
          <w:pict>
            <v:shapetype w14:anchorId="58AECBDC" id="_x0000_t202" coordsize="21600,21600" o:spt="202" path="m,l,21600r21600,l21600,xe">
              <v:stroke joinstyle="miter"/>
              <v:path gradientshapeok="t" o:connecttype="rect"/>
            </v:shapetype>
            <v:shape id="Shape 9" o:spid="_x0000_s1028" type="#_x0000_t202" style="position:absolute;margin-left:774.75pt;margin-top:562.5pt;width:10.1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" filled="f" stroked="f">
              <v:textbox style="mso-fit-shape-to-text:t" inset="0,0,0,0">
                <w:txbxContent>
                  <w:p w:rsidR="00BA451C" w:rsidRDefault="00552406">
                    <w:pPr>
                      <w:pStyle w:val="22"/>
                      <w:rPr>
                        <w:sz w:val="24"/>
                        <w:szCs w:val="24"/>
                      </w:rPr>
                    </w:pPr>
                    <w:r>
                      <w:fldChar w:fldCharType="begin"/>
                    </w:r>
                    <w:r>
                      <w:instrText xml:space="preserve"> PAGE \* MERGEFORMAT </w:instrText>
                    </w:r>
                    <w:r>
                      <w:fldChar w:fldCharType="separate"/>
                    </w:r>
                    <w:r w:rsidR="003B5B7D" w:rsidRPr="003B5B7D">
                      <w:rPr>
                        <w:noProof/>
                        <w:sz w:val="24"/>
                        <w:szCs w:val="24"/>
                      </w:rPr>
                      <w:t>13</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1C" w:rsidRDefault="00552406">
    <w:pPr>
      <w:spacing w:line="1" w:lineRule="exact"/>
    </w:pPr>
    <w:r>
      <w:rPr>
        <w:noProof/>
        <w:lang w:bidi="ar-SA"/>
      </w:rPr>
      <mc:AlternateContent>
        <mc:Choice Requires="wps">
          <w:drawing>
            <wp:anchor distT="0" distB="0" distL="0" distR="0" simplePos="0" relativeHeight="62914694" behindDoc="1" locked="0" layoutInCell="1" allowOverlap="1" wp14:anchorId="6CEDF81C" wp14:editId="005433E6">
              <wp:simplePos x="0" y="0"/>
              <wp:positionH relativeFrom="page">
                <wp:posOffset>6951980</wp:posOffset>
              </wp:positionH>
              <wp:positionV relativeFrom="page">
                <wp:posOffset>10292715</wp:posOffset>
              </wp:positionV>
              <wp:extent cx="128270" cy="100330"/>
              <wp:effectExtent l="0" t="0" r="0" b="0"/>
              <wp:wrapNone/>
              <wp:docPr id="12" name="Shape 12"/>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BA451C" w:rsidRDefault="00552406">
                          <w:pPr>
                            <w:pStyle w:val="22"/>
                            <w:rPr>
                              <w:sz w:val="24"/>
                              <w:szCs w:val="24"/>
                            </w:rPr>
                          </w:pPr>
                          <w:r>
                            <w:fldChar w:fldCharType="begin"/>
                          </w:r>
                          <w:r>
                            <w:instrText xml:space="preserve"> PAGE \* MERGEFORMAT </w:instrText>
                          </w:r>
                          <w:r>
                            <w:fldChar w:fldCharType="separate"/>
                          </w:r>
                          <w:r w:rsidR="003B5B7D" w:rsidRPr="003B5B7D">
                            <w:rPr>
                              <w:noProof/>
                              <w:sz w:val="24"/>
                              <w:szCs w:val="24"/>
                            </w:rPr>
                            <w:t>17</w:t>
                          </w:r>
                          <w:r>
                            <w:rPr>
                              <w:sz w:val="24"/>
                              <w:szCs w:val="24"/>
                            </w:rPr>
                            <w:fldChar w:fldCharType="end"/>
                          </w:r>
                        </w:p>
                      </w:txbxContent>
                    </wps:txbx>
                    <wps:bodyPr wrap="none" lIns="0" tIns="0" rIns="0" bIns="0">
                      <a:spAutoFit/>
                    </wps:bodyPr>
                  </wps:wsp>
                </a:graphicData>
              </a:graphic>
            </wp:anchor>
          </w:drawing>
        </mc:Choice>
        <mc:Fallback>
          <w:pict>
            <v:shapetype w14:anchorId="6CEDF81C" id="_x0000_t202" coordsize="21600,21600" o:spt="202" path="m,l,21600r21600,l21600,xe">
              <v:stroke joinstyle="miter"/>
              <v:path gradientshapeok="t" o:connecttype="rect"/>
            </v:shapetype>
            <v:shape id="Shape 12" o:spid="_x0000_s1029" type="#_x0000_t202" style="position:absolute;margin-left:547.4pt;margin-top:810.45pt;width:10.1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" filled="f" stroked="f">
              <v:textbox style="mso-fit-shape-to-text:t" inset="0,0,0,0">
                <w:txbxContent>
                  <w:p w:rsidR="00BA451C" w:rsidRDefault="00552406">
                    <w:pPr>
                      <w:pStyle w:val="22"/>
                      <w:rPr>
                        <w:sz w:val="24"/>
                        <w:szCs w:val="24"/>
                      </w:rPr>
                    </w:pPr>
                    <w:r>
                      <w:fldChar w:fldCharType="begin"/>
                    </w:r>
                    <w:r>
                      <w:instrText xml:space="preserve"> PAGE \* MERGEFORMAT </w:instrText>
                    </w:r>
                    <w:r>
                      <w:fldChar w:fldCharType="separate"/>
                    </w:r>
                    <w:r w:rsidR="003B5B7D" w:rsidRPr="003B5B7D">
                      <w:rPr>
                        <w:noProof/>
                        <w:sz w:val="24"/>
                        <w:szCs w:val="24"/>
                      </w:rPr>
                      <w:t>17</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1C" w:rsidRDefault="00552406">
    <w:pPr>
      <w:spacing w:line="1" w:lineRule="exact"/>
    </w:pPr>
    <w:r>
      <w:rPr>
        <w:noProof/>
        <w:lang w:bidi="ar-SA"/>
      </w:rPr>
      <mc:AlternateContent>
        <mc:Choice Requires="wps">
          <w:drawing>
            <wp:anchor distT="0" distB="0" distL="0" distR="0" simplePos="0" relativeHeight="62914696" behindDoc="1" locked="0" layoutInCell="1" allowOverlap="1" wp14:anchorId="3957BD6C" wp14:editId="760A9AEB">
              <wp:simplePos x="0" y="0"/>
              <wp:positionH relativeFrom="page">
                <wp:posOffset>9876155</wp:posOffset>
              </wp:positionH>
              <wp:positionV relativeFrom="page">
                <wp:posOffset>6865620</wp:posOffset>
              </wp:positionV>
              <wp:extent cx="137160" cy="97790"/>
              <wp:effectExtent l="0" t="0" r="0" b="0"/>
              <wp:wrapNone/>
              <wp:docPr id="14" name="Shape 14"/>
              <wp:cNvGraphicFramePr/>
              <a:graphic xmlns:a="http://schemas.openxmlformats.org/drawingml/2006/main">
                <a:graphicData uri="http://schemas.microsoft.com/office/word/2010/wordprocessingShape">
                  <wps:wsp>
                    <wps:cNvSpPr txBox="1"/>
                    <wps:spPr>
                      <a:xfrm>
                        <a:off x="0" y="0"/>
                        <a:ext cx="137160" cy="97790"/>
                      </a:xfrm>
                      <a:prstGeom prst="rect">
                        <a:avLst/>
                      </a:prstGeom>
                      <a:noFill/>
                    </wps:spPr>
                    <wps:txbx>
                      <w:txbxContent>
                        <w:p w:rsidR="00BA451C" w:rsidRDefault="00552406">
                          <w:pPr>
                            <w:pStyle w:val="22"/>
                          </w:pPr>
                          <w:r>
                            <w:fldChar w:fldCharType="begin"/>
                          </w:r>
                          <w:r>
                            <w:instrText xml:space="preserve"> PAGE \* MERGEFORMAT </w:instrText>
                          </w:r>
                          <w:r>
                            <w:fldChar w:fldCharType="separate"/>
                          </w:r>
                          <w:r w:rsidR="003B5B7D" w:rsidRPr="003B5B7D">
                            <w:rPr>
                              <w:rFonts w:ascii="Arial" w:eastAsia="Arial" w:hAnsi="Arial" w:cs="Arial"/>
                              <w:noProof/>
                            </w:rPr>
                            <w:t>18</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3957BD6C" id="_x0000_t202" coordsize="21600,21600" o:spt="202" path="m,l,21600r21600,l21600,xe">
              <v:stroke joinstyle="miter"/>
              <v:path gradientshapeok="t" o:connecttype="rect"/>
            </v:shapetype>
            <v:shape id="Shape 14" o:spid="_x0000_s1030" type="#_x0000_t202" style="position:absolute;margin-left:777.65pt;margin-top:540.6pt;width:10.8pt;height:7.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" filled="f" stroked="f">
              <v:textbox style="mso-fit-shape-to-text:t" inset="0,0,0,0">
                <w:txbxContent>
                  <w:p w:rsidR="00BA451C" w:rsidRDefault="00552406">
                    <w:pPr>
                      <w:pStyle w:val="22"/>
                    </w:pPr>
                    <w:r>
                      <w:fldChar w:fldCharType="begin"/>
                    </w:r>
                    <w:r>
                      <w:instrText xml:space="preserve"> PAGE \* MERGEFORMAT </w:instrText>
                    </w:r>
                    <w:r>
                      <w:fldChar w:fldCharType="separate"/>
                    </w:r>
                    <w:r w:rsidR="003B5B7D" w:rsidRPr="003B5B7D">
                      <w:rPr>
                        <w:rFonts w:ascii="Arial" w:eastAsia="Arial" w:hAnsi="Arial" w:cs="Arial"/>
                        <w:noProof/>
                      </w:rPr>
                      <w:t>18</w:t>
                    </w:r>
                    <w:r>
                      <w:rPr>
                        <w:rFonts w:ascii="Arial" w:eastAsia="Arial" w:hAnsi="Arial" w:cs="Arial"/>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1C" w:rsidRDefault="00552406">
    <w:pPr>
      <w:spacing w:line="1" w:lineRule="exact"/>
    </w:pPr>
    <w:r>
      <w:rPr>
        <w:noProof/>
        <w:lang w:bidi="ar-SA"/>
      </w:rPr>
      <mc:AlternateContent>
        <mc:Choice Requires="wps">
          <w:drawing>
            <wp:anchor distT="0" distB="0" distL="0" distR="0" simplePos="0" relativeHeight="62914698" behindDoc="1" locked="0" layoutInCell="1" allowOverlap="1" wp14:anchorId="0FE62AED" wp14:editId="0C097BD3">
              <wp:simplePos x="0" y="0"/>
              <wp:positionH relativeFrom="page">
                <wp:posOffset>6951980</wp:posOffset>
              </wp:positionH>
              <wp:positionV relativeFrom="page">
                <wp:posOffset>10292715</wp:posOffset>
              </wp:positionV>
              <wp:extent cx="128270" cy="100330"/>
              <wp:effectExtent l="0" t="0" r="0" b="0"/>
              <wp:wrapNone/>
              <wp:docPr id="16" name="Shape 16"/>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BA451C" w:rsidRDefault="00552406">
                          <w:pPr>
                            <w:pStyle w:val="22"/>
                            <w:rPr>
                              <w:sz w:val="24"/>
                              <w:szCs w:val="24"/>
                            </w:rPr>
                          </w:pPr>
                          <w:r>
                            <w:fldChar w:fldCharType="begin"/>
                          </w:r>
                          <w:r>
                            <w:instrText xml:space="preserve"> PAGE \* MERGEFORMAT </w:instrText>
                          </w:r>
                          <w:r>
                            <w:fldChar w:fldCharType="separate"/>
                          </w:r>
                          <w:r w:rsidR="003B5B7D" w:rsidRPr="003B5B7D">
                            <w:rPr>
                              <w:noProof/>
                              <w:sz w:val="24"/>
                              <w:szCs w:val="24"/>
                            </w:rPr>
                            <w:t>20</w:t>
                          </w:r>
                          <w:r>
                            <w:rPr>
                              <w:sz w:val="24"/>
                              <w:szCs w:val="24"/>
                            </w:rPr>
                            <w:fldChar w:fldCharType="end"/>
                          </w:r>
                        </w:p>
                      </w:txbxContent>
                    </wps:txbx>
                    <wps:bodyPr wrap="none" lIns="0" tIns="0" rIns="0" bIns="0">
                      <a:spAutoFit/>
                    </wps:bodyPr>
                  </wps:wsp>
                </a:graphicData>
              </a:graphic>
            </wp:anchor>
          </w:drawing>
        </mc:Choice>
        <mc:Fallback>
          <w:pict>
            <v:shapetype w14:anchorId="0FE62AED" id="_x0000_t202" coordsize="21600,21600" o:spt="202" path="m,l,21600r21600,l21600,xe">
              <v:stroke joinstyle="miter"/>
              <v:path gradientshapeok="t" o:connecttype="rect"/>
            </v:shapetype>
            <v:shape id="Shape 16" o:spid="_x0000_s1031" type="#_x0000_t202" style="position:absolute;margin-left:547.4pt;margin-top:810.45pt;width:10.1pt;height:7.9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" filled="f" stroked="f">
              <v:textbox style="mso-fit-shape-to-text:t" inset="0,0,0,0">
                <w:txbxContent>
                  <w:p w:rsidR="00BA451C" w:rsidRDefault="00552406">
                    <w:pPr>
                      <w:pStyle w:val="22"/>
                      <w:rPr>
                        <w:sz w:val="24"/>
                        <w:szCs w:val="24"/>
                      </w:rPr>
                    </w:pPr>
                    <w:r>
                      <w:fldChar w:fldCharType="begin"/>
                    </w:r>
                    <w:r>
                      <w:instrText xml:space="preserve"> PAGE \* MERGEFORMAT </w:instrText>
                    </w:r>
                    <w:r>
                      <w:fldChar w:fldCharType="separate"/>
                    </w:r>
                    <w:r w:rsidR="003B5B7D" w:rsidRPr="003B5B7D">
                      <w:rPr>
                        <w:noProof/>
                        <w:sz w:val="24"/>
                        <w:szCs w:val="24"/>
                      </w:rPr>
                      <w:t>20</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1C" w:rsidRDefault="00552406">
    <w:pPr>
      <w:spacing w:line="1" w:lineRule="exact"/>
    </w:pPr>
    <w:r>
      <w:rPr>
        <w:noProof/>
        <w:lang w:bidi="ar-SA"/>
      </w:rPr>
      <mc:AlternateContent>
        <mc:Choice Requires="wps">
          <w:drawing>
            <wp:anchor distT="0" distB="0" distL="0" distR="0" simplePos="0" relativeHeight="62914700" behindDoc="1" locked="0" layoutInCell="1" allowOverlap="1" wp14:anchorId="62E00A31" wp14:editId="47F3F103">
              <wp:simplePos x="0" y="0"/>
              <wp:positionH relativeFrom="page">
                <wp:posOffset>9824085</wp:posOffset>
              </wp:positionH>
              <wp:positionV relativeFrom="page">
                <wp:posOffset>7143750</wp:posOffset>
              </wp:positionV>
              <wp:extent cx="140335" cy="100330"/>
              <wp:effectExtent l="0" t="0" r="0" b="0"/>
              <wp:wrapNone/>
              <wp:docPr id="22" name="Shape 22"/>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rsidR="00BA451C" w:rsidRDefault="00552406">
                          <w:pPr>
                            <w:pStyle w:val="22"/>
                            <w:rPr>
                              <w:sz w:val="24"/>
                              <w:szCs w:val="24"/>
                            </w:rPr>
                          </w:pPr>
                          <w:r>
                            <w:fldChar w:fldCharType="begin"/>
                          </w:r>
                          <w:r>
                            <w:instrText xml:space="preserve"> PAGE \* MERGEFORMAT </w:instrText>
                          </w:r>
                          <w:r>
                            <w:fldChar w:fldCharType="separate"/>
                          </w:r>
                          <w:r w:rsidR="003B5B7D" w:rsidRPr="003B5B7D">
                            <w:rPr>
                              <w:noProof/>
                              <w:sz w:val="24"/>
                              <w:szCs w:val="24"/>
                            </w:rPr>
                            <w:t>27</w:t>
                          </w:r>
                          <w:r>
                            <w:rPr>
                              <w:sz w:val="24"/>
                              <w:szCs w:val="24"/>
                            </w:rPr>
                            <w:fldChar w:fldCharType="end"/>
                          </w:r>
                        </w:p>
                      </w:txbxContent>
                    </wps:txbx>
                    <wps:bodyPr wrap="none" lIns="0" tIns="0" rIns="0" bIns="0">
                      <a:spAutoFit/>
                    </wps:bodyPr>
                  </wps:wsp>
                </a:graphicData>
              </a:graphic>
            </wp:anchor>
          </w:drawing>
        </mc:Choice>
        <mc:Fallback>
          <w:pict>
            <v:shapetype w14:anchorId="62E00A31" id="_x0000_t202" coordsize="21600,21600" o:spt="202" path="m,l,21600r21600,l21600,xe">
              <v:stroke joinstyle="miter"/>
              <v:path gradientshapeok="t" o:connecttype="rect"/>
            </v:shapetype>
            <v:shape id="Shape 22" o:spid="_x0000_s1032" type="#_x0000_t202" style="position:absolute;margin-left:773.55pt;margin-top:562.5pt;width:11.05pt;height:7.9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" filled="f" stroked="f">
              <v:textbox style="mso-fit-shape-to-text:t" inset="0,0,0,0">
                <w:txbxContent>
                  <w:p w:rsidR="00BA451C" w:rsidRDefault="00552406">
                    <w:pPr>
                      <w:pStyle w:val="22"/>
                      <w:rPr>
                        <w:sz w:val="24"/>
                        <w:szCs w:val="24"/>
                      </w:rPr>
                    </w:pPr>
                    <w:r>
                      <w:fldChar w:fldCharType="begin"/>
                    </w:r>
                    <w:r>
                      <w:instrText xml:space="preserve"> PAGE \* MERGEFORMAT </w:instrText>
                    </w:r>
                    <w:r>
                      <w:fldChar w:fldCharType="separate"/>
                    </w:r>
                    <w:r w:rsidR="003B5B7D" w:rsidRPr="003B5B7D">
                      <w:rPr>
                        <w:noProof/>
                        <w:sz w:val="24"/>
                        <w:szCs w:val="24"/>
                      </w:rPr>
                      <w:t>27</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1C" w:rsidRDefault="00552406">
    <w:pPr>
      <w:spacing w:line="1" w:lineRule="exact"/>
    </w:pPr>
    <w:r>
      <w:rPr>
        <w:noProof/>
        <w:lang w:bidi="ar-SA"/>
      </w:rPr>
      <mc:AlternateContent>
        <mc:Choice Requires="wps">
          <w:drawing>
            <wp:anchor distT="0" distB="0" distL="0" distR="0" simplePos="0" relativeHeight="62914702" behindDoc="1" locked="0" layoutInCell="1" allowOverlap="1" wp14:anchorId="7471D98D" wp14:editId="4EB3F1C7">
              <wp:simplePos x="0" y="0"/>
              <wp:positionH relativeFrom="page">
                <wp:posOffset>7043420</wp:posOffset>
              </wp:positionH>
              <wp:positionV relativeFrom="page">
                <wp:posOffset>9911715</wp:posOffset>
              </wp:positionV>
              <wp:extent cx="143510" cy="100330"/>
              <wp:effectExtent l="0" t="0" r="0" b="0"/>
              <wp:wrapNone/>
              <wp:docPr id="25" name="Shape 25"/>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rsidR="00BA451C" w:rsidRDefault="00552406">
                          <w:pPr>
                            <w:pStyle w:val="22"/>
                            <w:rPr>
                              <w:sz w:val="24"/>
                              <w:szCs w:val="24"/>
                            </w:rPr>
                          </w:pPr>
                          <w:r>
                            <w:fldChar w:fldCharType="begin"/>
                          </w:r>
                          <w:r>
                            <w:instrText xml:space="preserve"> PAGE \* MERGEFORMAT </w:instrText>
                          </w:r>
                          <w:r>
                            <w:fldChar w:fldCharType="separate"/>
                          </w:r>
                          <w:r w:rsidR="003B5B7D" w:rsidRPr="003B5B7D">
                            <w:rPr>
                              <w:noProof/>
                              <w:sz w:val="24"/>
                              <w:szCs w:val="24"/>
                            </w:rPr>
                            <w:t>31</w:t>
                          </w:r>
                          <w:r>
                            <w:rPr>
                              <w:sz w:val="24"/>
                              <w:szCs w:val="24"/>
                            </w:rPr>
                            <w:fldChar w:fldCharType="end"/>
                          </w:r>
                        </w:p>
                      </w:txbxContent>
                    </wps:txbx>
                    <wps:bodyPr wrap="none" lIns="0" tIns="0" rIns="0" bIns="0">
                      <a:spAutoFit/>
                    </wps:bodyPr>
                  </wps:wsp>
                </a:graphicData>
              </a:graphic>
            </wp:anchor>
          </w:drawing>
        </mc:Choice>
        <mc:Fallback>
          <w:pict>
            <v:shapetype w14:anchorId="7471D98D" id="_x0000_t202" coordsize="21600,21600" o:spt="202" path="m,l,21600r21600,l21600,xe">
              <v:stroke joinstyle="miter"/>
              <v:path gradientshapeok="t" o:connecttype="rect"/>
            </v:shapetype>
            <v:shape id="Shape 25" o:spid="_x0000_s1033" type="#_x0000_t202" style="position:absolute;margin-left:554.6pt;margin-top:780.45pt;width:11.3pt;height:7.9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" filled="f" stroked="f">
              <v:textbox style="mso-fit-shape-to-text:t" inset="0,0,0,0">
                <w:txbxContent>
                  <w:p w:rsidR="00BA451C" w:rsidRDefault="00552406">
                    <w:pPr>
                      <w:pStyle w:val="22"/>
                      <w:rPr>
                        <w:sz w:val="24"/>
                        <w:szCs w:val="24"/>
                      </w:rPr>
                    </w:pPr>
                    <w:r>
                      <w:fldChar w:fldCharType="begin"/>
                    </w:r>
                    <w:r>
                      <w:instrText xml:space="preserve"> PAGE \* MERGEFORMAT </w:instrText>
                    </w:r>
                    <w:r>
                      <w:fldChar w:fldCharType="separate"/>
                    </w:r>
                    <w:r w:rsidR="003B5B7D" w:rsidRPr="003B5B7D">
                      <w:rPr>
                        <w:noProof/>
                        <w:sz w:val="24"/>
                        <w:szCs w:val="24"/>
                      </w:rPr>
                      <w:t>31</w:t>
                    </w:r>
                    <w:r>
                      <w:rPr>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1C" w:rsidRDefault="00552406">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9761855</wp:posOffset>
              </wp:positionH>
              <wp:positionV relativeFrom="page">
                <wp:posOffset>6731635</wp:posOffset>
              </wp:positionV>
              <wp:extent cx="130810" cy="100330"/>
              <wp:effectExtent l="0" t="0" r="0" b="0"/>
              <wp:wrapNone/>
              <wp:docPr id="27" name="Shape 27"/>
              <wp:cNvGraphicFramePr/>
              <a:graphic xmlns:a="http://schemas.openxmlformats.org/drawingml/2006/main">
                <a:graphicData uri="http://schemas.microsoft.com/office/word/2010/wordprocessingShape">
                  <wps:wsp>
                    <wps:cNvSpPr txBox="1"/>
                    <wps:spPr>
                      <a:xfrm>
                        <a:off x="0" y="0"/>
                        <a:ext cx="130810" cy="100330"/>
                      </a:xfrm>
                      <a:prstGeom prst="rect">
                        <a:avLst/>
                      </a:prstGeom>
                      <a:noFill/>
                    </wps:spPr>
                    <wps:txbx>
                      <w:txbxContent>
                        <w:p w:rsidR="00BA451C" w:rsidRDefault="00552406">
                          <w:pPr>
                            <w:pStyle w:val="af"/>
                          </w:pPr>
                          <w:r>
                            <w:fldChar w:fldCharType="begin"/>
                          </w:r>
                          <w:r>
                            <w:instrText xml:space="preserve"> PAGE \* MERGEFORMAT </w:instrText>
                          </w:r>
                          <w:r>
                            <w:fldChar w:fldCharType="separate"/>
                          </w:r>
                          <w:r w:rsidR="003B5B7D">
                            <w:rPr>
                              <w:noProof/>
                            </w:rPr>
                            <w:t>35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4" type="#_x0000_t202" style="position:absolute;margin-left:768.65pt;margin-top:530.05pt;width:10.3pt;height:7.9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" filled="f" stroked="f">
              <v:textbox style="mso-fit-shape-to-text:t" inset="0,0,0,0">
                <w:txbxContent>
                  <w:p w:rsidR="00BA451C" w:rsidRDefault="00552406">
                    <w:pPr>
                      <w:pStyle w:val="af"/>
                    </w:pPr>
                    <w:r>
                      <w:fldChar w:fldCharType="begin"/>
                    </w:r>
                    <w:r>
                      <w:instrText xml:space="preserve"> PAGE \* MERGEFORMAT </w:instrText>
                    </w:r>
                    <w:r>
                      <w:fldChar w:fldCharType="separate"/>
                    </w:r>
                    <w:r w:rsidR="003B5B7D">
                      <w:rPr>
                        <w:noProof/>
                      </w:rPr>
                      <w:t>35</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1C" w:rsidRDefault="00552406">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7043420</wp:posOffset>
              </wp:positionH>
              <wp:positionV relativeFrom="page">
                <wp:posOffset>9911715</wp:posOffset>
              </wp:positionV>
              <wp:extent cx="143510" cy="100330"/>
              <wp:effectExtent l="0" t="0" r="0" b="0"/>
              <wp:wrapNone/>
              <wp:docPr id="29" name="Shape 29"/>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rsidR="00BA451C" w:rsidRDefault="00552406">
                          <w:pPr>
                            <w:pStyle w:val="22"/>
                            <w:rPr>
                              <w:sz w:val="24"/>
                              <w:szCs w:val="24"/>
                            </w:rPr>
                          </w:pPr>
                          <w:r>
                            <w:fldChar w:fldCharType="begin"/>
                          </w:r>
                          <w:r>
                            <w:instrText xml:space="preserve"> PAGE \* MERGEFORMAT </w:instrText>
                          </w:r>
                          <w:r>
                            <w:fldChar w:fldCharType="separate"/>
                          </w:r>
                          <w:r w:rsidR="003B5B7D" w:rsidRPr="003B5B7D">
                            <w:rPr>
                              <w:noProof/>
                              <w:sz w:val="24"/>
                              <w:szCs w:val="24"/>
                            </w:rPr>
                            <w:t>45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5" type="#_x0000_t202" style="position:absolute;margin-left:554.6pt;margin-top:780.45pt;width:11.3pt;height:7.9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" filled="f" stroked="f">
              <v:textbox style="mso-fit-shape-to-text:t" inset="0,0,0,0">
                <w:txbxContent>
                  <w:p w:rsidR="00BA451C" w:rsidRDefault="00552406">
                    <w:pPr>
                      <w:pStyle w:val="22"/>
                      <w:rPr>
                        <w:sz w:val="24"/>
                        <w:szCs w:val="24"/>
                      </w:rPr>
                    </w:pPr>
                    <w:r>
                      <w:fldChar w:fldCharType="begin"/>
                    </w:r>
                    <w:r>
                      <w:instrText xml:space="preserve"> PAGE \* MERGEFORMAT </w:instrText>
                    </w:r>
                    <w:r>
                      <w:fldChar w:fldCharType="separate"/>
                    </w:r>
                    <w:r w:rsidR="003B5B7D" w:rsidRPr="003B5B7D">
                      <w:rPr>
                        <w:noProof/>
                        <w:sz w:val="24"/>
                        <w:szCs w:val="24"/>
                      </w:rPr>
                      <w:t>45</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08A" w:rsidRDefault="009E508A">
      <w:r>
        <w:separator/>
      </w:r>
    </w:p>
  </w:footnote>
  <w:footnote w:type="continuationSeparator" w:id="0">
    <w:p w:rsidR="009E508A" w:rsidRDefault="009E508A">
      <w:r>
        <w:continuationSeparator/>
      </w:r>
    </w:p>
  </w:footnote>
  <w:footnote w:id="1">
    <w:p w:rsidR="00BA451C" w:rsidRDefault="00552406">
      <w:pPr>
        <w:pStyle w:val="a4"/>
        <w:tabs>
          <w:tab w:val="left" w:pos="4093"/>
          <w:tab w:val="left" w:pos="4424"/>
        </w:tabs>
        <w:ind w:firstLine="680"/>
      </w:pPr>
      <w:r>
        <w:rPr>
          <w:vertAlign w:val="superscript"/>
        </w:rPr>
        <w:footnoteRef/>
      </w:r>
      <w:r>
        <w:t xml:space="preserve"> Федеральный закон от 23.11.2009</w:t>
      </w:r>
      <w:r>
        <w:tab/>
        <w:t>№</w:t>
      </w:r>
      <w:r>
        <w:tab/>
        <w:t>261-ФЗ «Об энергосбережении и о повышении энергетической</w:t>
      </w:r>
    </w:p>
    <w:p w:rsidR="00BA451C" w:rsidRDefault="00552406">
      <w:pPr>
        <w:pStyle w:val="a4"/>
        <w:ind w:firstLine="0"/>
      </w:pPr>
      <w:r>
        <w:t>эффективности и о внесении изменений в отдельные законодательные акты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D2AA1"/>
    <w:multiLevelType w:val="multilevel"/>
    <w:tmpl w:val="2DCC51A6"/>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07AEC"/>
    <w:multiLevelType w:val="multilevel"/>
    <w:tmpl w:val="1AD0E2E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743B9"/>
    <w:multiLevelType w:val="multilevel"/>
    <w:tmpl w:val="C1069EB0"/>
    <w:lvl w:ilvl="0">
      <w:start w:val="1"/>
      <w:numFmt w:val="decimal"/>
      <w:lvlText w:val="1.4.%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296D86"/>
    <w:multiLevelType w:val="multilevel"/>
    <w:tmpl w:val="08FC0F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A6DA1"/>
    <w:multiLevelType w:val="multilevel"/>
    <w:tmpl w:val="036E0B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895A2B"/>
    <w:multiLevelType w:val="multilevel"/>
    <w:tmpl w:val="D02481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B31203"/>
    <w:multiLevelType w:val="multilevel"/>
    <w:tmpl w:val="55B8FE6A"/>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E9377F"/>
    <w:multiLevelType w:val="multilevel"/>
    <w:tmpl w:val="7EE46D04"/>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707436"/>
    <w:multiLevelType w:val="multilevel"/>
    <w:tmpl w:val="1DACCC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657ABB"/>
    <w:multiLevelType w:val="multilevel"/>
    <w:tmpl w:val="3AB47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B81D1C"/>
    <w:multiLevelType w:val="multilevel"/>
    <w:tmpl w:val="C87CB98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A934DB"/>
    <w:multiLevelType w:val="multilevel"/>
    <w:tmpl w:val="EF342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FC2FFE"/>
    <w:multiLevelType w:val="multilevel"/>
    <w:tmpl w:val="9C3EA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9942AF"/>
    <w:multiLevelType w:val="multilevel"/>
    <w:tmpl w:val="FDA65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D93C6E"/>
    <w:multiLevelType w:val="multilevel"/>
    <w:tmpl w:val="2862C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C0243A"/>
    <w:multiLevelType w:val="multilevel"/>
    <w:tmpl w:val="12FEF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486726"/>
    <w:multiLevelType w:val="multilevel"/>
    <w:tmpl w:val="ECBEC0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292BC5"/>
    <w:multiLevelType w:val="multilevel"/>
    <w:tmpl w:val="D3607FC4"/>
    <w:lvl w:ilvl="0">
      <w:start w:val="1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77702D"/>
    <w:multiLevelType w:val="multilevel"/>
    <w:tmpl w:val="8C8E9E2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CB112A"/>
    <w:multiLevelType w:val="multilevel"/>
    <w:tmpl w:val="5F6048F4"/>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B22D08"/>
    <w:multiLevelType w:val="multilevel"/>
    <w:tmpl w:val="B30C5EAE"/>
    <w:lvl w:ilvl="0">
      <w:start w:val="1"/>
      <w:numFmt w:val="bullet"/>
      <w:lvlText w:val="■"/>
      <w:lvlJc w:val="left"/>
      <w:rPr>
        <w:rFonts w:ascii="Times New Roman" w:eastAsia="Times New Roman" w:hAnsi="Times New Roman" w:cs="Times New Roman"/>
        <w:b w:val="0"/>
        <w:bCs w:val="0"/>
        <w:i w:val="0"/>
        <w:iCs w:val="0"/>
        <w:smallCaps w:val="0"/>
        <w:strike w:val="0"/>
        <w:color w:val="9BBB58"/>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A75D7B"/>
    <w:multiLevelType w:val="multilevel"/>
    <w:tmpl w:val="E0BE9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D616FA"/>
    <w:multiLevelType w:val="multilevel"/>
    <w:tmpl w:val="542806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660859"/>
    <w:multiLevelType w:val="multilevel"/>
    <w:tmpl w:val="BB3A5252"/>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321796"/>
    <w:multiLevelType w:val="multilevel"/>
    <w:tmpl w:val="1CCE4F6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3F1E36"/>
    <w:multiLevelType w:val="multilevel"/>
    <w:tmpl w:val="73641DD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724969"/>
    <w:multiLevelType w:val="multilevel"/>
    <w:tmpl w:val="15E66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8"/>
  </w:num>
  <w:num w:numId="3">
    <w:abstractNumId w:val="16"/>
  </w:num>
  <w:num w:numId="4">
    <w:abstractNumId w:val="2"/>
  </w:num>
  <w:num w:numId="5">
    <w:abstractNumId w:val="7"/>
  </w:num>
  <w:num w:numId="6">
    <w:abstractNumId w:val="14"/>
  </w:num>
  <w:num w:numId="7">
    <w:abstractNumId w:val="13"/>
  </w:num>
  <w:num w:numId="8">
    <w:abstractNumId w:val="20"/>
  </w:num>
  <w:num w:numId="9">
    <w:abstractNumId w:val="17"/>
  </w:num>
  <w:num w:numId="10">
    <w:abstractNumId w:val="1"/>
  </w:num>
  <w:num w:numId="11">
    <w:abstractNumId w:val="24"/>
  </w:num>
  <w:num w:numId="12">
    <w:abstractNumId w:val="9"/>
  </w:num>
  <w:num w:numId="13">
    <w:abstractNumId w:val="8"/>
  </w:num>
  <w:num w:numId="14">
    <w:abstractNumId w:val="11"/>
  </w:num>
  <w:num w:numId="15">
    <w:abstractNumId w:val="21"/>
  </w:num>
  <w:num w:numId="16">
    <w:abstractNumId w:val="23"/>
  </w:num>
  <w:num w:numId="17">
    <w:abstractNumId w:val="6"/>
  </w:num>
  <w:num w:numId="18">
    <w:abstractNumId w:val="12"/>
  </w:num>
  <w:num w:numId="19">
    <w:abstractNumId w:val="22"/>
  </w:num>
  <w:num w:numId="20">
    <w:abstractNumId w:val="25"/>
  </w:num>
  <w:num w:numId="21">
    <w:abstractNumId w:val="3"/>
  </w:num>
  <w:num w:numId="22">
    <w:abstractNumId w:val="10"/>
  </w:num>
  <w:num w:numId="23">
    <w:abstractNumId w:val="19"/>
  </w:num>
  <w:num w:numId="24">
    <w:abstractNumId w:val="4"/>
  </w:num>
  <w:num w:numId="25">
    <w:abstractNumId w:val="5"/>
  </w:num>
  <w:num w:numId="26">
    <w:abstractNumId w:val="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1C"/>
    <w:rsid w:val="0018438F"/>
    <w:rsid w:val="00190BF0"/>
    <w:rsid w:val="003B5B7D"/>
    <w:rsid w:val="00552406"/>
    <w:rsid w:val="009E508A"/>
    <w:rsid w:val="00BA451C"/>
    <w:rsid w:val="00BA5285"/>
    <w:rsid w:val="00BB3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1EBF0-83C0-484A-ABA8-27D19E1C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Подпись к картинке_"/>
    <w:basedOn w:val="a0"/>
    <w:link w:val="a9"/>
    <w:rPr>
      <w:rFonts w:ascii="Times New Roman" w:eastAsia="Times New Roman" w:hAnsi="Times New Roman" w:cs="Times New Roman"/>
      <w:b w:val="0"/>
      <w:bCs w:val="0"/>
      <w:i/>
      <w:iCs/>
      <w:smallCaps w:val="0"/>
      <w:strike w:val="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shd w:val="clear" w:color="auto" w:fill="auto"/>
    </w:rPr>
  </w:style>
  <w:style w:type="character" w:customStyle="1" w:styleId="aa">
    <w:name w:val="Подпись к таблице_"/>
    <w:basedOn w:val="a0"/>
    <w:link w:val="ab"/>
    <w:rPr>
      <w:rFonts w:ascii="Times New Roman" w:eastAsia="Times New Roman" w:hAnsi="Times New Roman" w:cs="Times New Roman"/>
      <w:b w:val="0"/>
      <w:bCs w:val="0"/>
      <w:i/>
      <w:iCs/>
      <w:smallCaps w:val="0"/>
      <w:strike w:val="0"/>
      <w:u w:val="none"/>
      <w:shd w:val="clear" w:color="auto" w:fill="auto"/>
    </w:rPr>
  </w:style>
  <w:style w:type="character" w:customStyle="1" w:styleId="ac">
    <w:name w:val="Другое_"/>
    <w:basedOn w:val="a0"/>
    <w:link w:val="ad"/>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Arial" w:eastAsia="Arial" w:hAnsi="Arial" w:cs="Arial"/>
      <w:b/>
      <w:bCs/>
      <w:i w:val="0"/>
      <w:iCs w:val="0"/>
      <w:smallCaps w:val="0"/>
      <w:strike w:val="0"/>
      <w:color w:val="6E7073"/>
      <w:sz w:val="19"/>
      <w:szCs w:val="19"/>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color w:val="595959"/>
      <w:sz w:val="18"/>
      <w:szCs w:val="18"/>
      <w:u w:val="none"/>
      <w:shd w:val="clear" w:color="auto" w:fill="auto"/>
    </w:rPr>
  </w:style>
  <w:style w:type="character" w:customStyle="1" w:styleId="ae">
    <w:name w:val="Колонтитул_"/>
    <w:basedOn w:val="a0"/>
    <w:link w:val="af"/>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pPr>
      <w:ind w:firstLine="340"/>
    </w:pPr>
    <w:rPr>
      <w:rFonts w:ascii="Times New Roman" w:eastAsia="Times New Roman" w:hAnsi="Times New Roman" w:cs="Times New Roman"/>
      <w:sz w:val="20"/>
      <w:szCs w:val="20"/>
    </w:rPr>
  </w:style>
  <w:style w:type="paragraph" w:customStyle="1" w:styleId="10">
    <w:name w:val="Заголовок №1"/>
    <w:basedOn w:val="a"/>
    <w:link w:val="1"/>
    <w:pPr>
      <w:spacing w:after="240" w:line="278" w:lineRule="auto"/>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pacing w:after="120" w:line="360" w:lineRule="auto"/>
      <w:ind w:left="3200"/>
      <w:jc w:val="center"/>
    </w:pPr>
    <w:rPr>
      <w:rFonts w:ascii="Times New Roman" w:eastAsia="Times New Roman" w:hAnsi="Times New Roman" w:cs="Times New Roman"/>
      <w:sz w:val="28"/>
      <w:szCs w:val="28"/>
    </w:rPr>
  </w:style>
  <w:style w:type="paragraph" w:customStyle="1" w:styleId="11">
    <w:name w:val="Основной текст1"/>
    <w:basedOn w:val="a"/>
    <w:link w:val="a5"/>
    <w:pPr>
      <w:spacing w:line="300" w:lineRule="auto"/>
      <w:ind w:firstLine="40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Оглавление"/>
    <w:basedOn w:val="a"/>
    <w:link w:val="a6"/>
    <w:pPr>
      <w:spacing w:after="80" w:line="300" w:lineRule="auto"/>
    </w:pPr>
    <w:rPr>
      <w:rFonts w:ascii="Times New Roman" w:eastAsia="Times New Roman" w:hAnsi="Times New Roman" w:cs="Times New Roman"/>
    </w:rPr>
  </w:style>
  <w:style w:type="paragraph" w:customStyle="1" w:styleId="a9">
    <w:name w:val="Подпись к картинке"/>
    <w:basedOn w:val="a"/>
    <w:link w:val="a8"/>
    <w:rPr>
      <w:rFonts w:ascii="Times New Roman" w:eastAsia="Times New Roman" w:hAnsi="Times New Roman" w:cs="Times New Roman"/>
      <w:i/>
      <w:iCs/>
    </w:rPr>
  </w:style>
  <w:style w:type="paragraph" w:customStyle="1" w:styleId="24">
    <w:name w:val="Заголовок №2"/>
    <w:basedOn w:val="a"/>
    <w:link w:val="23"/>
    <w:pPr>
      <w:spacing w:after="100" w:line="300" w:lineRule="auto"/>
      <w:ind w:left="2220" w:hanging="1150"/>
      <w:outlineLvl w:val="1"/>
    </w:pPr>
    <w:rPr>
      <w:rFonts w:ascii="Times New Roman" w:eastAsia="Times New Roman" w:hAnsi="Times New Roman" w:cs="Times New Roman"/>
      <w:b/>
      <w:bCs/>
    </w:rPr>
  </w:style>
  <w:style w:type="paragraph" w:customStyle="1" w:styleId="ab">
    <w:name w:val="Подпись к таблице"/>
    <w:basedOn w:val="a"/>
    <w:link w:val="aa"/>
    <w:rPr>
      <w:rFonts w:ascii="Times New Roman" w:eastAsia="Times New Roman" w:hAnsi="Times New Roman" w:cs="Times New Roman"/>
      <w:i/>
      <w:iCs/>
    </w:rPr>
  </w:style>
  <w:style w:type="paragraph" w:customStyle="1" w:styleId="ad">
    <w:name w:val="Другое"/>
    <w:basedOn w:val="a"/>
    <w:link w:val="ac"/>
    <w:pPr>
      <w:spacing w:line="300" w:lineRule="auto"/>
      <w:ind w:firstLine="400"/>
    </w:pPr>
    <w:rPr>
      <w:rFonts w:ascii="Times New Roman" w:eastAsia="Times New Roman" w:hAnsi="Times New Roman" w:cs="Times New Roman"/>
    </w:rPr>
  </w:style>
  <w:style w:type="paragraph" w:customStyle="1" w:styleId="30">
    <w:name w:val="Основной текст (3)"/>
    <w:basedOn w:val="a"/>
    <w:link w:val="3"/>
    <w:pPr>
      <w:spacing w:line="276" w:lineRule="auto"/>
      <w:jc w:val="center"/>
    </w:pPr>
    <w:rPr>
      <w:rFonts w:ascii="Arial" w:eastAsia="Arial" w:hAnsi="Arial" w:cs="Arial"/>
      <w:b/>
      <w:bCs/>
      <w:color w:val="6E7073"/>
      <w:sz w:val="19"/>
      <w:szCs w:val="19"/>
    </w:rPr>
  </w:style>
  <w:style w:type="paragraph" w:customStyle="1" w:styleId="40">
    <w:name w:val="Основной текст (4)"/>
    <w:basedOn w:val="a"/>
    <w:link w:val="4"/>
    <w:pPr>
      <w:spacing w:after="240"/>
      <w:ind w:left="2480"/>
    </w:pPr>
    <w:rPr>
      <w:rFonts w:ascii="Times New Roman" w:eastAsia="Times New Roman" w:hAnsi="Times New Roman" w:cs="Times New Roman"/>
      <w:color w:val="595959"/>
      <w:sz w:val="18"/>
      <w:szCs w:val="18"/>
    </w:rPr>
  </w:style>
  <w:style w:type="paragraph" w:customStyle="1" w:styleId="af">
    <w:name w:val="Колонтитул"/>
    <w:basedOn w:val="a"/>
    <w:link w:val="ae"/>
    <w:rPr>
      <w:rFonts w:ascii="Times New Roman" w:eastAsia="Times New Roman" w:hAnsi="Times New Roman" w:cs="Times New Roman"/>
    </w:rPr>
  </w:style>
  <w:style w:type="paragraph" w:styleId="af0">
    <w:name w:val="header"/>
    <w:basedOn w:val="a"/>
    <w:link w:val="af1"/>
    <w:uiPriority w:val="99"/>
    <w:unhideWhenUsed/>
    <w:rsid w:val="00BA5285"/>
    <w:pPr>
      <w:tabs>
        <w:tab w:val="center" w:pos="4677"/>
        <w:tab w:val="right" w:pos="9355"/>
      </w:tabs>
    </w:pPr>
  </w:style>
  <w:style w:type="character" w:customStyle="1" w:styleId="af1">
    <w:name w:val="Верхний колонтитул Знак"/>
    <w:basedOn w:val="a0"/>
    <w:link w:val="af0"/>
    <w:uiPriority w:val="99"/>
    <w:rsid w:val="00BA5285"/>
    <w:rPr>
      <w:color w:val="000000"/>
    </w:rPr>
  </w:style>
  <w:style w:type="paragraph" w:styleId="af2">
    <w:name w:val="footer"/>
    <w:basedOn w:val="a"/>
    <w:link w:val="af3"/>
    <w:uiPriority w:val="99"/>
    <w:unhideWhenUsed/>
    <w:rsid w:val="00BA5285"/>
    <w:pPr>
      <w:tabs>
        <w:tab w:val="center" w:pos="4677"/>
        <w:tab w:val="right" w:pos="9355"/>
      </w:tabs>
    </w:pPr>
  </w:style>
  <w:style w:type="character" w:customStyle="1" w:styleId="af3">
    <w:name w:val="Нижний колонтитул Знак"/>
    <w:basedOn w:val="a0"/>
    <w:link w:val="af2"/>
    <w:uiPriority w:val="99"/>
    <w:rsid w:val="00BA528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footer" Target="footer1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1.xml"/><Relationship Id="rId32"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90</Pages>
  <Words>31859</Words>
  <Characters>181599</Characters>
  <Application>Microsoft Office Word</Application>
  <DocSecurity>0</DocSecurity>
  <Lines>1513</Lines>
  <Paragraphs>426</Paragraphs>
  <ScaleCrop>false</ScaleCrop>
  <HeadingPairs>
    <vt:vector size="4" baseType="variant">
      <vt:variant>
        <vt:lpstr>Название</vt:lpstr>
      </vt:variant>
      <vt:variant>
        <vt:i4>1</vt:i4>
      </vt:variant>
      <vt:variant>
        <vt:lpstr>Заголовки</vt:lpstr>
      </vt:variant>
      <vt:variant>
        <vt:i4>42</vt:i4>
      </vt:variant>
    </vt:vector>
  </HeadingPairs>
  <TitlesOfParts>
    <vt:vector size="43" baseType="lpstr">
      <vt:lpstr/>
      <vt:lpstr>Приложение к постановлению </vt:lpstr>
      <vt:lpstr>администрации Нязепетровского </vt:lpstr>
      <vt:lpstr>муниципального района</vt:lpstr>
      <vt:lpstr>от ____________ № ____</vt:lpstr>
      <vt:lpstr/>
      <vt:lpstr/>
      <vt:lpstr>/</vt:lpstr>
      <vt:lpstr/>
      <vt:lpstr/>
      <vt:lpstr>ТОМ 1. СХЕМА ВОДОСНАБЖЕНИЯ</vt:lpstr>
      <vt:lpstr>Содержание</vt:lpstr>
      <vt:lpstr>Введение</vt:lpstr>
      <vt:lpstr>Сведения о муниципальном образовании</vt:lpstr>
      <vt:lpstr>Технико-экономическое состояние централизованных систем водоснабжения Нязепетров</vt:lpstr>
      <vt:lpstr>    Описание системы и структуры водоснабжения городского поселения и деление террит</vt:lpstr>
      <vt:lpstr>    Описание территорий городского поселения, не охваченных централизованными систем</vt:lpstr>
      <vt:lpstr>    Описание результатов технического обследования централизованных систем водоснабж</vt:lpstr>
      <vt:lpstr>    Технологическая зона системы централизованного хозяйственно-питьевого водоснабже</vt:lpstr>
      <vt:lpstr>    Технологическая зона системы централизованного хозяйственно-питьевого водоснабже</vt:lpstr>
      <vt:lpstr>Направления развития централизованных систем водоснабжения</vt:lpstr>
      <vt:lpstr>    Основные направления, принципы, задачи и плановые значения показателей развития </vt:lpstr>
      <vt:lpstr>    Различные сценарии развития централизованных систем водоснабжения в зависимости </vt:lpstr>
      <vt:lpstr>Баланс водоснабжения и потребления горячей, питьевой, технической воды</vt:lpstr>
      <vt:lpstr>    Общий баланс подачи и реализации воды, включая анализ и оценку структурных соста</vt:lpstr>
      <vt:lpstr>    Территориальный баланс подачи воды по технологическим зонам водоснабжения</vt:lpstr>
      <vt:lpstr>    Описание существующей системы коммерческого учета горячей, питьевой, технической</vt:lpstr>
      <vt:lpstr>    Анализ резервов и дефицитов производственных мощностей системы водоснабжения гор</vt:lpstr>
      <vt:lpstr>    Прогнозные балансы потребления горячей, питьевой, технической воды на срок не ме</vt:lpstr>
      <vt:lpstr>    Сведения о фактическом и ожидаемом потреблении горячей, питьевой, технической во</vt:lpstr>
      <vt:lpstr>    Сведения о фактических и планируемых потерях горячей, питьевой, технической воды</vt:lpstr>
      <vt:lpstr>    Перспективные балансы водоснабжения</vt:lpstr>
      <vt:lpstr>    Наименование организации, которая наделена статусом гарантирующей организации</vt:lpstr>
      <vt:lpstr>Предложения по строительству, реконструкции и модернизации объектов централизова</vt:lpstr>
      <vt:lpstr>    Перечень основных мероприятий по реализации схем водоснабжения с разбивкой по го</vt:lpstr>
      <vt:lpstr>    Технические обоснования основных мероприятий по реализации схем водоснабжения</vt:lpstr>
      <vt:lpstr>    Сведения о вновь строящихся, реконструируемых и предлагаемых к выводу из эксплуа</vt:lpstr>
      <vt:lpstr>    Сведения об оснащенности зданий, строений, сооружений приборами учета воды и их </vt:lpstr>
      <vt:lpstr>    Описание вариантов маршрутов прохождения трубопроводов (трасс) по территории гор</vt:lpstr>
      <vt:lpstr>    Рекомендации о месте размещения насосных станций, резервуаров, водонапорных баше</vt:lpstr>
      <vt:lpstr>    Границы планируемых зон размещения объектов централизованных систем горячего вод</vt:lpstr>
      <vt:lpstr>    Карты (схемы) существующего и планируемого размещения объектов централизованных </vt:lpstr>
      <vt:lpstr>Экологические аспекты мероприятий по строительству, реконструкции и модернизации</vt:lpstr>
    </vt:vector>
  </TitlesOfParts>
  <Company/>
  <LinksUpToDate>false</LinksUpToDate>
  <CharactersWithSpaces>213032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Sapozhnikov</dc:creator>
  <cp:keywords/>
  <cp:lastModifiedBy>Зубарева Е М</cp:lastModifiedBy>
  <cp:revision>4</cp:revision>
  <dcterms:created xsi:type="dcterms:W3CDTF">2024-04-26T04:12:00Z</dcterms:created>
  <dcterms:modified xsi:type="dcterms:W3CDTF">2024-04-26T06:51:00Z</dcterms:modified>
</cp:coreProperties>
</file>