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08" w:rsidRPr="004254BD" w:rsidRDefault="00226C08" w:rsidP="009043ED">
      <w:pPr>
        <w:spacing w:line="360" w:lineRule="auto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t>ОСНОВНЫЕ НАПРАВЛЕНИЯ</w:t>
      </w:r>
    </w:p>
    <w:p w:rsidR="00226C08" w:rsidRPr="004254BD" w:rsidRDefault="00226C08" w:rsidP="009043ED">
      <w:pPr>
        <w:spacing w:line="360" w:lineRule="auto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t xml:space="preserve">БЮДЖЕТНОЙ И НАЛОГОВОЙ ПОЛИТИКИ </w:t>
      </w:r>
    </w:p>
    <w:p w:rsidR="00226C08" w:rsidRPr="004254BD" w:rsidRDefault="00226C08" w:rsidP="009043ED">
      <w:pPr>
        <w:spacing w:line="360" w:lineRule="auto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t xml:space="preserve">НЯЗЕПЕТРОВСКОГО МУНИЦИПАЛЬНОГО РАЙОНА </w:t>
      </w:r>
    </w:p>
    <w:p w:rsidR="00226C08" w:rsidRPr="004254BD" w:rsidRDefault="00244ABA" w:rsidP="009043E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Pr="00244AB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И ПЛАНОВЫЙ ПЕРИОД 2024 И 2025</w:t>
      </w:r>
      <w:r w:rsidR="00226C08" w:rsidRPr="004254BD">
        <w:rPr>
          <w:b/>
          <w:bCs/>
          <w:sz w:val="28"/>
          <w:szCs w:val="28"/>
        </w:rPr>
        <w:t xml:space="preserve"> ГОДОВ</w:t>
      </w:r>
    </w:p>
    <w:p w:rsidR="008C3301" w:rsidRPr="004254BD" w:rsidRDefault="008C3301" w:rsidP="009043ED">
      <w:pPr>
        <w:spacing w:line="360" w:lineRule="auto"/>
        <w:jc w:val="center"/>
        <w:rPr>
          <w:sz w:val="28"/>
          <w:szCs w:val="28"/>
        </w:rPr>
      </w:pPr>
    </w:p>
    <w:p w:rsidR="00226C08" w:rsidRPr="003F2943" w:rsidRDefault="00226C08" w:rsidP="003F2943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3F2943">
        <w:rPr>
          <w:b/>
          <w:bCs/>
          <w:sz w:val="28"/>
          <w:szCs w:val="28"/>
        </w:rPr>
        <w:t>ОБЩИЕ ПОЛОЖЕНИЯ</w:t>
      </w:r>
    </w:p>
    <w:p w:rsidR="00226C08" w:rsidRPr="004254BD" w:rsidRDefault="00226C08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Основные направления бюджетной и налоговой политики Нязепетровско</w:t>
      </w:r>
      <w:r w:rsidR="00244ABA">
        <w:rPr>
          <w:sz w:val="28"/>
          <w:szCs w:val="28"/>
        </w:rPr>
        <w:t>го муниципального района на 2023</w:t>
      </w:r>
      <w:r w:rsidRPr="004254BD">
        <w:rPr>
          <w:sz w:val="28"/>
          <w:szCs w:val="28"/>
        </w:rPr>
        <w:t xml:space="preserve"> </w:t>
      </w:r>
      <w:r w:rsidR="00244ABA">
        <w:rPr>
          <w:sz w:val="28"/>
          <w:szCs w:val="28"/>
        </w:rPr>
        <w:t>год и плановый период 2024 и 2025</w:t>
      </w:r>
      <w:r w:rsidRPr="004254BD">
        <w:rPr>
          <w:sz w:val="28"/>
          <w:szCs w:val="28"/>
        </w:rPr>
        <w:t xml:space="preserve"> годов разработаны в соответствии со статьей 172 Бюджетного кодекса Российской Федерации с учетом итогов реализации бюджет</w:t>
      </w:r>
      <w:r w:rsidR="00244ABA">
        <w:rPr>
          <w:sz w:val="28"/>
          <w:szCs w:val="28"/>
        </w:rPr>
        <w:t>ной и налоговой политики на 2022 год и плановый период 2023 и 2024</w:t>
      </w:r>
      <w:r w:rsidRPr="004254BD">
        <w:rPr>
          <w:sz w:val="28"/>
          <w:szCs w:val="28"/>
        </w:rPr>
        <w:t xml:space="preserve"> годов.</w:t>
      </w:r>
    </w:p>
    <w:p w:rsidR="002F48BF" w:rsidRPr="004254BD" w:rsidRDefault="002F48BF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Основные направления бюджетной и налоговой политики определяют цели и приоритеты бюджетной и налоговой политики в среднесрочной перспективе, разработаны в соответствии с требованиями бюджетного законодательства и основываются на базовом варианте прогноза социально-экономического развития Нязепетровского муниципального района.</w:t>
      </w:r>
    </w:p>
    <w:p w:rsidR="009043ED" w:rsidRPr="004254BD" w:rsidRDefault="00CD7A02" w:rsidP="008C330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 подготовке о</w:t>
      </w:r>
      <w:r w:rsidR="00226C08" w:rsidRPr="004254BD">
        <w:rPr>
          <w:sz w:val="28"/>
          <w:szCs w:val="28"/>
        </w:rPr>
        <w:t xml:space="preserve">сновных направлений бюджетной и налоговой политики были учтены положения </w:t>
      </w:r>
      <w:r w:rsidR="00226C08" w:rsidRPr="004254BD">
        <w:rPr>
          <w:spacing w:val="5"/>
          <w:sz w:val="28"/>
          <w:szCs w:val="28"/>
        </w:rPr>
        <w:t xml:space="preserve">Указов Президента Российской Федерации </w:t>
      </w:r>
      <w:r w:rsidR="00226C08" w:rsidRPr="004254BD">
        <w:rPr>
          <w:spacing w:val="3"/>
          <w:sz w:val="28"/>
          <w:szCs w:val="28"/>
        </w:rPr>
        <w:t xml:space="preserve">от </w:t>
      </w:r>
      <w:r w:rsidR="00226C08" w:rsidRPr="004254BD">
        <w:rPr>
          <w:spacing w:val="5"/>
          <w:sz w:val="28"/>
          <w:szCs w:val="28"/>
        </w:rPr>
        <w:t xml:space="preserve">07.05.2018 года </w:t>
      </w:r>
      <w:r w:rsidR="00226C08" w:rsidRPr="004254BD">
        <w:rPr>
          <w:sz w:val="28"/>
          <w:szCs w:val="28"/>
        </w:rPr>
        <w:t xml:space="preserve">№ </w:t>
      </w:r>
      <w:r w:rsidR="00226C08" w:rsidRPr="004254BD">
        <w:rPr>
          <w:spacing w:val="4"/>
          <w:sz w:val="28"/>
          <w:szCs w:val="28"/>
        </w:rPr>
        <w:t>204</w:t>
      </w:r>
      <w:r w:rsidR="00226C08" w:rsidRPr="004254BD">
        <w:rPr>
          <w:sz w:val="28"/>
          <w:szCs w:val="28"/>
        </w:rPr>
        <w:t xml:space="preserve"> </w:t>
      </w:r>
      <w:r w:rsidR="00226C08" w:rsidRPr="004254BD">
        <w:rPr>
          <w:spacing w:val="3"/>
          <w:sz w:val="28"/>
          <w:szCs w:val="28"/>
        </w:rPr>
        <w:t xml:space="preserve">«О </w:t>
      </w:r>
      <w:r w:rsidR="00226C08" w:rsidRPr="004254BD">
        <w:rPr>
          <w:spacing w:val="6"/>
          <w:sz w:val="28"/>
          <w:szCs w:val="28"/>
        </w:rPr>
        <w:t xml:space="preserve">национальных </w:t>
      </w:r>
      <w:r w:rsidR="00226C08" w:rsidRPr="004254BD">
        <w:rPr>
          <w:spacing w:val="5"/>
          <w:sz w:val="28"/>
          <w:szCs w:val="28"/>
        </w:rPr>
        <w:t xml:space="preserve">целях </w:t>
      </w:r>
      <w:r w:rsidR="00226C08" w:rsidRPr="004254BD">
        <w:rPr>
          <w:sz w:val="28"/>
          <w:szCs w:val="28"/>
        </w:rPr>
        <w:t xml:space="preserve">и </w:t>
      </w:r>
      <w:r w:rsidR="00226C08" w:rsidRPr="004254BD">
        <w:rPr>
          <w:spacing w:val="6"/>
          <w:sz w:val="28"/>
          <w:szCs w:val="28"/>
        </w:rPr>
        <w:t xml:space="preserve">стратегических </w:t>
      </w:r>
      <w:r w:rsidR="00226C08" w:rsidRPr="004254BD">
        <w:rPr>
          <w:spacing w:val="5"/>
          <w:sz w:val="28"/>
          <w:szCs w:val="28"/>
        </w:rPr>
        <w:t xml:space="preserve">задачах развития Российской Федерации </w:t>
      </w:r>
      <w:r w:rsidR="00226C08" w:rsidRPr="004254BD">
        <w:rPr>
          <w:spacing w:val="3"/>
          <w:sz w:val="28"/>
          <w:szCs w:val="28"/>
        </w:rPr>
        <w:t xml:space="preserve">на </w:t>
      </w:r>
      <w:r w:rsidR="00226C08" w:rsidRPr="004254BD">
        <w:rPr>
          <w:spacing w:val="5"/>
          <w:sz w:val="28"/>
          <w:szCs w:val="28"/>
        </w:rPr>
        <w:t xml:space="preserve">период </w:t>
      </w:r>
      <w:r w:rsidR="00226C08" w:rsidRPr="004254BD">
        <w:rPr>
          <w:spacing w:val="3"/>
          <w:sz w:val="28"/>
          <w:szCs w:val="28"/>
        </w:rPr>
        <w:t xml:space="preserve">до </w:t>
      </w:r>
      <w:r w:rsidR="00226C08" w:rsidRPr="004254BD">
        <w:rPr>
          <w:spacing w:val="5"/>
          <w:sz w:val="28"/>
          <w:szCs w:val="28"/>
        </w:rPr>
        <w:t xml:space="preserve">2024 года» и </w:t>
      </w:r>
      <w:r w:rsidR="00226C08" w:rsidRPr="004254BD">
        <w:rPr>
          <w:color w:val="000000"/>
          <w:sz w:val="28"/>
          <w:szCs w:val="28"/>
        </w:rPr>
        <w:t>от</w:t>
      </w:r>
      <w:r w:rsidR="00226C08" w:rsidRPr="004254BD">
        <w:rPr>
          <w:color w:val="000000"/>
          <w:spacing w:val="24"/>
          <w:sz w:val="28"/>
          <w:szCs w:val="28"/>
        </w:rPr>
        <w:t xml:space="preserve"> </w:t>
      </w:r>
      <w:r w:rsidR="00226C08" w:rsidRPr="004254BD">
        <w:rPr>
          <w:color w:val="000000"/>
          <w:sz w:val="28"/>
          <w:szCs w:val="28"/>
        </w:rPr>
        <w:t>21</w:t>
      </w:r>
      <w:r w:rsidR="00226C08" w:rsidRPr="004254BD">
        <w:rPr>
          <w:color w:val="000000"/>
          <w:spacing w:val="24"/>
          <w:sz w:val="28"/>
          <w:szCs w:val="28"/>
        </w:rPr>
        <w:t xml:space="preserve"> </w:t>
      </w:r>
      <w:r w:rsidR="00226C08" w:rsidRPr="004254BD">
        <w:rPr>
          <w:color w:val="000000"/>
          <w:spacing w:val="1"/>
          <w:sz w:val="28"/>
          <w:szCs w:val="28"/>
        </w:rPr>
        <w:t>и</w:t>
      </w:r>
      <w:r w:rsidR="00226C08" w:rsidRPr="004254BD">
        <w:rPr>
          <w:color w:val="000000"/>
          <w:sz w:val="28"/>
          <w:szCs w:val="28"/>
        </w:rPr>
        <w:t>юля</w:t>
      </w:r>
      <w:r w:rsidR="00226C08" w:rsidRPr="004254BD">
        <w:rPr>
          <w:color w:val="000000"/>
          <w:spacing w:val="24"/>
          <w:sz w:val="28"/>
          <w:szCs w:val="28"/>
        </w:rPr>
        <w:t xml:space="preserve"> </w:t>
      </w:r>
      <w:r w:rsidR="00226C08" w:rsidRPr="004254BD">
        <w:rPr>
          <w:color w:val="000000"/>
          <w:sz w:val="28"/>
          <w:szCs w:val="28"/>
        </w:rPr>
        <w:t>2020</w:t>
      </w:r>
      <w:r w:rsidR="00226C08" w:rsidRPr="004254BD">
        <w:rPr>
          <w:color w:val="000000"/>
          <w:spacing w:val="23"/>
          <w:sz w:val="28"/>
          <w:szCs w:val="28"/>
        </w:rPr>
        <w:t xml:space="preserve"> </w:t>
      </w:r>
      <w:r w:rsidR="00226C08" w:rsidRPr="004254BD">
        <w:rPr>
          <w:color w:val="000000"/>
          <w:sz w:val="28"/>
          <w:szCs w:val="28"/>
        </w:rPr>
        <w:t>года</w:t>
      </w:r>
      <w:r w:rsidR="00226C08" w:rsidRPr="004254BD">
        <w:rPr>
          <w:color w:val="000000"/>
          <w:spacing w:val="23"/>
          <w:sz w:val="28"/>
          <w:szCs w:val="28"/>
        </w:rPr>
        <w:t xml:space="preserve"> </w:t>
      </w:r>
      <w:r w:rsidR="00226C08" w:rsidRPr="004254BD">
        <w:rPr>
          <w:color w:val="000000"/>
          <w:sz w:val="28"/>
          <w:szCs w:val="28"/>
        </w:rPr>
        <w:t>№</w:t>
      </w:r>
      <w:r w:rsidR="00226C08" w:rsidRPr="004254BD">
        <w:rPr>
          <w:color w:val="000000"/>
          <w:spacing w:val="23"/>
          <w:sz w:val="28"/>
          <w:szCs w:val="28"/>
        </w:rPr>
        <w:t xml:space="preserve"> </w:t>
      </w:r>
      <w:r w:rsidR="00226C08" w:rsidRPr="004254BD">
        <w:rPr>
          <w:color w:val="000000"/>
          <w:sz w:val="28"/>
          <w:szCs w:val="28"/>
        </w:rPr>
        <w:t>474</w:t>
      </w:r>
      <w:r w:rsidR="00226C08" w:rsidRPr="004254BD">
        <w:rPr>
          <w:color w:val="000000"/>
          <w:spacing w:val="28"/>
          <w:sz w:val="28"/>
          <w:szCs w:val="28"/>
        </w:rPr>
        <w:t xml:space="preserve"> </w:t>
      </w:r>
      <w:r w:rsidR="00226C08" w:rsidRPr="004254BD">
        <w:rPr>
          <w:color w:val="000000"/>
          <w:spacing w:val="-2"/>
          <w:sz w:val="28"/>
          <w:szCs w:val="28"/>
        </w:rPr>
        <w:t>«</w:t>
      </w:r>
      <w:r w:rsidR="00226C08" w:rsidRPr="004254BD">
        <w:rPr>
          <w:color w:val="000000"/>
          <w:sz w:val="28"/>
          <w:szCs w:val="28"/>
        </w:rPr>
        <w:t>О</w:t>
      </w:r>
      <w:r w:rsidR="00226C08" w:rsidRPr="004254BD">
        <w:rPr>
          <w:color w:val="000000"/>
          <w:spacing w:val="22"/>
          <w:sz w:val="28"/>
          <w:szCs w:val="28"/>
        </w:rPr>
        <w:t xml:space="preserve"> </w:t>
      </w:r>
      <w:r w:rsidR="00226C08" w:rsidRPr="004254BD">
        <w:rPr>
          <w:color w:val="000000"/>
          <w:spacing w:val="1"/>
          <w:sz w:val="28"/>
          <w:szCs w:val="28"/>
        </w:rPr>
        <w:t>н</w:t>
      </w:r>
      <w:r w:rsidR="00226C08" w:rsidRPr="004254BD">
        <w:rPr>
          <w:color w:val="000000"/>
          <w:sz w:val="28"/>
          <w:szCs w:val="28"/>
        </w:rPr>
        <w:t>ац</w:t>
      </w:r>
      <w:r w:rsidR="00226C08" w:rsidRPr="004254BD">
        <w:rPr>
          <w:color w:val="000000"/>
          <w:spacing w:val="1"/>
          <w:sz w:val="28"/>
          <w:szCs w:val="28"/>
        </w:rPr>
        <w:t>и</w:t>
      </w:r>
      <w:r w:rsidR="00226C08" w:rsidRPr="004254BD">
        <w:rPr>
          <w:color w:val="000000"/>
          <w:sz w:val="28"/>
          <w:szCs w:val="28"/>
        </w:rPr>
        <w:t>о</w:t>
      </w:r>
      <w:r w:rsidR="00226C08" w:rsidRPr="004254BD">
        <w:rPr>
          <w:color w:val="000000"/>
          <w:spacing w:val="1"/>
          <w:sz w:val="28"/>
          <w:szCs w:val="28"/>
        </w:rPr>
        <w:t>н</w:t>
      </w:r>
      <w:r w:rsidR="00226C08" w:rsidRPr="004254BD">
        <w:rPr>
          <w:color w:val="000000"/>
          <w:sz w:val="28"/>
          <w:szCs w:val="28"/>
        </w:rPr>
        <w:t>аль</w:t>
      </w:r>
      <w:r w:rsidR="00226C08" w:rsidRPr="004254BD">
        <w:rPr>
          <w:color w:val="000000"/>
          <w:spacing w:val="1"/>
          <w:sz w:val="28"/>
          <w:szCs w:val="28"/>
        </w:rPr>
        <w:t>н</w:t>
      </w:r>
      <w:r w:rsidR="00226C08" w:rsidRPr="004254BD">
        <w:rPr>
          <w:color w:val="000000"/>
          <w:spacing w:val="-4"/>
          <w:sz w:val="28"/>
          <w:szCs w:val="28"/>
        </w:rPr>
        <w:t>ы</w:t>
      </w:r>
      <w:r w:rsidR="00226C08" w:rsidRPr="004254BD">
        <w:rPr>
          <w:color w:val="000000"/>
          <w:sz w:val="28"/>
          <w:szCs w:val="28"/>
        </w:rPr>
        <w:t>х целях</w:t>
      </w:r>
      <w:r w:rsidR="00226C08" w:rsidRPr="004254BD">
        <w:rPr>
          <w:color w:val="000000"/>
          <w:spacing w:val="17"/>
          <w:sz w:val="28"/>
          <w:szCs w:val="28"/>
        </w:rPr>
        <w:t xml:space="preserve"> </w:t>
      </w:r>
      <w:r w:rsidR="00226C08" w:rsidRPr="004254BD">
        <w:rPr>
          <w:color w:val="000000"/>
          <w:sz w:val="28"/>
          <w:szCs w:val="28"/>
        </w:rPr>
        <w:t>разв</w:t>
      </w:r>
      <w:r w:rsidR="00226C08" w:rsidRPr="004254BD">
        <w:rPr>
          <w:color w:val="000000"/>
          <w:spacing w:val="-1"/>
          <w:sz w:val="28"/>
          <w:szCs w:val="28"/>
        </w:rPr>
        <w:t>и</w:t>
      </w:r>
      <w:r w:rsidR="00226C08" w:rsidRPr="004254BD">
        <w:rPr>
          <w:color w:val="000000"/>
          <w:sz w:val="28"/>
          <w:szCs w:val="28"/>
        </w:rPr>
        <w:t>т</w:t>
      </w:r>
      <w:r w:rsidR="00226C08" w:rsidRPr="004254BD">
        <w:rPr>
          <w:color w:val="000000"/>
          <w:spacing w:val="1"/>
          <w:sz w:val="28"/>
          <w:szCs w:val="28"/>
        </w:rPr>
        <w:t>и</w:t>
      </w:r>
      <w:r w:rsidR="00226C08" w:rsidRPr="004254BD">
        <w:rPr>
          <w:color w:val="000000"/>
          <w:sz w:val="28"/>
          <w:szCs w:val="28"/>
        </w:rPr>
        <w:t>я</w:t>
      </w:r>
      <w:r w:rsidR="00226C08" w:rsidRPr="004254BD">
        <w:rPr>
          <w:color w:val="000000"/>
          <w:spacing w:val="14"/>
          <w:sz w:val="28"/>
          <w:szCs w:val="28"/>
        </w:rPr>
        <w:t xml:space="preserve"> </w:t>
      </w:r>
      <w:r w:rsidR="00226C08" w:rsidRPr="004254BD">
        <w:rPr>
          <w:color w:val="000000"/>
          <w:spacing w:val="1"/>
          <w:sz w:val="28"/>
          <w:szCs w:val="28"/>
        </w:rPr>
        <w:t>Р</w:t>
      </w:r>
      <w:r w:rsidR="00226C08" w:rsidRPr="004254BD">
        <w:rPr>
          <w:color w:val="000000"/>
          <w:sz w:val="28"/>
          <w:szCs w:val="28"/>
        </w:rPr>
        <w:t>ос</w:t>
      </w:r>
      <w:r w:rsidR="00226C08" w:rsidRPr="004254BD">
        <w:rPr>
          <w:color w:val="000000"/>
          <w:spacing w:val="-1"/>
          <w:sz w:val="28"/>
          <w:szCs w:val="28"/>
        </w:rPr>
        <w:t>с</w:t>
      </w:r>
      <w:r w:rsidR="00226C08" w:rsidRPr="004254BD">
        <w:rPr>
          <w:color w:val="000000"/>
          <w:sz w:val="28"/>
          <w:szCs w:val="28"/>
        </w:rPr>
        <w:t>ий</w:t>
      </w:r>
      <w:r w:rsidR="00226C08" w:rsidRPr="004254BD">
        <w:rPr>
          <w:color w:val="000000"/>
          <w:spacing w:val="-1"/>
          <w:sz w:val="28"/>
          <w:szCs w:val="28"/>
        </w:rPr>
        <w:t>с</w:t>
      </w:r>
      <w:r w:rsidR="00226C08" w:rsidRPr="004254BD">
        <w:rPr>
          <w:color w:val="000000"/>
          <w:sz w:val="28"/>
          <w:szCs w:val="28"/>
        </w:rPr>
        <w:t>кой</w:t>
      </w:r>
      <w:r w:rsidR="00226C08" w:rsidRPr="004254BD">
        <w:rPr>
          <w:color w:val="000000"/>
          <w:spacing w:val="16"/>
          <w:sz w:val="28"/>
          <w:szCs w:val="28"/>
        </w:rPr>
        <w:t xml:space="preserve"> </w:t>
      </w:r>
      <w:r w:rsidR="00226C08" w:rsidRPr="004254BD">
        <w:rPr>
          <w:color w:val="000000"/>
          <w:spacing w:val="3"/>
          <w:sz w:val="28"/>
          <w:szCs w:val="28"/>
        </w:rPr>
        <w:t>Ф</w:t>
      </w:r>
      <w:r w:rsidR="00226C08" w:rsidRPr="004254BD">
        <w:rPr>
          <w:color w:val="000000"/>
          <w:sz w:val="28"/>
          <w:szCs w:val="28"/>
        </w:rPr>
        <w:t>едер</w:t>
      </w:r>
      <w:r w:rsidR="00226C08" w:rsidRPr="004254BD">
        <w:rPr>
          <w:color w:val="000000"/>
          <w:spacing w:val="-1"/>
          <w:sz w:val="28"/>
          <w:szCs w:val="28"/>
        </w:rPr>
        <w:t>а</w:t>
      </w:r>
      <w:r w:rsidR="00226C08" w:rsidRPr="004254BD">
        <w:rPr>
          <w:color w:val="000000"/>
          <w:sz w:val="28"/>
          <w:szCs w:val="28"/>
        </w:rPr>
        <w:t>ц</w:t>
      </w:r>
      <w:r w:rsidR="00226C08" w:rsidRPr="004254BD">
        <w:rPr>
          <w:color w:val="000000"/>
          <w:spacing w:val="1"/>
          <w:sz w:val="28"/>
          <w:szCs w:val="28"/>
        </w:rPr>
        <w:t>и</w:t>
      </w:r>
      <w:r w:rsidR="00226C08" w:rsidRPr="004254BD">
        <w:rPr>
          <w:color w:val="000000"/>
          <w:sz w:val="28"/>
          <w:szCs w:val="28"/>
        </w:rPr>
        <w:t>и</w:t>
      </w:r>
      <w:r w:rsidR="00226C08" w:rsidRPr="004254BD">
        <w:rPr>
          <w:color w:val="000000"/>
          <w:spacing w:val="15"/>
          <w:sz w:val="28"/>
          <w:szCs w:val="28"/>
        </w:rPr>
        <w:t xml:space="preserve"> </w:t>
      </w:r>
      <w:r w:rsidR="00226C08" w:rsidRPr="004254BD">
        <w:rPr>
          <w:color w:val="000000"/>
          <w:spacing w:val="1"/>
          <w:sz w:val="28"/>
          <w:szCs w:val="28"/>
        </w:rPr>
        <w:t>н</w:t>
      </w:r>
      <w:r w:rsidR="00226C08" w:rsidRPr="004254BD">
        <w:rPr>
          <w:color w:val="000000"/>
          <w:sz w:val="28"/>
          <w:szCs w:val="28"/>
        </w:rPr>
        <w:t>а</w:t>
      </w:r>
      <w:r w:rsidR="00226C08" w:rsidRPr="004254BD">
        <w:rPr>
          <w:color w:val="000000"/>
          <w:spacing w:val="14"/>
          <w:sz w:val="28"/>
          <w:szCs w:val="28"/>
        </w:rPr>
        <w:t xml:space="preserve"> </w:t>
      </w:r>
      <w:r w:rsidR="00226C08" w:rsidRPr="004254BD">
        <w:rPr>
          <w:color w:val="000000"/>
          <w:sz w:val="28"/>
          <w:szCs w:val="28"/>
        </w:rPr>
        <w:t>пер</w:t>
      </w:r>
      <w:r w:rsidR="00226C08" w:rsidRPr="004254BD">
        <w:rPr>
          <w:color w:val="000000"/>
          <w:spacing w:val="1"/>
          <w:sz w:val="28"/>
          <w:szCs w:val="28"/>
        </w:rPr>
        <w:t>и</w:t>
      </w:r>
      <w:r w:rsidR="00226C08" w:rsidRPr="004254BD">
        <w:rPr>
          <w:color w:val="000000"/>
          <w:sz w:val="28"/>
          <w:szCs w:val="28"/>
        </w:rPr>
        <w:t>од</w:t>
      </w:r>
      <w:r w:rsidR="00226C08" w:rsidRPr="004254BD">
        <w:rPr>
          <w:color w:val="000000"/>
          <w:spacing w:val="14"/>
          <w:sz w:val="28"/>
          <w:szCs w:val="28"/>
        </w:rPr>
        <w:t xml:space="preserve"> </w:t>
      </w:r>
      <w:r w:rsidR="00226C08" w:rsidRPr="004254BD">
        <w:rPr>
          <w:color w:val="000000"/>
          <w:sz w:val="28"/>
          <w:szCs w:val="28"/>
        </w:rPr>
        <w:t>до</w:t>
      </w:r>
      <w:r w:rsidR="00226C08" w:rsidRPr="004254BD">
        <w:rPr>
          <w:color w:val="000000"/>
          <w:spacing w:val="14"/>
          <w:sz w:val="28"/>
          <w:szCs w:val="28"/>
        </w:rPr>
        <w:t xml:space="preserve"> </w:t>
      </w:r>
      <w:r w:rsidR="00226C08" w:rsidRPr="004254BD">
        <w:rPr>
          <w:color w:val="000000"/>
          <w:sz w:val="28"/>
          <w:szCs w:val="28"/>
        </w:rPr>
        <w:t>20</w:t>
      </w:r>
      <w:r w:rsidR="00226C08" w:rsidRPr="004254BD">
        <w:rPr>
          <w:color w:val="000000"/>
          <w:spacing w:val="3"/>
          <w:sz w:val="28"/>
          <w:szCs w:val="28"/>
        </w:rPr>
        <w:t>3</w:t>
      </w:r>
      <w:r w:rsidR="00226C08" w:rsidRPr="004254BD">
        <w:rPr>
          <w:color w:val="000000"/>
          <w:sz w:val="28"/>
          <w:szCs w:val="28"/>
        </w:rPr>
        <w:t>0</w:t>
      </w:r>
      <w:r w:rsidR="00226C08" w:rsidRPr="004254BD">
        <w:rPr>
          <w:color w:val="000000"/>
          <w:spacing w:val="14"/>
          <w:sz w:val="28"/>
          <w:szCs w:val="28"/>
        </w:rPr>
        <w:t xml:space="preserve"> </w:t>
      </w:r>
      <w:r w:rsidR="00226C08" w:rsidRPr="004254BD">
        <w:rPr>
          <w:color w:val="000000"/>
          <w:sz w:val="28"/>
          <w:szCs w:val="28"/>
        </w:rPr>
        <w:t>год</w:t>
      </w:r>
      <w:r w:rsidR="00226C08" w:rsidRPr="004254BD">
        <w:rPr>
          <w:color w:val="000000"/>
          <w:spacing w:val="5"/>
          <w:sz w:val="28"/>
          <w:szCs w:val="28"/>
        </w:rPr>
        <w:t>а</w:t>
      </w:r>
      <w:r w:rsidR="00226C08" w:rsidRPr="004254BD">
        <w:rPr>
          <w:color w:val="000000"/>
          <w:spacing w:val="-6"/>
          <w:sz w:val="28"/>
          <w:szCs w:val="28"/>
        </w:rPr>
        <w:t>»</w:t>
      </w:r>
      <w:r w:rsidR="00226C08" w:rsidRPr="004254BD">
        <w:rPr>
          <w:color w:val="000000"/>
          <w:sz w:val="28"/>
          <w:szCs w:val="28"/>
        </w:rPr>
        <w:t>,</w:t>
      </w:r>
      <w:r w:rsidR="00226C08" w:rsidRPr="004254BD">
        <w:rPr>
          <w:color w:val="000000"/>
          <w:spacing w:val="15"/>
        </w:rPr>
        <w:t xml:space="preserve"> </w:t>
      </w:r>
      <w:r w:rsidR="00226C08" w:rsidRPr="00EA56A3">
        <w:rPr>
          <w:spacing w:val="5"/>
          <w:sz w:val="28"/>
          <w:szCs w:val="28"/>
          <w:highlight w:val="yellow"/>
        </w:rPr>
        <w:t xml:space="preserve">Послания </w:t>
      </w:r>
      <w:r w:rsidR="00226C08" w:rsidRPr="00EA56A3">
        <w:rPr>
          <w:spacing w:val="6"/>
          <w:sz w:val="28"/>
          <w:szCs w:val="28"/>
          <w:highlight w:val="yellow"/>
        </w:rPr>
        <w:t xml:space="preserve">Президента </w:t>
      </w:r>
      <w:r w:rsidR="00226C08" w:rsidRPr="00EA56A3">
        <w:rPr>
          <w:spacing w:val="5"/>
          <w:sz w:val="28"/>
          <w:szCs w:val="28"/>
          <w:highlight w:val="yellow"/>
        </w:rPr>
        <w:t xml:space="preserve">Российской </w:t>
      </w:r>
      <w:r w:rsidR="00226C08" w:rsidRPr="00EA56A3">
        <w:rPr>
          <w:spacing w:val="6"/>
          <w:sz w:val="28"/>
          <w:szCs w:val="28"/>
          <w:highlight w:val="yellow"/>
        </w:rPr>
        <w:t xml:space="preserve">Федерации </w:t>
      </w:r>
      <w:r w:rsidR="00226C08" w:rsidRPr="00EA56A3">
        <w:rPr>
          <w:spacing w:val="5"/>
          <w:sz w:val="28"/>
          <w:szCs w:val="28"/>
          <w:highlight w:val="yellow"/>
        </w:rPr>
        <w:t>Федеральному Собранию Российской Федерации</w:t>
      </w:r>
      <w:r w:rsidR="00226C08" w:rsidRPr="004254BD">
        <w:rPr>
          <w:spacing w:val="5"/>
          <w:sz w:val="28"/>
          <w:szCs w:val="28"/>
        </w:rPr>
        <w:t xml:space="preserve"> </w:t>
      </w:r>
      <w:r w:rsidR="00226C08" w:rsidRPr="00EA56A3">
        <w:rPr>
          <w:spacing w:val="3"/>
          <w:sz w:val="28"/>
          <w:szCs w:val="28"/>
          <w:highlight w:val="yellow"/>
        </w:rPr>
        <w:t xml:space="preserve">от </w:t>
      </w:r>
      <w:r w:rsidR="008F20BD" w:rsidRPr="00EA56A3">
        <w:rPr>
          <w:spacing w:val="6"/>
          <w:sz w:val="28"/>
          <w:szCs w:val="28"/>
          <w:highlight w:val="yellow"/>
        </w:rPr>
        <w:t>21.04.2021</w:t>
      </w:r>
      <w:r w:rsidR="00226C08" w:rsidRPr="00EA56A3">
        <w:rPr>
          <w:spacing w:val="6"/>
          <w:sz w:val="28"/>
          <w:szCs w:val="28"/>
          <w:highlight w:val="yellow"/>
        </w:rPr>
        <w:t xml:space="preserve"> года</w:t>
      </w:r>
      <w:r w:rsidR="002F48BF" w:rsidRPr="00EA56A3">
        <w:rPr>
          <w:spacing w:val="6"/>
          <w:sz w:val="28"/>
          <w:szCs w:val="28"/>
          <w:highlight w:val="yellow"/>
        </w:rPr>
        <w:t>.</w:t>
      </w:r>
    </w:p>
    <w:p w:rsidR="00226C08" w:rsidRPr="004254BD" w:rsidRDefault="00226C08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color w:val="000000"/>
          <w:sz w:val="28"/>
          <w:szCs w:val="28"/>
        </w:rPr>
        <w:t xml:space="preserve">При разработке также использованы нормативно-правовые акты - </w:t>
      </w:r>
      <w:r w:rsidRPr="004254BD">
        <w:rPr>
          <w:spacing w:val="5"/>
          <w:sz w:val="28"/>
          <w:szCs w:val="28"/>
        </w:rPr>
        <w:t xml:space="preserve">Федеральный закон </w:t>
      </w:r>
      <w:r w:rsidRPr="004254BD">
        <w:rPr>
          <w:spacing w:val="3"/>
          <w:sz w:val="28"/>
          <w:szCs w:val="28"/>
        </w:rPr>
        <w:t xml:space="preserve">от </w:t>
      </w:r>
      <w:r w:rsidRPr="004254BD">
        <w:rPr>
          <w:spacing w:val="5"/>
          <w:sz w:val="28"/>
          <w:szCs w:val="28"/>
        </w:rPr>
        <w:t xml:space="preserve">06.10.2003 года </w:t>
      </w:r>
      <w:r w:rsidRPr="004254BD">
        <w:rPr>
          <w:sz w:val="28"/>
          <w:szCs w:val="28"/>
        </w:rPr>
        <w:t xml:space="preserve">№ </w:t>
      </w:r>
      <w:r w:rsidRPr="004254BD">
        <w:rPr>
          <w:spacing w:val="6"/>
          <w:sz w:val="28"/>
          <w:szCs w:val="28"/>
        </w:rPr>
        <w:t xml:space="preserve">131-ФЗ </w:t>
      </w:r>
      <w:r w:rsidRPr="004254BD">
        <w:rPr>
          <w:spacing w:val="4"/>
          <w:sz w:val="28"/>
          <w:szCs w:val="28"/>
        </w:rPr>
        <w:t xml:space="preserve">«Об </w:t>
      </w:r>
      <w:r w:rsidRPr="004254BD">
        <w:rPr>
          <w:spacing w:val="5"/>
          <w:sz w:val="28"/>
          <w:szCs w:val="28"/>
        </w:rPr>
        <w:t xml:space="preserve">общих принципах </w:t>
      </w:r>
      <w:r w:rsidRPr="004254BD">
        <w:rPr>
          <w:spacing w:val="6"/>
          <w:sz w:val="28"/>
          <w:szCs w:val="28"/>
        </w:rPr>
        <w:t>организации</w:t>
      </w:r>
      <w:r w:rsidRPr="004254BD">
        <w:rPr>
          <w:spacing w:val="82"/>
          <w:sz w:val="28"/>
          <w:szCs w:val="28"/>
        </w:rPr>
        <w:t xml:space="preserve"> </w:t>
      </w:r>
      <w:r w:rsidRPr="004254BD">
        <w:rPr>
          <w:spacing w:val="5"/>
          <w:sz w:val="28"/>
          <w:szCs w:val="28"/>
        </w:rPr>
        <w:t xml:space="preserve">местного самоуправления </w:t>
      </w:r>
      <w:r w:rsidRPr="004254BD">
        <w:rPr>
          <w:sz w:val="28"/>
          <w:szCs w:val="28"/>
        </w:rPr>
        <w:t xml:space="preserve">в </w:t>
      </w:r>
      <w:r w:rsidRPr="004254BD">
        <w:rPr>
          <w:spacing w:val="5"/>
          <w:sz w:val="28"/>
          <w:szCs w:val="28"/>
        </w:rPr>
        <w:t xml:space="preserve">Российской Федерации», </w:t>
      </w:r>
      <w:r w:rsidRPr="004254BD">
        <w:rPr>
          <w:sz w:val="28"/>
          <w:szCs w:val="28"/>
        </w:rPr>
        <w:t>статья 8 и 24 решения Собрания депутатов Нязепетровского муниципального района «О бюджетном процессе в Нязепетровском муниципальном районе», стратегия социально-экономического развития Нязепетровского муниципального района на период до 2030 года.</w:t>
      </w:r>
    </w:p>
    <w:p w:rsidR="00226C08" w:rsidRPr="004254BD" w:rsidRDefault="00CD7A02" w:rsidP="008C33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Целью о</w:t>
      </w:r>
      <w:r w:rsidR="00226C08" w:rsidRPr="004254BD">
        <w:rPr>
          <w:sz w:val="28"/>
          <w:szCs w:val="28"/>
        </w:rPr>
        <w:t>сновных направлений бюджетной и налоговой политики является определение условий, используемых при составлении проекта бюджета Нязепетровско</w:t>
      </w:r>
      <w:r w:rsidR="00EA56A3">
        <w:rPr>
          <w:sz w:val="28"/>
          <w:szCs w:val="28"/>
        </w:rPr>
        <w:t>го муниципального района на 2023 год и на плановый период 2024 и 2025</w:t>
      </w:r>
      <w:r w:rsidR="00226C08" w:rsidRPr="004254BD">
        <w:rPr>
          <w:sz w:val="28"/>
          <w:szCs w:val="28"/>
        </w:rPr>
        <w:t xml:space="preserve"> годов, подходов к его формированию, </w:t>
      </w:r>
      <w:r w:rsidR="009043ED" w:rsidRPr="004254BD">
        <w:rPr>
          <w:sz w:val="28"/>
          <w:szCs w:val="28"/>
        </w:rPr>
        <w:t xml:space="preserve">общего порядка разработки </w:t>
      </w:r>
      <w:r w:rsidR="00226C08" w:rsidRPr="004254BD">
        <w:rPr>
          <w:sz w:val="28"/>
          <w:szCs w:val="28"/>
        </w:rPr>
        <w:t>основных характеристик и прогнозируемых параметров бюджета</w:t>
      </w:r>
      <w:r w:rsidR="009043ED" w:rsidRPr="004254BD">
        <w:rPr>
          <w:sz w:val="28"/>
          <w:szCs w:val="28"/>
        </w:rPr>
        <w:t>, а также обеспечение прозрачности и открытости бюджетного планирования.</w:t>
      </w:r>
    </w:p>
    <w:p w:rsidR="00226C08" w:rsidRPr="004254BD" w:rsidRDefault="00226C08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Для достижения этих целей будет продолжено осуществление мер, направленных на развитие доходной базы муниципального района, на повышение эффективности бюджетных расходов, на обеспечение устойчивости</w:t>
      </w:r>
      <w:r w:rsidR="00C76B60" w:rsidRPr="004254BD">
        <w:rPr>
          <w:sz w:val="28"/>
          <w:szCs w:val="28"/>
        </w:rPr>
        <w:t>, стабильности</w:t>
      </w:r>
      <w:r w:rsidRPr="004254BD">
        <w:rPr>
          <w:sz w:val="28"/>
          <w:szCs w:val="28"/>
        </w:rPr>
        <w:t xml:space="preserve"> и сбалансированности бюджетной системы.</w:t>
      </w:r>
      <w:r w:rsidR="00C76B60" w:rsidRPr="004254BD">
        <w:rPr>
          <w:sz w:val="28"/>
          <w:szCs w:val="28"/>
        </w:rPr>
        <w:t xml:space="preserve">  </w:t>
      </w:r>
    </w:p>
    <w:p w:rsidR="009043ED" w:rsidRDefault="009043ED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Основные направления бюджетной и налоговой политики со</w:t>
      </w:r>
      <w:r w:rsidR="00124EC5" w:rsidRPr="004254BD">
        <w:rPr>
          <w:sz w:val="28"/>
          <w:szCs w:val="28"/>
        </w:rPr>
        <w:t xml:space="preserve">храняют преемственность в отношении определённых ранее приоритетов и скорректированы с учётом текущей экономической ситуации и необходимостью </w:t>
      </w:r>
      <w:r w:rsidR="00674F35">
        <w:rPr>
          <w:sz w:val="28"/>
          <w:szCs w:val="28"/>
        </w:rPr>
        <w:t xml:space="preserve">реализации первоочередных задач, а также с учетом обязательств, предусматриваемых заключенными с Минфином Челябинской области Соглашением о мерах по социально – экономическому развитию и оздоровлению муниципальных финансов </w:t>
      </w:r>
      <w:proofErr w:type="spellStart"/>
      <w:r w:rsidR="00674F35">
        <w:rPr>
          <w:sz w:val="28"/>
          <w:szCs w:val="28"/>
        </w:rPr>
        <w:t>Нязепетровского</w:t>
      </w:r>
      <w:proofErr w:type="spellEnd"/>
      <w:r w:rsidR="00674F35">
        <w:rPr>
          <w:sz w:val="28"/>
          <w:szCs w:val="28"/>
        </w:rPr>
        <w:t xml:space="preserve"> муниципального района.</w:t>
      </w:r>
    </w:p>
    <w:p w:rsidR="00A10357" w:rsidRDefault="00674F35" w:rsidP="008C33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и бюджетная политика </w:t>
      </w:r>
      <w:r w:rsidR="00D411D1">
        <w:rPr>
          <w:sz w:val="28"/>
          <w:szCs w:val="28"/>
        </w:rPr>
        <w:t xml:space="preserve">максимально ориентирована на использование всех имеющихся для повышения качества жизни жителей </w:t>
      </w:r>
      <w:proofErr w:type="spellStart"/>
      <w:r w:rsidR="00D411D1">
        <w:rPr>
          <w:sz w:val="28"/>
          <w:szCs w:val="28"/>
        </w:rPr>
        <w:t>Нязепетровского</w:t>
      </w:r>
      <w:proofErr w:type="spellEnd"/>
      <w:r w:rsidR="00D411D1">
        <w:rPr>
          <w:sz w:val="28"/>
          <w:szCs w:val="28"/>
        </w:rPr>
        <w:t xml:space="preserve"> муниципального района и укрепление их здоровья, обеспечение в полном объеме социальных гарантий, расширение возможностей для самореализации</w:t>
      </w:r>
      <w:r w:rsidR="00A10357">
        <w:rPr>
          <w:sz w:val="28"/>
          <w:szCs w:val="28"/>
        </w:rPr>
        <w:t xml:space="preserve"> и раскрытия таланта каждого человека, инвестиционной и туристической привлекательности </w:t>
      </w:r>
      <w:proofErr w:type="spellStart"/>
      <w:r w:rsidR="00A10357">
        <w:rPr>
          <w:sz w:val="28"/>
          <w:szCs w:val="28"/>
        </w:rPr>
        <w:t>Нязепетровского</w:t>
      </w:r>
      <w:proofErr w:type="spellEnd"/>
      <w:r w:rsidR="00A10357">
        <w:rPr>
          <w:sz w:val="28"/>
          <w:szCs w:val="28"/>
        </w:rPr>
        <w:t xml:space="preserve"> муниципального района.</w:t>
      </w:r>
      <w:r w:rsidR="00D411D1">
        <w:rPr>
          <w:sz w:val="28"/>
          <w:szCs w:val="28"/>
        </w:rPr>
        <w:t xml:space="preserve"> </w:t>
      </w:r>
      <w:r w:rsidR="00A10357">
        <w:rPr>
          <w:sz w:val="28"/>
          <w:szCs w:val="28"/>
        </w:rPr>
        <w:t>Достижение данной цели планируется, в том числе через реализацию масштабных инфраструктурных проектов с учетом привлечения в район</w:t>
      </w:r>
      <w:r w:rsidR="003F2943">
        <w:rPr>
          <w:sz w:val="28"/>
          <w:szCs w:val="28"/>
        </w:rPr>
        <w:t xml:space="preserve"> </w:t>
      </w:r>
      <w:r w:rsidR="00A10357">
        <w:rPr>
          <w:sz w:val="28"/>
          <w:szCs w:val="28"/>
        </w:rPr>
        <w:t>доступных ресурсов в проекты раз</w:t>
      </w:r>
      <w:r w:rsidR="003F2943">
        <w:rPr>
          <w:sz w:val="28"/>
          <w:szCs w:val="28"/>
        </w:rPr>
        <w:t>вития, обеспечивающих дальнейшее создание комфортной среды, образовательной, социальной, культурной, спортивной, дорожной и транспортной инфраструктуры.</w:t>
      </w:r>
    </w:p>
    <w:p w:rsidR="008C3301" w:rsidRPr="004254BD" w:rsidRDefault="008C3301" w:rsidP="008C3301">
      <w:pPr>
        <w:spacing w:line="360" w:lineRule="auto"/>
        <w:ind w:firstLine="567"/>
        <w:jc w:val="both"/>
        <w:rPr>
          <w:sz w:val="28"/>
          <w:szCs w:val="28"/>
        </w:rPr>
      </w:pPr>
    </w:p>
    <w:p w:rsidR="00282968" w:rsidRDefault="00226C08" w:rsidP="003F2943">
      <w:pPr>
        <w:pStyle w:val="a5"/>
        <w:spacing w:line="360" w:lineRule="auto"/>
        <w:ind w:left="567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lastRenderedPageBreak/>
        <w:t xml:space="preserve">ОСНОВНЫЕ НАПРАВЛЕНИЯ БЮДЖЕТНОЙ ПОЛИТИКИ НЯЗЕПЕТРОВСКОГО МУНИЦИПАЛЬНОГО РАЙОНА </w:t>
      </w:r>
      <w:r w:rsidR="009B4189" w:rsidRPr="004254BD">
        <w:rPr>
          <w:b/>
          <w:bCs/>
          <w:sz w:val="28"/>
          <w:szCs w:val="28"/>
        </w:rPr>
        <w:t>НА</w:t>
      </w:r>
      <w:r w:rsidR="00174364">
        <w:rPr>
          <w:b/>
          <w:bCs/>
          <w:sz w:val="28"/>
          <w:szCs w:val="28"/>
        </w:rPr>
        <w:t xml:space="preserve"> 2023</w:t>
      </w:r>
      <w:r w:rsidR="009B4189" w:rsidRPr="004254BD">
        <w:rPr>
          <w:b/>
          <w:bCs/>
          <w:sz w:val="28"/>
          <w:szCs w:val="28"/>
        </w:rPr>
        <w:t xml:space="preserve"> ГОД</w:t>
      </w:r>
      <w:r w:rsidRPr="004254BD">
        <w:rPr>
          <w:b/>
          <w:bCs/>
          <w:sz w:val="28"/>
          <w:szCs w:val="28"/>
        </w:rPr>
        <w:t xml:space="preserve"> И ПЛАНОВ</w:t>
      </w:r>
      <w:r w:rsidR="009B4189" w:rsidRPr="004254BD">
        <w:rPr>
          <w:b/>
          <w:bCs/>
          <w:sz w:val="28"/>
          <w:szCs w:val="28"/>
        </w:rPr>
        <w:t>ЫЙ</w:t>
      </w:r>
      <w:r w:rsidR="00174364">
        <w:rPr>
          <w:b/>
          <w:bCs/>
          <w:sz w:val="28"/>
          <w:szCs w:val="28"/>
        </w:rPr>
        <w:t xml:space="preserve"> ПЕРИОД 2024 И 2025</w:t>
      </w:r>
      <w:r w:rsidRPr="004254BD">
        <w:rPr>
          <w:b/>
          <w:bCs/>
          <w:sz w:val="28"/>
          <w:szCs w:val="28"/>
        </w:rPr>
        <w:t xml:space="preserve"> ГОДОВ</w:t>
      </w:r>
    </w:p>
    <w:p w:rsidR="00282968" w:rsidRDefault="00282968" w:rsidP="008C3301">
      <w:pPr>
        <w:pStyle w:val="a5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282968" w:rsidRPr="00282968" w:rsidRDefault="00282968" w:rsidP="008C3301">
      <w:pPr>
        <w:pStyle w:val="a5"/>
        <w:spacing w:line="360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282968">
        <w:rPr>
          <w:color w:val="000000"/>
          <w:sz w:val="28"/>
          <w:szCs w:val="28"/>
        </w:rPr>
        <w:t>О</w:t>
      </w:r>
      <w:r w:rsidRPr="00282968">
        <w:rPr>
          <w:color w:val="000000"/>
          <w:w w:val="101"/>
          <w:sz w:val="28"/>
          <w:szCs w:val="28"/>
        </w:rPr>
        <w:t>с</w:t>
      </w:r>
      <w:r w:rsidRPr="00282968">
        <w:rPr>
          <w:color w:val="000000"/>
          <w:sz w:val="28"/>
          <w:szCs w:val="28"/>
        </w:rPr>
        <w:t>о</w:t>
      </w:r>
      <w:r w:rsidRPr="00282968">
        <w:rPr>
          <w:color w:val="000000"/>
          <w:spacing w:val="1"/>
          <w:sz w:val="28"/>
          <w:szCs w:val="28"/>
        </w:rPr>
        <w:t>б</w:t>
      </w:r>
      <w:r w:rsidRPr="00282968">
        <w:rPr>
          <w:color w:val="000000"/>
          <w:w w:val="101"/>
          <w:sz w:val="28"/>
          <w:szCs w:val="28"/>
        </w:rPr>
        <w:t>е</w:t>
      </w:r>
      <w:r w:rsidRPr="00282968">
        <w:rPr>
          <w:color w:val="000000"/>
          <w:spacing w:val="-2"/>
          <w:sz w:val="28"/>
          <w:szCs w:val="28"/>
        </w:rPr>
        <w:t>н</w:t>
      </w:r>
      <w:r w:rsidRPr="00282968">
        <w:rPr>
          <w:color w:val="000000"/>
          <w:sz w:val="28"/>
          <w:szCs w:val="28"/>
        </w:rPr>
        <w:t>но</w:t>
      </w:r>
      <w:r w:rsidRPr="00282968">
        <w:rPr>
          <w:color w:val="000000"/>
          <w:w w:val="101"/>
          <w:sz w:val="28"/>
          <w:szCs w:val="28"/>
        </w:rPr>
        <w:t>с</w:t>
      </w:r>
      <w:r w:rsidRPr="00282968">
        <w:rPr>
          <w:color w:val="000000"/>
          <w:spacing w:val="-1"/>
          <w:sz w:val="28"/>
          <w:szCs w:val="28"/>
        </w:rPr>
        <w:t>т</w:t>
      </w:r>
      <w:r w:rsidRPr="00282968">
        <w:rPr>
          <w:color w:val="000000"/>
          <w:sz w:val="28"/>
          <w:szCs w:val="28"/>
        </w:rPr>
        <w:t>и</w:t>
      </w:r>
      <w:r w:rsidRPr="00282968">
        <w:rPr>
          <w:color w:val="000000"/>
          <w:spacing w:val="7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и</w:t>
      </w:r>
      <w:r w:rsidRPr="00282968">
        <w:rPr>
          <w:color w:val="000000"/>
          <w:spacing w:val="7"/>
          <w:sz w:val="28"/>
          <w:szCs w:val="28"/>
        </w:rPr>
        <w:t xml:space="preserve"> </w:t>
      </w:r>
      <w:r w:rsidRPr="00282968">
        <w:rPr>
          <w:color w:val="000000"/>
          <w:spacing w:val="1"/>
          <w:sz w:val="28"/>
          <w:szCs w:val="28"/>
        </w:rPr>
        <w:t>о</w:t>
      </w:r>
      <w:r w:rsidRPr="00282968">
        <w:rPr>
          <w:color w:val="000000"/>
          <w:spacing w:val="-1"/>
          <w:w w:val="101"/>
          <w:sz w:val="28"/>
          <w:szCs w:val="28"/>
        </w:rPr>
        <w:t>с</w:t>
      </w:r>
      <w:r w:rsidRPr="00282968">
        <w:rPr>
          <w:color w:val="000000"/>
          <w:spacing w:val="-2"/>
          <w:sz w:val="28"/>
          <w:szCs w:val="28"/>
        </w:rPr>
        <w:t>н</w:t>
      </w:r>
      <w:r w:rsidRPr="00282968">
        <w:rPr>
          <w:color w:val="000000"/>
          <w:sz w:val="28"/>
          <w:szCs w:val="28"/>
        </w:rPr>
        <w:t>овн</w:t>
      </w:r>
      <w:r w:rsidRPr="00282968">
        <w:rPr>
          <w:color w:val="000000"/>
          <w:spacing w:val="4"/>
          <w:sz w:val="28"/>
          <w:szCs w:val="28"/>
        </w:rPr>
        <w:t>ы</w:t>
      </w:r>
      <w:r w:rsidRPr="00282968">
        <w:rPr>
          <w:color w:val="000000"/>
          <w:w w:val="101"/>
          <w:sz w:val="28"/>
          <w:szCs w:val="28"/>
        </w:rPr>
        <w:t>е</w:t>
      </w:r>
      <w:r w:rsidRPr="00282968">
        <w:rPr>
          <w:color w:val="000000"/>
          <w:spacing w:val="6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н</w:t>
      </w:r>
      <w:r w:rsidRPr="00282968">
        <w:rPr>
          <w:color w:val="000000"/>
          <w:w w:val="101"/>
          <w:sz w:val="28"/>
          <w:szCs w:val="28"/>
        </w:rPr>
        <w:t>а</w:t>
      </w:r>
      <w:r w:rsidRPr="00282968">
        <w:rPr>
          <w:color w:val="000000"/>
          <w:sz w:val="28"/>
          <w:szCs w:val="28"/>
        </w:rPr>
        <w:t>пр</w:t>
      </w:r>
      <w:r w:rsidRPr="00282968">
        <w:rPr>
          <w:color w:val="000000"/>
          <w:w w:val="101"/>
          <w:sz w:val="28"/>
          <w:szCs w:val="28"/>
        </w:rPr>
        <w:t>а</w:t>
      </w:r>
      <w:r w:rsidRPr="00282968">
        <w:rPr>
          <w:color w:val="000000"/>
          <w:sz w:val="28"/>
          <w:szCs w:val="28"/>
        </w:rPr>
        <w:t>в</w:t>
      </w:r>
      <w:r w:rsidRPr="00282968">
        <w:rPr>
          <w:color w:val="000000"/>
          <w:spacing w:val="-1"/>
          <w:sz w:val="28"/>
          <w:szCs w:val="28"/>
        </w:rPr>
        <w:t>л</w:t>
      </w:r>
      <w:r w:rsidRPr="00282968">
        <w:rPr>
          <w:color w:val="000000"/>
          <w:w w:val="101"/>
          <w:sz w:val="28"/>
          <w:szCs w:val="28"/>
        </w:rPr>
        <w:t>е</w:t>
      </w:r>
      <w:r w:rsidRPr="00282968">
        <w:rPr>
          <w:color w:val="000000"/>
          <w:spacing w:val="-2"/>
          <w:sz w:val="28"/>
          <w:szCs w:val="28"/>
        </w:rPr>
        <w:t>н</w:t>
      </w:r>
      <w:r w:rsidRPr="00282968">
        <w:rPr>
          <w:color w:val="000000"/>
          <w:sz w:val="28"/>
          <w:szCs w:val="28"/>
        </w:rPr>
        <w:t>и</w:t>
      </w:r>
      <w:r w:rsidRPr="00282968">
        <w:rPr>
          <w:color w:val="000000"/>
          <w:w w:val="101"/>
          <w:sz w:val="28"/>
          <w:szCs w:val="28"/>
        </w:rPr>
        <w:t>я</w:t>
      </w:r>
      <w:r w:rsidRPr="00282968">
        <w:rPr>
          <w:color w:val="000000"/>
          <w:spacing w:val="6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бюдж</w:t>
      </w:r>
      <w:r w:rsidRPr="00282968">
        <w:rPr>
          <w:color w:val="000000"/>
          <w:w w:val="101"/>
          <w:sz w:val="28"/>
          <w:szCs w:val="28"/>
        </w:rPr>
        <w:t>е</w:t>
      </w:r>
      <w:r w:rsidRPr="00282968">
        <w:rPr>
          <w:color w:val="000000"/>
          <w:spacing w:val="-1"/>
          <w:sz w:val="28"/>
          <w:szCs w:val="28"/>
        </w:rPr>
        <w:t>т</w:t>
      </w:r>
      <w:r w:rsidRPr="00282968">
        <w:rPr>
          <w:color w:val="000000"/>
          <w:sz w:val="28"/>
          <w:szCs w:val="28"/>
        </w:rPr>
        <w:t>ной</w:t>
      </w:r>
      <w:r w:rsidRPr="00282968">
        <w:rPr>
          <w:color w:val="000000"/>
          <w:spacing w:val="7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политики</w:t>
      </w:r>
      <w:r w:rsidRPr="00282968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Нязепетровского муниципального района</w:t>
      </w:r>
      <w:r w:rsidRPr="00282968">
        <w:rPr>
          <w:color w:val="000000"/>
          <w:spacing w:val="171"/>
          <w:sz w:val="28"/>
          <w:szCs w:val="28"/>
        </w:rPr>
        <w:t xml:space="preserve"> </w:t>
      </w:r>
      <w:r w:rsidRPr="00282968">
        <w:rPr>
          <w:color w:val="000000"/>
          <w:spacing w:val="1"/>
          <w:sz w:val="28"/>
          <w:szCs w:val="28"/>
        </w:rPr>
        <w:t>в</w:t>
      </w:r>
      <w:r w:rsidRPr="00282968">
        <w:rPr>
          <w:color w:val="000000"/>
          <w:spacing w:val="167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174364">
        <w:rPr>
          <w:color w:val="000000"/>
          <w:sz w:val="28"/>
          <w:szCs w:val="28"/>
        </w:rPr>
        <w:t>3</w:t>
      </w:r>
      <w:r w:rsidRPr="00282968">
        <w:rPr>
          <w:color w:val="000000"/>
          <w:spacing w:val="166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г</w:t>
      </w:r>
      <w:r w:rsidRPr="00282968">
        <w:rPr>
          <w:color w:val="000000"/>
          <w:spacing w:val="2"/>
          <w:sz w:val="28"/>
          <w:szCs w:val="28"/>
        </w:rPr>
        <w:t>о</w:t>
      </w:r>
      <w:r w:rsidRPr="00282968">
        <w:rPr>
          <w:color w:val="000000"/>
          <w:spacing w:val="1"/>
          <w:sz w:val="28"/>
          <w:szCs w:val="28"/>
        </w:rPr>
        <w:t>д</w:t>
      </w:r>
      <w:r w:rsidRPr="00282968">
        <w:rPr>
          <w:color w:val="000000"/>
          <w:spacing w:val="-2"/>
          <w:sz w:val="28"/>
          <w:szCs w:val="28"/>
        </w:rPr>
        <w:t>у</w:t>
      </w:r>
      <w:r w:rsidRPr="00282968">
        <w:rPr>
          <w:color w:val="000000"/>
          <w:sz w:val="28"/>
          <w:szCs w:val="28"/>
        </w:rPr>
        <w:t>,</w:t>
      </w:r>
      <w:r w:rsidRPr="00282968">
        <w:rPr>
          <w:color w:val="000000"/>
          <w:spacing w:val="169"/>
          <w:sz w:val="28"/>
          <w:szCs w:val="28"/>
        </w:rPr>
        <w:t xml:space="preserve"> </w:t>
      </w:r>
      <w:r w:rsidRPr="00282968">
        <w:rPr>
          <w:color w:val="000000"/>
          <w:w w:val="101"/>
          <w:sz w:val="28"/>
          <w:szCs w:val="28"/>
        </w:rPr>
        <w:t>а</w:t>
      </w:r>
      <w:r w:rsidRPr="00282968">
        <w:rPr>
          <w:color w:val="000000"/>
          <w:spacing w:val="169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т</w:t>
      </w:r>
      <w:r w:rsidRPr="00282968">
        <w:rPr>
          <w:color w:val="000000"/>
          <w:w w:val="101"/>
          <w:sz w:val="28"/>
          <w:szCs w:val="28"/>
        </w:rPr>
        <w:t>а</w:t>
      </w:r>
      <w:r w:rsidRPr="00282968">
        <w:rPr>
          <w:color w:val="000000"/>
          <w:spacing w:val="-1"/>
          <w:sz w:val="28"/>
          <w:szCs w:val="28"/>
        </w:rPr>
        <w:t>к</w:t>
      </w:r>
      <w:r w:rsidRPr="00282968">
        <w:rPr>
          <w:color w:val="000000"/>
          <w:sz w:val="28"/>
          <w:szCs w:val="28"/>
        </w:rPr>
        <w:t>ж</w:t>
      </w:r>
      <w:r w:rsidRPr="00282968">
        <w:rPr>
          <w:color w:val="000000"/>
          <w:w w:val="101"/>
          <w:sz w:val="28"/>
          <w:szCs w:val="28"/>
        </w:rPr>
        <w:t>е</w:t>
      </w:r>
      <w:r w:rsidRPr="00282968">
        <w:rPr>
          <w:color w:val="000000"/>
          <w:spacing w:val="169"/>
          <w:sz w:val="28"/>
          <w:szCs w:val="28"/>
        </w:rPr>
        <w:t xml:space="preserve"> </w:t>
      </w:r>
      <w:r w:rsidRPr="00282968">
        <w:rPr>
          <w:color w:val="000000"/>
          <w:spacing w:val="1"/>
          <w:sz w:val="28"/>
          <w:szCs w:val="28"/>
        </w:rPr>
        <w:t>н</w:t>
      </w:r>
      <w:r w:rsidRPr="00282968">
        <w:rPr>
          <w:color w:val="000000"/>
          <w:spacing w:val="1"/>
          <w:w w:val="101"/>
          <w:sz w:val="28"/>
          <w:szCs w:val="28"/>
        </w:rPr>
        <w:t>а</w:t>
      </w:r>
      <w:r w:rsidRPr="00282968">
        <w:rPr>
          <w:color w:val="000000"/>
          <w:spacing w:val="167"/>
          <w:sz w:val="28"/>
          <w:szCs w:val="28"/>
        </w:rPr>
        <w:t xml:space="preserve"> </w:t>
      </w:r>
      <w:r w:rsidRPr="00282968">
        <w:rPr>
          <w:color w:val="000000"/>
          <w:spacing w:val="1"/>
          <w:sz w:val="28"/>
          <w:szCs w:val="28"/>
        </w:rPr>
        <w:t>п</w:t>
      </w:r>
      <w:r w:rsidRPr="00282968">
        <w:rPr>
          <w:color w:val="000000"/>
          <w:sz w:val="28"/>
          <w:szCs w:val="28"/>
        </w:rPr>
        <w:t>л</w:t>
      </w:r>
      <w:r w:rsidRPr="00282968">
        <w:rPr>
          <w:color w:val="000000"/>
          <w:w w:val="101"/>
          <w:sz w:val="28"/>
          <w:szCs w:val="28"/>
        </w:rPr>
        <w:t>а</w:t>
      </w:r>
      <w:r w:rsidRPr="00282968">
        <w:rPr>
          <w:color w:val="000000"/>
          <w:sz w:val="28"/>
          <w:szCs w:val="28"/>
        </w:rPr>
        <w:t>но</w:t>
      </w:r>
      <w:r w:rsidRPr="00282968">
        <w:rPr>
          <w:color w:val="000000"/>
          <w:spacing w:val="-1"/>
          <w:sz w:val="28"/>
          <w:szCs w:val="28"/>
        </w:rPr>
        <w:t>в</w:t>
      </w:r>
      <w:r w:rsidRPr="00282968">
        <w:rPr>
          <w:color w:val="000000"/>
          <w:sz w:val="28"/>
          <w:szCs w:val="28"/>
        </w:rPr>
        <w:t>ый</w:t>
      </w:r>
      <w:r w:rsidRPr="00282968">
        <w:rPr>
          <w:color w:val="000000"/>
          <w:spacing w:val="168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п</w:t>
      </w:r>
      <w:r w:rsidRPr="00282968">
        <w:rPr>
          <w:color w:val="000000"/>
          <w:spacing w:val="-1"/>
          <w:w w:val="101"/>
          <w:sz w:val="28"/>
          <w:szCs w:val="28"/>
        </w:rPr>
        <w:t>е</w:t>
      </w:r>
      <w:r w:rsidRPr="00282968">
        <w:rPr>
          <w:color w:val="000000"/>
          <w:sz w:val="28"/>
          <w:szCs w:val="28"/>
        </w:rPr>
        <w:t>ри</w:t>
      </w:r>
      <w:r w:rsidRPr="00282968">
        <w:rPr>
          <w:color w:val="000000"/>
          <w:spacing w:val="-1"/>
          <w:sz w:val="28"/>
          <w:szCs w:val="28"/>
        </w:rPr>
        <w:t>о</w:t>
      </w:r>
      <w:r w:rsidRPr="00282968">
        <w:rPr>
          <w:color w:val="000000"/>
          <w:sz w:val="28"/>
          <w:szCs w:val="28"/>
        </w:rPr>
        <w:t>д</w:t>
      </w:r>
      <w:r w:rsidRPr="00282968">
        <w:rPr>
          <w:color w:val="000000"/>
          <w:spacing w:val="172"/>
          <w:sz w:val="28"/>
          <w:szCs w:val="28"/>
        </w:rPr>
        <w:t xml:space="preserve"> </w:t>
      </w:r>
      <w:r w:rsidRPr="00282968">
        <w:rPr>
          <w:color w:val="000000"/>
          <w:spacing w:val="1"/>
          <w:sz w:val="28"/>
          <w:szCs w:val="28"/>
        </w:rPr>
        <w:t>2</w:t>
      </w:r>
      <w:r w:rsidRPr="00282968">
        <w:rPr>
          <w:color w:val="000000"/>
          <w:sz w:val="28"/>
          <w:szCs w:val="28"/>
        </w:rPr>
        <w:t>02</w:t>
      </w:r>
      <w:r w:rsidR="00174364">
        <w:rPr>
          <w:color w:val="000000"/>
          <w:sz w:val="28"/>
          <w:szCs w:val="28"/>
        </w:rPr>
        <w:t>4</w:t>
      </w:r>
      <w:r w:rsidRPr="00282968">
        <w:rPr>
          <w:color w:val="000000"/>
          <w:spacing w:val="1"/>
          <w:sz w:val="28"/>
          <w:szCs w:val="28"/>
        </w:rPr>
        <w:t>-2</w:t>
      </w:r>
      <w:r w:rsidRPr="00282968">
        <w:rPr>
          <w:color w:val="000000"/>
          <w:sz w:val="28"/>
          <w:szCs w:val="28"/>
        </w:rPr>
        <w:t>02</w:t>
      </w:r>
      <w:r w:rsidR="00174364">
        <w:rPr>
          <w:color w:val="000000"/>
          <w:sz w:val="28"/>
          <w:szCs w:val="28"/>
        </w:rPr>
        <w:t>5</w:t>
      </w:r>
      <w:r w:rsidRPr="00282968">
        <w:rPr>
          <w:color w:val="000000"/>
          <w:spacing w:val="169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го</w:t>
      </w:r>
      <w:r w:rsidRPr="00282968">
        <w:rPr>
          <w:color w:val="000000"/>
          <w:spacing w:val="-1"/>
          <w:sz w:val="28"/>
          <w:szCs w:val="28"/>
        </w:rPr>
        <w:t>д</w:t>
      </w:r>
      <w:r w:rsidRPr="00282968">
        <w:rPr>
          <w:color w:val="000000"/>
          <w:sz w:val="28"/>
          <w:szCs w:val="28"/>
        </w:rPr>
        <w:t>ов</w:t>
      </w:r>
      <w:r w:rsidR="005778BB">
        <w:rPr>
          <w:color w:val="000000"/>
          <w:sz w:val="28"/>
          <w:szCs w:val="28"/>
        </w:rPr>
        <w:t xml:space="preserve"> направлены</w:t>
      </w:r>
      <w:r w:rsidR="00CD7A02">
        <w:rPr>
          <w:color w:val="000000"/>
          <w:sz w:val="28"/>
          <w:szCs w:val="28"/>
        </w:rPr>
        <w:t xml:space="preserve"> на</w:t>
      </w:r>
      <w:r w:rsidR="005778BB">
        <w:rPr>
          <w:color w:val="000000"/>
          <w:sz w:val="28"/>
          <w:szCs w:val="28"/>
        </w:rPr>
        <w:t xml:space="preserve"> </w:t>
      </w:r>
      <w:r w:rsidR="00174364">
        <w:rPr>
          <w:color w:val="000000"/>
          <w:sz w:val="28"/>
          <w:szCs w:val="28"/>
        </w:rPr>
        <w:t>эффективное управление средствами бюджета муниципального района при достижении приоритетных целей социально – экономического развития, сохранение устойчивости и сбалансированности бюджета муниципального района.</w:t>
      </w:r>
      <w:r w:rsidRPr="00282968">
        <w:rPr>
          <w:color w:val="000000"/>
          <w:sz w:val="28"/>
          <w:szCs w:val="28"/>
        </w:rPr>
        <w:t xml:space="preserve"> </w:t>
      </w:r>
    </w:p>
    <w:p w:rsidR="00282968" w:rsidRDefault="00282968" w:rsidP="008C3301">
      <w:pPr>
        <w:pStyle w:val="a5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82968">
        <w:rPr>
          <w:color w:val="000000" w:themeColor="text1"/>
          <w:sz w:val="28"/>
          <w:szCs w:val="28"/>
        </w:rPr>
        <w:t>В</w:t>
      </w:r>
      <w:r w:rsidRPr="00282968">
        <w:rPr>
          <w:color w:val="000000" w:themeColor="text1"/>
          <w:spacing w:val="105"/>
          <w:sz w:val="28"/>
          <w:szCs w:val="28"/>
        </w:rPr>
        <w:t xml:space="preserve"> 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ложив</w:t>
      </w:r>
      <w:r w:rsidRPr="00282968">
        <w:rPr>
          <w:color w:val="000000" w:themeColor="text1"/>
          <w:spacing w:val="-1"/>
          <w:sz w:val="28"/>
          <w:szCs w:val="28"/>
        </w:rPr>
        <w:t>ш</w:t>
      </w:r>
      <w:r w:rsidRPr="00282968">
        <w:rPr>
          <w:color w:val="000000" w:themeColor="text1"/>
          <w:sz w:val="28"/>
          <w:szCs w:val="28"/>
        </w:rPr>
        <w:t>их</w:t>
      </w:r>
      <w:r w:rsidRPr="00282968">
        <w:rPr>
          <w:color w:val="000000" w:themeColor="text1"/>
          <w:spacing w:val="-1"/>
          <w:w w:val="101"/>
          <w:sz w:val="28"/>
          <w:szCs w:val="28"/>
        </w:rPr>
        <w:t>с</w:t>
      </w:r>
      <w:r w:rsidRPr="00282968">
        <w:rPr>
          <w:color w:val="000000" w:themeColor="text1"/>
          <w:w w:val="101"/>
          <w:sz w:val="28"/>
          <w:szCs w:val="28"/>
        </w:rPr>
        <w:t>я</w:t>
      </w:r>
      <w:r w:rsidRPr="00282968">
        <w:rPr>
          <w:color w:val="000000" w:themeColor="text1"/>
          <w:spacing w:val="104"/>
          <w:sz w:val="28"/>
          <w:szCs w:val="28"/>
        </w:rPr>
        <w:t xml:space="preserve"> </w:t>
      </w:r>
      <w:r w:rsidRPr="00282968">
        <w:rPr>
          <w:color w:val="000000" w:themeColor="text1"/>
          <w:spacing w:val="-2"/>
          <w:sz w:val="28"/>
          <w:szCs w:val="28"/>
        </w:rPr>
        <w:t>у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лови</w:t>
      </w:r>
      <w:r w:rsidRPr="00282968">
        <w:rPr>
          <w:color w:val="000000" w:themeColor="text1"/>
          <w:w w:val="101"/>
          <w:sz w:val="28"/>
          <w:szCs w:val="28"/>
        </w:rPr>
        <w:t>я</w:t>
      </w:r>
      <w:r w:rsidRPr="00282968">
        <w:rPr>
          <w:color w:val="000000" w:themeColor="text1"/>
          <w:sz w:val="28"/>
          <w:szCs w:val="28"/>
        </w:rPr>
        <w:t>х</w:t>
      </w:r>
      <w:r w:rsidRPr="00282968">
        <w:rPr>
          <w:color w:val="000000" w:themeColor="text1"/>
          <w:spacing w:val="103"/>
          <w:sz w:val="28"/>
          <w:szCs w:val="28"/>
        </w:rPr>
        <w:t xml:space="preserve"> </w:t>
      </w:r>
      <w:r w:rsidRPr="00282968">
        <w:rPr>
          <w:color w:val="000000" w:themeColor="text1"/>
          <w:spacing w:val="1"/>
          <w:sz w:val="28"/>
          <w:szCs w:val="28"/>
        </w:rPr>
        <w:t>б</w:t>
      </w:r>
      <w:r w:rsidRPr="00282968">
        <w:rPr>
          <w:color w:val="000000" w:themeColor="text1"/>
          <w:sz w:val="28"/>
          <w:szCs w:val="28"/>
        </w:rPr>
        <w:t>ю</w:t>
      </w:r>
      <w:r w:rsidRPr="00282968">
        <w:rPr>
          <w:color w:val="000000" w:themeColor="text1"/>
          <w:spacing w:val="-1"/>
          <w:sz w:val="28"/>
          <w:szCs w:val="28"/>
        </w:rPr>
        <w:t>д</w:t>
      </w:r>
      <w:r w:rsidRPr="00282968">
        <w:rPr>
          <w:color w:val="000000" w:themeColor="text1"/>
          <w:sz w:val="28"/>
          <w:szCs w:val="28"/>
        </w:rPr>
        <w:t>ж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тн</w:t>
      </w:r>
      <w:r w:rsidRPr="00282968">
        <w:rPr>
          <w:color w:val="000000" w:themeColor="text1"/>
          <w:w w:val="101"/>
          <w:sz w:val="28"/>
          <w:szCs w:val="28"/>
        </w:rPr>
        <w:t>ая</w:t>
      </w:r>
      <w:r w:rsidRPr="00282968">
        <w:rPr>
          <w:color w:val="000000" w:themeColor="text1"/>
          <w:spacing w:val="102"/>
          <w:sz w:val="28"/>
          <w:szCs w:val="28"/>
        </w:rPr>
        <w:t xml:space="preserve"> </w:t>
      </w:r>
      <w:r w:rsidRPr="00282968">
        <w:rPr>
          <w:color w:val="000000" w:themeColor="text1"/>
          <w:spacing w:val="1"/>
          <w:sz w:val="28"/>
          <w:szCs w:val="28"/>
        </w:rPr>
        <w:t>по</w:t>
      </w:r>
      <w:r w:rsidRPr="00282968">
        <w:rPr>
          <w:color w:val="000000" w:themeColor="text1"/>
          <w:spacing w:val="-2"/>
          <w:sz w:val="28"/>
          <w:szCs w:val="28"/>
        </w:rPr>
        <w:t>л</w:t>
      </w:r>
      <w:r w:rsidRPr="00282968">
        <w:rPr>
          <w:color w:val="000000" w:themeColor="text1"/>
          <w:sz w:val="28"/>
          <w:szCs w:val="28"/>
        </w:rPr>
        <w:t>итик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105"/>
          <w:sz w:val="28"/>
          <w:szCs w:val="28"/>
        </w:rPr>
        <w:t xml:space="preserve"> </w:t>
      </w:r>
      <w:proofErr w:type="spellStart"/>
      <w:r w:rsidRPr="00282968">
        <w:rPr>
          <w:color w:val="000000" w:themeColor="text1"/>
          <w:sz w:val="28"/>
          <w:szCs w:val="28"/>
        </w:rPr>
        <w:t>Нязепетровского</w:t>
      </w:r>
      <w:proofErr w:type="spellEnd"/>
      <w:r w:rsidRPr="00282968">
        <w:rPr>
          <w:color w:val="000000" w:themeColor="text1"/>
          <w:sz w:val="28"/>
          <w:szCs w:val="28"/>
        </w:rPr>
        <w:t xml:space="preserve"> муниципального района</w:t>
      </w:r>
      <w:r w:rsidR="00A36860">
        <w:rPr>
          <w:color w:val="000000" w:themeColor="text1"/>
          <w:sz w:val="28"/>
          <w:szCs w:val="28"/>
        </w:rPr>
        <w:t>,</w:t>
      </w:r>
      <w:r w:rsidR="00875FEC">
        <w:rPr>
          <w:color w:val="000000" w:themeColor="text1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в основном</w:t>
      </w:r>
      <w:r w:rsidR="00A36860">
        <w:rPr>
          <w:color w:val="000000" w:themeColor="text1"/>
          <w:sz w:val="28"/>
          <w:szCs w:val="28"/>
        </w:rPr>
        <w:t>,</w:t>
      </w:r>
      <w:r w:rsidR="00875FEC">
        <w:rPr>
          <w:color w:val="000000" w:themeColor="text1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н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1"/>
          <w:sz w:val="28"/>
          <w:szCs w:val="28"/>
        </w:rPr>
        <w:t>п</w:t>
      </w:r>
      <w:r w:rsidRPr="00282968">
        <w:rPr>
          <w:color w:val="000000" w:themeColor="text1"/>
          <w:sz w:val="28"/>
          <w:szCs w:val="28"/>
        </w:rPr>
        <w:t>р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вл</w:t>
      </w:r>
      <w:r w:rsidRPr="00282968">
        <w:rPr>
          <w:color w:val="000000" w:themeColor="text1"/>
          <w:spacing w:val="-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н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="00875FEC">
        <w:rPr>
          <w:color w:val="000000" w:themeColor="text1"/>
          <w:sz w:val="28"/>
          <w:szCs w:val="28"/>
        </w:rPr>
        <w:t xml:space="preserve"> </w:t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="00174364">
        <w:rPr>
          <w:color w:val="000000" w:themeColor="text1"/>
          <w:sz w:val="28"/>
          <w:szCs w:val="28"/>
        </w:rPr>
        <w:t xml:space="preserve"> 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оци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льн</w:t>
      </w:r>
      <w:r w:rsidRPr="00282968">
        <w:rPr>
          <w:color w:val="000000" w:themeColor="text1"/>
          <w:spacing w:val="-3"/>
          <w:sz w:val="28"/>
          <w:szCs w:val="28"/>
        </w:rPr>
        <w:t>у</w:t>
      </w:r>
      <w:r w:rsidRPr="00282968">
        <w:rPr>
          <w:color w:val="000000" w:themeColor="text1"/>
          <w:sz w:val="28"/>
          <w:szCs w:val="28"/>
        </w:rPr>
        <w:t>ю</w:t>
      </w:r>
      <w:r w:rsidRPr="00282968">
        <w:rPr>
          <w:color w:val="000000" w:themeColor="text1"/>
          <w:spacing w:val="20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з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1"/>
          <w:sz w:val="28"/>
          <w:szCs w:val="28"/>
        </w:rPr>
        <w:t>щиту</w:t>
      </w:r>
      <w:r w:rsidRPr="00282968">
        <w:rPr>
          <w:color w:val="000000" w:themeColor="text1"/>
          <w:spacing w:val="22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г</w:t>
      </w:r>
      <w:r w:rsidRPr="00282968">
        <w:rPr>
          <w:color w:val="000000" w:themeColor="text1"/>
          <w:spacing w:val="1"/>
          <w:sz w:val="28"/>
          <w:szCs w:val="28"/>
        </w:rPr>
        <w:t>р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2"/>
          <w:sz w:val="28"/>
          <w:szCs w:val="28"/>
        </w:rPr>
        <w:t>ж</w:t>
      </w:r>
      <w:r w:rsidRPr="00282968">
        <w:rPr>
          <w:color w:val="000000" w:themeColor="text1"/>
          <w:spacing w:val="1"/>
          <w:sz w:val="28"/>
          <w:szCs w:val="28"/>
        </w:rPr>
        <w:t>д</w:t>
      </w:r>
      <w:r w:rsidRPr="00282968">
        <w:rPr>
          <w:color w:val="000000" w:themeColor="text1"/>
          <w:spacing w:val="-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1"/>
          <w:sz w:val="28"/>
          <w:szCs w:val="28"/>
        </w:rPr>
        <w:t>н</w:t>
      </w:r>
      <w:r w:rsidRPr="00282968">
        <w:rPr>
          <w:color w:val="000000" w:themeColor="text1"/>
          <w:sz w:val="28"/>
          <w:szCs w:val="28"/>
        </w:rPr>
        <w:t>,</w:t>
      </w:r>
      <w:r w:rsidRPr="00282968">
        <w:rPr>
          <w:color w:val="000000" w:themeColor="text1"/>
          <w:spacing w:val="21"/>
          <w:sz w:val="28"/>
          <w:szCs w:val="28"/>
        </w:rPr>
        <w:t xml:space="preserve"> 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21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т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кж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21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н</w:t>
      </w:r>
      <w:r w:rsidRPr="00282968">
        <w:rPr>
          <w:color w:val="000000" w:themeColor="text1"/>
          <w:spacing w:val="-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20"/>
          <w:sz w:val="28"/>
          <w:szCs w:val="28"/>
        </w:rPr>
        <w:t xml:space="preserve"> 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pacing w:val="1"/>
          <w:sz w:val="28"/>
          <w:szCs w:val="28"/>
        </w:rPr>
        <w:t>о</w:t>
      </w:r>
      <w:r w:rsidRPr="00282968">
        <w:rPr>
          <w:color w:val="000000" w:themeColor="text1"/>
          <w:sz w:val="28"/>
          <w:szCs w:val="28"/>
        </w:rPr>
        <w:t>зд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sz w:val="28"/>
          <w:szCs w:val="28"/>
        </w:rPr>
        <w:t>и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20"/>
          <w:sz w:val="28"/>
          <w:szCs w:val="28"/>
        </w:rPr>
        <w:t xml:space="preserve"> </w:t>
      </w:r>
      <w:r w:rsidRPr="00282968">
        <w:rPr>
          <w:color w:val="000000" w:themeColor="text1"/>
          <w:spacing w:val="-2"/>
          <w:sz w:val="28"/>
          <w:szCs w:val="28"/>
        </w:rPr>
        <w:t>у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ловий</w:t>
      </w:r>
      <w:r w:rsidRPr="00282968">
        <w:rPr>
          <w:color w:val="000000" w:themeColor="text1"/>
          <w:spacing w:val="20"/>
          <w:sz w:val="28"/>
          <w:szCs w:val="28"/>
        </w:rPr>
        <w:t xml:space="preserve"> </w:t>
      </w:r>
      <w:r w:rsidRPr="00282968">
        <w:rPr>
          <w:color w:val="000000" w:themeColor="text1"/>
          <w:spacing w:val="1"/>
          <w:sz w:val="28"/>
          <w:szCs w:val="28"/>
        </w:rPr>
        <w:t>д</w:t>
      </w:r>
      <w:r w:rsidRPr="00282968">
        <w:rPr>
          <w:color w:val="000000" w:themeColor="text1"/>
          <w:sz w:val="28"/>
          <w:szCs w:val="28"/>
        </w:rPr>
        <w:t>л</w:t>
      </w:r>
      <w:r w:rsidRPr="00282968">
        <w:rPr>
          <w:color w:val="000000" w:themeColor="text1"/>
          <w:w w:val="101"/>
          <w:sz w:val="28"/>
          <w:szCs w:val="28"/>
        </w:rPr>
        <w:t>я</w:t>
      </w:r>
      <w:r w:rsidRPr="00282968">
        <w:rPr>
          <w:color w:val="000000" w:themeColor="text1"/>
          <w:spacing w:val="20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во</w:t>
      </w:r>
      <w:r w:rsidRPr="00282968">
        <w:rPr>
          <w:color w:val="000000" w:themeColor="text1"/>
          <w:w w:val="101"/>
          <w:sz w:val="28"/>
          <w:szCs w:val="28"/>
        </w:rPr>
        <w:t>сс</w:t>
      </w:r>
      <w:r w:rsidRPr="00282968">
        <w:rPr>
          <w:color w:val="000000" w:themeColor="text1"/>
          <w:spacing w:val="-2"/>
          <w:sz w:val="28"/>
          <w:szCs w:val="28"/>
        </w:rPr>
        <w:t>т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sz w:val="28"/>
          <w:szCs w:val="28"/>
        </w:rPr>
        <w:t>ов</w:t>
      </w:r>
      <w:r w:rsidRPr="00282968">
        <w:rPr>
          <w:color w:val="000000" w:themeColor="text1"/>
          <w:spacing w:val="-1"/>
          <w:sz w:val="28"/>
          <w:szCs w:val="28"/>
        </w:rPr>
        <w:t>л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-1"/>
          <w:sz w:val="28"/>
          <w:szCs w:val="28"/>
        </w:rPr>
        <w:t>ни</w:t>
      </w:r>
      <w:r w:rsidRPr="00282968">
        <w:rPr>
          <w:color w:val="000000" w:themeColor="text1"/>
          <w:w w:val="101"/>
          <w:sz w:val="28"/>
          <w:szCs w:val="28"/>
        </w:rPr>
        <w:t>я</w:t>
      </w:r>
      <w:r w:rsidRPr="00282968">
        <w:rPr>
          <w:color w:val="000000" w:themeColor="text1"/>
          <w:sz w:val="28"/>
          <w:szCs w:val="28"/>
        </w:rPr>
        <w:t xml:space="preserve"> и</w:t>
      </w:r>
      <w:r w:rsidRPr="00282968">
        <w:rPr>
          <w:color w:val="000000" w:themeColor="text1"/>
          <w:spacing w:val="1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д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ль</w:t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й</w:t>
      </w:r>
      <w:r w:rsidRPr="00282968">
        <w:rPr>
          <w:color w:val="000000" w:themeColor="text1"/>
          <w:spacing w:val="-1"/>
          <w:sz w:val="28"/>
          <w:szCs w:val="28"/>
        </w:rPr>
        <w:t>ш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го</w:t>
      </w:r>
      <w:r w:rsidRPr="00282968">
        <w:rPr>
          <w:color w:val="000000" w:themeColor="text1"/>
          <w:spacing w:val="-1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ро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pacing w:val="-2"/>
          <w:sz w:val="28"/>
          <w:szCs w:val="28"/>
        </w:rPr>
        <w:t>т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 xml:space="preserve"> эконо</w:t>
      </w:r>
      <w:r w:rsidRPr="00282968">
        <w:rPr>
          <w:color w:val="000000" w:themeColor="text1"/>
          <w:spacing w:val="-1"/>
          <w:sz w:val="28"/>
          <w:szCs w:val="28"/>
        </w:rPr>
        <w:t>м</w:t>
      </w:r>
      <w:r w:rsidRPr="00282968">
        <w:rPr>
          <w:color w:val="000000" w:themeColor="text1"/>
          <w:spacing w:val="1"/>
          <w:sz w:val="28"/>
          <w:szCs w:val="28"/>
        </w:rPr>
        <w:t>и</w:t>
      </w:r>
      <w:r w:rsidRPr="00282968">
        <w:rPr>
          <w:color w:val="000000" w:themeColor="text1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муниципального района.</w:t>
      </w:r>
    </w:p>
    <w:p w:rsidR="00A958C0" w:rsidRDefault="00A958C0" w:rsidP="008C3301">
      <w:pPr>
        <w:pStyle w:val="a5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муниципального бюджета в 2021 году составили 978 млн.708,6 тыс. рублей, что на 12 процентов выше</w:t>
      </w:r>
      <w:r w:rsidR="00875FEC">
        <w:rPr>
          <w:color w:val="000000"/>
          <w:sz w:val="28"/>
          <w:szCs w:val="28"/>
        </w:rPr>
        <w:t>, или 107 млн.196,5 тыс. рублей</w:t>
      </w:r>
      <w:r>
        <w:rPr>
          <w:color w:val="000000"/>
          <w:sz w:val="28"/>
          <w:szCs w:val="28"/>
        </w:rPr>
        <w:t>, выше уровня 2020 года</w:t>
      </w:r>
      <w:r w:rsidR="00CD7A02">
        <w:rPr>
          <w:color w:val="000000"/>
          <w:sz w:val="28"/>
          <w:szCs w:val="28"/>
        </w:rPr>
        <w:t>.</w:t>
      </w:r>
    </w:p>
    <w:p w:rsidR="00A958C0" w:rsidRDefault="00A958C0" w:rsidP="008C3301">
      <w:pPr>
        <w:pStyle w:val="a5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расходов социальной сферы в бюджете составила 18 процентов. В</w:t>
      </w:r>
      <w:r w:rsidR="00BB6021">
        <w:rPr>
          <w:color w:val="000000"/>
          <w:sz w:val="28"/>
          <w:szCs w:val="28"/>
        </w:rPr>
        <w:t xml:space="preserve"> 2021 году их объем составил 547 млн.716,3</w:t>
      </w:r>
      <w:r>
        <w:rPr>
          <w:color w:val="000000"/>
          <w:sz w:val="28"/>
          <w:szCs w:val="28"/>
        </w:rPr>
        <w:t xml:space="preserve"> тыс. рублей, что на 7 п</w:t>
      </w:r>
      <w:r w:rsidR="00BB6021">
        <w:rPr>
          <w:color w:val="000000"/>
          <w:sz w:val="28"/>
          <w:szCs w:val="28"/>
        </w:rPr>
        <w:t>роцентов выше уровня 2020 года:</w:t>
      </w:r>
    </w:p>
    <w:p w:rsidR="00BB6021" w:rsidRDefault="00BB6021" w:rsidP="008C3301">
      <w:pPr>
        <w:pStyle w:val="a5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социальная политика в сумме 175 млн.738,1 тыс. рублей, с приростом 7 процентов;</w:t>
      </w:r>
    </w:p>
    <w:p w:rsidR="00BB6021" w:rsidRDefault="00BB6021" w:rsidP="008C3301">
      <w:pPr>
        <w:pStyle w:val="a5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образование – 371 млн.978,2 тыс. рублей, прироста нет.</w:t>
      </w:r>
    </w:p>
    <w:p w:rsidR="00202442" w:rsidRDefault="00202442" w:rsidP="008C3301">
      <w:pPr>
        <w:pStyle w:val="a5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значительный объем финансирования направлен на:</w:t>
      </w:r>
    </w:p>
    <w:p w:rsidR="00202442" w:rsidRDefault="00202442" w:rsidP="008C3301">
      <w:pPr>
        <w:pStyle w:val="a5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жилищно-коммунальное хозяйство – 172 млн.019,5 тыс. рублей с приростом 86 процентов;</w:t>
      </w:r>
    </w:p>
    <w:p w:rsidR="00202442" w:rsidRDefault="00202442" w:rsidP="008C3301">
      <w:pPr>
        <w:pStyle w:val="a5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-дорожное хозяйство – 31 млн. 491,6 тыс. рублей с приростом 57 процентов.</w:t>
      </w:r>
    </w:p>
    <w:p w:rsidR="00BB6021" w:rsidRDefault="00BB6021" w:rsidP="008C3301">
      <w:pPr>
        <w:pStyle w:val="a5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Продолжалась реализация социальных указов Президента России от 2012 года. В 2021 году уровень заработных плат сохранен в рамках соотношений, установленных вышеназванными Указами Президента России.</w:t>
      </w:r>
    </w:p>
    <w:p w:rsidR="00BB6021" w:rsidRDefault="00BB6021" w:rsidP="008C3301">
      <w:pPr>
        <w:pStyle w:val="a5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Финансово обеспечен рост минимального размера оплаты труда.</w:t>
      </w:r>
    </w:p>
    <w:p w:rsidR="00BB6021" w:rsidRDefault="00BB6021" w:rsidP="008C3301">
      <w:pPr>
        <w:pStyle w:val="a5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решению Губернатора Челябинской области с 1 октября 2021 года проведена индексация заработной платы прочих категорий работников бюджетной сферы, не определенных в Указах Президента России.   </w:t>
      </w:r>
    </w:p>
    <w:p w:rsidR="00140272" w:rsidRDefault="00140272" w:rsidP="008C3301">
      <w:pPr>
        <w:pStyle w:val="a5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учетом результатов проделанной работы по итогам 2021 года бюджет исполнен с профицитом в сумме 18 млн.806,0 тыс. рублей.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Основными направлениями бюджетной политики Нязепетровско</w:t>
      </w:r>
      <w:r w:rsidR="00174364">
        <w:rPr>
          <w:sz w:val="28"/>
          <w:szCs w:val="28"/>
        </w:rPr>
        <w:t>го муниципального района на 2023 год и плановый период 2024 и 2025</w:t>
      </w:r>
      <w:r w:rsidRPr="004254BD">
        <w:rPr>
          <w:sz w:val="28"/>
          <w:szCs w:val="28"/>
        </w:rPr>
        <w:t xml:space="preserve"> годов являются: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осуществление бюджетных расходов с учетом возможностей доходной базы местного бюджета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планирование бюджетных ассигнований исходя из необходимости безусловного исполнения действующих расходных обязательств, в первую очередь социально ориентированных;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недопущение образования просроченной кредиторской задолженности, проведение ответственной бюджетной политики, направленной на снижение рисков ее возникновения;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направленных на достижение целевых показателей по соответствующим направлениям;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неукоснительное соблюдение ограничений допустимого уровня дефицита местного бюджета района, установленного бюджетным законодательством Российской Федерации;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эффективности бюджетных расходов;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привлечение средств областного бюджета на софинансирование расходных обязательств Нязепетровского муниципального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качества оказания муниципальных услуг муниципальными учреждениями Нязепетровского муниципального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lastRenderedPageBreak/>
        <w:t>повышени</w:t>
      </w:r>
      <w:r w:rsidR="004254BD" w:rsidRPr="004254BD">
        <w:rPr>
          <w:sz w:val="28"/>
          <w:szCs w:val="28"/>
        </w:rPr>
        <w:t>е</w:t>
      </w:r>
      <w:r w:rsidRPr="004254BD">
        <w:rPr>
          <w:sz w:val="28"/>
          <w:szCs w:val="28"/>
        </w:rPr>
        <w:t xml:space="preserve">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увязка муниципальных заданий на оказание муниципальных услуг с целевыми показателями муниципальных программ;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совершенствование механизмов предоставления межбюджетных т</w:t>
      </w:r>
      <w:r w:rsidR="009D65C7">
        <w:rPr>
          <w:sz w:val="28"/>
          <w:szCs w:val="28"/>
        </w:rPr>
        <w:t xml:space="preserve">рансфертов из местного бюджета </w:t>
      </w:r>
      <w:proofErr w:type="spellStart"/>
      <w:r w:rsidRPr="004254BD">
        <w:rPr>
          <w:sz w:val="28"/>
          <w:szCs w:val="28"/>
        </w:rPr>
        <w:t>Нязепетровского</w:t>
      </w:r>
      <w:proofErr w:type="spellEnd"/>
      <w:r w:rsidRPr="004254BD">
        <w:rPr>
          <w:sz w:val="28"/>
          <w:szCs w:val="28"/>
        </w:rPr>
        <w:t xml:space="preserve"> муниципального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усиление внутреннего муниципального финансового контроля в сфере бюджетных правонарушений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муниципальных нужд;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 xml:space="preserve"> повышение эффективности и качества осуществления внутреннего финансового контроля и внутреннего финансового аудита;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обеспечение эффективности управления собственностью Нязепетровского муниципального района и увеличение доходов от ее использования, осуществление контроля за использованием и сохранностью</w:t>
      </w:r>
      <w:r w:rsidR="009D65C7">
        <w:rPr>
          <w:sz w:val="28"/>
          <w:szCs w:val="28"/>
        </w:rPr>
        <w:t xml:space="preserve"> объектов собственности </w:t>
      </w:r>
      <w:proofErr w:type="spellStart"/>
      <w:r w:rsidRPr="004254BD">
        <w:rPr>
          <w:sz w:val="28"/>
          <w:szCs w:val="28"/>
        </w:rPr>
        <w:t>Нязепетровского</w:t>
      </w:r>
      <w:proofErr w:type="spellEnd"/>
      <w:r w:rsidRPr="004254BD">
        <w:rPr>
          <w:sz w:val="28"/>
          <w:szCs w:val="28"/>
        </w:rPr>
        <w:t xml:space="preserve"> муниципального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ответственности главных распорядителей бюджетных средств за эффективность бюджетных расходов;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открытости и прозрачности информации об управлении общественными (муниципальными) финансами Нязепетровского муниципального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обеспечение достижения ожидаемых результатов муниципальных программ Нязепе</w:t>
      </w:r>
      <w:r w:rsidR="00572331">
        <w:rPr>
          <w:sz w:val="28"/>
          <w:szCs w:val="28"/>
        </w:rPr>
        <w:t>тровского муниципального района;</w:t>
      </w:r>
      <w:r w:rsidRPr="004254BD">
        <w:rPr>
          <w:sz w:val="28"/>
          <w:szCs w:val="28"/>
        </w:rPr>
        <w:t xml:space="preserve"> </w:t>
      </w:r>
    </w:p>
    <w:p w:rsidR="005F63C9" w:rsidRDefault="005F63C9" w:rsidP="008C33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недопущение рисков возникновения кризисных ситуаций при исполнении местного бюджета района.</w:t>
      </w:r>
    </w:p>
    <w:p w:rsidR="00052827" w:rsidRPr="004254BD" w:rsidRDefault="00052827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 xml:space="preserve">В процессе исполнения бюджета сохранён механизм доведения бюджетных средств главным распорядителям бюджетных средств на основании детального анализа обоснованности соответствующих расходов и с учётом фактического состояния. На основе анализа по результатам конкурсных процедур, анализа по заключенным договорам по расчётным </w:t>
      </w:r>
      <w:r w:rsidRPr="004254BD">
        <w:rPr>
          <w:sz w:val="28"/>
          <w:szCs w:val="28"/>
        </w:rPr>
        <w:lastRenderedPageBreak/>
        <w:t>данным на ТЭРы и фактически произведённым расходам производится сокращение одних видов расходов и перераспределение сумм образовавшейся экономии.</w:t>
      </w:r>
    </w:p>
    <w:p w:rsidR="00052827" w:rsidRPr="004254BD" w:rsidRDefault="00052827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Предоставление большинства целевых средств осуществляется по факту возникновения потребности в оплате соответствующих расходов.</w:t>
      </w:r>
    </w:p>
    <w:p w:rsidR="005F63C9" w:rsidRPr="004254BD" w:rsidRDefault="00052827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В совокупности указанные меры позволяют обеспечить наличие собственных средств на счёте бюджета в объёме, необходимом для финансового обеспечения расходов без привлечения заёмных средств.</w:t>
      </w:r>
    </w:p>
    <w:p w:rsidR="00052827" w:rsidRPr="004254BD" w:rsidRDefault="00052827" w:rsidP="008C3301">
      <w:pPr>
        <w:pStyle w:val="a3"/>
        <w:spacing w:line="360" w:lineRule="auto"/>
        <w:ind w:firstLine="567"/>
      </w:pPr>
      <w:r w:rsidRPr="004254BD">
        <w:t>Взвешенная долговая политика в 202</w:t>
      </w:r>
      <w:r w:rsidR="00140272">
        <w:t>3</w:t>
      </w:r>
      <w:r w:rsidRPr="004254BD">
        <w:t>-202</w:t>
      </w:r>
      <w:r w:rsidR="00140272">
        <w:t>5</w:t>
      </w:r>
      <w:r w:rsidRPr="004254BD">
        <w:t xml:space="preserve"> годах будет продолжать строиться на принципах обеспечения сбалансированности бюджета за счёт исполнения расходных обязательств в рамках полученных доходов.</w:t>
      </w:r>
    </w:p>
    <w:p w:rsidR="005F63C9" w:rsidRPr="004254BD" w:rsidRDefault="00052827" w:rsidP="008C3301">
      <w:pPr>
        <w:pStyle w:val="a3"/>
        <w:spacing w:line="360" w:lineRule="auto"/>
        <w:ind w:firstLine="567"/>
      </w:pPr>
      <w:r w:rsidRPr="004254BD">
        <w:rPr>
          <w:szCs w:val="28"/>
        </w:rPr>
        <w:t>Задача в области управления муниципальным долгом должна включать ограничение роста расходов местного бюджета, не обеспеченных стабильными доходными источниками. Принятие новых расходных обязательств должно в обязательном порядке основываться на оценке прогнозируемых доходов местного бюджета.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Будет продолжено обеспечение полного и доступного информирования населения Нязепетровского муниципального района о консолидированном бюджете района и отчетах о его исполнении, повышение открытости и прозрачности информации об управлении бюджетными средствами района посредством информационного ресурса открытый бюджет – «Бюджет для граждан».</w:t>
      </w:r>
    </w:p>
    <w:p w:rsidR="00052827" w:rsidRPr="004254BD" w:rsidRDefault="00052827" w:rsidP="008C3301">
      <w:pPr>
        <w:pStyle w:val="a3"/>
        <w:spacing w:line="360" w:lineRule="auto"/>
        <w:ind w:firstLine="567"/>
      </w:pPr>
      <w:r w:rsidRPr="004254BD">
        <w:t>Все необходимые меры для организации исполнения бюджета муниципального района должны приниматься до начала финансового года. При этом</w:t>
      </w:r>
      <w:r w:rsidR="007472B5">
        <w:t>,</w:t>
      </w:r>
      <w:r w:rsidRPr="004254BD">
        <w:t xml:space="preserve"> в первую очередь необходимо обеспечить качество и строгое соблюдение установленных сроков подготовки проектов муниципальных правовых актов, необходимых для исполнения бюджета.</w:t>
      </w:r>
    </w:p>
    <w:p w:rsidR="00A12A5C" w:rsidRPr="00A12A5C" w:rsidRDefault="00052827" w:rsidP="008C3301">
      <w:pPr>
        <w:pStyle w:val="a3"/>
        <w:spacing w:line="360" w:lineRule="auto"/>
        <w:ind w:firstLine="567"/>
        <w:rPr>
          <w:spacing w:val="5"/>
        </w:rPr>
      </w:pPr>
      <w:r w:rsidRPr="004254BD">
        <w:rPr>
          <w:spacing w:val="5"/>
        </w:rPr>
        <w:t xml:space="preserve">Главные </w:t>
      </w:r>
      <w:r w:rsidRPr="004254BD">
        <w:rPr>
          <w:spacing w:val="6"/>
        </w:rPr>
        <w:t>распорядители</w:t>
      </w:r>
      <w:r w:rsidRPr="004254BD">
        <w:rPr>
          <w:spacing w:val="82"/>
        </w:rPr>
        <w:t xml:space="preserve"> </w:t>
      </w:r>
      <w:r w:rsidRPr="004254BD">
        <w:rPr>
          <w:spacing w:val="5"/>
        </w:rPr>
        <w:t xml:space="preserve">средств бюджета </w:t>
      </w:r>
      <w:r w:rsidRPr="004254BD">
        <w:rPr>
          <w:spacing w:val="4"/>
        </w:rPr>
        <w:t xml:space="preserve">при </w:t>
      </w:r>
      <w:r w:rsidRPr="004254BD">
        <w:rPr>
          <w:spacing w:val="6"/>
        </w:rPr>
        <w:t xml:space="preserve">исполнении </w:t>
      </w:r>
      <w:r w:rsidRPr="004254BD">
        <w:rPr>
          <w:spacing w:val="5"/>
        </w:rPr>
        <w:t xml:space="preserve">бюджета муниципального района должны полагаться </w:t>
      </w:r>
      <w:r w:rsidRPr="004254BD">
        <w:rPr>
          <w:spacing w:val="3"/>
        </w:rPr>
        <w:t xml:space="preserve">на </w:t>
      </w:r>
      <w:r w:rsidRPr="004254BD">
        <w:rPr>
          <w:spacing w:val="5"/>
        </w:rPr>
        <w:t xml:space="preserve">отлаженные бюджетные процедуры </w:t>
      </w:r>
      <w:r w:rsidRPr="004254BD">
        <w:t xml:space="preserve">и </w:t>
      </w:r>
      <w:r w:rsidRPr="004254BD">
        <w:rPr>
          <w:spacing w:val="5"/>
        </w:rPr>
        <w:t xml:space="preserve">высокий уровень бюджетной </w:t>
      </w:r>
      <w:r w:rsidRPr="004254BD">
        <w:rPr>
          <w:spacing w:val="6"/>
        </w:rPr>
        <w:t xml:space="preserve">дисциплины. </w:t>
      </w:r>
      <w:r w:rsidRPr="004254BD">
        <w:rPr>
          <w:spacing w:val="4"/>
        </w:rPr>
        <w:t xml:space="preserve">Все </w:t>
      </w:r>
      <w:r w:rsidRPr="004254BD">
        <w:rPr>
          <w:spacing w:val="5"/>
        </w:rPr>
        <w:t xml:space="preserve">решения </w:t>
      </w:r>
      <w:r w:rsidRPr="004254BD">
        <w:t xml:space="preserve">в </w:t>
      </w:r>
      <w:r w:rsidRPr="004254BD">
        <w:rPr>
          <w:spacing w:val="5"/>
        </w:rPr>
        <w:t xml:space="preserve">процессе </w:t>
      </w:r>
      <w:r w:rsidRPr="004254BD">
        <w:rPr>
          <w:spacing w:val="6"/>
        </w:rPr>
        <w:t xml:space="preserve">исполнения </w:t>
      </w:r>
      <w:r w:rsidRPr="004254BD">
        <w:rPr>
          <w:spacing w:val="5"/>
        </w:rPr>
        <w:t xml:space="preserve">бюджета муниципального района должны </w:t>
      </w:r>
      <w:r w:rsidRPr="004254BD">
        <w:rPr>
          <w:spacing w:val="5"/>
        </w:rPr>
        <w:lastRenderedPageBreak/>
        <w:t xml:space="preserve">приниматься </w:t>
      </w:r>
      <w:r w:rsidRPr="004254BD">
        <w:t xml:space="preserve">и </w:t>
      </w:r>
      <w:r w:rsidRPr="004254BD">
        <w:rPr>
          <w:spacing w:val="5"/>
        </w:rPr>
        <w:t xml:space="preserve">реализовываться максимально </w:t>
      </w:r>
      <w:r w:rsidRPr="004254BD">
        <w:rPr>
          <w:spacing w:val="6"/>
        </w:rPr>
        <w:t xml:space="preserve">оперативно, </w:t>
      </w:r>
      <w:r w:rsidRPr="004254BD">
        <w:t xml:space="preserve">а </w:t>
      </w:r>
      <w:r w:rsidRPr="004254BD">
        <w:rPr>
          <w:spacing w:val="6"/>
        </w:rPr>
        <w:t xml:space="preserve">принятие </w:t>
      </w:r>
      <w:r w:rsidRPr="004254BD">
        <w:rPr>
          <w:spacing w:val="5"/>
        </w:rPr>
        <w:t xml:space="preserve">бюджетных обязательств должно осуществляться </w:t>
      </w:r>
      <w:r w:rsidRPr="004254BD">
        <w:t xml:space="preserve">в </w:t>
      </w:r>
      <w:r w:rsidRPr="004254BD">
        <w:rPr>
          <w:spacing w:val="5"/>
        </w:rPr>
        <w:t xml:space="preserve">строгом </w:t>
      </w:r>
      <w:r w:rsidRPr="004254BD">
        <w:rPr>
          <w:spacing w:val="6"/>
        </w:rPr>
        <w:t xml:space="preserve">соответствии </w:t>
      </w:r>
      <w:r w:rsidRPr="004254BD">
        <w:t xml:space="preserve">с </w:t>
      </w:r>
      <w:r w:rsidRPr="004254BD">
        <w:rPr>
          <w:spacing w:val="6"/>
        </w:rPr>
        <w:t xml:space="preserve">законодательством </w:t>
      </w:r>
      <w:r w:rsidRPr="004254BD">
        <w:rPr>
          <w:spacing w:val="5"/>
        </w:rPr>
        <w:t>Российской Федерации.</w:t>
      </w:r>
    </w:p>
    <w:p w:rsidR="00C71148" w:rsidRPr="004254BD" w:rsidRDefault="00C71148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Обеспечение достижения национальных целей развития Российской Федерации направлено на повышение уровня и качества жизни граждан, адресном решении социальных проблем, повышении качества муниципальных услуг, стимулировании инновационного развития территории.</w:t>
      </w:r>
    </w:p>
    <w:p w:rsidR="008C3301" w:rsidRPr="004254BD" w:rsidRDefault="008C3301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</w:p>
    <w:p w:rsidR="00B37243" w:rsidRDefault="00226C08" w:rsidP="00174364">
      <w:pPr>
        <w:pStyle w:val="a5"/>
        <w:spacing w:line="360" w:lineRule="auto"/>
        <w:ind w:left="1287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t xml:space="preserve">ОСНОВНЫЕ НАПРАВЛЕНИЯ НАЛОГОВОЙ ПОЛИТИКИ НЯЗЕПЕТРОВСКОГО МУНИЦИПАЛЬНОГО РАЙОНА </w:t>
      </w:r>
      <w:r w:rsidR="00900A47">
        <w:rPr>
          <w:b/>
          <w:bCs/>
          <w:sz w:val="28"/>
          <w:szCs w:val="28"/>
        </w:rPr>
        <w:t>НА 2023 ГОД И ПЛАНОВЫЙ ПЕРИОД 2024 И 2025</w:t>
      </w:r>
    </w:p>
    <w:p w:rsidR="009B4189" w:rsidRPr="004254BD" w:rsidRDefault="009B4189" w:rsidP="00174364">
      <w:pPr>
        <w:pStyle w:val="a5"/>
        <w:spacing w:line="360" w:lineRule="auto"/>
        <w:ind w:left="128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254BD">
        <w:rPr>
          <w:b/>
          <w:bCs/>
          <w:sz w:val="28"/>
          <w:szCs w:val="28"/>
        </w:rPr>
        <w:t xml:space="preserve"> ГОДОВ</w:t>
      </w:r>
    </w:p>
    <w:p w:rsidR="00226C08" w:rsidRPr="004254BD" w:rsidRDefault="00226C08" w:rsidP="008C3301">
      <w:pPr>
        <w:pStyle w:val="a5"/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Приоритетами налоговой политики Нязепетровско</w:t>
      </w:r>
      <w:r w:rsidR="00140272">
        <w:rPr>
          <w:sz w:val="28"/>
          <w:szCs w:val="28"/>
        </w:rPr>
        <w:t>го муниципального района на 2023 год и на плановый период 2024</w:t>
      </w:r>
      <w:r w:rsidR="007472B5">
        <w:rPr>
          <w:sz w:val="28"/>
          <w:szCs w:val="28"/>
        </w:rPr>
        <w:t xml:space="preserve"> и </w:t>
      </w:r>
      <w:r w:rsidR="00140272">
        <w:rPr>
          <w:sz w:val="28"/>
          <w:szCs w:val="28"/>
        </w:rPr>
        <w:t>2025</w:t>
      </w:r>
      <w:r w:rsidRPr="004254BD">
        <w:rPr>
          <w:sz w:val="28"/>
          <w:szCs w:val="28"/>
        </w:rPr>
        <w:t xml:space="preserve"> год</w:t>
      </w:r>
      <w:r w:rsidR="009B4189" w:rsidRPr="004254BD">
        <w:rPr>
          <w:sz w:val="28"/>
          <w:szCs w:val="28"/>
        </w:rPr>
        <w:t>ов</w:t>
      </w:r>
      <w:r w:rsidRPr="004254BD">
        <w:rPr>
          <w:sz w:val="28"/>
          <w:szCs w:val="28"/>
        </w:rPr>
        <w:t xml:space="preserve"> буд</w:t>
      </w:r>
      <w:r w:rsidR="007472B5">
        <w:rPr>
          <w:sz w:val="28"/>
          <w:szCs w:val="28"/>
        </w:rPr>
        <w:t>у</w:t>
      </w:r>
      <w:r w:rsidRPr="004254BD">
        <w:rPr>
          <w:sz w:val="28"/>
          <w:szCs w:val="28"/>
        </w:rPr>
        <w:t xml:space="preserve">т являться эффективное и стабильное функционирование налоговой системы при активизации действий органов местного самоуправления района по увеличению собственных доходов местного бюджета района и бюджетов </w:t>
      </w:r>
      <w:r w:rsidR="009F2A86">
        <w:rPr>
          <w:sz w:val="28"/>
          <w:szCs w:val="28"/>
        </w:rPr>
        <w:t>поселений</w:t>
      </w:r>
      <w:r w:rsidRPr="004254BD">
        <w:rPr>
          <w:sz w:val="28"/>
          <w:szCs w:val="28"/>
        </w:rPr>
        <w:t>, входящих в состав района.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Основными направлениями налоговой политики Нязепетровско</w:t>
      </w:r>
      <w:r w:rsidR="00140272">
        <w:rPr>
          <w:sz w:val="28"/>
          <w:szCs w:val="28"/>
        </w:rPr>
        <w:t>го муниципального района на 2023 год и на плановый период 2024 и 2025</w:t>
      </w:r>
      <w:r w:rsidRPr="004254BD">
        <w:rPr>
          <w:sz w:val="28"/>
          <w:szCs w:val="28"/>
        </w:rPr>
        <w:t xml:space="preserve"> годов являются: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совершенствование налогового администрирования, взаимодействия и совместной работы с администраторами доходов;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организация мероприятий, направленных на обеспечение в полном объеме запланированных налоговых поступлений;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мониторинг эффективности налоговых льгот;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создание условий, обеспечивающих стабильное экономическое развитие хозяйствующих субъектов, осуществляющих деятельность на территории Нязепетровского муниципального района;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lastRenderedPageBreak/>
        <w:t>содействие развитию субъектом малого и среднего предпринимательства на территории Нязепетровского муниципального района и повышению предпринимательской активности;</w:t>
      </w:r>
    </w:p>
    <w:p w:rsidR="009B4189" w:rsidRPr="004254BD" w:rsidRDefault="009B418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проведение работы по обеспечению зачисления налога на доходы физических лиц по месту осуществления деятельности</w:t>
      </w:r>
      <w:r w:rsidR="009F2A86">
        <w:rPr>
          <w:sz w:val="28"/>
          <w:szCs w:val="28"/>
        </w:rPr>
        <w:t xml:space="preserve"> предприятия</w:t>
      </w:r>
      <w:r w:rsidRPr="004254BD">
        <w:rPr>
          <w:sz w:val="28"/>
          <w:szCs w:val="28"/>
        </w:rPr>
        <w:t>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проведение мониторинга изменений в налоговом законодательстве Российской Федерации, при необходимости приведени</w:t>
      </w:r>
      <w:r w:rsidR="00077415">
        <w:rPr>
          <w:sz w:val="28"/>
          <w:szCs w:val="28"/>
        </w:rPr>
        <w:t>я</w:t>
      </w:r>
      <w:r w:rsidRPr="004254BD">
        <w:rPr>
          <w:sz w:val="28"/>
          <w:szCs w:val="28"/>
        </w:rPr>
        <w:t xml:space="preserve"> в соответствие с ними нормативно-правовых актов Нязепетровского муниципального района;  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мобилизация дополнительных налоговых поступлений в местный бюджет Нязепетровского муниципального района;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активизация работы по повышению поступлений от всех мер принудительного взыскания задолженности по платежам в консолидированный бюджет Нязепетровского муниципального района, по легализации теневой занятости населения;</w:t>
      </w:r>
    </w:p>
    <w:p w:rsidR="009B4189" w:rsidRPr="004254BD" w:rsidRDefault="006B41D2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</w:t>
      </w:r>
      <w:r w:rsidR="009B4189" w:rsidRPr="004254BD">
        <w:rPr>
          <w:sz w:val="28"/>
          <w:szCs w:val="28"/>
        </w:rPr>
        <w:t>роведение индивидуальной работы с организациями, индивидуальными предпринимателями, средняя зарплата которых ниже среднеотраслевого уровня, проведение разъяснительной работы в трудовых коллективах предприятий о последствиях сокрытия доходов – отсутствие для работников социальных гарантий (отпусков,</w:t>
      </w:r>
      <w:r w:rsidRPr="004254BD">
        <w:rPr>
          <w:sz w:val="28"/>
          <w:szCs w:val="28"/>
        </w:rPr>
        <w:t xml:space="preserve"> </w:t>
      </w:r>
      <w:r w:rsidR="009B4189" w:rsidRPr="004254BD">
        <w:rPr>
          <w:sz w:val="28"/>
          <w:szCs w:val="28"/>
        </w:rPr>
        <w:t>пособий, пенсионного обеспечения)</w:t>
      </w:r>
      <w:r w:rsidRPr="004254BD">
        <w:rPr>
          <w:sz w:val="28"/>
          <w:szCs w:val="28"/>
        </w:rPr>
        <w:t>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проведение мониторинга финансового состояния крупнейших налогоплательщиков на территории Нязепетровского муниципального района;</w:t>
      </w:r>
    </w:p>
    <w:p w:rsidR="003F62CC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налоговой грамотности и информированности населения о сроках уплаты налоговых платежей.</w:t>
      </w:r>
    </w:p>
    <w:p w:rsidR="003F62CC" w:rsidRPr="004254BD" w:rsidRDefault="00C71148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 xml:space="preserve">Для решения вопросов по сокращению задолженности по налоговым платежам будет продолжена работа межведомственной комиссии по мобилизации доходов в бюджет района с целью максимально возможного </w:t>
      </w:r>
      <w:r w:rsidRPr="004254BD">
        <w:rPr>
          <w:sz w:val="28"/>
          <w:szCs w:val="28"/>
        </w:rPr>
        <w:lastRenderedPageBreak/>
        <w:t>сокращения недоимки и увеличения налогооблагаемой базы.</w:t>
      </w:r>
    </w:p>
    <w:p w:rsidR="006B41D2" w:rsidRPr="004254BD" w:rsidRDefault="006B41D2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Реализация вышеуказанных мер будет способствовать устойчивому экономическому развитию района.</w:t>
      </w:r>
    </w:p>
    <w:p w:rsidR="006B41D2" w:rsidRPr="004254BD" w:rsidRDefault="006B41D2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Обеспечение полноты собираемости налогов является важной задачей в условиях нестабильности экономической ситуации.</w:t>
      </w:r>
    </w:p>
    <w:p w:rsidR="00226C08" w:rsidRDefault="006B41D2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В рамках проведения политики в сфере управления доходами необходимо проводить работу с главными администраторами доходов районного бюджета по увеличению поступлений в бюджет, повышению качества прогнозирования доходных источников в целях минимизации рисков не поступления налогов и иных обязательных платежей в бюджет.</w:t>
      </w:r>
    </w:p>
    <w:p w:rsidR="006E6881" w:rsidRPr="00913A87" w:rsidRDefault="006E6881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</w:p>
    <w:p w:rsidR="003829BA" w:rsidRPr="005E1E56" w:rsidRDefault="00522AE5" w:rsidP="005E1E56">
      <w:pPr>
        <w:spacing w:line="360" w:lineRule="auto"/>
        <w:jc w:val="center"/>
        <w:rPr>
          <w:sz w:val="28"/>
          <w:szCs w:val="28"/>
        </w:rPr>
      </w:pPr>
      <w:bookmarkStart w:id="1" w:name="_Hlk58188551"/>
      <w:r w:rsidRPr="005E1E56">
        <w:rPr>
          <w:b/>
          <w:bCs/>
          <w:sz w:val="28"/>
          <w:szCs w:val="28"/>
        </w:rPr>
        <w:t>ПОЛИТИКА В СФЕРЕ МЕЖБЮДЖЕТНЫХ ОТНОШЕНИЙ</w:t>
      </w:r>
    </w:p>
    <w:p w:rsidR="00522AE5" w:rsidRPr="004254BD" w:rsidRDefault="00522AE5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Формирование межбюджетных отношений с учетом необходимости создания стимулов для улучшения качества управления муниципальными финансами, повышения эффективности бюджетных расходов получателями межбюджетных трансфертов – поселениями Нязепетровского муниципального района.</w:t>
      </w:r>
    </w:p>
    <w:p w:rsidR="00522AE5" w:rsidRPr="004254BD" w:rsidRDefault="00522AE5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Бюджетная политика в сфере межбюджетных отношений должна быть ориентирована на:</w:t>
      </w:r>
    </w:p>
    <w:p w:rsidR="00522AE5" w:rsidRPr="004254BD" w:rsidRDefault="00522AE5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прозрачности межбюджетных отношений и муниципальных финансов;</w:t>
      </w:r>
    </w:p>
    <w:p w:rsidR="00522AE5" w:rsidRPr="004254BD" w:rsidRDefault="00522AE5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стимулирование поселений к самостоятельным действиям по увеличению собственных доходов и оптимизации расходов;</w:t>
      </w:r>
    </w:p>
    <w:p w:rsidR="00522AE5" w:rsidRPr="004254BD" w:rsidRDefault="00522AE5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укрепление их финансовой самостоятельности и повышение ответственности за результаты деятельности</w:t>
      </w:r>
      <w:r w:rsidR="00100432" w:rsidRPr="004254BD">
        <w:rPr>
          <w:sz w:val="28"/>
          <w:szCs w:val="28"/>
        </w:rPr>
        <w:t>;</w:t>
      </w:r>
    </w:p>
    <w:p w:rsidR="00100432" w:rsidRDefault="00100432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организация мониторинга финансового положения поселений, изменения основных параметров их бюджета.</w:t>
      </w:r>
      <w:bookmarkEnd w:id="1"/>
    </w:p>
    <w:p w:rsidR="00004729" w:rsidRDefault="00004729" w:rsidP="008C33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Особую актуальность приобретает проведение ежемесячного мониторинга исполнения местного бюджета в части расходов за счет субвенций и субсидий из других уровней бюджета.</w:t>
      </w:r>
    </w:p>
    <w:p w:rsidR="00900A47" w:rsidRDefault="00900A47" w:rsidP="008C3301">
      <w:pPr>
        <w:spacing w:line="360" w:lineRule="auto"/>
        <w:ind w:firstLine="567"/>
        <w:jc w:val="both"/>
        <w:rPr>
          <w:sz w:val="28"/>
          <w:szCs w:val="28"/>
        </w:rPr>
      </w:pPr>
    </w:p>
    <w:p w:rsidR="00C37D96" w:rsidRDefault="00EC64A2" w:rsidP="008C33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Начиная с 2021 года</w:t>
      </w:r>
      <w:r w:rsidR="00C37D96">
        <w:rPr>
          <w:sz w:val="28"/>
          <w:szCs w:val="28"/>
        </w:rPr>
        <w:t>, в составе расходов бюджета муниципального района предусматривается субсидия на реализацию практики инициативного бюджетирования.</w:t>
      </w:r>
      <w:r>
        <w:rPr>
          <w:sz w:val="28"/>
          <w:szCs w:val="28"/>
        </w:rPr>
        <w:t xml:space="preserve"> В 2023 году их объем составит 6 млн.747,5 тыс. рублей, которые будут распределены по поселениям.</w:t>
      </w:r>
    </w:p>
    <w:p w:rsidR="00EC64A2" w:rsidRDefault="00EC64A2" w:rsidP="008C33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инициативного бюджетирования – повышение качества жизни населения посредством реализации на их территории инициативных проектов. Это эффективный механизм вовлечения жителей в процессы местного самоуправления и развития территорий посредством решения вопросов, имеющих приоритетное значение для жителей поселений. Как правило, они связаны с состоянием объектов дорожного и коммунального хозяйства, мест захоронений, учреждений образования и культуры, детских игровых площадок, общедоступных зон и объектов отдыха, площадок для занятий физической культуры и спортом и другими важными для населения проблемами.</w:t>
      </w:r>
    </w:p>
    <w:p w:rsidR="00EC64A2" w:rsidRPr="00522AE5" w:rsidRDefault="00EC64A2" w:rsidP="008C3301">
      <w:pPr>
        <w:spacing w:line="360" w:lineRule="auto"/>
        <w:ind w:firstLine="567"/>
        <w:jc w:val="both"/>
        <w:rPr>
          <w:sz w:val="28"/>
          <w:szCs w:val="28"/>
        </w:rPr>
      </w:pPr>
    </w:p>
    <w:sectPr w:rsidR="00EC64A2" w:rsidRPr="00522AE5" w:rsidSect="008C3301">
      <w:pgSz w:w="11906" w:h="16838"/>
      <w:pgMar w:top="1021" w:right="1134" w:bottom="907" w:left="147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725"/>
    <w:multiLevelType w:val="hybridMultilevel"/>
    <w:tmpl w:val="654474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5053E"/>
    <w:multiLevelType w:val="hybridMultilevel"/>
    <w:tmpl w:val="A8A07B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4465F0"/>
    <w:multiLevelType w:val="hybridMultilevel"/>
    <w:tmpl w:val="FA983394"/>
    <w:lvl w:ilvl="0" w:tplc="041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0A03416B"/>
    <w:multiLevelType w:val="hybridMultilevel"/>
    <w:tmpl w:val="B82ABE20"/>
    <w:lvl w:ilvl="0" w:tplc="5E14843C">
      <w:start w:val="1"/>
      <w:numFmt w:val="upperRoman"/>
      <w:lvlText w:val="%1."/>
      <w:lvlJc w:val="left"/>
      <w:pPr>
        <w:ind w:left="3606" w:hanging="255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ru-RU" w:bidi="ru-RU"/>
      </w:rPr>
    </w:lvl>
    <w:lvl w:ilvl="1" w:tplc="592A3BDC">
      <w:start w:val="1"/>
      <w:numFmt w:val="decimal"/>
      <w:lvlText w:val="%2."/>
      <w:lvlJc w:val="left"/>
      <w:pPr>
        <w:ind w:left="305" w:hanging="284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ru-RU" w:bidi="ru-RU"/>
      </w:rPr>
    </w:lvl>
    <w:lvl w:ilvl="2" w:tplc="B630DEF4">
      <w:numFmt w:val="bullet"/>
      <w:lvlText w:val="•"/>
      <w:lvlJc w:val="left"/>
      <w:pPr>
        <w:ind w:left="4254" w:hanging="284"/>
      </w:pPr>
      <w:rPr>
        <w:lang w:val="ru-RU" w:eastAsia="ru-RU" w:bidi="ru-RU"/>
      </w:rPr>
    </w:lvl>
    <w:lvl w:ilvl="3" w:tplc="BCF202CA">
      <w:numFmt w:val="bullet"/>
      <w:lvlText w:val="•"/>
      <w:lvlJc w:val="left"/>
      <w:pPr>
        <w:ind w:left="4908" w:hanging="284"/>
      </w:pPr>
      <w:rPr>
        <w:lang w:val="ru-RU" w:eastAsia="ru-RU" w:bidi="ru-RU"/>
      </w:rPr>
    </w:lvl>
    <w:lvl w:ilvl="4" w:tplc="731C8C04">
      <w:numFmt w:val="bullet"/>
      <w:lvlText w:val="•"/>
      <w:lvlJc w:val="left"/>
      <w:pPr>
        <w:ind w:left="5562" w:hanging="284"/>
      </w:pPr>
      <w:rPr>
        <w:lang w:val="ru-RU" w:eastAsia="ru-RU" w:bidi="ru-RU"/>
      </w:rPr>
    </w:lvl>
    <w:lvl w:ilvl="5" w:tplc="F84C42C4">
      <w:numFmt w:val="bullet"/>
      <w:lvlText w:val="•"/>
      <w:lvlJc w:val="left"/>
      <w:pPr>
        <w:ind w:left="6216" w:hanging="284"/>
      </w:pPr>
      <w:rPr>
        <w:lang w:val="ru-RU" w:eastAsia="ru-RU" w:bidi="ru-RU"/>
      </w:rPr>
    </w:lvl>
    <w:lvl w:ilvl="6" w:tplc="C0FE6B42">
      <w:numFmt w:val="bullet"/>
      <w:lvlText w:val="•"/>
      <w:lvlJc w:val="left"/>
      <w:pPr>
        <w:ind w:left="6870" w:hanging="284"/>
      </w:pPr>
      <w:rPr>
        <w:lang w:val="ru-RU" w:eastAsia="ru-RU" w:bidi="ru-RU"/>
      </w:rPr>
    </w:lvl>
    <w:lvl w:ilvl="7" w:tplc="20723DF6">
      <w:numFmt w:val="bullet"/>
      <w:lvlText w:val="•"/>
      <w:lvlJc w:val="left"/>
      <w:pPr>
        <w:ind w:left="7524" w:hanging="284"/>
      </w:pPr>
      <w:rPr>
        <w:lang w:val="ru-RU" w:eastAsia="ru-RU" w:bidi="ru-RU"/>
      </w:rPr>
    </w:lvl>
    <w:lvl w:ilvl="8" w:tplc="73889D74">
      <w:numFmt w:val="bullet"/>
      <w:lvlText w:val="•"/>
      <w:lvlJc w:val="left"/>
      <w:pPr>
        <w:ind w:left="8178" w:hanging="284"/>
      </w:pPr>
      <w:rPr>
        <w:lang w:val="ru-RU" w:eastAsia="ru-RU" w:bidi="ru-RU"/>
      </w:rPr>
    </w:lvl>
  </w:abstractNum>
  <w:abstractNum w:abstractNumId="4" w15:restartNumberingAfterBreak="0">
    <w:nsid w:val="18E82BC6"/>
    <w:multiLevelType w:val="hybridMultilevel"/>
    <w:tmpl w:val="EDF687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9E75A5"/>
    <w:multiLevelType w:val="hybridMultilevel"/>
    <w:tmpl w:val="8AA20D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AF696E"/>
    <w:multiLevelType w:val="hybridMultilevel"/>
    <w:tmpl w:val="F9A0F676"/>
    <w:lvl w:ilvl="0" w:tplc="A7366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E5C1A"/>
    <w:multiLevelType w:val="hybridMultilevel"/>
    <w:tmpl w:val="9A565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F4322"/>
    <w:multiLevelType w:val="hybridMultilevel"/>
    <w:tmpl w:val="61C8A5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72517F"/>
    <w:multiLevelType w:val="hybridMultilevel"/>
    <w:tmpl w:val="6D42F8F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F0222E"/>
    <w:multiLevelType w:val="hybridMultilevel"/>
    <w:tmpl w:val="8398C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B70EB"/>
    <w:multiLevelType w:val="hybridMultilevel"/>
    <w:tmpl w:val="4E3250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0E78D4"/>
    <w:multiLevelType w:val="hybridMultilevel"/>
    <w:tmpl w:val="99000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4620B"/>
    <w:multiLevelType w:val="hybridMultilevel"/>
    <w:tmpl w:val="E976D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0"/>
  </w:num>
  <w:num w:numId="7">
    <w:abstractNumId w:val="13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1E"/>
    <w:rsid w:val="00004729"/>
    <w:rsid w:val="00052827"/>
    <w:rsid w:val="00077415"/>
    <w:rsid w:val="000D4EED"/>
    <w:rsid w:val="000F330F"/>
    <w:rsid w:val="00100432"/>
    <w:rsid w:val="00110E44"/>
    <w:rsid w:val="00124EC5"/>
    <w:rsid w:val="00140272"/>
    <w:rsid w:val="00174364"/>
    <w:rsid w:val="001C48E0"/>
    <w:rsid w:val="00202442"/>
    <w:rsid w:val="00213642"/>
    <w:rsid w:val="00226C08"/>
    <w:rsid w:val="0023031A"/>
    <w:rsid w:val="00244ABA"/>
    <w:rsid w:val="00282968"/>
    <w:rsid w:val="002E764C"/>
    <w:rsid w:val="002F48BF"/>
    <w:rsid w:val="00373EE7"/>
    <w:rsid w:val="003829BA"/>
    <w:rsid w:val="00384837"/>
    <w:rsid w:val="003F2943"/>
    <w:rsid w:val="003F62CC"/>
    <w:rsid w:val="004254BD"/>
    <w:rsid w:val="0043111E"/>
    <w:rsid w:val="00435BDA"/>
    <w:rsid w:val="00522AE5"/>
    <w:rsid w:val="0054316F"/>
    <w:rsid w:val="00572331"/>
    <w:rsid w:val="005778BB"/>
    <w:rsid w:val="005C2ACD"/>
    <w:rsid w:val="005E1E56"/>
    <w:rsid w:val="005F58DD"/>
    <w:rsid w:val="005F63C9"/>
    <w:rsid w:val="00674F35"/>
    <w:rsid w:val="006B41D2"/>
    <w:rsid w:val="006E6881"/>
    <w:rsid w:val="00743BA0"/>
    <w:rsid w:val="007472B5"/>
    <w:rsid w:val="00782B8D"/>
    <w:rsid w:val="00875FEC"/>
    <w:rsid w:val="008A63E0"/>
    <w:rsid w:val="008C3301"/>
    <w:rsid w:val="008D7BEA"/>
    <w:rsid w:val="008F20BD"/>
    <w:rsid w:val="00900A47"/>
    <w:rsid w:val="009043ED"/>
    <w:rsid w:val="00913A87"/>
    <w:rsid w:val="009674E5"/>
    <w:rsid w:val="00973F38"/>
    <w:rsid w:val="009B4189"/>
    <w:rsid w:val="009D65C7"/>
    <w:rsid w:val="009F2A86"/>
    <w:rsid w:val="00A10357"/>
    <w:rsid w:val="00A12A5C"/>
    <w:rsid w:val="00A36860"/>
    <w:rsid w:val="00A43C83"/>
    <w:rsid w:val="00A958C0"/>
    <w:rsid w:val="00B37243"/>
    <w:rsid w:val="00B6534F"/>
    <w:rsid w:val="00BB514F"/>
    <w:rsid w:val="00BB6021"/>
    <w:rsid w:val="00C37D96"/>
    <w:rsid w:val="00C71148"/>
    <w:rsid w:val="00C76B60"/>
    <w:rsid w:val="00CD7A02"/>
    <w:rsid w:val="00CD7F10"/>
    <w:rsid w:val="00D411D1"/>
    <w:rsid w:val="00DC1558"/>
    <w:rsid w:val="00DE6720"/>
    <w:rsid w:val="00DE7068"/>
    <w:rsid w:val="00EA56A3"/>
    <w:rsid w:val="00EB4C8F"/>
    <w:rsid w:val="00EC64A2"/>
    <w:rsid w:val="00F419A3"/>
    <w:rsid w:val="00F4232D"/>
    <w:rsid w:val="00F94656"/>
    <w:rsid w:val="00FD0028"/>
    <w:rsid w:val="00F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5BB7"/>
  <w15:docId w15:val="{B0B52BB8-882B-456B-B480-A1055C3A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C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6C0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6C08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5">
    <w:name w:val="No Spacing"/>
    <w:qFormat/>
    <w:rsid w:val="00226C0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6">
    <w:name w:val="List Paragraph"/>
    <w:basedOn w:val="a"/>
    <w:uiPriority w:val="1"/>
    <w:qFormat/>
    <w:rsid w:val="00226C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00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0028"/>
    <w:rPr>
      <w:rFonts w:ascii="Segoe UI" w:eastAsia="Times New Roman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91991-69AB-4811-873A-B77D95D9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Нечаева</dc:creator>
  <cp:lastModifiedBy>Темникова Е.В.</cp:lastModifiedBy>
  <cp:revision>4</cp:revision>
  <cp:lastPrinted>2022-11-08T10:14:00Z</cp:lastPrinted>
  <dcterms:created xsi:type="dcterms:W3CDTF">2022-11-08T10:13:00Z</dcterms:created>
  <dcterms:modified xsi:type="dcterms:W3CDTF">2022-11-08T12:09:00Z</dcterms:modified>
</cp:coreProperties>
</file>