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72B" w:rsidRPr="00DC6728" w:rsidRDefault="004836DC" w:rsidP="006B59A8">
      <w:pPr>
        <w:ind w:right="17" w:firstLine="5400"/>
        <w:jc w:val="right"/>
        <w:rPr>
          <w:sz w:val="24"/>
        </w:rPr>
      </w:pPr>
      <w:r w:rsidRPr="00DC6728">
        <w:rPr>
          <w:sz w:val="24"/>
        </w:rPr>
        <w:t xml:space="preserve">   </w:t>
      </w:r>
      <w:r w:rsidR="00BA772B" w:rsidRPr="00DC6728">
        <w:rPr>
          <w:sz w:val="24"/>
        </w:rPr>
        <w:t>Приложение</w:t>
      </w:r>
      <w:r w:rsidR="007A598C" w:rsidRPr="00DC6728">
        <w:rPr>
          <w:sz w:val="24"/>
        </w:rPr>
        <w:t xml:space="preserve"> 6</w:t>
      </w:r>
      <w:r w:rsidR="00BA772B" w:rsidRPr="00DC6728">
        <w:rPr>
          <w:sz w:val="24"/>
        </w:rPr>
        <w:t xml:space="preserve"> </w:t>
      </w:r>
    </w:p>
    <w:tbl>
      <w:tblPr>
        <w:tblW w:w="9900" w:type="dxa"/>
        <w:tblInd w:w="88" w:type="dxa"/>
        <w:tblLayout w:type="fixed"/>
        <w:tblLook w:val="0000"/>
      </w:tblPr>
      <w:tblGrid>
        <w:gridCol w:w="9900"/>
      </w:tblGrid>
      <w:tr w:rsidR="00BA772B" w:rsidRPr="00DC6728">
        <w:trPr>
          <w:trHeight w:val="33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3D3" w:rsidRPr="00DC6728" w:rsidRDefault="008C03D3" w:rsidP="008C03D3">
            <w:pPr>
              <w:jc w:val="right"/>
              <w:rPr>
                <w:sz w:val="24"/>
              </w:rPr>
            </w:pPr>
            <w:r w:rsidRPr="00DC6728">
              <w:rPr>
                <w:sz w:val="24"/>
              </w:rPr>
              <w:t>к решению Собрания депутатов</w:t>
            </w:r>
          </w:p>
          <w:p w:rsidR="008C03D3" w:rsidRPr="00DC6728" w:rsidRDefault="008C03D3" w:rsidP="008C03D3">
            <w:pPr>
              <w:jc w:val="right"/>
              <w:rPr>
                <w:sz w:val="24"/>
              </w:rPr>
            </w:pPr>
            <w:r w:rsidRPr="00DC6728">
              <w:rPr>
                <w:sz w:val="24"/>
              </w:rPr>
              <w:t>Нязепетровского муниципального района</w:t>
            </w:r>
          </w:p>
          <w:p w:rsidR="008C03D3" w:rsidRPr="00DC6728" w:rsidRDefault="008C03D3" w:rsidP="008C03D3">
            <w:pPr>
              <w:jc w:val="right"/>
              <w:rPr>
                <w:sz w:val="24"/>
              </w:rPr>
            </w:pPr>
            <w:r w:rsidRPr="00DC6728">
              <w:rPr>
                <w:sz w:val="24"/>
              </w:rPr>
              <w:t>«Об исполнении бюджета</w:t>
            </w:r>
            <w:r w:rsidR="00597225">
              <w:rPr>
                <w:sz w:val="24"/>
              </w:rPr>
              <w:t xml:space="preserve"> Нязепетровского</w:t>
            </w:r>
            <w:r w:rsidRPr="00DC6728">
              <w:rPr>
                <w:sz w:val="24"/>
              </w:rPr>
              <w:t xml:space="preserve"> </w:t>
            </w:r>
          </w:p>
          <w:p w:rsidR="00BA772B" w:rsidRPr="00DC6728" w:rsidRDefault="00403D92" w:rsidP="00047A37">
            <w:pPr>
              <w:jc w:val="right"/>
              <w:rPr>
                <w:sz w:val="24"/>
              </w:rPr>
            </w:pPr>
            <w:r>
              <w:rPr>
                <w:sz w:val="24"/>
              </w:rPr>
              <w:t>муниципального района за 201</w:t>
            </w:r>
            <w:r w:rsidR="00047A37">
              <w:rPr>
                <w:sz w:val="24"/>
              </w:rPr>
              <w:t>6</w:t>
            </w:r>
            <w:r w:rsidR="008C03D3" w:rsidRPr="00DC6728">
              <w:rPr>
                <w:sz w:val="24"/>
              </w:rPr>
              <w:t xml:space="preserve"> год»</w:t>
            </w:r>
          </w:p>
        </w:tc>
      </w:tr>
      <w:tr w:rsidR="00BA772B" w:rsidRPr="00DC6728">
        <w:trPr>
          <w:trHeight w:val="33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772B" w:rsidRPr="00DC6728" w:rsidRDefault="0042528C" w:rsidP="007B0185">
            <w:pPr>
              <w:jc w:val="right"/>
              <w:rPr>
                <w:sz w:val="24"/>
              </w:rPr>
            </w:pPr>
            <w:r>
              <w:rPr>
                <w:sz w:val="26"/>
                <w:szCs w:val="26"/>
              </w:rPr>
              <w:t>от_</w:t>
            </w:r>
            <w:r>
              <w:rPr>
                <w:sz w:val="26"/>
                <w:szCs w:val="26"/>
                <w:u w:val="single"/>
              </w:rPr>
              <w:t>29 мая</w:t>
            </w:r>
            <w:r>
              <w:rPr>
                <w:sz w:val="26"/>
                <w:szCs w:val="26"/>
              </w:rPr>
              <w:t xml:space="preserve">  2017 года  № _</w:t>
            </w:r>
            <w:r>
              <w:rPr>
                <w:sz w:val="26"/>
                <w:szCs w:val="26"/>
                <w:u w:val="single"/>
              </w:rPr>
              <w:t>239</w:t>
            </w:r>
            <w:r>
              <w:rPr>
                <w:sz w:val="26"/>
                <w:szCs w:val="26"/>
              </w:rPr>
              <w:t>_</w:t>
            </w:r>
          </w:p>
        </w:tc>
      </w:tr>
    </w:tbl>
    <w:p w:rsidR="00BA772B" w:rsidRPr="00DC6728" w:rsidRDefault="00BA772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975536" w:rsidRPr="00597225" w:rsidRDefault="00BA772B">
      <w:pPr>
        <w:pStyle w:val="20"/>
        <w:rPr>
          <w:b/>
          <w:sz w:val="24"/>
        </w:rPr>
      </w:pPr>
      <w:r w:rsidRPr="00597225">
        <w:rPr>
          <w:b/>
          <w:sz w:val="24"/>
        </w:rPr>
        <w:t xml:space="preserve">Источники </w:t>
      </w:r>
    </w:p>
    <w:p w:rsidR="00BA772B" w:rsidRPr="00597225" w:rsidRDefault="00BA772B">
      <w:pPr>
        <w:pStyle w:val="20"/>
        <w:rPr>
          <w:b/>
          <w:sz w:val="24"/>
        </w:rPr>
      </w:pPr>
      <w:r w:rsidRPr="00597225">
        <w:rPr>
          <w:b/>
          <w:sz w:val="24"/>
        </w:rPr>
        <w:t xml:space="preserve">финансирования дефицита бюджета </w:t>
      </w:r>
      <w:r w:rsidR="008C03D3" w:rsidRPr="00597225">
        <w:rPr>
          <w:b/>
          <w:sz w:val="24"/>
        </w:rPr>
        <w:t xml:space="preserve">муниципального района </w:t>
      </w:r>
      <w:r w:rsidR="00975536" w:rsidRPr="00597225">
        <w:rPr>
          <w:b/>
          <w:sz w:val="24"/>
        </w:rPr>
        <w:t>за 20</w:t>
      </w:r>
      <w:r w:rsidR="00F134E9" w:rsidRPr="00597225">
        <w:rPr>
          <w:b/>
          <w:sz w:val="24"/>
        </w:rPr>
        <w:t>1</w:t>
      </w:r>
      <w:r w:rsidR="00047A37">
        <w:rPr>
          <w:b/>
          <w:sz w:val="24"/>
        </w:rPr>
        <w:t>6</w:t>
      </w:r>
      <w:r w:rsidR="00975536" w:rsidRPr="00597225">
        <w:rPr>
          <w:b/>
          <w:sz w:val="24"/>
        </w:rPr>
        <w:t xml:space="preserve"> год </w:t>
      </w:r>
      <w:r w:rsidRPr="00597225">
        <w:rPr>
          <w:b/>
          <w:sz w:val="24"/>
        </w:rPr>
        <w:t>по кодам</w:t>
      </w:r>
      <w:r w:rsidR="00380348" w:rsidRPr="00597225">
        <w:rPr>
          <w:b/>
          <w:sz w:val="24"/>
        </w:rPr>
        <w:t xml:space="preserve"> </w:t>
      </w:r>
      <w:r w:rsidRPr="00597225">
        <w:rPr>
          <w:b/>
          <w:sz w:val="24"/>
        </w:rPr>
        <w:t>групп, подгрупп, статей, видов источников финансирования дефицитов бюдже</w:t>
      </w:r>
      <w:r w:rsidR="00975536" w:rsidRPr="00597225">
        <w:rPr>
          <w:b/>
          <w:sz w:val="24"/>
        </w:rPr>
        <w:t>тов</w:t>
      </w:r>
      <w:r w:rsidR="00511E78" w:rsidRPr="00597225">
        <w:rPr>
          <w:b/>
          <w:sz w:val="24"/>
        </w:rPr>
        <w:t>,</w:t>
      </w:r>
      <w:r w:rsidRPr="00597225">
        <w:rPr>
          <w:b/>
          <w:sz w:val="24"/>
        </w:rPr>
        <w:t xml:space="preserve"> классификации операций сектора государственного управления, относящихся к источникам фин</w:t>
      </w:r>
      <w:r w:rsidR="00975536" w:rsidRPr="00597225">
        <w:rPr>
          <w:b/>
          <w:sz w:val="24"/>
        </w:rPr>
        <w:t>ансирования дефицитов</w:t>
      </w:r>
      <w:r w:rsidR="00380348" w:rsidRPr="00597225">
        <w:rPr>
          <w:b/>
          <w:sz w:val="24"/>
        </w:rPr>
        <w:t xml:space="preserve"> </w:t>
      </w:r>
      <w:r w:rsidR="00975536" w:rsidRPr="00597225">
        <w:rPr>
          <w:b/>
          <w:sz w:val="24"/>
        </w:rPr>
        <w:t>бюджетов</w:t>
      </w:r>
    </w:p>
    <w:p w:rsidR="00BA772B" w:rsidRPr="00DC6728" w:rsidRDefault="00BA772B">
      <w:pPr>
        <w:spacing w:after="20"/>
        <w:ind w:left="-198" w:right="-62" w:firstLine="198"/>
        <w:jc w:val="right"/>
        <w:rPr>
          <w:sz w:val="24"/>
        </w:rPr>
      </w:pPr>
      <w:r w:rsidRPr="00DC6728">
        <w:rPr>
          <w:sz w:val="24"/>
        </w:rPr>
        <w:t>(тыс. рублей)</w:t>
      </w:r>
    </w:p>
    <w:tbl>
      <w:tblPr>
        <w:tblW w:w="51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545"/>
        <w:gridCol w:w="2973"/>
        <w:gridCol w:w="1419"/>
      </w:tblGrid>
      <w:tr w:rsidR="00975536" w:rsidRPr="00DC6728" w:rsidTr="001D466E">
        <w:trPr>
          <w:trHeight w:val="630"/>
          <w:tblHeader/>
        </w:trPr>
        <w:tc>
          <w:tcPr>
            <w:tcW w:w="2790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5536" w:rsidRPr="00DC6728" w:rsidRDefault="00975536" w:rsidP="00975536">
            <w:pPr>
              <w:ind w:firstLine="0"/>
              <w:jc w:val="center"/>
              <w:rPr>
                <w:sz w:val="24"/>
              </w:rPr>
            </w:pPr>
            <w:r w:rsidRPr="00DC6728">
              <w:rPr>
                <w:sz w:val="24"/>
              </w:rPr>
              <w:t>Наименование показателя</w:t>
            </w:r>
          </w:p>
        </w:tc>
        <w:tc>
          <w:tcPr>
            <w:tcW w:w="1496" w:type="pct"/>
            <w:tcBorders>
              <w:bottom w:val="single" w:sz="4" w:space="0" w:color="auto"/>
            </w:tcBorders>
          </w:tcPr>
          <w:p w:rsidR="00975536" w:rsidRPr="00DC6728" w:rsidRDefault="00975536" w:rsidP="00975536">
            <w:pPr>
              <w:suppressAutoHyphens/>
              <w:ind w:firstLine="0"/>
              <w:jc w:val="center"/>
              <w:rPr>
                <w:sz w:val="24"/>
              </w:rPr>
            </w:pPr>
            <w:r w:rsidRPr="00DC6728">
              <w:rPr>
                <w:sz w:val="24"/>
              </w:rPr>
              <w:t>Код бюджетной классификации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:rsidR="00975536" w:rsidRPr="00DC6728" w:rsidRDefault="00975536" w:rsidP="00975536">
            <w:pPr>
              <w:suppressAutoHyphens/>
              <w:ind w:firstLine="0"/>
              <w:jc w:val="center"/>
              <w:rPr>
                <w:sz w:val="24"/>
              </w:rPr>
            </w:pPr>
            <w:r w:rsidRPr="00DC6728">
              <w:rPr>
                <w:sz w:val="24"/>
              </w:rPr>
              <w:t>Сумма</w:t>
            </w:r>
          </w:p>
        </w:tc>
      </w:tr>
      <w:tr w:rsidR="007B0185" w:rsidRPr="00DC6728" w:rsidTr="00047A37">
        <w:trPr>
          <w:trHeight w:val="502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0185" w:rsidRPr="00DC6728" w:rsidRDefault="007B0185" w:rsidP="00DC4E09">
            <w:pPr>
              <w:ind w:firstLine="0"/>
              <w:jc w:val="left"/>
              <w:rPr>
                <w:sz w:val="24"/>
              </w:rPr>
            </w:pPr>
            <w:r w:rsidRPr="00DC6728">
              <w:rPr>
                <w:sz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0185" w:rsidRPr="00DC6011" w:rsidRDefault="007B0185" w:rsidP="00047A37">
            <w:pPr>
              <w:ind w:left="140" w:firstLine="142"/>
              <w:jc w:val="left"/>
              <w:rPr>
                <w:sz w:val="24"/>
              </w:rPr>
            </w:pPr>
            <w:r w:rsidRPr="00DC6011">
              <w:rPr>
                <w:sz w:val="24"/>
              </w:rPr>
              <w:t xml:space="preserve">01 </w:t>
            </w:r>
            <w:r w:rsidR="00047A37">
              <w:rPr>
                <w:sz w:val="24"/>
              </w:rPr>
              <w:t>00</w:t>
            </w:r>
            <w:r w:rsidR="00072729">
              <w:rPr>
                <w:sz w:val="24"/>
              </w:rPr>
              <w:t xml:space="preserve">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0000 000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0185" w:rsidRDefault="00047A37" w:rsidP="00047A37">
            <w:pPr>
              <w:ind w:right="57"/>
              <w:jc w:val="center"/>
            </w:pPr>
            <w:r>
              <w:rPr>
                <w:sz w:val="24"/>
              </w:rPr>
              <w:t>6</w:t>
            </w:r>
            <w:r w:rsidR="00D95ADC">
              <w:rPr>
                <w:sz w:val="24"/>
              </w:rPr>
              <w:t xml:space="preserve"> </w:t>
            </w:r>
            <w:r>
              <w:rPr>
                <w:sz w:val="24"/>
              </w:rPr>
              <w:t>077,</w:t>
            </w:r>
            <w:r w:rsidR="00A3361E">
              <w:rPr>
                <w:sz w:val="24"/>
              </w:rPr>
              <w:t>3</w:t>
            </w:r>
          </w:p>
        </w:tc>
      </w:tr>
      <w:tr w:rsidR="00DC6011" w:rsidRPr="00DC6728" w:rsidTr="00047A37">
        <w:trPr>
          <w:trHeight w:hRule="exact" w:val="505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C6011" w:rsidRPr="00D27ABF" w:rsidRDefault="00DC6011" w:rsidP="00DC6011">
            <w:pPr>
              <w:ind w:firstLine="0"/>
              <w:rPr>
                <w:sz w:val="24"/>
              </w:rPr>
            </w:pPr>
            <w:r w:rsidRPr="00D27ABF">
              <w:rPr>
                <w:sz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6011" w:rsidRPr="00D27ABF" w:rsidRDefault="00DC6011" w:rsidP="00047A37">
            <w:pPr>
              <w:spacing w:before="100" w:beforeAutospacing="1"/>
              <w:ind w:left="140" w:firstLine="142"/>
              <w:jc w:val="left"/>
              <w:rPr>
                <w:sz w:val="24"/>
              </w:rPr>
            </w:pPr>
            <w:r w:rsidRPr="00DC6011">
              <w:rPr>
                <w:sz w:val="24"/>
              </w:rPr>
              <w:t xml:space="preserve">01 </w:t>
            </w:r>
            <w:r w:rsidRPr="00D27ABF">
              <w:rPr>
                <w:sz w:val="24"/>
              </w:rPr>
              <w:t xml:space="preserve">02 00 </w:t>
            </w:r>
            <w:proofErr w:type="spellStart"/>
            <w:r w:rsidRPr="00D27ABF">
              <w:rPr>
                <w:sz w:val="24"/>
              </w:rPr>
              <w:t>00</w:t>
            </w:r>
            <w:proofErr w:type="spellEnd"/>
            <w:r w:rsidRPr="00D27ABF">
              <w:rPr>
                <w:sz w:val="24"/>
              </w:rPr>
              <w:t xml:space="preserve"> </w:t>
            </w:r>
            <w:proofErr w:type="spellStart"/>
            <w:r w:rsidRPr="00D27ABF">
              <w:rPr>
                <w:sz w:val="24"/>
              </w:rPr>
              <w:t>00</w:t>
            </w:r>
            <w:proofErr w:type="spellEnd"/>
            <w:r w:rsidRPr="00D27ABF">
              <w:rPr>
                <w:sz w:val="24"/>
              </w:rPr>
              <w:t xml:space="preserve"> 0000 000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6011" w:rsidRPr="008E7982" w:rsidRDefault="00B30A00" w:rsidP="00047A37">
            <w:pPr>
              <w:ind w:right="57"/>
              <w:jc w:val="center"/>
              <w:rPr>
                <w:sz w:val="24"/>
              </w:rPr>
            </w:pPr>
            <w:r>
              <w:rPr>
                <w:sz w:val="24"/>
              </w:rPr>
              <w:t>-1 432,8</w:t>
            </w:r>
          </w:p>
        </w:tc>
      </w:tr>
      <w:tr w:rsidR="00597225" w:rsidRPr="00DC6728" w:rsidTr="00047A37">
        <w:trPr>
          <w:trHeight w:val="502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7225" w:rsidRPr="00D27ABF" w:rsidRDefault="00597225" w:rsidP="00597225">
            <w:pPr>
              <w:ind w:firstLine="0"/>
              <w:rPr>
                <w:sz w:val="24"/>
              </w:rPr>
            </w:pPr>
            <w:r w:rsidRPr="00D27ABF">
              <w:rPr>
                <w:sz w:val="24"/>
              </w:rPr>
              <w:t>По</w:t>
            </w:r>
            <w:r>
              <w:rPr>
                <w:sz w:val="24"/>
              </w:rPr>
              <w:t>гаш</w:t>
            </w:r>
            <w:r w:rsidRPr="00D27ABF">
              <w:rPr>
                <w:sz w:val="24"/>
              </w:rPr>
              <w:t>ение кредитов</w:t>
            </w:r>
            <w:r>
              <w:rPr>
                <w:sz w:val="24"/>
              </w:rPr>
              <w:t>, предоставленных кредитными организациями</w:t>
            </w:r>
            <w:r w:rsidRPr="00D27ABF">
              <w:rPr>
                <w:sz w:val="24"/>
              </w:rPr>
              <w:t xml:space="preserve"> в валюте Российской Федерации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7225" w:rsidRPr="00D27ABF" w:rsidRDefault="00597225" w:rsidP="00047A37">
            <w:pPr>
              <w:spacing w:before="100" w:beforeAutospacing="1"/>
              <w:ind w:left="140" w:firstLine="142"/>
              <w:jc w:val="left"/>
              <w:rPr>
                <w:sz w:val="24"/>
              </w:rPr>
            </w:pPr>
            <w:r>
              <w:rPr>
                <w:sz w:val="24"/>
              </w:rPr>
              <w:t xml:space="preserve">01 02 00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0000 8</w:t>
            </w:r>
            <w:r w:rsidRPr="00D27ABF">
              <w:rPr>
                <w:sz w:val="24"/>
              </w:rPr>
              <w:t>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7225" w:rsidRPr="008E7982" w:rsidRDefault="00597225" w:rsidP="00047A37">
            <w:pPr>
              <w:ind w:right="5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B30A00">
              <w:rPr>
                <w:sz w:val="24"/>
              </w:rPr>
              <w:t>1 432,8</w:t>
            </w:r>
          </w:p>
        </w:tc>
      </w:tr>
      <w:tr w:rsidR="00597225" w:rsidRPr="00DC6728" w:rsidTr="00047A37">
        <w:trPr>
          <w:trHeight w:val="502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7225" w:rsidRPr="00D27ABF" w:rsidRDefault="00597225" w:rsidP="00597225">
            <w:pPr>
              <w:ind w:firstLine="0"/>
              <w:rPr>
                <w:sz w:val="24"/>
              </w:rPr>
            </w:pPr>
            <w:r w:rsidRPr="00D27ABF">
              <w:rPr>
                <w:sz w:val="24"/>
              </w:rPr>
              <w:t>П</w:t>
            </w:r>
            <w:r>
              <w:rPr>
                <w:sz w:val="24"/>
              </w:rPr>
              <w:t>огаш</w:t>
            </w:r>
            <w:r w:rsidRPr="00D27ABF">
              <w:rPr>
                <w:sz w:val="24"/>
              </w:rPr>
              <w:t xml:space="preserve">ение бюджетами муниципальных районов </w:t>
            </w:r>
            <w:r>
              <w:rPr>
                <w:sz w:val="24"/>
              </w:rPr>
              <w:t xml:space="preserve">кредитов </w:t>
            </w:r>
            <w:r w:rsidRPr="00D27ABF">
              <w:rPr>
                <w:sz w:val="24"/>
              </w:rPr>
              <w:t>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7225" w:rsidRPr="00D27ABF" w:rsidRDefault="00597225" w:rsidP="00047A37">
            <w:pPr>
              <w:spacing w:before="100" w:beforeAutospacing="1"/>
              <w:ind w:left="140" w:firstLine="142"/>
              <w:jc w:val="left"/>
              <w:rPr>
                <w:sz w:val="24"/>
              </w:rPr>
            </w:pPr>
            <w:r>
              <w:rPr>
                <w:sz w:val="24"/>
              </w:rPr>
              <w:t xml:space="preserve">01 02 00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05 0000 8</w:t>
            </w:r>
            <w:r w:rsidRPr="00D27ABF">
              <w:rPr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7225" w:rsidRPr="008E7982" w:rsidRDefault="00597225" w:rsidP="00047A37">
            <w:pPr>
              <w:ind w:right="5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B30A00">
              <w:rPr>
                <w:sz w:val="24"/>
              </w:rPr>
              <w:t>1 432,8</w:t>
            </w:r>
          </w:p>
        </w:tc>
      </w:tr>
      <w:tr w:rsidR="00597225" w:rsidRPr="00DC6728" w:rsidTr="00047A37">
        <w:trPr>
          <w:trHeight w:val="502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7225" w:rsidRPr="00DC6728" w:rsidRDefault="00597225" w:rsidP="00DC4E09">
            <w:pPr>
              <w:ind w:firstLine="0"/>
              <w:jc w:val="left"/>
              <w:rPr>
                <w:sz w:val="24"/>
              </w:rPr>
            </w:pPr>
            <w:r w:rsidRPr="00DC6728">
              <w:rPr>
                <w:sz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7225" w:rsidRPr="00DC6011" w:rsidRDefault="00597225" w:rsidP="00047A37">
            <w:pPr>
              <w:ind w:left="140" w:firstLine="142"/>
              <w:jc w:val="left"/>
              <w:rPr>
                <w:sz w:val="24"/>
              </w:rPr>
            </w:pPr>
            <w:r w:rsidRPr="00DC6011">
              <w:rPr>
                <w:sz w:val="24"/>
              </w:rPr>
              <w:t>01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 05 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00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0000 000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7225" w:rsidRDefault="00047A37" w:rsidP="00047A37">
            <w:pPr>
              <w:ind w:right="57"/>
              <w:jc w:val="center"/>
            </w:pPr>
            <w:r>
              <w:rPr>
                <w:sz w:val="24"/>
              </w:rPr>
              <w:t xml:space="preserve">- </w:t>
            </w:r>
            <w:r w:rsidR="00D95ADC">
              <w:rPr>
                <w:sz w:val="24"/>
              </w:rPr>
              <w:t xml:space="preserve">4 </w:t>
            </w:r>
            <w:r>
              <w:rPr>
                <w:sz w:val="24"/>
              </w:rPr>
              <w:t>644,</w:t>
            </w:r>
            <w:r w:rsidR="00A3361E">
              <w:rPr>
                <w:sz w:val="24"/>
              </w:rPr>
              <w:t>5</w:t>
            </w:r>
          </w:p>
        </w:tc>
      </w:tr>
      <w:tr w:rsidR="00047A37" w:rsidRPr="00DC6728" w:rsidTr="00047A37">
        <w:trPr>
          <w:trHeight w:val="205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47A37" w:rsidRPr="00DC6728" w:rsidRDefault="00047A37" w:rsidP="00DC4E09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 w:rsidRPr="00DC6728">
              <w:rPr>
                <w:sz w:val="24"/>
              </w:rPr>
              <w:t xml:space="preserve"> остатков средств бюджетов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47A37" w:rsidRPr="00DC6011" w:rsidRDefault="00047A37" w:rsidP="00047A37">
            <w:pPr>
              <w:ind w:left="140" w:firstLine="142"/>
              <w:jc w:val="left"/>
              <w:rPr>
                <w:sz w:val="24"/>
              </w:rPr>
            </w:pPr>
            <w:r w:rsidRPr="00DC6011">
              <w:rPr>
                <w:sz w:val="24"/>
              </w:rPr>
              <w:t xml:space="preserve">01 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>05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 00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0000 500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47A37" w:rsidRPr="00EB2A9B" w:rsidRDefault="00047A37" w:rsidP="00A336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- 4 644,</w:t>
            </w:r>
            <w:r w:rsidR="00A3361E">
              <w:rPr>
                <w:sz w:val="24"/>
              </w:rPr>
              <w:t>5</w:t>
            </w:r>
          </w:p>
        </w:tc>
      </w:tr>
      <w:tr w:rsidR="00047A37" w:rsidRPr="00DC6728" w:rsidTr="00047A37">
        <w:trPr>
          <w:trHeight w:val="333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47A37" w:rsidRPr="00DC6728" w:rsidRDefault="00047A37" w:rsidP="00DC4E09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 w:rsidRPr="00DC6728">
              <w:rPr>
                <w:sz w:val="24"/>
              </w:rPr>
              <w:t xml:space="preserve"> прочих остатков средств бюджетов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47A37" w:rsidRPr="00DC6011" w:rsidRDefault="00047A37" w:rsidP="00047A37">
            <w:pPr>
              <w:ind w:left="140" w:firstLine="142"/>
              <w:jc w:val="left"/>
              <w:rPr>
                <w:sz w:val="24"/>
              </w:rPr>
            </w:pPr>
            <w:r w:rsidRPr="00DC6011">
              <w:rPr>
                <w:sz w:val="24"/>
              </w:rPr>
              <w:t>01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 05 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02 00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0000 500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47A37" w:rsidRPr="00EB2A9B" w:rsidRDefault="00047A37" w:rsidP="00A336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- 4 644,</w:t>
            </w:r>
            <w:r w:rsidR="00A3361E">
              <w:rPr>
                <w:sz w:val="24"/>
              </w:rPr>
              <w:t>5</w:t>
            </w:r>
          </w:p>
        </w:tc>
      </w:tr>
      <w:tr w:rsidR="00047A37" w:rsidRPr="00DC6728" w:rsidTr="00047A37">
        <w:trPr>
          <w:trHeight w:val="59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47A37" w:rsidRPr="00DC6728" w:rsidRDefault="00047A37" w:rsidP="00DC4E09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 w:rsidRPr="00DC6728">
              <w:rPr>
                <w:sz w:val="24"/>
              </w:rPr>
              <w:t xml:space="preserve"> прочих остатков денежных средств бюджетов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47A37" w:rsidRPr="00DC6011" w:rsidRDefault="00047A37" w:rsidP="00047A37">
            <w:pPr>
              <w:ind w:left="140" w:firstLine="142"/>
              <w:jc w:val="left"/>
              <w:rPr>
                <w:sz w:val="24"/>
              </w:rPr>
            </w:pPr>
            <w:r w:rsidRPr="00DC6011">
              <w:rPr>
                <w:sz w:val="24"/>
              </w:rPr>
              <w:t>01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 05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 02 01 00 0000 510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47A37" w:rsidRPr="00EB2A9B" w:rsidRDefault="00047A37" w:rsidP="00A336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- 4 644,</w:t>
            </w:r>
            <w:r w:rsidR="00A3361E">
              <w:rPr>
                <w:sz w:val="24"/>
              </w:rPr>
              <w:t>5</w:t>
            </w:r>
          </w:p>
        </w:tc>
      </w:tr>
      <w:tr w:rsidR="00047A37" w:rsidRPr="00DC6728" w:rsidTr="00047A37">
        <w:trPr>
          <w:trHeight w:val="59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47A37" w:rsidRPr="00DC6728" w:rsidRDefault="00047A37" w:rsidP="00DC4E09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 w:rsidRPr="00DC6728">
              <w:rPr>
                <w:sz w:val="24"/>
              </w:rPr>
              <w:t xml:space="preserve"> прочих остатков денежных средств бюджета субъекта Российской Федерации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7" w:rsidRPr="00DC6011" w:rsidRDefault="00047A37" w:rsidP="00047A37">
            <w:pPr>
              <w:ind w:left="282" w:firstLine="0"/>
              <w:jc w:val="left"/>
              <w:rPr>
                <w:sz w:val="24"/>
              </w:rPr>
            </w:pPr>
            <w:r w:rsidRPr="00DC6011">
              <w:rPr>
                <w:sz w:val="24"/>
              </w:rPr>
              <w:t>01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 05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 02 01 05 0000 510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7" w:rsidRPr="00EB2A9B" w:rsidRDefault="00047A37" w:rsidP="00047A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- 4 644,</w:t>
            </w:r>
            <w:r w:rsidR="00A3361E">
              <w:rPr>
                <w:sz w:val="24"/>
              </w:rPr>
              <w:t>5</w:t>
            </w:r>
          </w:p>
        </w:tc>
      </w:tr>
    </w:tbl>
    <w:p w:rsidR="00BA772B" w:rsidRPr="00DC4E09" w:rsidRDefault="00BA772B">
      <w:pPr>
        <w:ind w:firstLine="0"/>
        <w:rPr>
          <w:sz w:val="26"/>
          <w:szCs w:val="26"/>
        </w:rPr>
      </w:pPr>
    </w:p>
    <w:sectPr w:rsidR="00BA772B" w:rsidRPr="00DC4E09" w:rsidSect="00DE4106">
      <w:footerReference w:type="default" r:id="rId6"/>
      <w:pgSz w:w="11906" w:h="16838" w:code="9"/>
      <w:pgMar w:top="1134" w:right="851" w:bottom="1134" w:left="1418" w:header="720" w:footer="720" w:gutter="0"/>
      <w:pgNumType w:start="65"/>
      <w:cols w:space="708"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0EF" w:rsidRDefault="00F410EF" w:rsidP="000A1DA9">
      <w:r>
        <w:separator/>
      </w:r>
    </w:p>
  </w:endnote>
  <w:endnote w:type="continuationSeparator" w:id="0">
    <w:p w:rsidR="00F410EF" w:rsidRDefault="00F410EF" w:rsidP="000A1D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7224"/>
      <w:docPartObj>
        <w:docPartGallery w:val="Page Numbers (Bottom of Page)"/>
        <w:docPartUnique/>
      </w:docPartObj>
    </w:sdtPr>
    <w:sdtContent>
      <w:p w:rsidR="004836DC" w:rsidRDefault="00C460D1">
        <w:pPr>
          <w:pStyle w:val="a5"/>
          <w:jc w:val="right"/>
        </w:pPr>
        <w:fldSimple w:instr=" PAGE   \* MERGEFORMAT ">
          <w:r w:rsidR="0042528C">
            <w:rPr>
              <w:noProof/>
            </w:rPr>
            <w:t>65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0EF" w:rsidRDefault="00F410EF" w:rsidP="000A1DA9">
      <w:r>
        <w:separator/>
      </w:r>
    </w:p>
  </w:footnote>
  <w:footnote w:type="continuationSeparator" w:id="0">
    <w:p w:rsidR="00F410EF" w:rsidRDefault="00F410EF" w:rsidP="000A1D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drawingGridHorizontalSpacing w:val="130"/>
  <w:drawingGridVerticalSpacing w:val="17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1BED"/>
    <w:rsid w:val="000331D1"/>
    <w:rsid w:val="00047A37"/>
    <w:rsid w:val="00072729"/>
    <w:rsid w:val="000A1DA9"/>
    <w:rsid w:val="000E258F"/>
    <w:rsid w:val="00132D15"/>
    <w:rsid w:val="001767A4"/>
    <w:rsid w:val="001D466E"/>
    <w:rsid w:val="001E0E11"/>
    <w:rsid w:val="001E6AF3"/>
    <w:rsid w:val="0027518D"/>
    <w:rsid w:val="00296B3A"/>
    <w:rsid w:val="003360A2"/>
    <w:rsid w:val="00370C13"/>
    <w:rsid w:val="00380348"/>
    <w:rsid w:val="003829CA"/>
    <w:rsid w:val="003D36C0"/>
    <w:rsid w:val="003E493F"/>
    <w:rsid w:val="00400B72"/>
    <w:rsid w:val="00403D92"/>
    <w:rsid w:val="0040548A"/>
    <w:rsid w:val="0042528C"/>
    <w:rsid w:val="00447BB5"/>
    <w:rsid w:val="00470F73"/>
    <w:rsid w:val="004836DC"/>
    <w:rsid w:val="004E65F5"/>
    <w:rsid w:val="0051122F"/>
    <w:rsid w:val="00511E78"/>
    <w:rsid w:val="00531E98"/>
    <w:rsid w:val="00563D67"/>
    <w:rsid w:val="00597225"/>
    <w:rsid w:val="005B0DBE"/>
    <w:rsid w:val="005D2183"/>
    <w:rsid w:val="00604777"/>
    <w:rsid w:val="00664BB2"/>
    <w:rsid w:val="006B59A8"/>
    <w:rsid w:val="006F26B0"/>
    <w:rsid w:val="007133E9"/>
    <w:rsid w:val="007466D2"/>
    <w:rsid w:val="00785077"/>
    <w:rsid w:val="007A598C"/>
    <w:rsid w:val="007B0185"/>
    <w:rsid w:val="00883F21"/>
    <w:rsid w:val="008C03D3"/>
    <w:rsid w:val="00921555"/>
    <w:rsid w:val="00954D8C"/>
    <w:rsid w:val="00975536"/>
    <w:rsid w:val="009B024C"/>
    <w:rsid w:val="009B3A90"/>
    <w:rsid w:val="009F7542"/>
    <w:rsid w:val="00A3361E"/>
    <w:rsid w:val="00AA1E6D"/>
    <w:rsid w:val="00AB2751"/>
    <w:rsid w:val="00AB389D"/>
    <w:rsid w:val="00AE641C"/>
    <w:rsid w:val="00B30A00"/>
    <w:rsid w:val="00B657E4"/>
    <w:rsid w:val="00B7756C"/>
    <w:rsid w:val="00BA0C1D"/>
    <w:rsid w:val="00BA772B"/>
    <w:rsid w:val="00BC4EED"/>
    <w:rsid w:val="00C460D1"/>
    <w:rsid w:val="00C65D39"/>
    <w:rsid w:val="00CC33AC"/>
    <w:rsid w:val="00CD5712"/>
    <w:rsid w:val="00D27349"/>
    <w:rsid w:val="00D95ADC"/>
    <w:rsid w:val="00DC4E09"/>
    <w:rsid w:val="00DC6011"/>
    <w:rsid w:val="00DC6728"/>
    <w:rsid w:val="00DE4106"/>
    <w:rsid w:val="00E11360"/>
    <w:rsid w:val="00E325AE"/>
    <w:rsid w:val="00E7516B"/>
    <w:rsid w:val="00EC1BED"/>
    <w:rsid w:val="00EF04A5"/>
    <w:rsid w:val="00F00CAC"/>
    <w:rsid w:val="00F134E9"/>
    <w:rsid w:val="00F149A5"/>
    <w:rsid w:val="00F410EF"/>
    <w:rsid w:val="00F42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183"/>
    <w:pPr>
      <w:ind w:firstLine="425"/>
      <w:jc w:val="both"/>
    </w:pPr>
    <w:rPr>
      <w:sz w:val="28"/>
      <w:szCs w:val="24"/>
    </w:rPr>
  </w:style>
  <w:style w:type="paragraph" w:styleId="1">
    <w:name w:val="heading 1"/>
    <w:basedOn w:val="a"/>
    <w:next w:val="a"/>
    <w:qFormat/>
    <w:rsid w:val="005D2183"/>
    <w:pPr>
      <w:keepNext/>
      <w:spacing w:before="240" w:after="120"/>
      <w:ind w:firstLine="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2">
    <w:name w:val="heading 2"/>
    <w:basedOn w:val="a"/>
    <w:next w:val="a"/>
    <w:qFormat/>
    <w:rsid w:val="005D2183"/>
    <w:pPr>
      <w:keepNext/>
      <w:spacing w:before="120" w:after="60"/>
      <w:jc w:val="left"/>
      <w:outlineLvl w:val="1"/>
    </w:pPr>
    <w:rPr>
      <w:rFonts w:cs="Arial"/>
      <w:b/>
      <w:bCs/>
      <w:iCs/>
      <w:sz w:val="32"/>
      <w:szCs w:val="28"/>
    </w:rPr>
  </w:style>
  <w:style w:type="paragraph" w:styleId="3">
    <w:name w:val="heading 3"/>
    <w:basedOn w:val="a"/>
    <w:next w:val="a"/>
    <w:qFormat/>
    <w:rsid w:val="005D2183"/>
    <w:pPr>
      <w:keepNext/>
      <w:spacing w:before="60"/>
      <w:jc w:val="left"/>
      <w:outlineLvl w:val="2"/>
    </w:pPr>
    <w:rPr>
      <w:rFonts w:cs="Arial"/>
      <w:b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D2183"/>
    <w:pPr>
      <w:tabs>
        <w:tab w:val="center" w:pos="4677"/>
        <w:tab w:val="right" w:pos="9355"/>
      </w:tabs>
      <w:ind w:firstLine="0"/>
      <w:jc w:val="left"/>
    </w:pPr>
    <w:rPr>
      <w:sz w:val="26"/>
    </w:rPr>
  </w:style>
  <w:style w:type="paragraph" w:customStyle="1" w:styleId="ConsCell">
    <w:name w:val="ConsCell"/>
    <w:rsid w:val="005D218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4">
    <w:name w:val="Balloon Text"/>
    <w:basedOn w:val="a"/>
    <w:semiHidden/>
    <w:rsid w:val="005D2183"/>
    <w:pPr>
      <w:ind w:firstLine="0"/>
      <w:jc w:val="left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5D2183"/>
    <w:pPr>
      <w:tabs>
        <w:tab w:val="center" w:pos="4677"/>
        <w:tab w:val="right" w:pos="9355"/>
      </w:tabs>
      <w:ind w:firstLine="0"/>
      <w:jc w:val="left"/>
    </w:pPr>
    <w:rPr>
      <w:sz w:val="26"/>
    </w:rPr>
  </w:style>
  <w:style w:type="paragraph" w:customStyle="1" w:styleId="ConsTitle">
    <w:name w:val="ConsTitle"/>
    <w:rsid w:val="005D21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7">
    <w:name w:val="Body Text"/>
    <w:basedOn w:val="a"/>
    <w:rsid w:val="005D2183"/>
    <w:pPr>
      <w:ind w:firstLine="0"/>
      <w:jc w:val="center"/>
    </w:pPr>
    <w:rPr>
      <w:b/>
      <w:bCs/>
    </w:rPr>
  </w:style>
  <w:style w:type="paragraph" w:styleId="20">
    <w:name w:val="Body Text 2"/>
    <w:basedOn w:val="a"/>
    <w:rsid w:val="005D2183"/>
    <w:pPr>
      <w:ind w:firstLine="0"/>
      <w:jc w:val="center"/>
    </w:pPr>
  </w:style>
  <w:style w:type="character" w:customStyle="1" w:styleId="a6">
    <w:name w:val="Нижний колонтитул Знак"/>
    <w:basedOn w:val="a0"/>
    <w:link w:val="a5"/>
    <w:uiPriority w:val="99"/>
    <w:rsid w:val="000A1DA9"/>
    <w:rPr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7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Коды бюджетной классификации</vt:lpstr>
    </vt:vector>
  </TitlesOfParts>
  <Company>GFU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Коды бюджетной классификации</dc:title>
  <dc:creator>User</dc:creator>
  <cp:lastModifiedBy>user1</cp:lastModifiedBy>
  <cp:revision>35</cp:revision>
  <cp:lastPrinted>2017-03-22T12:34:00Z</cp:lastPrinted>
  <dcterms:created xsi:type="dcterms:W3CDTF">2011-03-03T04:35:00Z</dcterms:created>
  <dcterms:modified xsi:type="dcterms:W3CDTF">2017-11-22T08:58:00Z</dcterms:modified>
</cp:coreProperties>
</file>