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Pr="009105A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1C1499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</w:t>
      </w:r>
      <w:r w:rsidR="00C36092">
        <w:rPr>
          <w:b w:val="0"/>
          <w:sz w:val="22"/>
          <w:szCs w:val="22"/>
        </w:rPr>
        <w:t xml:space="preserve"> 22.10.</w:t>
      </w:r>
      <w:r w:rsidR="007253A6">
        <w:rPr>
          <w:b w:val="0"/>
          <w:sz w:val="22"/>
          <w:szCs w:val="22"/>
        </w:rPr>
        <w:t xml:space="preserve"> 2018 года</w:t>
      </w:r>
      <w:r>
        <w:rPr>
          <w:b w:val="0"/>
          <w:sz w:val="22"/>
          <w:szCs w:val="22"/>
        </w:rPr>
        <w:t xml:space="preserve"> № </w:t>
      </w:r>
      <w:r w:rsidR="00C36092">
        <w:rPr>
          <w:b w:val="0"/>
          <w:sz w:val="22"/>
          <w:szCs w:val="22"/>
        </w:rPr>
        <w:t>532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A13E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A13E06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205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Pr="00D17C4F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69070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69070C">
        <w:rPr>
          <w:rFonts w:ascii="Times New Roman" w:hAnsi="Times New Roman" w:cs="Times New Roman"/>
          <w:sz w:val="24"/>
          <w:szCs w:val="24"/>
        </w:rPr>
        <w:t>0</w:t>
      </w:r>
      <w:r w:rsidRPr="007E4374">
        <w:rPr>
          <w:rFonts w:ascii="Times New Roman" w:hAnsi="Times New Roman" w:cs="Times New Roman"/>
          <w:sz w:val="24"/>
          <w:szCs w:val="24"/>
        </w:rPr>
        <w:t xml:space="preserve">5 </w:t>
      </w:r>
      <w:r w:rsidR="0069070C">
        <w:rPr>
          <w:rFonts w:ascii="Times New Roman" w:hAnsi="Times New Roman" w:cs="Times New Roman"/>
          <w:sz w:val="24"/>
          <w:szCs w:val="24"/>
        </w:rPr>
        <w:t>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69070C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9070C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«О бюджетном процессе в Нязепетровском муниципальном районе":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</w:t>
      </w:r>
      <w:r w:rsidR="0036053F">
        <w:rPr>
          <w:rFonts w:ascii="Times New Roman" w:hAnsi="Times New Roman" w:cs="Times New Roman"/>
          <w:sz w:val="24"/>
          <w:szCs w:val="24"/>
        </w:rPr>
        <w:t>9 месяцев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36053F">
        <w:rPr>
          <w:rFonts w:ascii="Times New Roman" w:hAnsi="Times New Roman" w:cs="Times New Roman"/>
          <w:sz w:val="24"/>
          <w:szCs w:val="24"/>
        </w:rPr>
        <w:t>560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36053F">
        <w:rPr>
          <w:rFonts w:ascii="Times New Roman" w:hAnsi="Times New Roman" w:cs="Times New Roman"/>
          <w:sz w:val="24"/>
          <w:szCs w:val="24"/>
        </w:rPr>
        <w:t>500</w:t>
      </w:r>
      <w:r w:rsidR="00AB3A9B">
        <w:rPr>
          <w:rFonts w:ascii="Times New Roman" w:hAnsi="Times New Roman" w:cs="Times New Roman"/>
          <w:sz w:val="24"/>
          <w:szCs w:val="24"/>
        </w:rPr>
        <w:t>,0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36053F">
        <w:rPr>
          <w:rFonts w:ascii="Times New Roman" w:hAnsi="Times New Roman" w:cs="Times New Roman"/>
          <w:sz w:val="24"/>
          <w:szCs w:val="24"/>
        </w:rPr>
        <w:t>534</w:t>
      </w:r>
      <w:r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36053F">
        <w:rPr>
          <w:rFonts w:ascii="Times New Roman" w:hAnsi="Times New Roman" w:cs="Times New Roman"/>
          <w:sz w:val="24"/>
          <w:szCs w:val="24"/>
        </w:rPr>
        <w:t>550,8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 превышением</w:t>
      </w:r>
      <w:r w:rsidR="00AB3A9B">
        <w:rPr>
          <w:rFonts w:ascii="Times New Roman" w:hAnsi="Times New Roman" w:cs="Times New Roman"/>
          <w:sz w:val="24"/>
          <w:szCs w:val="24"/>
        </w:rPr>
        <w:t xml:space="preserve"> доходов над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AB3A9B">
        <w:rPr>
          <w:rFonts w:ascii="Times New Roman" w:hAnsi="Times New Roman" w:cs="Times New Roman"/>
          <w:sz w:val="24"/>
          <w:szCs w:val="24"/>
        </w:rPr>
        <w:t>ами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Pr="007E437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B3A9B">
        <w:rPr>
          <w:rFonts w:ascii="Times New Roman" w:hAnsi="Times New Roman" w:cs="Times New Roman"/>
          <w:sz w:val="24"/>
          <w:szCs w:val="24"/>
        </w:rPr>
        <w:t>про</w:t>
      </w:r>
      <w:r w:rsidRPr="007E4374">
        <w:rPr>
          <w:rFonts w:ascii="Times New Roman" w:hAnsi="Times New Roman" w:cs="Times New Roman"/>
          <w:sz w:val="24"/>
          <w:szCs w:val="24"/>
        </w:rPr>
        <w:t>фицит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района) </w:t>
      </w:r>
      <w:r w:rsidR="0036053F">
        <w:rPr>
          <w:rFonts w:ascii="Times New Roman" w:hAnsi="Times New Roman" w:cs="Times New Roman"/>
          <w:sz w:val="24"/>
          <w:szCs w:val="24"/>
        </w:rPr>
        <w:t>25 млн.949,2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</w:t>
      </w:r>
      <w:r w:rsidR="0036053F">
        <w:rPr>
          <w:rFonts w:ascii="Times New Roman" w:hAnsi="Times New Roman" w:cs="Times New Roman"/>
          <w:sz w:val="24"/>
          <w:szCs w:val="24"/>
        </w:rPr>
        <w:t>9 месяцев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36053F">
        <w:rPr>
          <w:rFonts w:ascii="Times New Roman" w:hAnsi="Times New Roman" w:cs="Times New Roman"/>
          <w:sz w:val="24"/>
          <w:szCs w:val="24"/>
        </w:rPr>
        <w:t>9 месяцев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36053F">
        <w:rPr>
          <w:rFonts w:ascii="Times New Roman" w:hAnsi="Times New Roman" w:cs="Times New Roman"/>
          <w:sz w:val="24"/>
          <w:szCs w:val="24"/>
        </w:rPr>
        <w:t>9 месяцев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2D7885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В.Г. Селиванов</w:t>
      </w:r>
    </w:p>
    <w:p w:rsidR="00E614E8" w:rsidRDefault="00E614E8" w:rsidP="007E4374">
      <w:pPr>
        <w:pStyle w:val="ConsPlusNormal"/>
        <w:widowControl/>
        <w:ind w:firstLine="0"/>
      </w:pPr>
    </w:p>
    <w:sectPr w:rsidR="00E614E8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12052C"/>
    <w:rsid w:val="001C1499"/>
    <w:rsid w:val="0022133B"/>
    <w:rsid w:val="002D7885"/>
    <w:rsid w:val="0036053F"/>
    <w:rsid w:val="00400F29"/>
    <w:rsid w:val="004C1095"/>
    <w:rsid w:val="00614489"/>
    <w:rsid w:val="0069070C"/>
    <w:rsid w:val="007253A6"/>
    <w:rsid w:val="00726D0C"/>
    <w:rsid w:val="007A5048"/>
    <w:rsid w:val="007E4374"/>
    <w:rsid w:val="00843271"/>
    <w:rsid w:val="00900820"/>
    <w:rsid w:val="00911AD2"/>
    <w:rsid w:val="009F5118"/>
    <w:rsid w:val="00A13E06"/>
    <w:rsid w:val="00A1547C"/>
    <w:rsid w:val="00AB3A9B"/>
    <w:rsid w:val="00B81CBE"/>
    <w:rsid w:val="00C00086"/>
    <w:rsid w:val="00C212F5"/>
    <w:rsid w:val="00C36092"/>
    <w:rsid w:val="00C920B4"/>
    <w:rsid w:val="00E46539"/>
    <w:rsid w:val="00E614E8"/>
    <w:rsid w:val="00EF2B11"/>
    <w:rsid w:val="00F8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28</cp:revision>
  <cp:lastPrinted>2018-07-17T08:46:00Z</cp:lastPrinted>
  <dcterms:created xsi:type="dcterms:W3CDTF">2017-04-18T10:56:00Z</dcterms:created>
  <dcterms:modified xsi:type="dcterms:W3CDTF">2019-01-10T04:24:00Z</dcterms:modified>
</cp:coreProperties>
</file>