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7336" w14:textId="77777777" w:rsidR="000770A9" w:rsidRDefault="000770A9" w:rsidP="000770A9">
      <w:pPr>
        <w:spacing w:line="360" w:lineRule="auto"/>
      </w:pPr>
      <w:r>
        <w:t xml:space="preserve">                                     </w:t>
      </w:r>
      <w:r w:rsidR="00085C39">
        <w:t xml:space="preserve">                          </w:t>
      </w:r>
    </w:p>
    <w:p w14:paraId="7390DE71" w14:textId="77777777" w:rsidR="000770A9" w:rsidRDefault="000770A9" w:rsidP="000770A9">
      <w:pPr>
        <w:tabs>
          <w:tab w:val="left" w:pos="1320"/>
        </w:tabs>
        <w:spacing w:line="360" w:lineRule="auto"/>
      </w:pPr>
    </w:p>
    <w:p w14:paraId="17B290C3" w14:textId="77777777" w:rsidR="000770A9" w:rsidRPr="00554CD1" w:rsidRDefault="000770A9" w:rsidP="000770A9">
      <w:pPr>
        <w:tabs>
          <w:tab w:val="left" w:pos="1320"/>
        </w:tabs>
        <w:spacing w:line="360" w:lineRule="auto"/>
        <w:rPr>
          <w:rFonts w:ascii="Times New Roman" w:hAnsi="Times New Roman" w:cs="Times New Roman"/>
          <w:b/>
        </w:rPr>
      </w:pPr>
      <w:r w:rsidRPr="00554CD1">
        <w:rPr>
          <w:rFonts w:ascii="Times New Roman" w:hAnsi="Times New Roman" w:cs="Times New Roman"/>
          <w:b/>
        </w:rPr>
        <w:t xml:space="preserve">              </w:t>
      </w:r>
      <w:r w:rsidRPr="00554CD1">
        <w:rPr>
          <w:rFonts w:ascii="Times New Roman" w:hAnsi="Times New Roman" w:cs="Times New Roman"/>
          <w:b/>
          <w:sz w:val="32"/>
          <w:szCs w:val="32"/>
        </w:rPr>
        <w:t>Совет депутатов Нязепетровского городского поселения</w:t>
      </w:r>
    </w:p>
    <w:p w14:paraId="3868381F" w14:textId="77777777" w:rsidR="000770A9" w:rsidRPr="00554CD1" w:rsidRDefault="000770A9" w:rsidP="000770A9">
      <w:pPr>
        <w:jc w:val="center"/>
        <w:rPr>
          <w:rFonts w:ascii="Times New Roman" w:hAnsi="Times New Roman" w:cs="Times New Roman"/>
          <w:b/>
          <w:sz w:val="32"/>
          <w:szCs w:val="32"/>
        </w:rPr>
      </w:pPr>
      <w:r w:rsidRPr="00554CD1">
        <w:rPr>
          <w:rFonts w:ascii="Times New Roman" w:hAnsi="Times New Roman" w:cs="Times New Roman"/>
          <w:b/>
          <w:sz w:val="32"/>
          <w:szCs w:val="32"/>
        </w:rPr>
        <w:t>Челябинской области</w:t>
      </w:r>
    </w:p>
    <w:p w14:paraId="113DC858" w14:textId="7960DB20" w:rsidR="000770A9" w:rsidRPr="00554CD1" w:rsidRDefault="00C90D6A" w:rsidP="000770A9">
      <w:pPr>
        <w:jc w:val="center"/>
        <w:rPr>
          <w:rFonts w:ascii="Times New Roman" w:hAnsi="Times New Roman" w:cs="Times New Roman"/>
          <w:b/>
          <w:sz w:val="32"/>
          <w:szCs w:val="32"/>
        </w:rPr>
      </w:pPr>
      <w:r>
        <w:rPr>
          <w:noProof/>
        </w:rPr>
        <mc:AlternateContent>
          <mc:Choice Requires="wps">
            <w:drawing>
              <wp:anchor distT="4294967295" distB="4294967295" distL="114300" distR="114300" simplePos="0" relativeHeight="251659264" behindDoc="0" locked="0" layoutInCell="1" allowOverlap="1" wp14:anchorId="026F4AF2" wp14:editId="13C34E78">
                <wp:simplePos x="0" y="0"/>
                <wp:positionH relativeFrom="margin">
                  <wp:align>right</wp:align>
                </wp:positionH>
                <wp:positionV relativeFrom="paragraph">
                  <wp:posOffset>498475</wp:posOffset>
                </wp:positionV>
                <wp:extent cx="6076950" cy="9525"/>
                <wp:effectExtent l="0" t="19050" r="38100" b="47625"/>
                <wp:wrapTight wrapText="bothSides">
                  <wp:wrapPolygon edited="0">
                    <wp:start x="0" y="-43200"/>
                    <wp:lineTo x="0" y="86400"/>
                    <wp:lineTo x="21668" y="86400"/>
                    <wp:lineTo x="21668" y="-43200"/>
                    <wp:lineTo x="0" y="-43200"/>
                  </wp:wrapPolygon>
                </wp:wrapTight>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C9041"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27.3pt,39.25pt" to="905.8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nhBAIAAK4DAAAOAAAAZHJzL2Uyb0RvYy54bWysU01uEzEU3iNxB8t7MkmkpHSUSRcpZVMg&#10;UsMBHNuTseo/2U4m2QFrpByBK7AAqVKBM8zcqM/OJKWwQ8zCen4/n7/3vTeTi62SaMOdF0YXeNDr&#10;Y8Q1NUzoVYHfL65evMTIB6IZkUbzAu+4xxfT588mtc350FRGMu4QgGif17bAVQg2zzJPK66I7xnL&#10;NQRL4xQJcHWrjDlSA7qS2bDfH2e1ccw6Q7n34L08BPE04Zclp+FdWXoekCwwcAvpdOlcxjObTki+&#10;csRWgnY0yD+wUERoePQEdUkCQWsn/oJSgjrjTRl61KjMlKWgPPUA3Qz6f3RzUxHLUy8gjrcnmfz/&#10;g6VvN3OHBIPZYaSJghE1X9oP7b750Xxt96j92PxqvjffmrvmZ3PXfgL7vv0Mdgw29517jwZRydr6&#10;HABneu6iFnSrb+y1obceaTOriF7x1NFiZ+GZVJE9KYkXb4HPsn5jGOSQdTBJ1m3pVIQEwdA2TW93&#10;mh7fBkTBOe6fjc9HMGQKsfPRcBQpZSQ/1lrnw2tuFIpGgaXQUVuSk821D4fUY0p0a3MlpEz7ITWq&#10;Czw6GyR0ZUGtAPtyu6i6qXsjBYvpsdC71XImHdqQuHPp65g8SXNmrVmCrzhhrzo7ECEPNjCXGho4&#10;inKQd2nYbu4i2+iHpUgtdgsct+73e8p6/M2mDwAAAP//AwBQSwMEFAAGAAgAAAAhAIrkeqXZAAAA&#10;BgEAAA8AAABkcnMvZG93bnJldi54bWxMj81OwzAQhO9IvIO1SNyozU+oCdlUFRUPQODA0Y2XJMJe&#10;R7bbBp4ec4Ljzoxmvm02i3fiSDFNgRGuVwoEcR/sxAPC2+vzlQaRsmFrXGBC+KIEm/b8rDG1DSd+&#10;oWOXB1FKONUGYcx5rqVM/UjepFWYiYv3EaI3uZxxkDaaUyn3Tt4odS+9mbgsjGamp5H6z+7gEbqg&#10;3G7Z3rruW9+970Kv51glxMuLZfsIItOS/8Lwi1/QoS1M+3Bgm4RDKI9khLWuQBT3oVoXYY+glQLZ&#10;NvI/fvsDAAD//wMAUEsBAi0AFAAGAAgAAAAhALaDOJL+AAAA4QEAABMAAAAAAAAAAAAAAAAAAAAA&#10;AFtDb250ZW50X1R5cGVzXS54bWxQSwECLQAUAAYACAAAACEAOP0h/9YAAACUAQAACwAAAAAAAAAA&#10;AAAAAAAvAQAAX3JlbHMvLnJlbHNQSwECLQAUAAYACAAAACEA9yh54QQCAACuAwAADgAAAAAAAAAA&#10;AAAAAAAuAgAAZHJzL2Uyb0RvYy54bWxQSwECLQAUAAYACAAAACEAiuR6pdkAAAAGAQAADwAAAAAA&#10;AAAAAAAAAABeBAAAZHJzL2Rvd25yZXYueG1sUEsFBgAAAAAEAAQA8wAAAGQFAAAAAA==&#10;" strokeweight="4.5pt">
                <v:stroke linestyle="thickThin"/>
                <w10:wrap type="tight" anchorx="margin"/>
              </v:line>
            </w:pict>
          </mc:Fallback>
        </mc:AlternateContent>
      </w:r>
      <w:r w:rsidR="000770A9" w:rsidRPr="00554CD1">
        <w:rPr>
          <w:rFonts w:ascii="Times New Roman" w:hAnsi="Times New Roman" w:cs="Times New Roman"/>
          <w:b/>
          <w:sz w:val="32"/>
          <w:szCs w:val="32"/>
        </w:rPr>
        <w:t>Р Е Ш Е Н И Е</w:t>
      </w:r>
    </w:p>
    <w:p w14:paraId="0A3B8B99" w14:textId="3A5F698B" w:rsidR="000770A9" w:rsidRPr="00D84683" w:rsidRDefault="000770A9" w:rsidP="000770A9">
      <w:pPr>
        <w:spacing w:after="0"/>
      </w:pPr>
    </w:p>
    <w:p w14:paraId="296725D4" w14:textId="77777777" w:rsidR="000770A9" w:rsidRDefault="000770A9" w:rsidP="000770A9">
      <w:pPr>
        <w:pStyle w:val="BodyText21"/>
        <w:ind w:firstLine="0"/>
      </w:pPr>
      <w:r>
        <w:t>о</w:t>
      </w:r>
      <w:r w:rsidRPr="00D84683">
        <w:t>т</w:t>
      </w:r>
      <w:r>
        <w:t xml:space="preserve"> </w:t>
      </w:r>
      <w:r w:rsidR="00714254">
        <w:t>08 августа</w:t>
      </w:r>
      <w:r w:rsidR="00085C39">
        <w:t xml:space="preserve"> 2024 года </w:t>
      </w:r>
      <w:r w:rsidRPr="00D84683">
        <w:t>№</w:t>
      </w:r>
      <w:r w:rsidR="00085C39">
        <w:t xml:space="preserve"> 211</w:t>
      </w:r>
      <w:r>
        <w:t xml:space="preserve">   </w:t>
      </w:r>
    </w:p>
    <w:p w14:paraId="75230729" w14:textId="77777777" w:rsidR="000770A9" w:rsidRDefault="000770A9" w:rsidP="000770A9">
      <w:pPr>
        <w:pStyle w:val="BodyText21"/>
        <w:ind w:firstLine="0"/>
      </w:pPr>
      <w:r w:rsidRPr="00D84683">
        <w:t>г. Нязепетровск</w:t>
      </w:r>
    </w:p>
    <w:p w14:paraId="5BD6A53B" w14:textId="77777777" w:rsidR="000770A9" w:rsidRDefault="000770A9" w:rsidP="000770A9">
      <w:pPr>
        <w:spacing w:after="0"/>
        <w:jc w:val="both"/>
        <w:rPr>
          <w:rFonts w:ascii="Times New Roman" w:hAnsi="Times New Roman" w:cs="Times New Roman"/>
        </w:rPr>
      </w:pPr>
    </w:p>
    <w:p w14:paraId="548DB3A8" w14:textId="739DD490" w:rsidR="00817FA9" w:rsidRDefault="00E85DF1" w:rsidP="00817FA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О внесении дополнений</w:t>
      </w:r>
      <w:r w:rsidR="00817FA9" w:rsidRPr="00491867">
        <w:rPr>
          <w:rFonts w:ascii="Times New Roman" w:hAnsi="Times New Roman" w:cs="Times New Roman"/>
          <w:sz w:val="23"/>
          <w:szCs w:val="23"/>
        </w:rPr>
        <w:t xml:space="preserve"> в Положение </w:t>
      </w:r>
      <w:r w:rsidR="00451C4D">
        <w:rPr>
          <w:rFonts w:ascii="Times New Roman" w:hAnsi="Times New Roman" w:cs="Times New Roman"/>
          <w:sz w:val="23"/>
          <w:szCs w:val="23"/>
        </w:rPr>
        <w:t xml:space="preserve">              «</w:t>
      </w:r>
      <w:r w:rsidR="00817FA9" w:rsidRPr="00491867">
        <w:rPr>
          <w:rFonts w:ascii="Times New Roman" w:hAnsi="Times New Roman" w:cs="Times New Roman"/>
          <w:sz w:val="23"/>
          <w:szCs w:val="23"/>
        </w:rPr>
        <w:t xml:space="preserve">О </w:t>
      </w:r>
    </w:p>
    <w:p w14:paraId="5B320B19" w14:textId="075626F3" w:rsidR="00817FA9" w:rsidRPr="00491867" w:rsidRDefault="00817FA9" w:rsidP="00817FA9">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 xml:space="preserve">порядке использования земель или </w:t>
      </w:r>
      <w:r w:rsidR="00451C4D">
        <w:rPr>
          <w:rFonts w:ascii="Times New Roman" w:hAnsi="Times New Roman" w:cs="Times New Roman"/>
          <w:sz w:val="23"/>
          <w:szCs w:val="23"/>
        </w:rPr>
        <w:t xml:space="preserve">     </w:t>
      </w:r>
      <w:r w:rsidRPr="00491867">
        <w:rPr>
          <w:rFonts w:ascii="Times New Roman" w:hAnsi="Times New Roman" w:cs="Times New Roman"/>
          <w:sz w:val="23"/>
          <w:szCs w:val="23"/>
        </w:rPr>
        <w:t>земельных</w:t>
      </w:r>
    </w:p>
    <w:p w14:paraId="29E09A78" w14:textId="55DA9CCC" w:rsidR="00817FA9" w:rsidRPr="00491867" w:rsidRDefault="00817FA9" w:rsidP="00817FA9">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 xml:space="preserve">участков, находящихся в </w:t>
      </w:r>
      <w:r w:rsidR="00451C4D">
        <w:rPr>
          <w:rFonts w:ascii="Times New Roman" w:hAnsi="Times New Roman" w:cs="Times New Roman"/>
          <w:sz w:val="23"/>
          <w:szCs w:val="23"/>
        </w:rPr>
        <w:t xml:space="preserve">             </w:t>
      </w:r>
      <w:r w:rsidRPr="00491867">
        <w:rPr>
          <w:rFonts w:ascii="Times New Roman" w:hAnsi="Times New Roman" w:cs="Times New Roman"/>
          <w:sz w:val="23"/>
          <w:szCs w:val="23"/>
        </w:rPr>
        <w:t xml:space="preserve">муниципальной </w:t>
      </w:r>
    </w:p>
    <w:p w14:paraId="2892C603" w14:textId="55A20BC5" w:rsidR="00817FA9" w:rsidRPr="00491867" w:rsidRDefault="00817FA9" w:rsidP="00817FA9">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 xml:space="preserve">собственности, или собственность на </w:t>
      </w:r>
      <w:r w:rsidR="00451C4D">
        <w:rPr>
          <w:rFonts w:ascii="Times New Roman" w:hAnsi="Times New Roman" w:cs="Times New Roman"/>
          <w:sz w:val="23"/>
          <w:szCs w:val="23"/>
        </w:rPr>
        <w:t xml:space="preserve">     </w:t>
      </w:r>
      <w:r w:rsidRPr="00491867">
        <w:rPr>
          <w:rFonts w:ascii="Times New Roman" w:hAnsi="Times New Roman" w:cs="Times New Roman"/>
          <w:sz w:val="23"/>
          <w:szCs w:val="23"/>
        </w:rPr>
        <w:t>которые</w:t>
      </w:r>
    </w:p>
    <w:p w14:paraId="21C32175" w14:textId="1B0C989B" w:rsidR="00817FA9" w:rsidRPr="00491867" w:rsidRDefault="00817FA9" w:rsidP="00817FA9">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 xml:space="preserve">не разграничена, а также о порядке </w:t>
      </w:r>
      <w:r w:rsidR="00451C4D">
        <w:rPr>
          <w:rFonts w:ascii="Times New Roman" w:hAnsi="Times New Roman" w:cs="Times New Roman"/>
          <w:sz w:val="23"/>
          <w:szCs w:val="23"/>
        </w:rPr>
        <w:t xml:space="preserve">          </w:t>
      </w:r>
      <w:r w:rsidRPr="00491867">
        <w:rPr>
          <w:rFonts w:ascii="Times New Roman" w:hAnsi="Times New Roman" w:cs="Times New Roman"/>
          <w:sz w:val="23"/>
          <w:szCs w:val="23"/>
        </w:rPr>
        <w:t xml:space="preserve">выдачи </w:t>
      </w:r>
    </w:p>
    <w:p w14:paraId="55E73A1A" w14:textId="77777777" w:rsidR="00817FA9" w:rsidRDefault="00817FA9" w:rsidP="00817FA9">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 xml:space="preserve">разрешений для возведения гражданами гаражей, </w:t>
      </w:r>
    </w:p>
    <w:p w14:paraId="22ACE4EB" w14:textId="619FE753" w:rsidR="00817FA9" w:rsidRDefault="00817FA9" w:rsidP="00817FA9">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 xml:space="preserve">являющихся некапитальными </w:t>
      </w:r>
      <w:r w:rsidR="00451C4D">
        <w:rPr>
          <w:rFonts w:ascii="Times New Roman" w:hAnsi="Times New Roman" w:cs="Times New Roman"/>
          <w:sz w:val="23"/>
          <w:szCs w:val="23"/>
        </w:rPr>
        <w:t xml:space="preserve">       </w:t>
      </w:r>
      <w:r w:rsidRPr="00491867">
        <w:rPr>
          <w:rFonts w:ascii="Times New Roman" w:hAnsi="Times New Roman" w:cs="Times New Roman"/>
          <w:sz w:val="23"/>
          <w:szCs w:val="23"/>
        </w:rPr>
        <w:t xml:space="preserve">сооружениями, </w:t>
      </w:r>
    </w:p>
    <w:p w14:paraId="5DD6CD4E" w14:textId="537F0F82" w:rsidR="00817FA9" w:rsidRDefault="00817FA9" w:rsidP="00817FA9">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 xml:space="preserve">либо для стоянки технических или </w:t>
      </w:r>
      <w:r w:rsidR="00451C4D">
        <w:rPr>
          <w:rFonts w:ascii="Times New Roman" w:hAnsi="Times New Roman" w:cs="Times New Roman"/>
          <w:sz w:val="23"/>
          <w:szCs w:val="23"/>
        </w:rPr>
        <w:t xml:space="preserve">            </w:t>
      </w:r>
      <w:r w:rsidRPr="00491867">
        <w:rPr>
          <w:rFonts w:ascii="Times New Roman" w:hAnsi="Times New Roman" w:cs="Times New Roman"/>
          <w:sz w:val="23"/>
          <w:szCs w:val="23"/>
        </w:rPr>
        <w:t xml:space="preserve">других </w:t>
      </w:r>
    </w:p>
    <w:p w14:paraId="148F238C" w14:textId="716557E9" w:rsidR="00817FA9" w:rsidRDefault="00817FA9" w:rsidP="00817FA9">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 xml:space="preserve">средств передвижения инвалидов </w:t>
      </w:r>
      <w:r w:rsidR="00451C4D">
        <w:rPr>
          <w:rFonts w:ascii="Times New Roman" w:hAnsi="Times New Roman" w:cs="Times New Roman"/>
          <w:sz w:val="23"/>
          <w:szCs w:val="23"/>
        </w:rPr>
        <w:t xml:space="preserve">              </w:t>
      </w:r>
      <w:r w:rsidRPr="00491867">
        <w:rPr>
          <w:rFonts w:ascii="Times New Roman" w:hAnsi="Times New Roman" w:cs="Times New Roman"/>
          <w:sz w:val="23"/>
          <w:szCs w:val="23"/>
        </w:rPr>
        <w:t xml:space="preserve">вблизи </w:t>
      </w:r>
    </w:p>
    <w:p w14:paraId="52536F26" w14:textId="04D4C3BA" w:rsidR="00817FA9" w:rsidRDefault="00817FA9" w:rsidP="00817FA9">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 xml:space="preserve">их места жительства на </w:t>
      </w:r>
      <w:r w:rsidR="00451C4D">
        <w:rPr>
          <w:rFonts w:ascii="Times New Roman" w:hAnsi="Times New Roman" w:cs="Times New Roman"/>
          <w:sz w:val="23"/>
          <w:szCs w:val="23"/>
        </w:rPr>
        <w:t xml:space="preserve">                        </w:t>
      </w:r>
      <w:r w:rsidRPr="00491867">
        <w:rPr>
          <w:rFonts w:ascii="Times New Roman" w:hAnsi="Times New Roman" w:cs="Times New Roman"/>
          <w:sz w:val="23"/>
          <w:szCs w:val="23"/>
        </w:rPr>
        <w:t xml:space="preserve">территории </w:t>
      </w:r>
    </w:p>
    <w:p w14:paraId="65DBF4F8" w14:textId="53359305" w:rsidR="00817FA9" w:rsidRPr="00491867" w:rsidRDefault="00817FA9" w:rsidP="00817FA9">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Нязепетровского городского поселения</w:t>
      </w:r>
      <w:r w:rsidR="00451C4D">
        <w:rPr>
          <w:rFonts w:ascii="Times New Roman" w:hAnsi="Times New Roman" w:cs="Times New Roman"/>
          <w:sz w:val="23"/>
          <w:szCs w:val="23"/>
        </w:rPr>
        <w:t>»</w:t>
      </w:r>
    </w:p>
    <w:p w14:paraId="4251CB13" w14:textId="77777777" w:rsidR="000770A9" w:rsidRDefault="000770A9" w:rsidP="000770A9">
      <w:pPr>
        <w:spacing w:after="0"/>
        <w:jc w:val="both"/>
        <w:rPr>
          <w:rFonts w:ascii="Times New Roman" w:hAnsi="Times New Roman" w:cs="Times New Roman"/>
          <w:sz w:val="23"/>
          <w:szCs w:val="23"/>
        </w:rPr>
      </w:pPr>
    </w:p>
    <w:p w14:paraId="56E870D7" w14:textId="77777777" w:rsidR="000770A9" w:rsidRPr="00491867" w:rsidRDefault="000770A9" w:rsidP="000770A9">
      <w:pPr>
        <w:spacing w:after="0"/>
        <w:jc w:val="both"/>
        <w:rPr>
          <w:rFonts w:ascii="Times New Roman" w:hAnsi="Times New Roman" w:cs="Times New Roman"/>
          <w:sz w:val="23"/>
          <w:szCs w:val="23"/>
        </w:rPr>
      </w:pPr>
    </w:p>
    <w:p w14:paraId="2E3DD940" w14:textId="02B86D57" w:rsidR="000770A9" w:rsidRPr="00491867" w:rsidRDefault="000770A9" w:rsidP="00451C4D">
      <w:pPr>
        <w:spacing w:line="240" w:lineRule="auto"/>
        <w:ind w:firstLine="540"/>
        <w:jc w:val="both"/>
        <w:rPr>
          <w:rFonts w:ascii="Times New Roman" w:hAnsi="Times New Roman" w:cs="Times New Roman"/>
          <w:sz w:val="23"/>
          <w:szCs w:val="23"/>
        </w:rPr>
      </w:pPr>
      <w:r w:rsidRPr="00491867">
        <w:rPr>
          <w:rFonts w:ascii="Times New Roman" w:hAnsi="Times New Roman" w:cs="Times New Roman"/>
          <w:sz w:val="23"/>
          <w:szCs w:val="23"/>
        </w:rPr>
        <w:tab/>
        <w:t>Руководствуясь Земельным кодексом Российской Федерации, Градостроительным кодексом Российской Федерации, Федеральным законом Российской Федерации от 06.10.2003</w:t>
      </w:r>
      <w:r w:rsidR="00451C4D">
        <w:rPr>
          <w:rFonts w:ascii="Times New Roman" w:hAnsi="Times New Roman" w:cs="Times New Roman"/>
          <w:sz w:val="23"/>
          <w:szCs w:val="23"/>
        </w:rPr>
        <w:t xml:space="preserve"> г.</w:t>
      </w:r>
      <w:r w:rsidRPr="00491867">
        <w:rPr>
          <w:rFonts w:ascii="Times New Roman" w:hAnsi="Times New Roman" w:cs="Times New Roman"/>
          <w:sz w:val="23"/>
          <w:szCs w:val="23"/>
        </w:rPr>
        <w:t xml:space="preserve">       </w:t>
      </w:r>
      <w:r w:rsidR="00451C4D">
        <w:rPr>
          <w:rFonts w:ascii="Times New Roman" w:hAnsi="Times New Roman" w:cs="Times New Roman"/>
          <w:sz w:val="23"/>
          <w:szCs w:val="23"/>
        </w:rPr>
        <w:t>№</w:t>
      </w:r>
      <w:r w:rsidRPr="00491867">
        <w:rPr>
          <w:rFonts w:ascii="Times New Roman" w:hAnsi="Times New Roman" w:cs="Times New Roman"/>
          <w:sz w:val="23"/>
          <w:szCs w:val="23"/>
        </w:rPr>
        <w:t xml:space="preserve"> 131-ФЗ </w:t>
      </w:r>
      <w:r w:rsidR="00451C4D">
        <w:rPr>
          <w:rFonts w:ascii="Times New Roman" w:hAnsi="Times New Roman" w:cs="Times New Roman"/>
          <w:sz w:val="23"/>
          <w:szCs w:val="23"/>
        </w:rPr>
        <w:t>«</w:t>
      </w:r>
      <w:r w:rsidRPr="00491867">
        <w:rPr>
          <w:rFonts w:ascii="Times New Roman" w:hAnsi="Times New Roman" w:cs="Times New Roman"/>
          <w:sz w:val="23"/>
          <w:szCs w:val="23"/>
        </w:rPr>
        <w:t>Об общих принципах организации местного самоуправления в Российской Федерации</w:t>
      </w:r>
      <w:r w:rsidR="00451C4D">
        <w:rPr>
          <w:rFonts w:ascii="Times New Roman" w:hAnsi="Times New Roman" w:cs="Times New Roman"/>
          <w:sz w:val="23"/>
          <w:szCs w:val="23"/>
        </w:rPr>
        <w:t>»</w:t>
      </w:r>
      <w:r w:rsidRPr="00491867">
        <w:rPr>
          <w:rFonts w:ascii="Times New Roman" w:hAnsi="Times New Roman" w:cs="Times New Roman"/>
          <w:sz w:val="23"/>
          <w:szCs w:val="23"/>
        </w:rPr>
        <w:t xml:space="preserve">, Федеральным законом от 05.04.2021 </w:t>
      </w:r>
      <w:r w:rsidR="00451C4D">
        <w:rPr>
          <w:rFonts w:ascii="Times New Roman" w:hAnsi="Times New Roman" w:cs="Times New Roman"/>
          <w:sz w:val="23"/>
          <w:szCs w:val="23"/>
        </w:rPr>
        <w:t>№</w:t>
      </w:r>
      <w:r w:rsidRPr="00491867">
        <w:rPr>
          <w:rFonts w:ascii="Times New Roman" w:hAnsi="Times New Roman" w:cs="Times New Roman"/>
          <w:sz w:val="23"/>
          <w:szCs w:val="23"/>
        </w:rPr>
        <w:t xml:space="preserve"> 79-ФЗ "О внесении изменений в отдельные законодательные акты Российской Федерации", Законом Челябинской области от 13.04.2015</w:t>
      </w:r>
      <w:r w:rsidR="00451C4D">
        <w:rPr>
          <w:rFonts w:ascii="Times New Roman" w:hAnsi="Times New Roman" w:cs="Times New Roman"/>
          <w:sz w:val="23"/>
          <w:szCs w:val="23"/>
        </w:rPr>
        <w:t xml:space="preserve"> г.</w:t>
      </w:r>
      <w:r>
        <w:rPr>
          <w:rFonts w:ascii="Times New Roman" w:hAnsi="Times New Roman" w:cs="Times New Roman"/>
          <w:sz w:val="23"/>
          <w:szCs w:val="23"/>
        </w:rPr>
        <w:t xml:space="preserve"> </w:t>
      </w:r>
      <w:r w:rsidR="00451C4D">
        <w:rPr>
          <w:rFonts w:ascii="Times New Roman" w:hAnsi="Times New Roman" w:cs="Times New Roman"/>
          <w:sz w:val="23"/>
          <w:szCs w:val="23"/>
        </w:rPr>
        <w:t xml:space="preserve">                   №</w:t>
      </w:r>
      <w:r w:rsidRPr="00491867">
        <w:rPr>
          <w:rFonts w:ascii="Times New Roman" w:hAnsi="Times New Roman" w:cs="Times New Roman"/>
          <w:sz w:val="23"/>
          <w:szCs w:val="23"/>
        </w:rPr>
        <w:t xml:space="preserve"> 154-ЗО "О земельных отношениях", на основании Устава Нязепетровского городского поселения, Совет депутатов Нязепетровского городского поселения</w:t>
      </w:r>
    </w:p>
    <w:p w14:paraId="15C42A5E" w14:textId="77777777" w:rsidR="000770A9" w:rsidRPr="00491867" w:rsidRDefault="008C73BE" w:rsidP="000770A9">
      <w:pPr>
        <w:jc w:val="both"/>
        <w:rPr>
          <w:rFonts w:ascii="Times New Roman" w:hAnsi="Times New Roman" w:cs="Times New Roman"/>
          <w:sz w:val="23"/>
          <w:szCs w:val="23"/>
        </w:rPr>
      </w:pPr>
      <w:r>
        <w:rPr>
          <w:rFonts w:ascii="Times New Roman" w:hAnsi="Times New Roman" w:cs="Times New Roman"/>
          <w:sz w:val="23"/>
          <w:szCs w:val="23"/>
        </w:rPr>
        <w:t xml:space="preserve">                                                                    </w:t>
      </w:r>
      <w:r w:rsidR="000770A9" w:rsidRPr="00491867">
        <w:rPr>
          <w:rFonts w:ascii="Times New Roman" w:hAnsi="Times New Roman" w:cs="Times New Roman"/>
          <w:sz w:val="23"/>
          <w:szCs w:val="23"/>
        </w:rPr>
        <w:t>РЕШАЕТ:</w:t>
      </w:r>
    </w:p>
    <w:p w14:paraId="219A21E1" w14:textId="77777777" w:rsidR="000770A9" w:rsidRPr="00491867" w:rsidRDefault="000770A9" w:rsidP="00451C4D">
      <w:pPr>
        <w:spacing w:line="240" w:lineRule="auto"/>
        <w:contextualSpacing/>
        <w:jc w:val="both"/>
        <w:rPr>
          <w:rFonts w:ascii="Times New Roman" w:hAnsi="Times New Roman" w:cs="Times New Roman"/>
          <w:sz w:val="23"/>
          <w:szCs w:val="23"/>
        </w:rPr>
      </w:pPr>
      <w:r w:rsidRPr="00491867">
        <w:rPr>
          <w:rFonts w:ascii="Times New Roman" w:hAnsi="Times New Roman" w:cs="Times New Roman"/>
          <w:sz w:val="23"/>
          <w:szCs w:val="23"/>
        </w:rPr>
        <w:t xml:space="preserve">  </w:t>
      </w:r>
      <w:r w:rsidR="008C73BE">
        <w:rPr>
          <w:rFonts w:ascii="Times New Roman" w:hAnsi="Times New Roman" w:cs="Times New Roman"/>
          <w:sz w:val="23"/>
          <w:szCs w:val="23"/>
        </w:rPr>
        <w:t xml:space="preserve">            1. Внести</w:t>
      </w:r>
      <w:r w:rsidRPr="00491867">
        <w:rPr>
          <w:rFonts w:ascii="Times New Roman" w:hAnsi="Times New Roman" w:cs="Times New Roman"/>
          <w:sz w:val="23"/>
          <w:szCs w:val="23"/>
        </w:rPr>
        <w:t xml:space="preserve"> в Положение "О порядке использования земель или земельных участков, находящихся в муниципальной собственности, или собственность на которые не разграничена, а также о порядке выдачи разрешений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Нязепетровского городского поселения", утвержденное Решением Совета депутатов Нязепетровского городского поселения от 15 д</w:t>
      </w:r>
      <w:r w:rsidR="008C73BE">
        <w:rPr>
          <w:rFonts w:ascii="Times New Roman" w:hAnsi="Times New Roman" w:cs="Times New Roman"/>
          <w:sz w:val="23"/>
          <w:szCs w:val="23"/>
        </w:rPr>
        <w:t>екабря 2022 года № 136 следующие дополнения:</w:t>
      </w:r>
    </w:p>
    <w:p w14:paraId="31128463" w14:textId="64289084" w:rsidR="000770A9" w:rsidRPr="00491867" w:rsidRDefault="000770A9" w:rsidP="00451C4D">
      <w:pPr>
        <w:spacing w:line="240" w:lineRule="auto"/>
        <w:ind w:firstLine="708"/>
        <w:contextualSpacing/>
        <w:jc w:val="both"/>
        <w:rPr>
          <w:rFonts w:ascii="Times New Roman" w:hAnsi="Times New Roman" w:cs="Times New Roman"/>
          <w:sz w:val="23"/>
          <w:szCs w:val="23"/>
        </w:rPr>
      </w:pPr>
      <w:r w:rsidRPr="00491867">
        <w:rPr>
          <w:rFonts w:ascii="Times New Roman" w:hAnsi="Times New Roman" w:cs="Times New Roman"/>
          <w:sz w:val="23"/>
          <w:szCs w:val="23"/>
        </w:rPr>
        <w:t>1) в приложение № 1 дополнить пункт</w:t>
      </w:r>
      <w:r w:rsidR="008C73BE">
        <w:rPr>
          <w:rFonts w:ascii="Times New Roman" w:hAnsi="Times New Roman" w:cs="Times New Roman"/>
          <w:sz w:val="23"/>
          <w:szCs w:val="23"/>
        </w:rPr>
        <w:t>ом</w:t>
      </w:r>
      <w:r w:rsidRPr="00491867">
        <w:rPr>
          <w:rFonts w:ascii="Times New Roman" w:hAnsi="Times New Roman" w:cs="Times New Roman"/>
          <w:sz w:val="23"/>
          <w:szCs w:val="23"/>
        </w:rPr>
        <w:t xml:space="preserve"> 14 «местополо</w:t>
      </w:r>
      <w:r>
        <w:rPr>
          <w:rFonts w:ascii="Times New Roman" w:hAnsi="Times New Roman" w:cs="Times New Roman"/>
          <w:sz w:val="23"/>
          <w:szCs w:val="23"/>
        </w:rPr>
        <w:t xml:space="preserve">жение земельного участка: в 1,5 метре </w:t>
      </w:r>
      <w:r w:rsidRPr="00491867">
        <w:rPr>
          <w:rFonts w:ascii="Times New Roman" w:hAnsi="Times New Roman" w:cs="Times New Roman"/>
          <w:sz w:val="23"/>
          <w:szCs w:val="23"/>
        </w:rPr>
        <w:t>севернее земельного участка № 54 по ул. Гагарина, г. Нязепетровска»</w:t>
      </w:r>
      <w:r w:rsidR="00451C4D">
        <w:rPr>
          <w:rFonts w:ascii="Times New Roman" w:hAnsi="Times New Roman" w:cs="Times New Roman"/>
          <w:sz w:val="23"/>
          <w:szCs w:val="23"/>
        </w:rPr>
        <w:t>;</w:t>
      </w:r>
    </w:p>
    <w:p w14:paraId="2E6DA707" w14:textId="77777777" w:rsidR="000770A9" w:rsidRPr="00491867" w:rsidRDefault="000770A9" w:rsidP="00451C4D">
      <w:pPr>
        <w:spacing w:line="240" w:lineRule="auto"/>
        <w:contextualSpacing/>
        <w:jc w:val="both"/>
        <w:rPr>
          <w:rFonts w:ascii="Times New Roman" w:hAnsi="Times New Roman" w:cs="Times New Roman"/>
          <w:sz w:val="23"/>
          <w:szCs w:val="23"/>
        </w:rPr>
      </w:pPr>
      <w:r w:rsidRPr="00491867">
        <w:rPr>
          <w:rFonts w:ascii="Times New Roman" w:hAnsi="Times New Roman" w:cs="Times New Roman"/>
          <w:sz w:val="23"/>
          <w:szCs w:val="23"/>
        </w:rPr>
        <w:tab/>
        <w:t>2) дополнить приложением № 4 «Схема расположения земельных участков под гаражи. Фрагмент № 4 г. Нязепетровск»</w:t>
      </w:r>
      <w:r w:rsidR="00817FA9">
        <w:rPr>
          <w:rFonts w:ascii="Times New Roman" w:hAnsi="Times New Roman" w:cs="Times New Roman"/>
          <w:sz w:val="23"/>
          <w:szCs w:val="23"/>
        </w:rPr>
        <w:t>.</w:t>
      </w:r>
    </w:p>
    <w:p w14:paraId="3FAD81F2" w14:textId="77777777" w:rsidR="000770A9" w:rsidRPr="00BE3657" w:rsidRDefault="000770A9" w:rsidP="00451C4D">
      <w:pPr>
        <w:spacing w:line="240" w:lineRule="auto"/>
        <w:ind w:firstLine="709"/>
        <w:contextualSpacing/>
        <w:jc w:val="both"/>
        <w:rPr>
          <w:rFonts w:ascii="Times New Roman" w:hAnsi="Times New Roman" w:cs="Times New Roman"/>
          <w:sz w:val="23"/>
          <w:szCs w:val="23"/>
        </w:rPr>
      </w:pPr>
      <w:r w:rsidRPr="00BE3657">
        <w:rPr>
          <w:rFonts w:ascii="Times New Roman" w:hAnsi="Times New Roman" w:cs="Times New Roman"/>
          <w:sz w:val="23"/>
          <w:szCs w:val="23"/>
        </w:rPr>
        <w:t xml:space="preserve">2.  </w:t>
      </w:r>
      <w:r w:rsidRPr="00BE3657">
        <w:rPr>
          <w:rFonts w:ascii="Times New Roman" w:hAnsi="Times New Roman" w:cs="Times New Roman"/>
          <w:color w:val="000000"/>
          <w:sz w:val="23"/>
          <w:szCs w:val="23"/>
        </w:rPr>
        <w:t>Решение вступает в силу со дня официального опубликования на сайте Нязепетровского муниципального района (www.nzpr.ru, регистрация в качестве сетевого издания: Эл № ФС77-81111 от 17.05.2021 г.) и подлежит размещению на сайте Нязепетровского городского поселения</w:t>
      </w:r>
      <w:r w:rsidRPr="00BE3657">
        <w:rPr>
          <w:rFonts w:ascii="Times New Roman" w:hAnsi="Times New Roman" w:cs="Times New Roman"/>
          <w:sz w:val="23"/>
          <w:szCs w:val="23"/>
        </w:rPr>
        <w:t>.</w:t>
      </w:r>
    </w:p>
    <w:p w14:paraId="7E5F08E9" w14:textId="77777777" w:rsidR="000770A9" w:rsidRPr="00491867" w:rsidRDefault="000770A9" w:rsidP="00451C4D">
      <w:pPr>
        <w:spacing w:line="240" w:lineRule="auto"/>
        <w:ind w:firstLine="709"/>
        <w:contextualSpacing/>
        <w:jc w:val="both"/>
        <w:rPr>
          <w:rFonts w:ascii="Times New Roman" w:hAnsi="Times New Roman" w:cs="Times New Roman"/>
          <w:sz w:val="23"/>
          <w:szCs w:val="23"/>
        </w:rPr>
      </w:pPr>
      <w:r w:rsidRPr="00491867">
        <w:rPr>
          <w:rFonts w:ascii="Times New Roman" w:hAnsi="Times New Roman" w:cs="Times New Roman"/>
          <w:sz w:val="23"/>
          <w:szCs w:val="23"/>
        </w:rPr>
        <w:lastRenderedPageBreak/>
        <w:t>3. Контроль за исполнением настоящего решения возложить на комиссию Совета депутатов Нязепетровского городского поселения по бюджету, экономической политике и налогам (</w:t>
      </w:r>
      <w:proofErr w:type="spellStart"/>
      <w:r w:rsidRPr="00491867">
        <w:rPr>
          <w:rFonts w:ascii="Times New Roman" w:hAnsi="Times New Roman" w:cs="Times New Roman"/>
          <w:sz w:val="23"/>
          <w:szCs w:val="23"/>
        </w:rPr>
        <w:t>Лукоянов</w:t>
      </w:r>
      <w:proofErr w:type="spellEnd"/>
      <w:r w:rsidRPr="00491867">
        <w:rPr>
          <w:rFonts w:ascii="Times New Roman" w:hAnsi="Times New Roman" w:cs="Times New Roman"/>
          <w:sz w:val="23"/>
          <w:szCs w:val="23"/>
        </w:rPr>
        <w:t xml:space="preserve"> Г.В.).</w:t>
      </w:r>
    </w:p>
    <w:p w14:paraId="1EE5D758" w14:textId="77777777" w:rsidR="000770A9" w:rsidRDefault="000770A9" w:rsidP="000770A9">
      <w:pPr>
        <w:pStyle w:val="BodyText21"/>
        <w:ind w:firstLine="0"/>
        <w:rPr>
          <w:sz w:val="23"/>
          <w:szCs w:val="23"/>
        </w:rPr>
      </w:pPr>
    </w:p>
    <w:p w14:paraId="728318D1" w14:textId="77777777" w:rsidR="000770A9" w:rsidRPr="00491867" w:rsidRDefault="000770A9" w:rsidP="000770A9">
      <w:pPr>
        <w:pStyle w:val="BodyText21"/>
        <w:ind w:firstLine="0"/>
        <w:rPr>
          <w:sz w:val="23"/>
          <w:szCs w:val="23"/>
        </w:rPr>
      </w:pPr>
    </w:p>
    <w:p w14:paraId="6FDA6684" w14:textId="77777777" w:rsidR="00451C4D" w:rsidRDefault="000770A9" w:rsidP="00451C4D">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 xml:space="preserve">Глава Нязепетровского </w:t>
      </w:r>
    </w:p>
    <w:p w14:paraId="2A5BFF91" w14:textId="089A46BA" w:rsidR="000770A9" w:rsidRPr="00491867" w:rsidRDefault="000770A9" w:rsidP="00451C4D">
      <w:pPr>
        <w:spacing w:after="0" w:line="240" w:lineRule="auto"/>
        <w:jc w:val="both"/>
        <w:rPr>
          <w:rFonts w:ascii="Times New Roman" w:hAnsi="Times New Roman" w:cs="Times New Roman"/>
          <w:sz w:val="23"/>
          <w:szCs w:val="23"/>
        </w:rPr>
      </w:pPr>
      <w:r w:rsidRPr="00491867">
        <w:rPr>
          <w:rFonts w:ascii="Times New Roman" w:hAnsi="Times New Roman" w:cs="Times New Roman"/>
          <w:sz w:val="23"/>
          <w:szCs w:val="23"/>
        </w:rPr>
        <w:t xml:space="preserve">городского поселения            </w:t>
      </w:r>
      <w:r>
        <w:rPr>
          <w:rFonts w:ascii="Times New Roman" w:hAnsi="Times New Roman" w:cs="Times New Roman"/>
          <w:sz w:val="23"/>
          <w:szCs w:val="23"/>
        </w:rPr>
        <w:t xml:space="preserve">  </w:t>
      </w:r>
      <w:r w:rsidRPr="00491867">
        <w:rPr>
          <w:rFonts w:ascii="Times New Roman" w:hAnsi="Times New Roman" w:cs="Times New Roman"/>
          <w:sz w:val="23"/>
          <w:szCs w:val="23"/>
        </w:rPr>
        <w:t xml:space="preserve">                                            </w:t>
      </w:r>
      <w:r w:rsidR="00451C4D">
        <w:rPr>
          <w:rFonts w:ascii="Times New Roman" w:hAnsi="Times New Roman" w:cs="Times New Roman"/>
          <w:sz w:val="23"/>
          <w:szCs w:val="23"/>
        </w:rPr>
        <w:t xml:space="preserve">                                              </w:t>
      </w:r>
      <w:r w:rsidRPr="00491867">
        <w:rPr>
          <w:rFonts w:ascii="Times New Roman" w:hAnsi="Times New Roman" w:cs="Times New Roman"/>
          <w:sz w:val="23"/>
          <w:szCs w:val="23"/>
        </w:rPr>
        <w:t xml:space="preserve"> Г.В. </w:t>
      </w:r>
      <w:proofErr w:type="spellStart"/>
      <w:r w:rsidRPr="00491867">
        <w:rPr>
          <w:rFonts w:ascii="Times New Roman" w:hAnsi="Times New Roman" w:cs="Times New Roman"/>
          <w:sz w:val="23"/>
          <w:szCs w:val="23"/>
        </w:rPr>
        <w:t>Лукоянов</w:t>
      </w:r>
      <w:proofErr w:type="spellEnd"/>
    </w:p>
    <w:p w14:paraId="2668180C" w14:textId="77777777" w:rsidR="00853CB5" w:rsidRDefault="00451C4D"/>
    <w:sectPr w:rsidR="00853CB5" w:rsidSect="000770A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8B"/>
    <w:rsid w:val="000770A9"/>
    <w:rsid w:val="00085C39"/>
    <w:rsid w:val="00230E8B"/>
    <w:rsid w:val="00451C4D"/>
    <w:rsid w:val="006832F2"/>
    <w:rsid w:val="00714254"/>
    <w:rsid w:val="00817FA9"/>
    <w:rsid w:val="008C73BE"/>
    <w:rsid w:val="00932DC5"/>
    <w:rsid w:val="00C90D6A"/>
    <w:rsid w:val="00E8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DB7D"/>
  <w15:chartTrackingRefBased/>
  <w15:docId w15:val="{FA3D7D00-1941-4757-8E20-8F4C0813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0A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0A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21">
    <w:name w:val="Body Text 21"/>
    <w:basedOn w:val="a"/>
    <w:rsid w:val="000770A9"/>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dc:creator>
  <cp:keywords/>
  <dc:description/>
  <cp:lastModifiedBy>Prawowoi</cp:lastModifiedBy>
  <cp:revision>14</cp:revision>
  <dcterms:created xsi:type="dcterms:W3CDTF">2024-07-16T06:58:00Z</dcterms:created>
  <dcterms:modified xsi:type="dcterms:W3CDTF">2024-08-08T09:51:00Z</dcterms:modified>
</cp:coreProperties>
</file>