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97355" w14:textId="428A6EC2" w:rsidR="00B76729" w:rsidRPr="000B186E" w:rsidRDefault="00B76729" w:rsidP="0066593C">
      <w:pPr>
        <w:jc w:val="center"/>
        <w:rPr>
          <w:rFonts w:ascii="Times New Roman" w:hAnsi="Times New Roman" w:cs="Times New Roman"/>
          <w:b/>
          <w:sz w:val="24"/>
          <w:szCs w:val="24"/>
        </w:rPr>
      </w:pPr>
    </w:p>
    <w:p w14:paraId="307A69EF" w14:textId="77777777" w:rsidR="00B76729" w:rsidRPr="000B186E" w:rsidRDefault="00B76729" w:rsidP="0066593C">
      <w:pPr>
        <w:jc w:val="center"/>
        <w:rPr>
          <w:rFonts w:ascii="Times New Roman" w:hAnsi="Times New Roman" w:cs="Times New Roman"/>
          <w:b/>
          <w:sz w:val="24"/>
          <w:szCs w:val="24"/>
        </w:rPr>
      </w:pPr>
    </w:p>
    <w:p w14:paraId="633EB86F" w14:textId="77777777" w:rsidR="00B76729" w:rsidRPr="000B186E" w:rsidRDefault="00B76729" w:rsidP="0066593C">
      <w:pPr>
        <w:jc w:val="center"/>
        <w:rPr>
          <w:rFonts w:ascii="Times New Roman" w:hAnsi="Times New Roman" w:cs="Times New Roman"/>
          <w:b/>
          <w:bCs/>
          <w:snapToGrid w:val="0"/>
          <w:sz w:val="24"/>
          <w:szCs w:val="24"/>
          <w:lang w:eastAsia="ru-RU"/>
        </w:rPr>
      </w:pPr>
      <w:r w:rsidRPr="000B186E">
        <w:rPr>
          <w:rFonts w:ascii="Times New Roman" w:hAnsi="Times New Roman" w:cs="Times New Roman"/>
          <w:b/>
          <w:bCs/>
          <w:snapToGrid w:val="0"/>
          <w:sz w:val="24"/>
          <w:szCs w:val="24"/>
          <w:lang w:eastAsia="ru-RU"/>
        </w:rPr>
        <w:t>Администрация Нязеп</w:t>
      </w:r>
      <w:r w:rsidR="00F536B8" w:rsidRPr="000B186E">
        <w:rPr>
          <w:rFonts w:ascii="Times New Roman" w:hAnsi="Times New Roman" w:cs="Times New Roman"/>
          <w:b/>
          <w:bCs/>
          <w:snapToGrid w:val="0"/>
          <w:sz w:val="24"/>
          <w:szCs w:val="24"/>
          <w:lang w:eastAsia="ru-RU"/>
        </w:rPr>
        <w:t>етровского муниципального округа</w:t>
      </w:r>
    </w:p>
    <w:p w14:paraId="78366684" w14:textId="77777777" w:rsidR="00B76729" w:rsidRPr="000B186E" w:rsidRDefault="00B76729" w:rsidP="0066593C">
      <w:pPr>
        <w:jc w:val="center"/>
        <w:rPr>
          <w:rFonts w:ascii="Times New Roman" w:hAnsi="Times New Roman" w:cs="Times New Roman"/>
          <w:b/>
          <w:bCs/>
          <w:snapToGrid w:val="0"/>
          <w:sz w:val="24"/>
          <w:szCs w:val="24"/>
          <w:lang w:eastAsia="ru-RU"/>
        </w:rPr>
      </w:pPr>
      <w:r w:rsidRPr="000B186E">
        <w:rPr>
          <w:rFonts w:ascii="Times New Roman" w:hAnsi="Times New Roman" w:cs="Times New Roman"/>
          <w:b/>
          <w:bCs/>
          <w:snapToGrid w:val="0"/>
          <w:sz w:val="24"/>
          <w:szCs w:val="24"/>
          <w:lang w:eastAsia="ru-RU"/>
        </w:rPr>
        <w:t xml:space="preserve"> Челябинской области</w:t>
      </w:r>
    </w:p>
    <w:p w14:paraId="5A07E13E" w14:textId="0BFA7DEB" w:rsidR="00B76729" w:rsidRPr="000B186E" w:rsidRDefault="00B76729" w:rsidP="0066593C">
      <w:pPr>
        <w:jc w:val="center"/>
        <w:rPr>
          <w:rFonts w:ascii="Times New Roman" w:hAnsi="Times New Roman" w:cs="Times New Roman"/>
          <w:b/>
          <w:bCs/>
          <w:snapToGrid w:val="0"/>
          <w:sz w:val="24"/>
          <w:szCs w:val="24"/>
          <w:lang w:eastAsia="ru-RU"/>
        </w:rPr>
      </w:pPr>
      <w:r w:rsidRPr="000B186E">
        <w:rPr>
          <w:rFonts w:ascii="Times New Roman" w:hAnsi="Times New Roman" w:cs="Times New Roman"/>
          <w:b/>
          <w:bCs/>
          <w:snapToGrid w:val="0"/>
          <w:sz w:val="24"/>
          <w:szCs w:val="24"/>
          <w:lang w:eastAsia="ru-RU"/>
        </w:rPr>
        <w:t xml:space="preserve">Комитет по управлению </w:t>
      </w:r>
      <w:r w:rsidR="00796E56" w:rsidRPr="000B186E">
        <w:rPr>
          <w:rFonts w:ascii="Times New Roman" w:hAnsi="Times New Roman" w:cs="Times New Roman"/>
          <w:b/>
          <w:bCs/>
          <w:snapToGrid w:val="0"/>
          <w:sz w:val="24"/>
          <w:szCs w:val="24"/>
          <w:lang w:eastAsia="ru-RU"/>
        </w:rPr>
        <w:t>муниципальным имуществом</w:t>
      </w:r>
    </w:p>
    <w:p w14:paraId="7B58FB22" w14:textId="23BD4FF4" w:rsidR="00B76729" w:rsidRPr="000B186E" w:rsidRDefault="00B76729" w:rsidP="0066593C">
      <w:pPr>
        <w:jc w:val="center"/>
        <w:rPr>
          <w:rFonts w:ascii="Times New Roman" w:hAnsi="Times New Roman" w:cs="Times New Roman"/>
          <w:b/>
          <w:bCs/>
          <w:snapToGrid w:val="0"/>
          <w:sz w:val="24"/>
          <w:szCs w:val="24"/>
          <w:lang w:eastAsia="ru-RU"/>
        </w:rPr>
      </w:pPr>
      <w:r w:rsidRPr="000B186E">
        <w:rPr>
          <w:rFonts w:ascii="Times New Roman" w:hAnsi="Times New Roman" w:cs="Times New Roman"/>
          <w:b/>
          <w:bCs/>
          <w:snapToGrid w:val="0"/>
          <w:sz w:val="24"/>
          <w:szCs w:val="24"/>
          <w:lang w:eastAsia="ru-RU"/>
        </w:rPr>
        <w:t>________________________________________________________________________________</w:t>
      </w:r>
    </w:p>
    <w:p w14:paraId="1FA751F9" w14:textId="2336104D" w:rsidR="00B76729" w:rsidRPr="000B186E" w:rsidRDefault="00B76729" w:rsidP="0066593C">
      <w:pPr>
        <w:jc w:val="center"/>
        <w:rPr>
          <w:rFonts w:ascii="Times New Roman" w:hAnsi="Times New Roman" w:cs="Times New Roman"/>
          <w:b/>
          <w:bCs/>
          <w:snapToGrid w:val="0"/>
          <w:sz w:val="24"/>
          <w:szCs w:val="24"/>
          <w:lang w:eastAsia="ru-RU"/>
        </w:rPr>
      </w:pPr>
      <w:r w:rsidRPr="000B186E">
        <w:rPr>
          <w:rFonts w:ascii="Times New Roman" w:hAnsi="Times New Roman" w:cs="Times New Roman"/>
          <w:b/>
          <w:bCs/>
          <w:snapToGrid w:val="0"/>
          <w:sz w:val="24"/>
          <w:szCs w:val="24"/>
          <w:lang w:eastAsia="ru-RU"/>
        </w:rPr>
        <w:t xml:space="preserve">ул. Свердлова, д.7, пом.3, г. Нязепетровск, Челябинская область, 456970. тел./факс (35156) 3-16-67, 3-16-39, </w:t>
      </w:r>
      <w:r w:rsidR="00796E56" w:rsidRPr="000B186E">
        <w:rPr>
          <w:rFonts w:ascii="Times New Roman" w:hAnsi="Times New Roman" w:cs="Times New Roman"/>
          <w:b/>
          <w:bCs/>
          <w:snapToGrid w:val="0"/>
          <w:sz w:val="24"/>
          <w:szCs w:val="24"/>
          <w:lang w:val="en-US" w:eastAsia="ru-RU"/>
        </w:rPr>
        <w:t>email</w:t>
      </w:r>
      <w:r w:rsidR="00796E56" w:rsidRPr="000B186E">
        <w:rPr>
          <w:rFonts w:ascii="Times New Roman" w:hAnsi="Times New Roman" w:cs="Times New Roman"/>
          <w:b/>
          <w:bCs/>
          <w:snapToGrid w:val="0"/>
          <w:sz w:val="24"/>
          <w:szCs w:val="24"/>
          <w:lang w:eastAsia="ru-RU"/>
        </w:rPr>
        <w:t>:</w:t>
      </w:r>
      <w:r w:rsidR="00796E56" w:rsidRPr="00796E56">
        <w:rPr>
          <w:rFonts w:ascii="Times New Roman" w:hAnsi="Times New Roman" w:cs="Times New Roman"/>
          <w:b/>
          <w:bCs/>
          <w:snapToGrid w:val="0"/>
          <w:sz w:val="24"/>
          <w:szCs w:val="24"/>
          <w:lang w:eastAsia="ru-RU"/>
        </w:rPr>
        <w:t xml:space="preserve"> </w:t>
      </w:r>
      <w:proofErr w:type="spellStart"/>
      <w:r w:rsidR="00796E56" w:rsidRPr="000B186E">
        <w:rPr>
          <w:rFonts w:ascii="Times New Roman" w:hAnsi="Times New Roman" w:cs="Times New Roman"/>
          <w:b/>
          <w:bCs/>
          <w:snapToGrid w:val="0"/>
          <w:sz w:val="24"/>
          <w:szCs w:val="24"/>
          <w:lang w:val="en-US" w:eastAsia="ru-RU"/>
        </w:rPr>
        <w:t>kumi</w:t>
      </w:r>
      <w:proofErr w:type="spellEnd"/>
      <w:r w:rsidR="00796E56" w:rsidRPr="00796E56">
        <w:rPr>
          <w:rFonts w:ascii="Times New Roman" w:hAnsi="Times New Roman" w:cs="Times New Roman"/>
          <w:b/>
          <w:bCs/>
          <w:snapToGrid w:val="0"/>
          <w:sz w:val="24"/>
          <w:szCs w:val="24"/>
          <w:lang w:eastAsia="ru-RU"/>
        </w:rPr>
        <w:t>@</w:t>
      </w:r>
      <w:proofErr w:type="spellStart"/>
      <w:r w:rsidR="00796E56" w:rsidRPr="000B186E">
        <w:rPr>
          <w:rFonts w:ascii="Times New Roman" w:hAnsi="Times New Roman" w:cs="Times New Roman"/>
          <w:b/>
          <w:bCs/>
          <w:snapToGrid w:val="0"/>
          <w:sz w:val="24"/>
          <w:szCs w:val="24"/>
          <w:lang w:val="en-US" w:eastAsia="ru-RU"/>
        </w:rPr>
        <w:t>nzpr</w:t>
      </w:r>
      <w:proofErr w:type="spellEnd"/>
      <w:r w:rsidR="00796E56" w:rsidRPr="00796E56">
        <w:rPr>
          <w:rFonts w:ascii="Times New Roman" w:hAnsi="Times New Roman" w:cs="Times New Roman"/>
          <w:b/>
          <w:bCs/>
          <w:snapToGrid w:val="0"/>
          <w:sz w:val="24"/>
          <w:szCs w:val="24"/>
          <w:lang w:eastAsia="ru-RU"/>
        </w:rPr>
        <w:t>.</w:t>
      </w:r>
      <w:proofErr w:type="spellStart"/>
      <w:r w:rsidR="00796E56" w:rsidRPr="000B186E">
        <w:rPr>
          <w:rFonts w:ascii="Times New Roman" w:hAnsi="Times New Roman" w:cs="Times New Roman"/>
          <w:b/>
          <w:bCs/>
          <w:snapToGrid w:val="0"/>
          <w:sz w:val="24"/>
          <w:szCs w:val="24"/>
          <w:lang w:val="en-US" w:eastAsia="ru-RU"/>
        </w:rPr>
        <w:t>ru</w:t>
      </w:r>
      <w:proofErr w:type="spellEnd"/>
      <w:r w:rsidRPr="000B186E">
        <w:rPr>
          <w:rFonts w:ascii="Times New Roman" w:hAnsi="Times New Roman" w:cs="Times New Roman"/>
          <w:b/>
          <w:bCs/>
          <w:snapToGrid w:val="0"/>
          <w:sz w:val="24"/>
          <w:szCs w:val="24"/>
          <w:lang w:eastAsia="ru-RU"/>
        </w:rPr>
        <w:t>, ОКПО 32527985, ОГРН 1027401812316, ИНН/КПП 7436001245/745901001</w:t>
      </w:r>
    </w:p>
    <w:p w14:paraId="7100726E" w14:textId="77777777" w:rsidR="00B76729" w:rsidRPr="000B186E" w:rsidRDefault="00B76729" w:rsidP="0066593C">
      <w:pPr>
        <w:jc w:val="center"/>
        <w:rPr>
          <w:rFonts w:ascii="Times New Roman" w:hAnsi="Times New Roman" w:cs="Times New Roman"/>
          <w:b/>
          <w:bCs/>
          <w:snapToGrid w:val="0"/>
          <w:sz w:val="24"/>
          <w:szCs w:val="24"/>
          <w:lang w:eastAsia="ru-RU"/>
        </w:rPr>
      </w:pPr>
    </w:p>
    <w:p w14:paraId="3932CFE9" w14:textId="77777777" w:rsidR="00B76729" w:rsidRPr="000B186E" w:rsidRDefault="00B76729" w:rsidP="0066593C">
      <w:pPr>
        <w:widowControl w:val="0"/>
        <w:autoSpaceDE w:val="0"/>
        <w:jc w:val="center"/>
        <w:rPr>
          <w:rFonts w:ascii="Times New Roman" w:hAnsi="Times New Roman" w:cs="Times New Roman"/>
          <w:sz w:val="24"/>
          <w:szCs w:val="24"/>
        </w:rPr>
      </w:pPr>
      <w:r w:rsidRPr="000B186E">
        <w:rPr>
          <w:rFonts w:ascii="Times New Roman" w:hAnsi="Times New Roman" w:cs="Times New Roman"/>
          <w:b/>
          <w:bCs/>
          <w:sz w:val="24"/>
          <w:szCs w:val="24"/>
        </w:rPr>
        <w:t>П Р И К А З</w:t>
      </w:r>
    </w:p>
    <w:p w14:paraId="6D5EF17D" w14:textId="77777777" w:rsidR="00B76729" w:rsidRPr="000B186E" w:rsidRDefault="00B76729" w:rsidP="0066593C">
      <w:pPr>
        <w:rPr>
          <w:rFonts w:ascii="Times New Roman" w:hAnsi="Times New Roman" w:cs="Times New Roman"/>
          <w:sz w:val="24"/>
          <w:szCs w:val="24"/>
        </w:rPr>
      </w:pPr>
    </w:p>
    <w:p w14:paraId="6E632C10" w14:textId="77777777" w:rsidR="00B76729" w:rsidRPr="000B186E" w:rsidRDefault="00B76729" w:rsidP="0066593C">
      <w:pPr>
        <w:tabs>
          <w:tab w:val="left" w:pos="0"/>
        </w:tabs>
        <w:rPr>
          <w:rFonts w:ascii="Times New Roman" w:hAnsi="Times New Roman" w:cs="Times New Roman"/>
          <w:b/>
          <w:spacing w:val="54"/>
          <w:sz w:val="24"/>
          <w:szCs w:val="24"/>
        </w:rPr>
      </w:pPr>
    </w:p>
    <w:p w14:paraId="6D9E5221" w14:textId="0EBC1C4C" w:rsidR="00B76729" w:rsidRPr="000B186E" w:rsidRDefault="00796E56" w:rsidP="0066593C">
      <w:pPr>
        <w:rPr>
          <w:rFonts w:ascii="Times New Roman" w:hAnsi="Times New Roman" w:cs="Times New Roman"/>
          <w:sz w:val="24"/>
          <w:szCs w:val="24"/>
        </w:rPr>
      </w:pPr>
      <w:r w:rsidRPr="000B186E">
        <w:rPr>
          <w:rFonts w:ascii="Times New Roman" w:hAnsi="Times New Roman" w:cs="Times New Roman"/>
          <w:sz w:val="24"/>
          <w:szCs w:val="24"/>
        </w:rPr>
        <w:t>№ 128 от</w:t>
      </w:r>
      <w:r w:rsidR="00436E1C" w:rsidRPr="000B186E">
        <w:rPr>
          <w:rFonts w:ascii="Times New Roman" w:hAnsi="Times New Roman" w:cs="Times New Roman"/>
          <w:sz w:val="24"/>
          <w:szCs w:val="24"/>
        </w:rPr>
        <w:t xml:space="preserve"> 25.12</w:t>
      </w:r>
      <w:r w:rsidR="00B76729" w:rsidRPr="000B186E">
        <w:rPr>
          <w:rFonts w:ascii="Times New Roman" w:hAnsi="Times New Roman" w:cs="Times New Roman"/>
          <w:sz w:val="24"/>
          <w:szCs w:val="24"/>
        </w:rPr>
        <w:t>.20</w:t>
      </w:r>
      <w:r w:rsidR="00F536B8" w:rsidRPr="000B186E">
        <w:rPr>
          <w:rFonts w:ascii="Times New Roman" w:hAnsi="Times New Roman" w:cs="Times New Roman"/>
          <w:sz w:val="24"/>
          <w:szCs w:val="24"/>
        </w:rPr>
        <w:t>25</w:t>
      </w:r>
      <w:r w:rsidR="00B76729" w:rsidRPr="000B186E">
        <w:rPr>
          <w:rFonts w:ascii="Times New Roman" w:hAnsi="Times New Roman" w:cs="Times New Roman"/>
          <w:sz w:val="24"/>
          <w:szCs w:val="24"/>
        </w:rPr>
        <w:t xml:space="preserve"> г.</w:t>
      </w:r>
    </w:p>
    <w:p w14:paraId="6DC1A09D" w14:textId="77777777" w:rsidR="00B76729" w:rsidRPr="000B186E" w:rsidRDefault="00B76729" w:rsidP="0066593C">
      <w:pPr>
        <w:rPr>
          <w:rFonts w:ascii="Times New Roman" w:hAnsi="Times New Roman" w:cs="Times New Roman"/>
          <w:sz w:val="24"/>
          <w:szCs w:val="24"/>
        </w:rPr>
      </w:pPr>
      <w:r w:rsidRPr="000B186E">
        <w:rPr>
          <w:rFonts w:ascii="Times New Roman" w:hAnsi="Times New Roman" w:cs="Times New Roman"/>
          <w:sz w:val="24"/>
          <w:szCs w:val="24"/>
        </w:rPr>
        <w:t>г. Нязепетровск</w:t>
      </w:r>
    </w:p>
    <w:p w14:paraId="383BA524" w14:textId="77777777" w:rsidR="00B76729" w:rsidRPr="000B186E" w:rsidRDefault="00B76729" w:rsidP="0066593C">
      <w:pPr>
        <w:jc w:val="center"/>
        <w:rPr>
          <w:rFonts w:ascii="Times New Roman" w:hAnsi="Times New Roman" w:cs="Times New Roman"/>
          <w:b/>
          <w:sz w:val="24"/>
          <w:szCs w:val="24"/>
        </w:rPr>
      </w:pPr>
    </w:p>
    <w:p w14:paraId="633B2487" w14:textId="77777777" w:rsidR="00B76729" w:rsidRPr="000B186E" w:rsidRDefault="00B76729" w:rsidP="0066593C">
      <w:pPr>
        <w:rPr>
          <w:rFonts w:ascii="Times New Roman" w:hAnsi="Times New Roman" w:cs="Times New Roman"/>
          <w:sz w:val="24"/>
          <w:szCs w:val="24"/>
        </w:rPr>
      </w:pPr>
      <w:r w:rsidRPr="000B186E">
        <w:rPr>
          <w:rFonts w:ascii="Times New Roman" w:hAnsi="Times New Roman" w:cs="Times New Roman"/>
          <w:sz w:val="24"/>
          <w:szCs w:val="24"/>
        </w:rPr>
        <w:t xml:space="preserve">Об утверждении Положения </w:t>
      </w:r>
    </w:p>
    <w:p w14:paraId="6EF52FB3" w14:textId="77777777" w:rsidR="00B76729" w:rsidRPr="000B186E" w:rsidRDefault="00B76729" w:rsidP="0066593C">
      <w:pPr>
        <w:rPr>
          <w:rFonts w:ascii="Times New Roman" w:hAnsi="Times New Roman" w:cs="Times New Roman"/>
          <w:sz w:val="24"/>
          <w:szCs w:val="24"/>
        </w:rPr>
      </w:pPr>
      <w:r w:rsidRPr="000B186E">
        <w:rPr>
          <w:rFonts w:ascii="Times New Roman" w:hAnsi="Times New Roman" w:cs="Times New Roman"/>
          <w:sz w:val="24"/>
          <w:szCs w:val="24"/>
        </w:rPr>
        <w:t>об учетной и налоговой политике</w:t>
      </w:r>
    </w:p>
    <w:p w14:paraId="4F33CC01" w14:textId="77777777" w:rsidR="00B76729" w:rsidRPr="000B186E" w:rsidRDefault="00B76729" w:rsidP="0066593C">
      <w:pPr>
        <w:rPr>
          <w:rFonts w:ascii="Times New Roman" w:hAnsi="Times New Roman" w:cs="Times New Roman"/>
          <w:b/>
          <w:sz w:val="24"/>
          <w:szCs w:val="24"/>
        </w:rPr>
      </w:pPr>
    </w:p>
    <w:p w14:paraId="11262473" w14:textId="1520483E" w:rsidR="00B76729" w:rsidRPr="000B186E" w:rsidRDefault="00F36C41" w:rsidP="0066593C">
      <w:pPr>
        <w:rPr>
          <w:rFonts w:ascii="Times New Roman" w:hAnsi="Times New Roman" w:cs="Times New Roman"/>
          <w:sz w:val="24"/>
          <w:szCs w:val="24"/>
        </w:rPr>
      </w:pPr>
      <w:r w:rsidRPr="000B186E">
        <w:rPr>
          <w:rFonts w:ascii="Times New Roman" w:hAnsi="Times New Roman" w:cs="Times New Roman"/>
          <w:sz w:val="24"/>
          <w:szCs w:val="24"/>
        </w:rPr>
        <w:t xml:space="preserve">      </w:t>
      </w:r>
      <w:r w:rsidR="001165FC">
        <w:rPr>
          <w:rFonts w:ascii="Times New Roman" w:hAnsi="Times New Roman" w:cs="Times New Roman"/>
          <w:sz w:val="24"/>
          <w:szCs w:val="24"/>
        </w:rPr>
        <w:tab/>
      </w:r>
      <w:r w:rsidR="009F3330">
        <w:rPr>
          <w:rFonts w:ascii="Times New Roman" w:hAnsi="Times New Roman" w:cs="Times New Roman"/>
          <w:sz w:val="24"/>
          <w:szCs w:val="24"/>
        </w:rPr>
        <w:t>В соответствии с</w:t>
      </w:r>
      <w:r w:rsidR="00B76729" w:rsidRPr="000B186E">
        <w:rPr>
          <w:rFonts w:ascii="Times New Roman" w:hAnsi="Times New Roman" w:cs="Times New Roman"/>
          <w:sz w:val="24"/>
          <w:szCs w:val="24"/>
        </w:rPr>
        <w:t xml:space="preserve"> Федеральным законом от 6 декабря 2011 г. № 402</w:t>
      </w:r>
      <w:r w:rsidR="001165FC">
        <w:rPr>
          <w:rFonts w:ascii="Times New Roman" w:hAnsi="Times New Roman" w:cs="Times New Roman"/>
          <w:sz w:val="24"/>
          <w:szCs w:val="24"/>
        </w:rPr>
        <w:t>-</w:t>
      </w:r>
      <w:r w:rsidR="00B76729" w:rsidRPr="000B186E">
        <w:rPr>
          <w:rFonts w:ascii="Times New Roman" w:hAnsi="Times New Roman" w:cs="Times New Roman"/>
          <w:sz w:val="24"/>
          <w:szCs w:val="24"/>
        </w:rPr>
        <w:t xml:space="preserve">ФЗ «О бухгалтерском учете», </w:t>
      </w:r>
      <w:r w:rsidR="009F3330">
        <w:rPr>
          <w:rFonts w:ascii="Times New Roman" w:hAnsi="Times New Roman" w:cs="Times New Roman"/>
          <w:sz w:val="24"/>
          <w:szCs w:val="24"/>
        </w:rPr>
        <w:t xml:space="preserve">Налоговым кодексом Российской Федерации, руководствуясь </w:t>
      </w:r>
      <w:r w:rsidR="009F3330" w:rsidRPr="009F3330">
        <w:rPr>
          <w:rFonts w:ascii="Times New Roman" w:hAnsi="Times New Roman" w:cs="Times New Roman"/>
          <w:sz w:val="24"/>
          <w:szCs w:val="24"/>
        </w:rPr>
        <w:t>Приказ</w:t>
      </w:r>
      <w:r w:rsidR="009F3330">
        <w:rPr>
          <w:rFonts w:ascii="Times New Roman" w:hAnsi="Times New Roman" w:cs="Times New Roman"/>
          <w:sz w:val="24"/>
          <w:szCs w:val="24"/>
        </w:rPr>
        <w:t>ом</w:t>
      </w:r>
      <w:r w:rsidR="009F3330" w:rsidRPr="009F3330">
        <w:rPr>
          <w:rFonts w:ascii="Times New Roman" w:hAnsi="Times New Roman" w:cs="Times New Roman"/>
          <w:sz w:val="24"/>
          <w:szCs w:val="24"/>
        </w:rPr>
        <w:t xml:space="preserve"> Минфина России от 30 декабря 2017 г. </w:t>
      </w:r>
      <w:r w:rsidR="009F3330">
        <w:rPr>
          <w:rFonts w:ascii="Times New Roman" w:hAnsi="Times New Roman" w:cs="Times New Roman"/>
          <w:sz w:val="24"/>
          <w:szCs w:val="24"/>
        </w:rPr>
        <w:t>№</w:t>
      </w:r>
      <w:r w:rsidR="009F3330" w:rsidRPr="009F3330">
        <w:rPr>
          <w:rFonts w:ascii="Times New Roman" w:hAnsi="Times New Roman" w:cs="Times New Roman"/>
          <w:sz w:val="24"/>
          <w:szCs w:val="24"/>
        </w:rPr>
        <w:t xml:space="preserve"> 274н </w:t>
      </w:r>
      <w:r w:rsidR="00ED2DAD">
        <w:rPr>
          <w:rFonts w:ascii="Times New Roman" w:hAnsi="Times New Roman" w:cs="Times New Roman"/>
          <w:sz w:val="24"/>
          <w:szCs w:val="24"/>
        </w:rPr>
        <w:t>«</w:t>
      </w:r>
      <w:r w:rsidR="009F3330" w:rsidRPr="009F3330">
        <w:rPr>
          <w:rFonts w:ascii="Times New Roman" w:hAnsi="Times New Roman" w:cs="Times New Roman"/>
          <w:sz w:val="24"/>
          <w:szCs w:val="24"/>
        </w:rPr>
        <w:t xml:space="preserve">Об утверждении федерального стандарта бухгалтерского учета для организаций государственного сектора </w:t>
      </w:r>
      <w:r w:rsidR="00ED2DAD">
        <w:rPr>
          <w:rFonts w:ascii="Times New Roman" w:hAnsi="Times New Roman" w:cs="Times New Roman"/>
          <w:sz w:val="24"/>
          <w:szCs w:val="24"/>
        </w:rPr>
        <w:t>«</w:t>
      </w:r>
      <w:r w:rsidR="009F3330" w:rsidRPr="009F3330">
        <w:rPr>
          <w:rFonts w:ascii="Times New Roman" w:hAnsi="Times New Roman" w:cs="Times New Roman"/>
          <w:sz w:val="24"/>
          <w:szCs w:val="24"/>
        </w:rPr>
        <w:t>Учетная политика, оценочные значения и ошибки</w:t>
      </w:r>
      <w:r w:rsidR="00ED2DAD">
        <w:rPr>
          <w:rFonts w:ascii="Times New Roman" w:hAnsi="Times New Roman" w:cs="Times New Roman"/>
          <w:sz w:val="24"/>
          <w:szCs w:val="24"/>
        </w:rPr>
        <w:t>»</w:t>
      </w:r>
      <w:r w:rsidR="004B07A3" w:rsidRPr="000B186E">
        <w:rPr>
          <w:rFonts w:ascii="Times New Roman" w:hAnsi="Times New Roman" w:cs="Times New Roman"/>
          <w:sz w:val="24"/>
          <w:szCs w:val="24"/>
        </w:rPr>
        <w:t>,</w:t>
      </w:r>
      <w:r w:rsidR="00ED2DAD">
        <w:rPr>
          <w:rFonts w:ascii="Times New Roman" w:hAnsi="Times New Roman" w:cs="Times New Roman"/>
          <w:sz w:val="24"/>
          <w:szCs w:val="24"/>
        </w:rPr>
        <w:t xml:space="preserve"> Приказом </w:t>
      </w:r>
      <w:r w:rsidR="004B07A3" w:rsidRPr="000B186E">
        <w:rPr>
          <w:rFonts w:ascii="Times New Roman" w:hAnsi="Times New Roman" w:cs="Times New Roman"/>
          <w:sz w:val="24"/>
          <w:szCs w:val="24"/>
        </w:rPr>
        <w:t> </w:t>
      </w:r>
      <w:r w:rsidR="00ED2DAD" w:rsidRPr="00ED2DAD">
        <w:rPr>
          <w:rFonts w:ascii="Times New Roman" w:hAnsi="Times New Roman" w:cs="Times New Roman"/>
          <w:sz w:val="24"/>
          <w:szCs w:val="24"/>
        </w:rPr>
        <w:t xml:space="preserve">Минфина России от 30 августа 2024 г. </w:t>
      </w:r>
      <w:r w:rsidR="00ED2DAD">
        <w:rPr>
          <w:rFonts w:ascii="Times New Roman" w:hAnsi="Times New Roman" w:cs="Times New Roman"/>
          <w:sz w:val="24"/>
          <w:szCs w:val="24"/>
        </w:rPr>
        <w:t>№</w:t>
      </w:r>
      <w:r w:rsidR="00ED2DAD" w:rsidRPr="00ED2DAD">
        <w:rPr>
          <w:rFonts w:ascii="Times New Roman" w:hAnsi="Times New Roman" w:cs="Times New Roman"/>
          <w:sz w:val="24"/>
          <w:szCs w:val="24"/>
        </w:rPr>
        <w:t xml:space="preserve"> 121н </w:t>
      </w:r>
      <w:r w:rsidR="00ED2DAD">
        <w:rPr>
          <w:rFonts w:ascii="Times New Roman" w:hAnsi="Times New Roman" w:cs="Times New Roman"/>
          <w:sz w:val="24"/>
          <w:szCs w:val="24"/>
        </w:rPr>
        <w:t>«</w:t>
      </w:r>
      <w:r w:rsidR="00ED2DAD" w:rsidRPr="00ED2DAD">
        <w:rPr>
          <w:rFonts w:ascii="Times New Roman" w:hAnsi="Times New Roman" w:cs="Times New Roman"/>
          <w:sz w:val="24"/>
          <w:szCs w:val="24"/>
        </w:rPr>
        <w:t xml:space="preserve">Об утверждении федерального стандарта бухгалтерского учета государственных финансов </w:t>
      </w:r>
      <w:r w:rsidR="00ED2DAD">
        <w:rPr>
          <w:rFonts w:ascii="Times New Roman" w:hAnsi="Times New Roman" w:cs="Times New Roman"/>
          <w:sz w:val="24"/>
          <w:szCs w:val="24"/>
        </w:rPr>
        <w:t>«</w:t>
      </w:r>
      <w:r w:rsidR="00ED2DAD" w:rsidRPr="00ED2DAD">
        <w:rPr>
          <w:rFonts w:ascii="Times New Roman" w:hAnsi="Times New Roman" w:cs="Times New Roman"/>
          <w:sz w:val="24"/>
          <w:szCs w:val="24"/>
        </w:rPr>
        <w:t>Единый план счетов бухгалтерского учета государственных финансов</w:t>
      </w:r>
      <w:r w:rsidR="00ED2DAD">
        <w:rPr>
          <w:rFonts w:ascii="Times New Roman" w:hAnsi="Times New Roman" w:cs="Times New Roman"/>
          <w:sz w:val="24"/>
          <w:szCs w:val="24"/>
        </w:rPr>
        <w:t>»</w:t>
      </w:r>
      <w:r w:rsidR="00B76729" w:rsidRPr="000B186E">
        <w:rPr>
          <w:rFonts w:ascii="Times New Roman" w:hAnsi="Times New Roman" w:cs="Times New Roman"/>
          <w:sz w:val="24"/>
          <w:szCs w:val="24"/>
        </w:rPr>
        <w:t>, в целях соблюдения единой политики отражения в бюджетном и налоговом учете хозяйственных операций,</w:t>
      </w:r>
    </w:p>
    <w:p w14:paraId="7F50FA55" w14:textId="77777777" w:rsidR="00B76729" w:rsidRPr="000B186E" w:rsidRDefault="00B76729" w:rsidP="0066593C">
      <w:pPr>
        <w:rPr>
          <w:rFonts w:ascii="Times New Roman" w:hAnsi="Times New Roman" w:cs="Times New Roman"/>
          <w:sz w:val="24"/>
          <w:szCs w:val="24"/>
        </w:rPr>
      </w:pPr>
      <w:r w:rsidRPr="000B186E">
        <w:rPr>
          <w:rFonts w:ascii="Times New Roman" w:hAnsi="Times New Roman" w:cs="Times New Roman"/>
          <w:sz w:val="24"/>
          <w:szCs w:val="24"/>
        </w:rPr>
        <w:t>ПРИКАЗЫВАЮ:</w:t>
      </w:r>
    </w:p>
    <w:p w14:paraId="60A095AC" w14:textId="77777777" w:rsidR="00B76729" w:rsidRPr="000B186E" w:rsidRDefault="00F91D77" w:rsidP="0066593C">
      <w:pPr>
        <w:ind w:firstLine="708"/>
        <w:rPr>
          <w:rFonts w:ascii="Times New Roman" w:hAnsi="Times New Roman" w:cs="Times New Roman"/>
          <w:sz w:val="24"/>
          <w:szCs w:val="24"/>
        </w:rPr>
      </w:pPr>
      <w:r w:rsidRPr="000B186E">
        <w:rPr>
          <w:rFonts w:ascii="Times New Roman" w:hAnsi="Times New Roman" w:cs="Times New Roman"/>
          <w:sz w:val="24"/>
          <w:szCs w:val="24"/>
        </w:rPr>
        <w:t>1.</w:t>
      </w:r>
      <w:r w:rsidR="00046B22" w:rsidRPr="000B186E">
        <w:rPr>
          <w:rFonts w:ascii="Times New Roman" w:hAnsi="Times New Roman" w:cs="Times New Roman"/>
          <w:sz w:val="24"/>
          <w:szCs w:val="24"/>
        </w:rPr>
        <w:t xml:space="preserve">  </w:t>
      </w:r>
      <w:r w:rsidR="00B76729" w:rsidRPr="000B186E">
        <w:rPr>
          <w:rFonts w:ascii="Times New Roman" w:hAnsi="Times New Roman" w:cs="Times New Roman"/>
          <w:sz w:val="24"/>
          <w:szCs w:val="24"/>
        </w:rPr>
        <w:t xml:space="preserve">Утвердить Положение об учетной и налоговой политике в Комитете по управлению муниципальным имуществом администрации Нязепетровского муниципального </w:t>
      </w:r>
      <w:r w:rsidR="00AB325A" w:rsidRPr="000B186E">
        <w:rPr>
          <w:rFonts w:ascii="Times New Roman" w:hAnsi="Times New Roman" w:cs="Times New Roman"/>
          <w:sz w:val="24"/>
          <w:szCs w:val="24"/>
        </w:rPr>
        <w:t>округа</w:t>
      </w:r>
      <w:r w:rsidR="00E53A5E" w:rsidRPr="000B186E">
        <w:rPr>
          <w:rFonts w:ascii="Times New Roman" w:hAnsi="Times New Roman" w:cs="Times New Roman"/>
          <w:sz w:val="24"/>
          <w:szCs w:val="24"/>
        </w:rPr>
        <w:t xml:space="preserve"> </w:t>
      </w:r>
      <w:r w:rsidR="00B76729" w:rsidRPr="000B186E">
        <w:rPr>
          <w:rFonts w:ascii="Times New Roman" w:hAnsi="Times New Roman" w:cs="Times New Roman"/>
          <w:sz w:val="24"/>
          <w:szCs w:val="24"/>
        </w:rPr>
        <w:t>на 20</w:t>
      </w:r>
      <w:r w:rsidR="00552EE9" w:rsidRPr="000B186E">
        <w:rPr>
          <w:rFonts w:ascii="Times New Roman" w:hAnsi="Times New Roman" w:cs="Times New Roman"/>
          <w:sz w:val="24"/>
          <w:szCs w:val="24"/>
        </w:rPr>
        <w:t>26</w:t>
      </w:r>
      <w:r w:rsidR="00B76729" w:rsidRPr="000B186E">
        <w:rPr>
          <w:rFonts w:ascii="Times New Roman" w:hAnsi="Times New Roman" w:cs="Times New Roman"/>
          <w:sz w:val="24"/>
          <w:szCs w:val="24"/>
        </w:rPr>
        <w:t xml:space="preserve"> год (приложение № 1) и ввести его действие с 01.01.20</w:t>
      </w:r>
      <w:r w:rsidR="00436E1C" w:rsidRPr="000B186E">
        <w:rPr>
          <w:rFonts w:ascii="Times New Roman" w:hAnsi="Times New Roman" w:cs="Times New Roman"/>
          <w:sz w:val="24"/>
          <w:szCs w:val="24"/>
        </w:rPr>
        <w:t>26</w:t>
      </w:r>
      <w:r w:rsidR="00B76729" w:rsidRPr="000B186E">
        <w:rPr>
          <w:rFonts w:ascii="Times New Roman" w:hAnsi="Times New Roman" w:cs="Times New Roman"/>
          <w:sz w:val="24"/>
          <w:szCs w:val="24"/>
        </w:rPr>
        <w:t xml:space="preserve"> года во все последующие отчетные периоды с внесением необходимых изменений и дополнений в установленном порядке.</w:t>
      </w:r>
    </w:p>
    <w:p w14:paraId="0B9ADF00" w14:textId="77777777" w:rsidR="00B76729" w:rsidRPr="000B186E" w:rsidRDefault="00F91D77" w:rsidP="0066593C">
      <w:pPr>
        <w:ind w:firstLine="708"/>
        <w:rPr>
          <w:rFonts w:ascii="Times New Roman" w:hAnsi="Times New Roman" w:cs="Times New Roman"/>
          <w:sz w:val="24"/>
          <w:szCs w:val="24"/>
        </w:rPr>
      </w:pPr>
      <w:r w:rsidRPr="000B186E">
        <w:rPr>
          <w:rFonts w:ascii="Times New Roman" w:hAnsi="Times New Roman" w:cs="Times New Roman"/>
          <w:sz w:val="24"/>
          <w:szCs w:val="24"/>
        </w:rPr>
        <w:t>2.</w:t>
      </w:r>
      <w:r w:rsidR="00046B22" w:rsidRPr="000B186E">
        <w:rPr>
          <w:rFonts w:ascii="Times New Roman" w:hAnsi="Times New Roman" w:cs="Times New Roman"/>
          <w:sz w:val="24"/>
          <w:szCs w:val="24"/>
        </w:rPr>
        <w:t xml:space="preserve">  </w:t>
      </w:r>
      <w:r w:rsidR="00B76729" w:rsidRPr="000B186E">
        <w:rPr>
          <w:rFonts w:ascii="Times New Roman" w:hAnsi="Times New Roman" w:cs="Times New Roman"/>
          <w:sz w:val="24"/>
          <w:szCs w:val="24"/>
        </w:rPr>
        <w:t>Утвердить рабочий план счетов бюджетного учета (приложение № 2).</w:t>
      </w:r>
    </w:p>
    <w:p w14:paraId="4F69AB9C" w14:textId="77777777" w:rsidR="00B76729" w:rsidRPr="000B186E" w:rsidRDefault="00046B22" w:rsidP="0066593C">
      <w:pPr>
        <w:ind w:firstLine="708"/>
        <w:rPr>
          <w:rFonts w:ascii="Times New Roman" w:hAnsi="Times New Roman" w:cs="Times New Roman"/>
          <w:sz w:val="24"/>
          <w:szCs w:val="24"/>
        </w:rPr>
      </w:pPr>
      <w:r w:rsidRPr="000B186E">
        <w:rPr>
          <w:rFonts w:ascii="Times New Roman" w:hAnsi="Times New Roman" w:cs="Times New Roman"/>
          <w:sz w:val="24"/>
          <w:szCs w:val="24"/>
        </w:rPr>
        <w:t xml:space="preserve">3. </w:t>
      </w:r>
      <w:r w:rsidR="00B76729" w:rsidRPr="000B186E">
        <w:rPr>
          <w:rFonts w:ascii="Times New Roman" w:hAnsi="Times New Roman" w:cs="Times New Roman"/>
          <w:sz w:val="24"/>
          <w:szCs w:val="24"/>
        </w:rPr>
        <w:t xml:space="preserve">Работникам Комитета по управлению муниципальным имуществом администрации Нязепетровского муниципального </w:t>
      </w:r>
      <w:r w:rsidR="00AB325A" w:rsidRPr="000B186E">
        <w:rPr>
          <w:rFonts w:ascii="Times New Roman" w:hAnsi="Times New Roman" w:cs="Times New Roman"/>
          <w:sz w:val="24"/>
          <w:szCs w:val="24"/>
        </w:rPr>
        <w:t xml:space="preserve">округа </w:t>
      </w:r>
      <w:r w:rsidR="00B76729" w:rsidRPr="000B186E">
        <w:rPr>
          <w:rFonts w:ascii="Times New Roman" w:hAnsi="Times New Roman" w:cs="Times New Roman"/>
          <w:sz w:val="24"/>
          <w:szCs w:val="24"/>
        </w:rPr>
        <w:t>обеспечить соблюдение настоящего приказа и требований по документальному оформлению хозяйственных операций и предоставлению в отдел финансов и отчетности необходимых документов и сведений.</w:t>
      </w:r>
    </w:p>
    <w:p w14:paraId="23E96ABF" w14:textId="77777777" w:rsidR="00436E1C" w:rsidRPr="000B186E" w:rsidRDefault="00436E1C" w:rsidP="0066593C">
      <w:pPr>
        <w:ind w:firstLine="708"/>
        <w:rPr>
          <w:rFonts w:ascii="Times New Roman" w:hAnsi="Times New Roman" w:cs="Times New Roman"/>
          <w:sz w:val="24"/>
          <w:szCs w:val="24"/>
        </w:rPr>
      </w:pPr>
      <w:r w:rsidRPr="000B186E">
        <w:rPr>
          <w:rFonts w:ascii="Times New Roman" w:hAnsi="Times New Roman" w:cs="Times New Roman"/>
          <w:sz w:val="24"/>
          <w:szCs w:val="24"/>
        </w:rPr>
        <w:t xml:space="preserve">4. Опубликовать основные положения учетной политики с учетом изменений на официальном сайте </w:t>
      </w:r>
      <w:r w:rsidR="003C37E4" w:rsidRPr="000B186E">
        <w:rPr>
          <w:rFonts w:ascii="Times New Roman" w:hAnsi="Times New Roman" w:cs="Times New Roman"/>
          <w:sz w:val="24"/>
          <w:szCs w:val="24"/>
        </w:rPr>
        <w:t xml:space="preserve">администрации Нязепетровского муниципального округа </w:t>
      </w:r>
      <w:r w:rsidRPr="000B186E">
        <w:rPr>
          <w:rFonts w:ascii="Times New Roman" w:hAnsi="Times New Roman" w:cs="Times New Roman"/>
          <w:sz w:val="24"/>
          <w:szCs w:val="24"/>
        </w:rPr>
        <w:t>в течение 10дней с даты утверждения.</w:t>
      </w:r>
    </w:p>
    <w:p w14:paraId="4CB0EA84" w14:textId="77777777" w:rsidR="00B76729" w:rsidRPr="000B186E" w:rsidRDefault="00436E1C" w:rsidP="0066593C">
      <w:pPr>
        <w:ind w:firstLine="708"/>
        <w:rPr>
          <w:rFonts w:ascii="Times New Roman" w:hAnsi="Times New Roman" w:cs="Times New Roman"/>
          <w:sz w:val="24"/>
          <w:szCs w:val="24"/>
        </w:rPr>
      </w:pPr>
      <w:r w:rsidRPr="000B186E">
        <w:rPr>
          <w:rFonts w:ascii="Times New Roman" w:hAnsi="Times New Roman" w:cs="Times New Roman"/>
          <w:sz w:val="24"/>
          <w:szCs w:val="24"/>
        </w:rPr>
        <w:t>5</w:t>
      </w:r>
      <w:r w:rsidR="00F91D77" w:rsidRPr="000B186E">
        <w:rPr>
          <w:rFonts w:ascii="Times New Roman" w:hAnsi="Times New Roman" w:cs="Times New Roman"/>
          <w:sz w:val="24"/>
          <w:szCs w:val="24"/>
        </w:rPr>
        <w:t>.</w:t>
      </w:r>
      <w:r w:rsidR="00046B22" w:rsidRPr="000B186E">
        <w:rPr>
          <w:rFonts w:ascii="Times New Roman" w:hAnsi="Times New Roman" w:cs="Times New Roman"/>
          <w:sz w:val="24"/>
          <w:szCs w:val="24"/>
        </w:rPr>
        <w:t xml:space="preserve"> </w:t>
      </w:r>
      <w:r w:rsidR="00B76729" w:rsidRPr="000B186E">
        <w:rPr>
          <w:rFonts w:ascii="Times New Roman" w:hAnsi="Times New Roman" w:cs="Times New Roman"/>
          <w:sz w:val="24"/>
          <w:szCs w:val="24"/>
        </w:rPr>
        <w:t xml:space="preserve">Контроль за исполнением настоящего приказа возложить на начальника отдела финансов и отчетности (главный бухгалтер) </w:t>
      </w:r>
      <w:r w:rsidR="00E53A5E" w:rsidRPr="000B186E">
        <w:rPr>
          <w:rFonts w:ascii="Times New Roman" w:hAnsi="Times New Roman" w:cs="Times New Roman"/>
          <w:sz w:val="24"/>
          <w:szCs w:val="24"/>
        </w:rPr>
        <w:t>Баранову Т.В.</w:t>
      </w:r>
    </w:p>
    <w:p w14:paraId="3A21AE95" w14:textId="77777777" w:rsidR="00B76729" w:rsidRPr="000B186E" w:rsidRDefault="00B76729" w:rsidP="0066593C">
      <w:pPr>
        <w:rPr>
          <w:rFonts w:ascii="Times New Roman" w:hAnsi="Times New Roman" w:cs="Times New Roman"/>
          <w:b/>
          <w:sz w:val="24"/>
          <w:szCs w:val="24"/>
        </w:rPr>
      </w:pPr>
    </w:p>
    <w:p w14:paraId="23A8E535" w14:textId="77777777" w:rsidR="00796E56" w:rsidRDefault="00796E56" w:rsidP="0066593C">
      <w:pPr>
        <w:widowControl w:val="0"/>
        <w:autoSpaceDE w:val="0"/>
        <w:rPr>
          <w:rFonts w:ascii="Times New Roman" w:hAnsi="Times New Roman" w:cs="Times New Roman"/>
          <w:sz w:val="24"/>
          <w:szCs w:val="24"/>
        </w:rPr>
      </w:pPr>
    </w:p>
    <w:p w14:paraId="10C694EA" w14:textId="77777777" w:rsidR="00796E56" w:rsidRDefault="00796E56" w:rsidP="0066593C">
      <w:pPr>
        <w:widowControl w:val="0"/>
        <w:autoSpaceDE w:val="0"/>
        <w:rPr>
          <w:rFonts w:ascii="Times New Roman" w:hAnsi="Times New Roman" w:cs="Times New Roman"/>
          <w:sz w:val="24"/>
          <w:szCs w:val="24"/>
        </w:rPr>
      </w:pPr>
    </w:p>
    <w:p w14:paraId="393361CC" w14:textId="216DEA69" w:rsidR="00B76729" w:rsidRPr="000B186E" w:rsidRDefault="000B7F82" w:rsidP="0066593C">
      <w:pPr>
        <w:widowControl w:val="0"/>
        <w:autoSpaceDE w:val="0"/>
        <w:rPr>
          <w:rFonts w:ascii="Times New Roman" w:hAnsi="Times New Roman" w:cs="Times New Roman"/>
          <w:sz w:val="24"/>
          <w:szCs w:val="24"/>
        </w:rPr>
      </w:pPr>
      <w:r w:rsidRPr="000B186E">
        <w:rPr>
          <w:rFonts w:ascii="Times New Roman" w:hAnsi="Times New Roman" w:cs="Times New Roman"/>
          <w:sz w:val="24"/>
          <w:szCs w:val="24"/>
        </w:rPr>
        <w:t>П</w:t>
      </w:r>
      <w:r w:rsidR="00B76729" w:rsidRPr="000B186E">
        <w:rPr>
          <w:rFonts w:ascii="Times New Roman" w:hAnsi="Times New Roman" w:cs="Times New Roman"/>
          <w:sz w:val="24"/>
          <w:szCs w:val="24"/>
        </w:rPr>
        <w:t xml:space="preserve">редседатель </w:t>
      </w:r>
      <w:r w:rsidR="00ED2DAD" w:rsidRPr="000B186E">
        <w:rPr>
          <w:rFonts w:ascii="Times New Roman" w:hAnsi="Times New Roman" w:cs="Times New Roman"/>
          <w:sz w:val="24"/>
          <w:szCs w:val="24"/>
        </w:rPr>
        <w:t>Комитета по</w:t>
      </w:r>
      <w:r w:rsidR="00B76729" w:rsidRPr="000B186E">
        <w:rPr>
          <w:rFonts w:ascii="Times New Roman" w:hAnsi="Times New Roman" w:cs="Times New Roman"/>
          <w:sz w:val="24"/>
          <w:szCs w:val="24"/>
        </w:rPr>
        <w:t xml:space="preserve"> управлению</w:t>
      </w:r>
    </w:p>
    <w:p w14:paraId="2F371763" w14:textId="77777777" w:rsidR="000B186E" w:rsidRPr="000B186E" w:rsidRDefault="00B76729" w:rsidP="0066593C">
      <w:pPr>
        <w:widowControl w:val="0"/>
        <w:autoSpaceDE w:val="0"/>
        <w:rPr>
          <w:rFonts w:ascii="Times New Roman" w:hAnsi="Times New Roman" w:cs="Times New Roman"/>
          <w:sz w:val="24"/>
          <w:szCs w:val="24"/>
        </w:rPr>
      </w:pPr>
      <w:r w:rsidRPr="000B186E">
        <w:rPr>
          <w:rFonts w:ascii="Times New Roman" w:hAnsi="Times New Roman" w:cs="Times New Roman"/>
          <w:sz w:val="24"/>
          <w:szCs w:val="24"/>
        </w:rPr>
        <w:t xml:space="preserve">муниципальным имуществом                                                                         </w:t>
      </w:r>
      <w:r w:rsidR="00E53A5E" w:rsidRPr="000B186E">
        <w:rPr>
          <w:rFonts w:ascii="Times New Roman" w:hAnsi="Times New Roman" w:cs="Times New Roman"/>
          <w:sz w:val="24"/>
          <w:szCs w:val="24"/>
        </w:rPr>
        <w:t>Е.А. Распопина</w:t>
      </w:r>
      <w:r w:rsidRPr="000B186E">
        <w:rPr>
          <w:rFonts w:ascii="Times New Roman" w:hAnsi="Times New Roman" w:cs="Times New Roman"/>
          <w:sz w:val="24"/>
          <w:szCs w:val="24"/>
        </w:rPr>
        <w:t xml:space="preserve">  </w:t>
      </w:r>
    </w:p>
    <w:p w14:paraId="033B9685" w14:textId="66ED0DCB" w:rsidR="00B76729" w:rsidRPr="000B186E" w:rsidRDefault="00B76729" w:rsidP="0066593C">
      <w:pPr>
        <w:widowControl w:val="0"/>
        <w:autoSpaceDE w:val="0"/>
        <w:rPr>
          <w:rFonts w:ascii="Times New Roman" w:hAnsi="Times New Roman" w:cs="Times New Roman"/>
          <w:sz w:val="24"/>
          <w:szCs w:val="24"/>
        </w:rPr>
      </w:pPr>
      <w:r w:rsidRPr="000B186E">
        <w:rPr>
          <w:rFonts w:ascii="Times New Roman" w:hAnsi="Times New Roman" w:cs="Times New Roman"/>
          <w:sz w:val="24"/>
          <w:szCs w:val="24"/>
        </w:rPr>
        <w:t xml:space="preserve">    </w:t>
      </w:r>
      <w:r w:rsidR="00E53A5E" w:rsidRPr="000B186E">
        <w:rPr>
          <w:rFonts w:ascii="Times New Roman" w:hAnsi="Times New Roman" w:cs="Times New Roman"/>
          <w:sz w:val="24"/>
          <w:szCs w:val="24"/>
        </w:rPr>
        <w:t xml:space="preserve">   </w:t>
      </w:r>
      <w:r w:rsidRPr="000B186E">
        <w:rPr>
          <w:rFonts w:ascii="Times New Roman" w:hAnsi="Times New Roman" w:cs="Times New Roman"/>
          <w:sz w:val="24"/>
          <w:szCs w:val="24"/>
        </w:rPr>
        <w:t xml:space="preserve"> </w:t>
      </w:r>
    </w:p>
    <w:p w14:paraId="200A23C4" w14:textId="53C7D9CF" w:rsidR="00B76729" w:rsidRPr="000B186E" w:rsidRDefault="00B76729" w:rsidP="0066593C">
      <w:pPr>
        <w:widowControl w:val="0"/>
        <w:autoSpaceDE w:val="0"/>
        <w:rPr>
          <w:rFonts w:ascii="Times New Roman" w:hAnsi="Times New Roman" w:cs="Times New Roman"/>
          <w:sz w:val="24"/>
          <w:szCs w:val="24"/>
        </w:rPr>
      </w:pPr>
    </w:p>
    <w:p w14:paraId="34FBCDBD" w14:textId="4B3D0558" w:rsidR="000B186E" w:rsidRPr="000B186E" w:rsidRDefault="000B186E" w:rsidP="0066593C">
      <w:pPr>
        <w:widowControl w:val="0"/>
        <w:autoSpaceDE w:val="0"/>
        <w:rPr>
          <w:rFonts w:ascii="Times New Roman" w:hAnsi="Times New Roman" w:cs="Times New Roman"/>
          <w:sz w:val="24"/>
          <w:szCs w:val="24"/>
        </w:rPr>
      </w:pPr>
    </w:p>
    <w:p w14:paraId="7F02E06D" w14:textId="77777777" w:rsidR="000B186E" w:rsidRPr="000B186E" w:rsidRDefault="000B186E" w:rsidP="0066593C">
      <w:pPr>
        <w:widowControl w:val="0"/>
        <w:autoSpaceDE w:val="0"/>
        <w:rPr>
          <w:rFonts w:ascii="Times New Roman" w:hAnsi="Times New Roman" w:cs="Times New Roman"/>
          <w:sz w:val="24"/>
          <w:szCs w:val="24"/>
        </w:rPr>
      </w:pPr>
    </w:p>
    <w:p w14:paraId="1C22B96B" w14:textId="619652AB" w:rsidR="000B186E" w:rsidRDefault="000B186E" w:rsidP="0066593C">
      <w:pPr>
        <w:ind w:hanging="371"/>
        <w:jc w:val="left"/>
        <w:rPr>
          <w:rFonts w:ascii="Times New Roman" w:eastAsia="Times New Roman" w:hAnsi="Times New Roman" w:cs="Times New Roman"/>
          <w:color w:val="000000"/>
          <w:sz w:val="24"/>
          <w:szCs w:val="24"/>
          <w:u w:val="single" w:color="000000"/>
        </w:rPr>
      </w:pPr>
    </w:p>
    <w:p w14:paraId="5EEE59C3" w14:textId="77777777" w:rsidR="00796E56" w:rsidRPr="000B186E" w:rsidRDefault="00796E56" w:rsidP="0066593C">
      <w:pPr>
        <w:ind w:hanging="371"/>
        <w:jc w:val="left"/>
        <w:rPr>
          <w:rFonts w:ascii="Times New Roman" w:eastAsia="Times New Roman" w:hAnsi="Times New Roman" w:cs="Times New Roman"/>
          <w:color w:val="000000"/>
          <w:sz w:val="24"/>
          <w:szCs w:val="24"/>
          <w:u w:val="single" w:color="000000"/>
        </w:rPr>
      </w:pPr>
    </w:p>
    <w:p w14:paraId="7A7157BF" w14:textId="77777777" w:rsidR="000B186E" w:rsidRPr="000B186E" w:rsidRDefault="000B186E" w:rsidP="0066593C">
      <w:pPr>
        <w:ind w:hanging="371"/>
        <w:jc w:val="left"/>
        <w:rPr>
          <w:rFonts w:ascii="Times New Roman" w:eastAsia="Times New Roman" w:hAnsi="Times New Roman" w:cs="Times New Roman"/>
          <w:color w:val="000000"/>
          <w:sz w:val="24"/>
          <w:szCs w:val="24"/>
          <w:u w:val="single" w:color="000000"/>
        </w:rPr>
      </w:pP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7"/>
        <w:gridCol w:w="3760"/>
      </w:tblGrid>
      <w:tr w:rsidR="000B186E" w:rsidRPr="000B186E" w14:paraId="68A74CC3" w14:textId="77777777" w:rsidTr="000B186E">
        <w:trPr>
          <w:jc w:val="right"/>
        </w:trPr>
        <w:tc>
          <w:tcPr>
            <w:tcW w:w="5954" w:type="dxa"/>
          </w:tcPr>
          <w:p w14:paraId="11B95634" w14:textId="77777777" w:rsidR="000B186E" w:rsidRPr="000B186E" w:rsidRDefault="000B186E" w:rsidP="0066593C">
            <w:pPr>
              <w:jc w:val="left"/>
              <w:rPr>
                <w:rFonts w:ascii="Times New Roman" w:eastAsia="Times New Roman" w:hAnsi="Times New Roman" w:cs="Times New Roman"/>
                <w:color w:val="000000"/>
                <w:sz w:val="24"/>
                <w:szCs w:val="24"/>
                <w:u w:val="single" w:color="000000"/>
              </w:rPr>
            </w:pPr>
          </w:p>
        </w:tc>
        <w:tc>
          <w:tcPr>
            <w:tcW w:w="3791" w:type="dxa"/>
          </w:tcPr>
          <w:p w14:paraId="02EEA2DD" w14:textId="77777777" w:rsidR="000B186E" w:rsidRPr="000B186E" w:rsidRDefault="000B186E" w:rsidP="0066593C">
            <w:pPr>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Приложение № 1</w:t>
            </w:r>
          </w:p>
          <w:p w14:paraId="0E2CD300" w14:textId="743BB366" w:rsidR="000B186E" w:rsidRPr="000B186E" w:rsidRDefault="000B186E" w:rsidP="0066593C">
            <w:pPr>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к Приказу № 128 от 25.12.2025 г.</w:t>
            </w:r>
          </w:p>
        </w:tc>
      </w:tr>
    </w:tbl>
    <w:p w14:paraId="6EDD48FF" w14:textId="77777777" w:rsidR="000B186E" w:rsidRPr="000B186E" w:rsidRDefault="000B186E" w:rsidP="0066593C">
      <w:pPr>
        <w:ind w:hanging="371"/>
        <w:jc w:val="left"/>
        <w:rPr>
          <w:rFonts w:ascii="Times New Roman" w:eastAsia="Times New Roman" w:hAnsi="Times New Roman" w:cs="Times New Roman"/>
          <w:color w:val="000000"/>
          <w:sz w:val="24"/>
          <w:szCs w:val="24"/>
          <w:u w:val="single" w:color="000000"/>
        </w:rPr>
      </w:pPr>
    </w:p>
    <w:p w14:paraId="372761A5" w14:textId="77777777" w:rsidR="000B186E" w:rsidRPr="000B186E" w:rsidRDefault="000B186E" w:rsidP="0066593C">
      <w:pPr>
        <w:ind w:hanging="371"/>
        <w:jc w:val="left"/>
        <w:rPr>
          <w:rFonts w:ascii="Times New Roman" w:eastAsia="Times New Roman" w:hAnsi="Times New Roman" w:cs="Times New Roman"/>
          <w:color w:val="000000"/>
          <w:sz w:val="24"/>
          <w:szCs w:val="24"/>
          <w:u w:val="single" w:color="000000"/>
        </w:rPr>
      </w:pPr>
    </w:p>
    <w:p w14:paraId="0077BD43" w14:textId="77777777" w:rsidR="000B186E" w:rsidRPr="000B186E" w:rsidRDefault="000B186E" w:rsidP="0066593C">
      <w:pPr>
        <w:ind w:firstLine="615"/>
        <w:jc w:val="center"/>
        <w:rPr>
          <w:rFonts w:ascii="Times New Roman" w:eastAsia="Times New Roman" w:hAnsi="Times New Roman" w:cs="Times New Roman"/>
          <w:color w:val="000000"/>
          <w:sz w:val="24"/>
          <w:szCs w:val="24"/>
        </w:rPr>
      </w:pPr>
    </w:p>
    <w:p w14:paraId="3088DEA9" w14:textId="102898B9" w:rsidR="000B186E" w:rsidRPr="000B186E" w:rsidRDefault="000B186E" w:rsidP="0066593C">
      <w:pPr>
        <w:ind w:firstLine="615"/>
        <w:jc w:val="center"/>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Положение об учетной и налоговой политике в Комитете по управлению муниципальным имуществом администрации Нязепетровского муниципального округа</w:t>
      </w:r>
    </w:p>
    <w:p w14:paraId="0DD2C5AD" w14:textId="77777777" w:rsidR="000B186E" w:rsidRPr="000B186E" w:rsidRDefault="000B186E" w:rsidP="0066593C">
      <w:pPr>
        <w:ind w:hanging="10"/>
        <w:jc w:val="center"/>
        <w:rPr>
          <w:rFonts w:ascii="Times New Roman" w:eastAsia="Times New Roman" w:hAnsi="Times New Roman" w:cs="Times New Roman"/>
          <w:color w:val="000000"/>
          <w:sz w:val="24"/>
          <w:szCs w:val="24"/>
        </w:rPr>
      </w:pPr>
    </w:p>
    <w:p w14:paraId="244AD4C6" w14:textId="47F01E57" w:rsidR="000B186E" w:rsidRPr="000B186E" w:rsidRDefault="000B186E" w:rsidP="0066593C">
      <w:pPr>
        <w:keepNext/>
        <w:keepLines/>
        <w:ind w:firstLine="708"/>
        <w:outlineLvl w:val="0"/>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Учетная политика для целей бюджетного учета</w:t>
      </w:r>
      <w:r>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Учетная политика Комитета по управлению муниципальным имуществом администрации Нязепетровского муниципального округа разработана в соответствии</w:t>
      </w:r>
      <w:r>
        <w:rPr>
          <w:rFonts w:ascii="Times New Roman" w:eastAsia="Times New Roman" w:hAnsi="Times New Roman" w:cs="Times New Roman"/>
          <w:color w:val="000000"/>
          <w:sz w:val="24"/>
          <w:szCs w:val="24"/>
        </w:rPr>
        <w:t xml:space="preserve"> с</w:t>
      </w:r>
      <w:r w:rsidRPr="000B186E">
        <w:rPr>
          <w:rFonts w:ascii="Times New Roman" w:eastAsia="Times New Roman" w:hAnsi="Times New Roman" w:cs="Times New Roman"/>
          <w:color w:val="000000"/>
          <w:sz w:val="24"/>
          <w:szCs w:val="24"/>
        </w:rPr>
        <w:t>:</w:t>
      </w:r>
    </w:p>
    <w:p w14:paraId="42888540" w14:textId="15DFCADA" w:rsidR="000B186E" w:rsidRDefault="000B186E" w:rsidP="0066593C">
      <w:pPr>
        <w:pStyle w:val="a3"/>
        <w:numPr>
          <w:ilvl w:val="0"/>
          <w:numId w:val="22"/>
        </w:numPr>
        <w:tabs>
          <w:tab w:val="left" w:pos="993"/>
        </w:tabs>
        <w:ind w:left="0" w:firstLine="709"/>
        <w:rPr>
          <w:rFonts w:cs="Times New Roman"/>
          <w:color w:val="000000"/>
          <w:sz w:val="24"/>
          <w:szCs w:val="24"/>
        </w:rPr>
      </w:pPr>
      <w:r w:rsidRPr="000B186E">
        <w:rPr>
          <w:rFonts w:cs="Times New Roman"/>
          <w:color w:val="000000"/>
          <w:sz w:val="24"/>
          <w:szCs w:val="24"/>
        </w:rPr>
        <w:t>приказом Минфина от 30.08.2024</w:t>
      </w:r>
      <w:r w:rsidR="00ED2DAD">
        <w:rPr>
          <w:rFonts w:cs="Times New Roman"/>
          <w:color w:val="000000"/>
          <w:sz w:val="24"/>
          <w:szCs w:val="24"/>
        </w:rPr>
        <w:t xml:space="preserve"> г.</w:t>
      </w:r>
      <w:r w:rsidRPr="000B186E">
        <w:rPr>
          <w:rFonts w:cs="Times New Roman"/>
          <w:color w:val="000000"/>
          <w:sz w:val="24"/>
          <w:szCs w:val="24"/>
        </w:rPr>
        <w:t xml:space="preserve">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w:t>
      </w:r>
      <w:r>
        <w:rPr>
          <w:rFonts w:cs="Times New Roman"/>
          <w:color w:val="000000"/>
          <w:sz w:val="24"/>
          <w:szCs w:val="24"/>
        </w:rPr>
        <w:t> </w:t>
      </w:r>
      <w:r w:rsidRPr="000B186E">
        <w:rPr>
          <w:rFonts w:cs="Times New Roman"/>
          <w:color w:val="000000"/>
          <w:sz w:val="24"/>
          <w:szCs w:val="24"/>
        </w:rPr>
        <w:t>121н);</w:t>
      </w:r>
    </w:p>
    <w:p w14:paraId="5BCB9050" w14:textId="1403A856" w:rsidR="000B186E" w:rsidRDefault="000B186E" w:rsidP="0066593C">
      <w:pPr>
        <w:pStyle w:val="a3"/>
        <w:numPr>
          <w:ilvl w:val="0"/>
          <w:numId w:val="22"/>
        </w:numPr>
        <w:tabs>
          <w:tab w:val="left" w:pos="993"/>
        </w:tabs>
        <w:ind w:left="0" w:firstLine="709"/>
        <w:rPr>
          <w:rFonts w:cs="Times New Roman"/>
          <w:color w:val="000000"/>
          <w:sz w:val="24"/>
          <w:szCs w:val="24"/>
        </w:rPr>
      </w:pPr>
      <w:r w:rsidRPr="000B186E">
        <w:rPr>
          <w:rFonts w:cs="Times New Roman"/>
          <w:color w:val="000000"/>
          <w:sz w:val="24"/>
          <w:szCs w:val="24"/>
        </w:rPr>
        <w:t>приказом Минфина от 20.09.2024</w:t>
      </w:r>
      <w:r w:rsidR="00ED2DAD">
        <w:rPr>
          <w:rFonts w:cs="Times New Roman"/>
          <w:color w:val="000000"/>
          <w:sz w:val="24"/>
          <w:szCs w:val="24"/>
        </w:rPr>
        <w:t xml:space="preserve"> г.</w:t>
      </w:r>
      <w:r w:rsidRPr="000B186E">
        <w:rPr>
          <w:rFonts w:cs="Times New Roman"/>
          <w:color w:val="000000"/>
          <w:sz w:val="24"/>
          <w:szCs w:val="24"/>
        </w:rPr>
        <w:t xml:space="preserve"> № 132н «Об утверждении План счетов бюджетного учета» (далее — СГС «План счетов бюджетного учета» № 132);</w:t>
      </w:r>
    </w:p>
    <w:p w14:paraId="0E158C87" w14:textId="401D5866" w:rsidR="000B186E" w:rsidRDefault="000B186E" w:rsidP="0066593C">
      <w:pPr>
        <w:pStyle w:val="a3"/>
        <w:numPr>
          <w:ilvl w:val="0"/>
          <w:numId w:val="22"/>
        </w:numPr>
        <w:tabs>
          <w:tab w:val="left" w:pos="993"/>
        </w:tabs>
        <w:ind w:left="0" w:firstLine="709"/>
        <w:rPr>
          <w:rFonts w:cs="Times New Roman"/>
          <w:color w:val="000000"/>
          <w:sz w:val="24"/>
          <w:szCs w:val="24"/>
        </w:rPr>
      </w:pPr>
      <w:r w:rsidRPr="000B186E">
        <w:rPr>
          <w:rFonts w:cs="Times New Roman"/>
          <w:color w:val="000000"/>
          <w:sz w:val="24"/>
          <w:szCs w:val="24"/>
        </w:rPr>
        <w:t>приказом Минфина от 05.2022</w:t>
      </w:r>
      <w:r w:rsidR="00ED2DAD">
        <w:rPr>
          <w:rFonts w:cs="Times New Roman"/>
          <w:color w:val="000000"/>
          <w:sz w:val="24"/>
          <w:szCs w:val="24"/>
        </w:rPr>
        <w:t xml:space="preserve"> г.</w:t>
      </w:r>
      <w:r w:rsidRPr="000B186E">
        <w:rPr>
          <w:rFonts w:cs="Times New Roman"/>
          <w:color w:val="000000"/>
          <w:sz w:val="24"/>
          <w:szCs w:val="24"/>
        </w:rPr>
        <w:t xml:space="preserve"> №</w:t>
      </w:r>
      <w:r w:rsidRPr="000B186E">
        <w:rPr>
          <w:rFonts w:cs="Times New Roman"/>
          <w:color w:val="000000"/>
          <w:sz w:val="24"/>
          <w:szCs w:val="24"/>
          <w:lang w:val="en-US"/>
        </w:rPr>
        <w:t> </w:t>
      </w:r>
      <w:r w:rsidRPr="000B186E">
        <w:rPr>
          <w:rFonts w:cs="Times New Roman"/>
          <w:color w:val="000000"/>
          <w:sz w:val="24"/>
          <w:szCs w:val="24"/>
        </w:rPr>
        <w:t>82н «О Порядке формирования и</w:t>
      </w:r>
      <w:r w:rsidRPr="000B186E">
        <w:rPr>
          <w:rFonts w:cs="Times New Roman"/>
          <w:color w:val="000000"/>
          <w:sz w:val="24"/>
          <w:szCs w:val="24"/>
          <w:lang w:val="en-US"/>
        </w:rPr>
        <w:t> </w:t>
      </w:r>
      <w:r w:rsidRPr="000B186E">
        <w:rPr>
          <w:rFonts w:cs="Times New Roman"/>
          <w:color w:val="000000"/>
          <w:sz w:val="24"/>
          <w:szCs w:val="24"/>
        </w:rPr>
        <w:t>применения кодов бюджетной классификации Российской Федерации, их</w:t>
      </w:r>
      <w:r w:rsidRPr="000B186E">
        <w:rPr>
          <w:rFonts w:cs="Times New Roman"/>
          <w:color w:val="000000"/>
          <w:sz w:val="24"/>
          <w:szCs w:val="24"/>
          <w:lang w:val="en-US"/>
        </w:rPr>
        <w:t> </w:t>
      </w:r>
      <w:r w:rsidRPr="000B186E">
        <w:rPr>
          <w:rFonts w:cs="Times New Roman"/>
          <w:color w:val="000000"/>
          <w:sz w:val="24"/>
          <w:szCs w:val="24"/>
        </w:rPr>
        <w:t>структуре и</w:t>
      </w:r>
      <w:r w:rsidRPr="000B186E">
        <w:rPr>
          <w:rFonts w:cs="Times New Roman"/>
          <w:color w:val="000000"/>
          <w:sz w:val="24"/>
          <w:szCs w:val="24"/>
          <w:lang w:val="en-US"/>
        </w:rPr>
        <w:t> </w:t>
      </w:r>
      <w:r w:rsidRPr="000B186E">
        <w:rPr>
          <w:rFonts w:cs="Times New Roman"/>
          <w:color w:val="000000"/>
          <w:sz w:val="24"/>
          <w:szCs w:val="24"/>
        </w:rPr>
        <w:t>принципах назначения» (далее</w:t>
      </w:r>
      <w:r w:rsidRPr="000B186E">
        <w:rPr>
          <w:rFonts w:cs="Times New Roman"/>
          <w:color w:val="000000"/>
          <w:sz w:val="24"/>
          <w:szCs w:val="24"/>
          <w:lang w:val="en-US"/>
        </w:rPr>
        <w:t> </w:t>
      </w:r>
      <w:r w:rsidRPr="000B186E">
        <w:rPr>
          <w:rFonts w:cs="Times New Roman"/>
          <w:color w:val="000000"/>
          <w:sz w:val="24"/>
          <w:szCs w:val="24"/>
        </w:rPr>
        <w:t>— приказ №</w:t>
      </w:r>
      <w:r w:rsidRPr="000B186E">
        <w:rPr>
          <w:rFonts w:cs="Times New Roman"/>
          <w:color w:val="000000"/>
          <w:sz w:val="24"/>
          <w:szCs w:val="24"/>
          <w:lang w:val="en-US"/>
        </w:rPr>
        <w:t> </w:t>
      </w:r>
      <w:r w:rsidRPr="000B186E">
        <w:rPr>
          <w:rFonts w:cs="Times New Roman"/>
          <w:color w:val="000000"/>
          <w:sz w:val="24"/>
          <w:szCs w:val="24"/>
        </w:rPr>
        <w:t>82н);</w:t>
      </w:r>
    </w:p>
    <w:p w14:paraId="45264176" w14:textId="6344AFD4" w:rsidR="000B186E" w:rsidRDefault="000B186E" w:rsidP="0066593C">
      <w:pPr>
        <w:pStyle w:val="a3"/>
        <w:numPr>
          <w:ilvl w:val="0"/>
          <w:numId w:val="22"/>
        </w:numPr>
        <w:tabs>
          <w:tab w:val="left" w:pos="993"/>
        </w:tabs>
        <w:ind w:left="0" w:firstLine="709"/>
        <w:rPr>
          <w:rFonts w:cs="Times New Roman"/>
          <w:color w:val="000000"/>
          <w:sz w:val="24"/>
          <w:szCs w:val="24"/>
        </w:rPr>
      </w:pPr>
      <w:r w:rsidRPr="000B186E">
        <w:rPr>
          <w:rFonts w:cs="Times New Roman"/>
          <w:color w:val="000000"/>
          <w:sz w:val="24"/>
          <w:szCs w:val="24"/>
        </w:rPr>
        <w:t>приказом Минфина от 10.06.2024</w:t>
      </w:r>
      <w:r w:rsidR="00ED2DAD">
        <w:rPr>
          <w:rFonts w:cs="Times New Roman"/>
          <w:color w:val="000000"/>
          <w:sz w:val="24"/>
          <w:szCs w:val="24"/>
        </w:rPr>
        <w:t xml:space="preserve"> г.</w:t>
      </w:r>
      <w:r w:rsidRPr="000B186E">
        <w:rPr>
          <w:rFonts w:cs="Times New Roman"/>
          <w:color w:val="000000"/>
          <w:sz w:val="24"/>
          <w:szCs w:val="24"/>
        </w:rPr>
        <w:t xml:space="preserve"> № 85н «Об утверждении кодов (перечней кодов) бюджетной классификации Российской Федерации на 2025 год (на 2025 год и на плановый период 2026 и 2027 годов» (далее — приказ № 85н) с учетом изменений; </w:t>
      </w:r>
    </w:p>
    <w:p w14:paraId="4255D18F" w14:textId="0F85B928" w:rsidR="000B186E" w:rsidRDefault="000B186E" w:rsidP="0066593C">
      <w:pPr>
        <w:pStyle w:val="a3"/>
        <w:numPr>
          <w:ilvl w:val="0"/>
          <w:numId w:val="22"/>
        </w:numPr>
        <w:tabs>
          <w:tab w:val="left" w:pos="993"/>
        </w:tabs>
        <w:ind w:left="0" w:firstLine="709"/>
        <w:rPr>
          <w:rFonts w:cs="Times New Roman"/>
          <w:color w:val="000000"/>
          <w:sz w:val="24"/>
          <w:szCs w:val="24"/>
        </w:rPr>
      </w:pPr>
      <w:r w:rsidRPr="000B186E">
        <w:rPr>
          <w:rFonts w:cs="Times New Roman"/>
          <w:color w:val="000000"/>
          <w:sz w:val="24"/>
          <w:szCs w:val="24"/>
        </w:rPr>
        <w:t>приказом Минфина от 29.11.2017</w:t>
      </w:r>
      <w:r w:rsidR="00ED2DAD">
        <w:rPr>
          <w:rFonts w:cs="Times New Roman"/>
          <w:color w:val="000000"/>
          <w:sz w:val="24"/>
          <w:szCs w:val="24"/>
        </w:rPr>
        <w:t xml:space="preserve"> г.</w:t>
      </w:r>
      <w:r w:rsidRPr="000B186E">
        <w:rPr>
          <w:rFonts w:cs="Times New Roman"/>
          <w:color w:val="000000"/>
          <w:sz w:val="24"/>
          <w:szCs w:val="24"/>
        </w:rPr>
        <w:t xml:space="preserve"> № 209н «Об утверждении Порядка применения классификации операций сектора государственного управления» (далее — приказ № 209н);</w:t>
      </w:r>
    </w:p>
    <w:p w14:paraId="7F50A152" w14:textId="173CE3F6" w:rsidR="000B186E" w:rsidRDefault="000B186E" w:rsidP="0066593C">
      <w:pPr>
        <w:pStyle w:val="a3"/>
        <w:numPr>
          <w:ilvl w:val="0"/>
          <w:numId w:val="22"/>
        </w:numPr>
        <w:tabs>
          <w:tab w:val="left" w:pos="993"/>
        </w:tabs>
        <w:ind w:left="0" w:firstLine="709"/>
        <w:rPr>
          <w:rFonts w:cs="Times New Roman"/>
          <w:color w:val="000000"/>
          <w:sz w:val="24"/>
          <w:szCs w:val="24"/>
        </w:rPr>
      </w:pPr>
      <w:r w:rsidRPr="000B186E">
        <w:rPr>
          <w:rFonts w:cs="Times New Roman"/>
          <w:color w:val="000000"/>
          <w:sz w:val="24"/>
          <w:szCs w:val="24"/>
        </w:rPr>
        <w:t>приказом Минфина от 30.03.2015</w:t>
      </w:r>
      <w:r w:rsidR="00ED2DAD">
        <w:rPr>
          <w:rFonts w:cs="Times New Roman"/>
          <w:color w:val="000000"/>
          <w:sz w:val="24"/>
          <w:szCs w:val="24"/>
        </w:rPr>
        <w:t xml:space="preserve"> г.</w:t>
      </w:r>
      <w:r w:rsidRPr="000B186E">
        <w:rPr>
          <w:rFonts w:cs="Times New Roman"/>
          <w:color w:val="000000"/>
          <w:sz w:val="24"/>
          <w:szCs w:val="24"/>
        </w:rPr>
        <w:t xml:space="preserve">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14:paraId="5C69C44A" w14:textId="38C1466D" w:rsidR="000B186E" w:rsidRDefault="000B186E" w:rsidP="0066593C">
      <w:pPr>
        <w:pStyle w:val="a3"/>
        <w:numPr>
          <w:ilvl w:val="0"/>
          <w:numId w:val="22"/>
        </w:numPr>
        <w:tabs>
          <w:tab w:val="left" w:pos="993"/>
        </w:tabs>
        <w:ind w:left="0" w:firstLine="709"/>
        <w:rPr>
          <w:rFonts w:cs="Times New Roman"/>
          <w:color w:val="000000"/>
          <w:sz w:val="24"/>
          <w:szCs w:val="24"/>
        </w:rPr>
      </w:pPr>
      <w:r w:rsidRPr="000B186E">
        <w:rPr>
          <w:rFonts w:cs="Times New Roman"/>
          <w:color w:val="000000"/>
          <w:sz w:val="24"/>
          <w:szCs w:val="24"/>
        </w:rPr>
        <w:t>приказа Минфина от 15.04.2021</w:t>
      </w:r>
      <w:r w:rsidR="00ED2DAD">
        <w:rPr>
          <w:rFonts w:cs="Times New Roman"/>
          <w:color w:val="000000"/>
          <w:sz w:val="24"/>
          <w:szCs w:val="24"/>
        </w:rPr>
        <w:t xml:space="preserve"> г.</w:t>
      </w:r>
      <w:r w:rsidRPr="000B186E">
        <w:rPr>
          <w:rFonts w:cs="Times New Roman"/>
          <w:color w:val="000000"/>
          <w:sz w:val="24"/>
          <w:szCs w:val="24"/>
        </w:rPr>
        <w:t xml:space="preserve"> №61н «Об утверждении унифицированных форм электронных документов бухгалтерского учета, применяемых при ведении бюджетного, бухгалтерского учета государственных (муниципальных) учреждений, и Методических указаний по их формированию и применению » (далее- приказ №61н)  с изменением  №</w:t>
      </w:r>
      <w:r w:rsidR="00ED2DAD">
        <w:rPr>
          <w:rFonts w:cs="Times New Roman"/>
          <w:color w:val="000000"/>
          <w:sz w:val="24"/>
          <w:szCs w:val="24"/>
        </w:rPr>
        <w:t xml:space="preserve"> </w:t>
      </w:r>
      <w:r w:rsidRPr="000B186E">
        <w:rPr>
          <w:rFonts w:cs="Times New Roman"/>
          <w:color w:val="000000"/>
          <w:sz w:val="24"/>
          <w:szCs w:val="24"/>
        </w:rPr>
        <w:t>144н от 30.09.2024</w:t>
      </w:r>
      <w:r w:rsidR="00ED2DAD">
        <w:rPr>
          <w:rFonts w:cs="Times New Roman"/>
          <w:color w:val="000000"/>
          <w:sz w:val="24"/>
          <w:szCs w:val="24"/>
        </w:rPr>
        <w:t xml:space="preserve"> г.</w:t>
      </w:r>
      <w:r w:rsidRPr="000B186E">
        <w:rPr>
          <w:rFonts w:cs="Times New Roman"/>
          <w:color w:val="000000"/>
          <w:sz w:val="24"/>
          <w:szCs w:val="24"/>
        </w:rPr>
        <w:t xml:space="preserve"> «О внесении </w:t>
      </w:r>
      <w:r w:rsidR="00796E56" w:rsidRPr="000B186E">
        <w:rPr>
          <w:rFonts w:cs="Times New Roman"/>
          <w:color w:val="000000"/>
          <w:sz w:val="24"/>
          <w:szCs w:val="24"/>
        </w:rPr>
        <w:t>изменений в</w:t>
      </w:r>
      <w:r w:rsidRPr="000B186E">
        <w:rPr>
          <w:rFonts w:cs="Times New Roman"/>
          <w:color w:val="000000"/>
          <w:sz w:val="24"/>
          <w:szCs w:val="24"/>
        </w:rPr>
        <w:t xml:space="preserve"> приложение №1,2,4,5, к приказу МФ РФ от 15.04.2021г. №</w:t>
      </w:r>
      <w:r w:rsidR="00ED2DAD">
        <w:rPr>
          <w:rFonts w:cs="Times New Roman"/>
          <w:color w:val="000000"/>
          <w:sz w:val="24"/>
          <w:szCs w:val="24"/>
        </w:rPr>
        <w:t xml:space="preserve"> </w:t>
      </w:r>
      <w:r w:rsidRPr="000B186E">
        <w:rPr>
          <w:rFonts w:cs="Times New Roman"/>
          <w:color w:val="000000"/>
          <w:sz w:val="24"/>
          <w:szCs w:val="24"/>
        </w:rPr>
        <w:t>61н»;</w:t>
      </w:r>
    </w:p>
    <w:p w14:paraId="66F537D7" w14:textId="3DCE44F8" w:rsidR="000B186E" w:rsidRDefault="000B186E" w:rsidP="0066593C">
      <w:pPr>
        <w:pStyle w:val="a3"/>
        <w:numPr>
          <w:ilvl w:val="0"/>
          <w:numId w:val="22"/>
        </w:numPr>
        <w:tabs>
          <w:tab w:val="left" w:pos="993"/>
        </w:tabs>
        <w:ind w:left="0" w:firstLine="709"/>
        <w:rPr>
          <w:rFonts w:cs="Times New Roman"/>
          <w:color w:val="000000"/>
          <w:sz w:val="24"/>
          <w:szCs w:val="24"/>
        </w:rPr>
      </w:pPr>
      <w:r>
        <w:rPr>
          <w:rFonts w:cs="Times New Roman"/>
          <w:color w:val="000000"/>
          <w:sz w:val="24"/>
          <w:szCs w:val="24"/>
        </w:rPr>
        <w:t>ф</w:t>
      </w:r>
      <w:r w:rsidRPr="000B186E">
        <w:rPr>
          <w:rFonts w:cs="Times New Roman"/>
          <w:color w:val="000000"/>
          <w:sz w:val="24"/>
          <w:szCs w:val="24"/>
        </w:rPr>
        <w:t>едеральными стандартами бухгалтерского учета для организаций государственного сектора, утвержденными приказами Минфина от З1.12.2016 № 256н, №</w:t>
      </w:r>
      <w:r>
        <w:rPr>
          <w:rFonts w:cs="Times New Roman"/>
          <w:color w:val="000000"/>
          <w:sz w:val="24"/>
          <w:szCs w:val="24"/>
        </w:rPr>
        <w:t> </w:t>
      </w:r>
      <w:r w:rsidRPr="000B186E">
        <w:rPr>
          <w:rFonts w:cs="Times New Roman"/>
          <w:color w:val="000000"/>
          <w:sz w:val="24"/>
          <w:szCs w:val="24"/>
        </w:rPr>
        <w:t>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w:t>
      </w:r>
      <w:r w:rsidR="00ED2DAD">
        <w:rPr>
          <w:rFonts w:cs="Times New Roman"/>
          <w:color w:val="000000"/>
          <w:sz w:val="24"/>
          <w:szCs w:val="24"/>
        </w:rPr>
        <w:t xml:space="preserve"> г.</w:t>
      </w:r>
      <w:r w:rsidRPr="000B186E">
        <w:rPr>
          <w:rFonts w:cs="Times New Roman"/>
          <w:color w:val="000000"/>
          <w:sz w:val="24"/>
          <w:szCs w:val="24"/>
        </w:rPr>
        <w:t xml:space="preserve"> №</w:t>
      </w:r>
      <w:r>
        <w:rPr>
          <w:rFonts w:cs="Times New Roman"/>
          <w:color w:val="000000"/>
          <w:sz w:val="24"/>
          <w:szCs w:val="24"/>
        </w:rPr>
        <w:t> </w:t>
      </w:r>
      <w:r w:rsidRPr="000B186E">
        <w:rPr>
          <w:rFonts w:cs="Times New Roman"/>
          <w:color w:val="000000"/>
          <w:sz w:val="24"/>
          <w:szCs w:val="24"/>
        </w:rPr>
        <w:t>274н, 275н, 278н (далее — соответственно СГС «Учетная политика, оценочные значения и ошибки», СГС «События после отчетной даты», СГС «Отчет о движении денежных средств»), от 27.02.2018</w:t>
      </w:r>
      <w:r w:rsidR="00ED2DAD">
        <w:rPr>
          <w:rFonts w:cs="Times New Roman"/>
          <w:color w:val="000000"/>
          <w:sz w:val="24"/>
          <w:szCs w:val="24"/>
        </w:rPr>
        <w:t xml:space="preserve"> г.</w:t>
      </w:r>
      <w:r w:rsidRPr="000B186E">
        <w:rPr>
          <w:rFonts w:cs="Times New Roman"/>
          <w:color w:val="000000"/>
          <w:sz w:val="24"/>
          <w:szCs w:val="24"/>
        </w:rPr>
        <w:t xml:space="preserve"> № 32н (далее — СГС «Доходы»), от</w:t>
      </w:r>
      <w:r w:rsidRPr="000B186E">
        <w:rPr>
          <w:rFonts w:cs="Times New Roman"/>
          <w:color w:val="000000"/>
          <w:sz w:val="24"/>
          <w:szCs w:val="24"/>
          <w:lang w:val="en-US"/>
        </w:rPr>
        <w:t> </w:t>
      </w:r>
      <w:r w:rsidRPr="000B186E">
        <w:rPr>
          <w:rFonts w:cs="Times New Roman"/>
          <w:color w:val="000000"/>
          <w:sz w:val="24"/>
          <w:szCs w:val="24"/>
        </w:rPr>
        <w:t>28.02.2018</w:t>
      </w:r>
      <w:r w:rsidR="00ED2DAD">
        <w:rPr>
          <w:rFonts w:cs="Times New Roman"/>
          <w:color w:val="000000"/>
          <w:sz w:val="24"/>
          <w:szCs w:val="24"/>
        </w:rPr>
        <w:t xml:space="preserve"> г.</w:t>
      </w:r>
      <w:r w:rsidRPr="000B186E">
        <w:rPr>
          <w:rFonts w:cs="Times New Roman"/>
          <w:color w:val="000000"/>
          <w:sz w:val="24"/>
          <w:szCs w:val="24"/>
        </w:rPr>
        <w:t xml:space="preserve"> №</w:t>
      </w:r>
      <w:r w:rsidRPr="000B186E">
        <w:rPr>
          <w:rFonts w:cs="Times New Roman"/>
          <w:color w:val="000000"/>
          <w:sz w:val="24"/>
          <w:szCs w:val="24"/>
          <w:lang w:val="en-US"/>
        </w:rPr>
        <w:t> </w:t>
      </w:r>
      <w:r w:rsidRPr="000B186E">
        <w:rPr>
          <w:rFonts w:cs="Times New Roman"/>
          <w:color w:val="000000"/>
          <w:sz w:val="24"/>
          <w:szCs w:val="24"/>
        </w:rPr>
        <w:t>34н (далее</w:t>
      </w:r>
      <w:r w:rsidRPr="000B186E">
        <w:rPr>
          <w:rFonts w:cs="Times New Roman"/>
          <w:color w:val="000000"/>
          <w:sz w:val="24"/>
          <w:szCs w:val="24"/>
          <w:lang w:val="en-US"/>
        </w:rPr>
        <w:t> </w:t>
      </w:r>
      <w:r w:rsidRPr="000B186E">
        <w:rPr>
          <w:rFonts w:cs="Times New Roman"/>
          <w:color w:val="000000"/>
          <w:sz w:val="24"/>
          <w:szCs w:val="24"/>
        </w:rPr>
        <w:t>— СГС «Непроизведенные активы»), от</w:t>
      </w:r>
      <w:r w:rsidRPr="000B186E">
        <w:rPr>
          <w:rFonts w:cs="Times New Roman"/>
          <w:color w:val="000000"/>
          <w:sz w:val="24"/>
          <w:szCs w:val="24"/>
          <w:lang w:val="en-US"/>
        </w:rPr>
        <w:t> </w:t>
      </w:r>
      <w:r w:rsidRPr="000B186E">
        <w:rPr>
          <w:rFonts w:cs="Times New Roman"/>
          <w:color w:val="000000"/>
          <w:sz w:val="24"/>
          <w:szCs w:val="24"/>
        </w:rPr>
        <w:t>30.05.2018</w:t>
      </w:r>
      <w:r w:rsidR="00ED2DAD">
        <w:rPr>
          <w:rFonts w:cs="Times New Roman"/>
          <w:color w:val="000000"/>
          <w:sz w:val="24"/>
          <w:szCs w:val="24"/>
        </w:rPr>
        <w:t xml:space="preserve"> г.</w:t>
      </w:r>
      <w:r w:rsidRPr="000B186E">
        <w:rPr>
          <w:rFonts w:cs="Times New Roman"/>
          <w:color w:val="000000"/>
          <w:sz w:val="24"/>
          <w:szCs w:val="24"/>
        </w:rPr>
        <w:t xml:space="preserve"> №</w:t>
      </w:r>
      <w:r w:rsidRPr="000B186E">
        <w:rPr>
          <w:rFonts w:cs="Times New Roman"/>
          <w:color w:val="000000"/>
          <w:sz w:val="24"/>
          <w:szCs w:val="24"/>
          <w:lang w:val="en-US"/>
        </w:rPr>
        <w:t> </w:t>
      </w:r>
      <w:r w:rsidRPr="000B186E">
        <w:rPr>
          <w:rFonts w:cs="Times New Roman"/>
          <w:color w:val="000000"/>
          <w:sz w:val="24"/>
          <w:szCs w:val="24"/>
        </w:rPr>
        <w:t>122н, 124н (далее</w:t>
      </w:r>
      <w:r w:rsidRPr="000B186E">
        <w:rPr>
          <w:rFonts w:cs="Times New Roman"/>
          <w:color w:val="000000"/>
          <w:sz w:val="24"/>
          <w:szCs w:val="24"/>
          <w:lang w:val="en-US"/>
        </w:rPr>
        <w:t> </w:t>
      </w:r>
      <w:r w:rsidRPr="000B186E">
        <w:rPr>
          <w:rFonts w:cs="Times New Roman"/>
          <w:color w:val="000000"/>
          <w:sz w:val="24"/>
          <w:szCs w:val="24"/>
        </w:rPr>
        <w:t>— соответственно СГС «Влияние изменений курсов иностранных валют», СГС «Резервы»), от</w:t>
      </w:r>
      <w:r w:rsidRPr="000B186E">
        <w:rPr>
          <w:rFonts w:cs="Times New Roman"/>
          <w:color w:val="000000"/>
          <w:sz w:val="24"/>
          <w:szCs w:val="24"/>
          <w:lang w:val="en-US"/>
        </w:rPr>
        <w:t> </w:t>
      </w:r>
      <w:r w:rsidRPr="000B186E">
        <w:rPr>
          <w:rFonts w:cs="Times New Roman"/>
          <w:color w:val="000000"/>
          <w:sz w:val="24"/>
          <w:szCs w:val="24"/>
        </w:rPr>
        <w:t>07.12.2018</w:t>
      </w:r>
      <w:r w:rsidR="00ED2DAD">
        <w:rPr>
          <w:rFonts w:cs="Times New Roman"/>
          <w:color w:val="000000"/>
          <w:sz w:val="24"/>
          <w:szCs w:val="24"/>
        </w:rPr>
        <w:t xml:space="preserve"> г.</w:t>
      </w:r>
      <w:r w:rsidRPr="000B186E">
        <w:rPr>
          <w:rFonts w:cs="Times New Roman"/>
          <w:color w:val="000000"/>
          <w:sz w:val="24"/>
          <w:szCs w:val="24"/>
        </w:rPr>
        <w:t xml:space="preserve"> №</w:t>
      </w:r>
      <w:r w:rsidRPr="000B186E">
        <w:rPr>
          <w:rFonts w:cs="Times New Roman"/>
          <w:color w:val="000000"/>
          <w:sz w:val="24"/>
          <w:szCs w:val="24"/>
          <w:lang w:val="en-US"/>
        </w:rPr>
        <w:t> </w:t>
      </w:r>
      <w:r w:rsidRPr="000B186E">
        <w:rPr>
          <w:rFonts w:cs="Times New Roman"/>
          <w:color w:val="000000"/>
          <w:sz w:val="24"/>
          <w:szCs w:val="24"/>
        </w:rPr>
        <w:t>256н (далее</w:t>
      </w:r>
      <w:r w:rsidRPr="000B186E">
        <w:rPr>
          <w:rFonts w:cs="Times New Roman"/>
          <w:color w:val="000000"/>
          <w:sz w:val="24"/>
          <w:szCs w:val="24"/>
          <w:lang w:val="en-US"/>
        </w:rPr>
        <w:t> </w:t>
      </w:r>
      <w:r w:rsidRPr="000B186E">
        <w:rPr>
          <w:rFonts w:cs="Times New Roman"/>
          <w:color w:val="000000"/>
          <w:sz w:val="24"/>
          <w:szCs w:val="24"/>
        </w:rPr>
        <w:t>— СГС «Запасы»), от</w:t>
      </w:r>
      <w:r w:rsidRPr="000B186E">
        <w:rPr>
          <w:rFonts w:cs="Times New Roman"/>
          <w:color w:val="000000"/>
          <w:sz w:val="24"/>
          <w:szCs w:val="24"/>
          <w:lang w:val="en-US"/>
        </w:rPr>
        <w:t> </w:t>
      </w:r>
      <w:r w:rsidRPr="000B186E">
        <w:rPr>
          <w:rFonts w:cs="Times New Roman"/>
          <w:color w:val="000000"/>
          <w:sz w:val="24"/>
          <w:szCs w:val="24"/>
        </w:rPr>
        <w:t>29.06.2018</w:t>
      </w:r>
      <w:r w:rsidR="00ED2DAD">
        <w:rPr>
          <w:rFonts w:cs="Times New Roman"/>
          <w:color w:val="000000"/>
          <w:sz w:val="24"/>
          <w:szCs w:val="24"/>
        </w:rPr>
        <w:t xml:space="preserve"> г.</w:t>
      </w:r>
      <w:r w:rsidRPr="000B186E">
        <w:rPr>
          <w:rFonts w:cs="Times New Roman"/>
          <w:color w:val="000000"/>
          <w:sz w:val="24"/>
          <w:szCs w:val="24"/>
        </w:rPr>
        <w:t xml:space="preserve"> №</w:t>
      </w:r>
      <w:r w:rsidRPr="000B186E">
        <w:rPr>
          <w:rFonts w:cs="Times New Roman"/>
          <w:color w:val="000000"/>
          <w:sz w:val="24"/>
          <w:szCs w:val="24"/>
          <w:lang w:val="en-US"/>
        </w:rPr>
        <w:t> </w:t>
      </w:r>
      <w:r w:rsidRPr="000B186E">
        <w:rPr>
          <w:rFonts w:cs="Times New Roman"/>
          <w:color w:val="000000"/>
          <w:sz w:val="24"/>
          <w:szCs w:val="24"/>
        </w:rPr>
        <w:t>145н (далее</w:t>
      </w:r>
      <w:r w:rsidRPr="000B186E">
        <w:rPr>
          <w:rFonts w:cs="Times New Roman"/>
          <w:color w:val="000000"/>
          <w:sz w:val="24"/>
          <w:szCs w:val="24"/>
          <w:lang w:val="en-US"/>
        </w:rPr>
        <w:t> </w:t>
      </w:r>
      <w:r w:rsidRPr="000B186E">
        <w:rPr>
          <w:rFonts w:cs="Times New Roman"/>
          <w:color w:val="000000"/>
          <w:sz w:val="24"/>
          <w:szCs w:val="24"/>
        </w:rPr>
        <w:t>— СГС «Долгосрочные договоры»), от</w:t>
      </w:r>
      <w:r w:rsidRPr="000B186E">
        <w:rPr>
          <w:rFonts w:cs="Times New Roman"/>
          <w:color w:val="000000"/>
          <w:sz w:val="24"/>
          <w:szCs w:val="24"/>
          <w:lang w:val="en-US"/>
        </w:rPr>
        <w:t> </w:t>
      </w:r>
      <w:r w:rsidRPr="000B186E">
        <w:rPr>
          <w:rFonts w:cs="Times New Roman"/>
          <w:color w:val="000000"/>
          <w:sz w:val="24"/>
          <w:szCs w:val="24"/>
        </w:rPr>
        <w:t>15.11.2019 №</w:t>
      </w:r>
      <w:r w:rsidRPr="000B186E">
        <w:rPr>
          <w:rFonts w:cs="Times New Roman"/>
          <w:color w:val="000000"/>
          <w:sz w:val="24"/>
          <w:szCs w:val="24"/>
          <w:lang w:val="en-US"/>
        </w:rPr>
        <w:t> </w:t>
      </w:r>
      <w:r w:rsidRPr="000B186E">
        <w:rPr>
          <w:rFonts w:cs="Times New Roman"/>
          <w:color w:val="000000"/>
          <w:sz w:val="24"/>
          <w:szCs w:val="24"/>
        </w:rPr>
        <w:t>181н, 182н, 183н, 184н (далее</w:t>
      </w:r>
      <w:r w:rsidRPr="000B186E">
        <w:rPr>
          <w:rFonts w:cs="Times New Roman"/>
          <w:color w:val="000000"/>
          <w:sz w:val="24"/>
          <w:szCs w:val="24"/>
          <w:lang w:val="en-US"/>
        </w:rPr>
        <w:t> </w:t>
      </w:r>
      <w:r w:rsidRPr="000B186E">
        <w:rPr>
          <w:rFonts w:cs="Times New Roman"/>
          <w:color w:val="000000"/>
          <w:sz w:val="24"/>
          <w:szCs w:val="24"/>
        </w:rPr>
        <w:t>— соответственно СГС «Нематериальные активы», СГС «Затраты по</w:t>
      </w:r>
      <w:r w:rsidRPr="000B186E">
        <w:rPr>
          <w:rFonts w:cs="Times New Roman"/>
          <w:color w:val="000000"/>
          <w:sz w:val="24"/>
          <w:szCs w:val="24"/>
          <w:lang w:val="en-US"/>
        </w:rPr>
        <w:t> </w:t>
      </w:r>
      <w:r w:rsidRPr="000B186E">
        <w:rPr>
          <w:rFonts w:cs="Times New Roman"/>
          <w:color w:val="000000"/>
          <w:sz w:val="24"/>
          <w:szCs w:val="24"/>
        </w:rPr>
        <w:t>заимствованиям», СГС «Совместная деятельность», СГС «Выплаты персоналу»), от</w:t>
      </w:r>
      <w:r w:rsidRPr="000B186E">
        <w:rPr>
          <w:rFonts w:cs="Times New Roman"/>
          <w:color w:val="000000"/>
          <w:sz w:val="24"/>
          <w:szCs w:val="24"/>
          <w:lang w:val="en-US"/>
        </w:rPr>
        <w:t> </w:t>
      </w:r>
      <w:r w:rsidRPr="000B186E">
        <w:rPr>
          <w:rFonts w:cs="Times New Roman"/>
          <w:color w:val="000000"/>
          <w:sz w:val="24"/>
          <w:szCs w:val="24"/>
        </w:rPr>
        <w:t>30.06.2020</w:t>
      </w:r>
      <w:r w:rsidR="00ED2DAD">
        <w:rPr>
          <w:rFonts w:cs="Times New Roman"/>
          <w:color w:val="000000"/>
          <w:sz w:val="24"/>
          <w:szCs w:val="24"/>
        </w:rPr>
        <w:t xml:space="preserve"> г.</w:t>
      </w:r>
      <w:r w:rsidRPr="000B186E">
        <w:rPr>
          <w:rFonts w:cs="Times New Roman"/>
          <w:color w:val="000000"/>
          <w:sz w:val="24"/>
          <w:szCs w:val="24"/>
        </w:rPr>
        <w:t xml:space="preserve"> №</w:t>
      </w:r>
      <w:r w:rsidRPr="000B186E">
        <w:rPr>
          <w:rFonts w:cs="Times New Roman"/>
          <w:color w:val="000000"/>
          <w:sz w:val="24"/>
          <w:szCs w:val="24"/>
          <w:lang w:val="en-US"/>
        </w:rPr>
        <w:t> </w:t>
      </w:r>
      <w:r w:rsidRPr="000B186E">
        <w:rPr>
          <w:rFonts w:cs="Times New Roman"/>
          <w:color w:val="000000"/>
          <w:sz w:val="24"/>
          <w:szCs w:val="24"/>
        </w:rPr>
        <w:t>129н (далее</w:t>
      </w:r>
      <w:r w:rsidRPr="000B186E">
        <w:rPr>
          <w:rFonts w:cs="Times New Roman"/>
          <w:color w:val="000000"/>
          <w:sz w:val="24"/>
          <w:szCs w:val="24"/>
          <w:lang w:val="en-US"/>
        </w:rPr>
        <w:t> </w:t>
      </w:r>
      <w:r w:rsidRPr="000B186E">
        <w:rPr>
          <w:rFonts w:cs="Times New Roman"/>
          <w:color w:val="000000"/>
          <w:sz w:val="24"/>
          <w:szCs w:val="24"/>
        </w:rPr>
        <w:t>— СГС «Финансовые инструменты»), от 30.10.2020</w:t>
      </w:r>
      <w:r w:rsidR="00ED2DAD">
        <w:rPr>
          <w:rFonts w:cs="Times New Roman"/>
          <w:color w:val="000000"/>
          <w:sz w:val="24"/>
          <w:szCs w:val="24"/>
        </w:rPr>
        <w:t xml:space="preserve"> г. </w:t>
      </w:r>
      <w:r w:rsidRPr="000B186E">
        <w:rPr>
          <w:rFonts w:cs="Times New Roman"/>
          <w:color w:val="000000"/>
          <w:sz w:val="24"/>
          <w:szCs w:val="24"/>
        </w:rPr>
        <w:t xml:space="preserve"> № 254н (далее – СГС «Метод долевого участия»), от 16.12.2020</w:t>
      </w:r>
      <w:r w:rsidR="00ED2DAD">
        <w:rPr>
          <w:rFonts w:cs="Times New Roman"/>
          <w:color w:val="000000"/>
          <w:sz w:val="24"/>
          <w:szCs w:val="24"/>
        </w:rPr>
        <w:t xml:space="preserve"> г.</w:t>
      </w:r>
      <w:r w:rsidRPr="000B186E">
        <w:rPr>
          <w:rFonts w:cs="Times New Roman"/>
          <w:color w:val="000000"/>
          <w:sz w:val="24"/>
          <w:szCs w:val="24"/>
        </w:rPr>
        <w:t xml:space="preserve"> № 310н (далее – СГС «Биологические активы»);</w:t>
      </w:r>
    </w:p>
    <w:p w14:paraId="16803078" w14:textId="61C53E55" w:rsidR="000B186E" w:rsidRPr="000B186E" w:rsidRDefault="000B186E" w:rsidP="0066593C">
      <w:pPr>
        <w:pStyle w:val="a3"/>
        <w:numPr>
          <w:ilvl w:val="0"/>
          <w:numId w:val="22"/>
        </w:numPr>
        <w:tabs>
          <w:tab w:val="left" w:pos="993"/>
        </w:tabs>
        <w:ind w:left="0" w:firstLine="709"/>
        <w:rPr>
          <w:rFonts w:cs="Times New Roman"/>
          <w:color w:val="000000"/>
          <w:sz w:val="24"/>
          <w:szCs w:val="24"/>
        </w:rPr>
      </w:pPr>
      <w:r w:rsidRPr="000B186E">
        <w:rPr>
          <w:rFonts w:cs="Times New Roman"/>
          <w:color w:val="000000"/>
          <w:sz w:val="24"/>
          <w:szCs w:val="24"/>
        </w:rPr>
        <w:t>Приказом Минфина России от 15 июня 2021</w:t>
      </w:r>
      <w:r w:rsidRPr="000B186E">
        <w:rPr>
          <w:rFonts w:cs="Times New Roman"/>
          <w:color w:val="000000"/>
          <w:sz w:val="24"/>
          <w:szCs w:val="24"/>
          <w:lang w:val="en-US"/>
        </w:rPr>
        <w:t> </w:t>
      </w:r>
      <w:r w:rsidRPr="000B186E">
        <w:rPr>
          <w:rFonts w:cs="Times New Roman"/>
          <w:color w:val="000000"/>
          <w:sz w:val="24"/>
          <w:szCs w:val="24"/>
        </w:rPr>
        <w:t>г. №</w:t>
      </w:r>
      <w:r w:rsidRPr="000B186E">
        <w:rPr>
          <w:rFonts w:cs="Times New Roman"/>
          <w:color w:val="000000"/>
          <w:sz w:val="24"/>
          <w:szCs w:val="24"/>
          <w:lang w:val="en-US"/>
        </w:rPr>
        <w:t> </w:t>
      </w:r>
      <w:r w:rsidRPr="000B186E">
        <w:rPr>
          <w:rFonts w:cs="Times New Roman"/>
          <w:color w:val="000000"/>
          <w:sz w:val="24"/>
          <w:szCs w:val="24"/>
        </w:rPr>
        <w:t>84н «Об утверждении федерального стандарта бухгалтерского учета государственных финансов «Государственная (муниципальная казна»; Приказом Минфина России от 01 сентября 2021 г. № 120н «Об утверждении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Приказом Минфина России от 30 июня 2020 г. № 129н «Об утверждении федерального стандарта бухгалтерского учета государственных финансов»; Приказом Минфина России от 05 августа 2020 г. № 160н «Об утверждении федерального стандарта внутреннего финансового аудита «Планирование и проведение внутреннего финансового аудита»; Приказом Минфина России от 15 ноября 2019 г. № 183н «Об утверждении федерального стандарта бухгалтерского учета государственных финансов «Совместная деятельность»; Приказом Минфина России от 30 декабря 2017 г. №  277н «Об утверждении федерального стандарта бухгалтерского учета для организаций государственного сектора «Информация о связанных сторонах» и иными нормативно-правовыми актами, регулирующими вопросы бухгалтерского (бюджетного) учета</w:t>
      </w:r>
    </w:p>
    <w:p w14:paraId="78080E20" w14:textId="77777777" w:rsidR="00F75F6E" w:rsidRPr="001165FC" w:rsidRDefault="00F75F6E" w:rsidP="0066593C">
      <w:pPr>
        <w:ind w:firstLine="8"/>
        <w:rPr>
          <w:rFonts w:ascii="Times New Roman" w:eastAsia="Times New Roman" w:hAnsi="Times New Roman" w:cs="Times New Roman"/>
          <w:color w:val="000000"/>
          <w:sz w:val="24"/>
          <w:szCs w:val="24"/>
        </w:rPr>
      </w:pPr>
    </w:p>
    <w:p w14:paraId="4ED03AA4" w14:textId="23AAE75E" w:rsidR="000B186E" w:rsidRPr="00F75F6E" w:rsidRDefault="00F75F6E" w:rsidP="0066593C">
      <w:pPr>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Используемые термины и сокращения</w:t>
      </w:r>
    </w:p>
    <w:tbl>
      <w:tblPr>
        <w:tblW w:w="8114" w:type="dxa"/>
        <w:tblInd w:w="18" w:type="dxa"/>
        <w:tblCellMar>
          <w:top w:w="44" w:type="dxa"/>
          <w:left w:w="99" w:type="dxa"/>
          <w:right w:w="105" w:type="dxa"/>
        </w:tblCellMar>
        <w:tblLook w:val="04A0" w:firstRow="1" w:lastRow="0" w:firstColumn="1" w:lastColumn="0" w:noHBand="0" w:noVBand="1"/>
      </w:tblPr>
      <w:tblGrid>
        <w:gridCol w:w="4049"/>
        <w:gridCol w:w="4065"/>
      </w:tblGrid>
      <w:tr w:rsidR="000B186E" w:rsidRPr="000B186E" w14:paraId="2A0D3192" w14:textId="77777777" w:rsidTr="000B186E">
        <w:trPr>
          <w:trHeight w:val="316"/>
        </w:trPr>
        <w:tc>
          <w:tcPr>
            <w:tcW w:w="4050" w:type="dxa"/>
            <w:tcBorders>
              <w:top w:val="single" w:sz="2" w:space="0" w:color="000000"/>
              <w:left w:val="single" w:sz="2" w:space="0" w:color="000000"/>
              <w:bottom w:val="single" w:sz="2" w:space="0" w:color="000000"/>
              <w:right w:val="single" w:sz="2" w:space="0" w:color="000000"/>
            </w:tcBorders>
            <w:hideMark/>
          </w:tcPr>
          <w:p w14:paraId="2566979F" w14:textId="6D92CD25" w:rsidR="000B186E" w:rsidRPr="00F75F6E" w:rsidRDefault="00F75F6E" w:rsidP="0066593C">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w:t>
            </w:r>
          </w:p>
        </w:tc>
        <w:tc>
          <w:tcPr>
            <w:tcW w:w="4065" w:type="dxa"/>
            <w:tcBorders>
              <w:top w:val="single" w:sz="2" w:space="0" w:color="000000"/>
              <w:left w:val="single" w:sz="2" w:space="0" w:color="000000"/>
              <w:bottom w:val="single" w:sz="2" w:space="0" w:color="000000"/>
              <w:right w:val="single" w:sz="2" w:space="0" w:color="000000"/>
            </w:tcBorders>
            <w:hideMark/>
          </w:tcPr>
          <w:p w14:paraId="6BD373C5" w14:textId="03C6D44C" w:rsidR="000B186E" w:rsidRPr="000B186E" w:rsidRDefault="00F75F6E" w:rsidP="0066593C">
            <w:pPr>
              <w:jc w:val="lef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Расшифровка</w:t>
            </w:r>
            <w:r w:rsidR="000B186E" w:rsidRPr="000B186E">
              <w:rPr>
                <w:rFonts w:ascii="Times New Roman" w:eastAsia="Times New Roman" w:hAnsi="Times New Roman" w:cs="Times New Roman"/>
                <w:color w:val="000000"/>
                <w:sz w:val="24"/>
                <w:szCs w:val="24"/>
                <w:lang w:val="en-US"/>
              </w:rPr>
              <w:t xml:space="preserve"> </w:t>
            </w:r>
          </w:p>
        </w:tc>
      </w:tr>
      <w:tr w:rsidR="000B186E" w:rsidRPr="000B186E" w14:paraId="6192E9D8" w14:textId="77777777" w:rsidTr="000B186E">
        <w:trPr>
          <w:trHeight w:val="1202"/>
        </w:trPr>
        <w:tc>
          <w:tcPr>
            <w:tcW w:w="4050" w:type="dxa"/>
            <w:tcBorders>
              <w:top w:val="single" w:sz="2" w:space="0" w:color="000000"/>
              <w:left w:val="single" w:sz="2" w:space="0" w:color="000000"/>
              <w:bottom w:val="single" w:sz="2" w:space="0" w:color="000000"/>
              <w:right w:val="single" w:sz="2" w:space="0" w:color="000000"/>
            </w:tcBorders>
            <w:hideMark/>
          </w:tcPr>
          <w:p w14:paraId="5733822F" w14:textId="54E4DDD5" w:rsidR="000B186E" w:rsidRPr="00F75F6E" w:rsidRDefault="00F75F6E" w:rsidP="0066593C">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Комитет</w:t>
            </w:r>
          </w:p>
        </w:tc>
        <w:tc>
          <w:tcPr>
            <w:tcW w:w="4065" w:type="dxa"/>
            <w:tcBorders>
              <w:top w:val="single" w:sz="2" w:space="0" w:color="000000"/>
              <w:left w:val="single" w:sz="2" w:space="0" w:color="000000"/>
              <w:bottom w:val="single" w:sz="2" w:space="0" w:color="000000"/>
              <w:right w:val="single" w:sz="2" w:space="0" w:color="000000"/>
            </w:tcBorders>
            <w:hideMark/>
          </w:tcPr>
          <w:p w14:paraId="6E161E3D" w14:textId="77777777" w:rsidR="000B186E" w:rsidRPr="000B186E" w:rsidRDefault="000B186E" w:rsidP="0066593C">
            <w:pPr>
              <w:ind w:firstLine="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Комитет по управлению муниципальным имуществом администрации Нязепетровского муниципального округа</w:t>
            </w:r>
          </w:p>
        </w:tc>
      </w:tr>
      <w:tr w:rsidR="000B186E" w:rsidRPr="000B186E" w14:paraId="5BB2894E" w14:textId="77777777" w:rsidTr="000B186E">
        <w:trPr>
          <w:trHeight w:val="611"/>
        </w:trPr>
        <w:tc>
          <w:tcPr>
            <w:tcW w:w="4050" w:type="dxa"/>
            <w:tcBorders>
              <w:top w:val="single" w:sz="2" w:space="0" w:color="000000"/>
              <w:left w:val="single" w:sz="2" w:space="0" w:color="000000"/>
              <w:bottom w:val="single" w:sz="2" w:space="0" w:color="000000"/>
              <w:right w:val="single" w:sz="2" w:space="0" w:color="000000"/>
            </w:tcBorders>
            <w:hideMark/>
          </w:tcPr>
          <w:p w14:paraId="5C21DBA8" w14:textId="77777777" w:rsidR="000B186E" w:rsidRPr="000B186E" w:rsidRDefault="000B186E" w:rsidP="0066593C">
            <w:pPr>
              <w:jc w:val="left"/>
              <w:rPr>
                <w:rFonts w:ascii="Times New Roman" w:eastAsia="Times New Roman" w:hAnsi="Times New Roman" w:cs="Times New Roman"/>
                <w:color w:val="000000"/>
                <w:sz w:val="24"/>
                <w:szCs w:val="24"/>
                <w:lang w:val="en-US"/>
              </w:rPr>
            </w:pPr>
            <w:r w:rsidRPr="000B186E">
              <w:rPr>
                <w:rFonts w:ascii="Times New Roman" w:eastAsia="Times New Roman" w:hAnsi="Times New Roman" w:cs="Times New Roman"/>
                <w:color w:val="000000"/>
                <w:sz w:val="24"/>
                <w:szCs w:val="24"/>
                <w:lang w:val="en-US"/>
              </w:rPr>
              <w:t>КБК</w:t>
            </w:r>
          </w:p>
        </w:tc>
        <w:tc>
          <w:tcPr>
            <w:tcW w:w="4065" w:type="dxa"/>
            <w:tcBorders>
              <w:top w:val="single" w:sz="2" w:space="0" w:color="000000"/>
              <w:left w:val="single" w:sz="2" w:space="0" w:color="000000"/>
              <w:bottom w:val="single" w:sz="2" w:space="0" w:color="000000"/>
              <w:right w:val="single" w:sz="2" w:space="0" w:color="000000"/>
            </w:tcBorders>
            <w:hideMark/>
          </w:tcPr>
          <w:p w14:paraId="19F4B438" w14:textId="77777777" w:rsidR="000B186E" w:rsidRPr="000B186E" w:rsidRDefault="000B186E" w:rsidP="0066593C">
            <w:pPr>
              <w:ind w:firstLine="18"/>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1—17 разряды номера счета в соответствии с Рабочим планом счетов</w:t>
            </w:r>
          </w:p>
        </w:tc>
      </w:tr>
      <w:tr w:rsidR="000B186E" w:rsidRPr="000B186E" w14:paraId="09373170" w14:textId="77777777" w:rsidTr="000B186E">
        <w:trPr>
          <w:trHeight w:val="609"/>
        </w:trPr>
        <w:tc>
          <w:tcPr>
            <w:tcW w:w="4050" w:type="dxa"/>
            <w:tcBorders>
              <w:top w:val="single" w:sz="2" w:space="0" w:color="000000"/>
              <w:left w:val="single" w:sz="2" w:space="0" w:color="000000"/>
              <w:bottom w:val="single" w:sz="2" w:space="0" w:color="000000"/>
              <w:right w:val="single" w:sz="2" w:space="0" w:color="000000"/>
            </w:tcBorders>
            <w:hideMark/>
          </w:tcPr>
          <w:p w14:paraId="6B4A61AE" w14:textId="77777777" w:rsidR="000B186E" w:rsidRPr="000B186E" w:rsidRDefault="000B186E" w:rsidP="0066593C">
            <w:pPr>
              <w:jc w:val="left"/>
              <w:rPr>
                <w:rFonts w:ascii="Times New Roman" w:eastAsia="Times New Roman" w:hAnsi="Times New Roman" w:cs="Times New Roman"/>
                <w:color w:val="000000"/>
                <w:sz w:val="24"/>
                <w:szCs w:val="24"/>
                <w:lang w:val="en-US"/>
              </w:rPr>
            </w:pPr>
            <w:r w:rsidRPr="000B186E">
              <w:rPr>
                <w:rFonts w:ascii="Times New Roman" w:eastAsia="Times New Roman" w:hAnsi="Times New Roman" w:cs="Times New Roman"/>
                <w:color w:val="000000"/>
                <w:sz w:val="24"/>
                <w:szCs w:val="24"/>
                <w:lang w:val="en-US"/>
              </w:rPr>
              <w:t>Х</w:t>
            </w:r>
          </w:p>
        </w:tc>
        <w:tc>
          <w:tcPr>
            <w:tcW w:w="4065" w:type="dxa"/>
            <w:tcBorders>
              <w:top w:val="single" w:sz="2" w:space="0" w:color="000000"/>
              <w:left w:val="single" w:sz="2" w:space="0" w:color="000000"/>
              <w:bottom w:val="single" w:sz="2" w:space="0" w:color="000000"/>
              <w:right w:val="single" w:sz="2" w:space="0" w:color="000000"/>
            </w:tcBorders>
            <w:hideMark/>
          </w:tcPr>
          <w:p w14:paraId="1F924314" w14:textId="77777777" w:rsidR="000B186E" w:rsidRPr="000B186E" w:rsidRDefault="000B186E" w:rsidP="0066593C">
            <w:pPr>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18 разряд – код вида финансового обеспечения (деятельности);</w:t>
            </w:r>
          </w:p>
          <w:p w14:paraId="49241B46" w14:textId="7B622574" w:rsidR="000B186E" w:rsidRPr="000B186E" w:rsidRDefault="000B186E" w:rsidP="0066593C">
            <w:pPr>
              <w:rPr>
                <w:rFonts w:ascii="Times New Roman" w:eastAsia="Times New Roman" w:hAnsi="Times New Roman" w:cs="Times New Roman"/>
                <w:color w:val="000000"/>
                <w:sz w:val="24"/>
                <w:szCs w:val="24"/>
                <w:lang w:val="en-US"/>
              </w:rPr>
            </w:pPr>
            <w:r w:rsidRPr="000B186E">
              <w:rPr>
                <w:rFonts w:ascii="Times New Roman" w:eastAsia="Times New Roman" w:hAnsi="Times New Roman" w:cs="Times New Roman"/>
                <w:color w:val="000000"/>
                <w:sz w:val="24"/>
                <w:szCs w:val="24"/>
                <w:lang w:val="en-US"/>
              </w:rPr>
              <w:t xml:space="preserve">26 </w:t>
            </w:r>
            <w:r w:rsidR="00ED2DAD">
              <w:rPr>
                <w:rFonts w:ascii="Times New Roman" w:eastAsia="Times New Roman" w:hAnsi="Times New Roman" w:cs="Times New Roman"/>
                <w:color w:val="000000"/>
                <w:sz w:val="24"/>
                <w:szCs w:val="24"/>
              </w:rPr>
              <w:t>разряд</w:t>
            </w:r>
            <w:r w:rsidRPr="000B186E">
              <w:rPr>
                <w:rFonts w:ascii="Times New Roman" w:eastAsia="Times New Roman" w:hAnsi="Times New Roman" w:cs="Times New Roman"/>
                <w:color w:val="000000"/>
                <w:sz w:val="24"/>
                <w:szCs w:val="24"/>
              </w:rPr>
              <w:t xml:space="preserve"> - </w:t>
            </w:r>
            <w:r w:rsidR="00ED2DAD">
              <w:rPr>
                <w:rFonts w:ascii="Times New Roman" w:eastAsia="Times New Roman" w:hAnsi="Times New Roman" w:cs="Times New Roman"/>
                <w:color w:val="000000"/>
                <w:sz w:val="24"/>
                <w:szCs w:val="24"/>
              </w:rPr>
              <w:t>соответствующая</w:t>
            </w:r>
            <w:r w:rsidRPr="000B186E">
              <w:rPr>
                <w:rFonts w:ascii="Times New Roman" w:eastAsia="Times New Roman" w:hAnsi="Times New Roman" w:cs="Times New Roman"/>
                <w:color w:val="000000"/>
                <w:sz w:val="24"/>
                <w:szCs w:val="24"/>
                <w:lang w:val="en-US"/>
              </w:rPr>
              <w:t xml:space="preserve"> </w:t>
            </w:r>
            <w:proofErr w:type="spellStart"/>
            <w:r w:rsidRPr="000B186E">
              <w:rPr>
                <w:rFonts w:ascii="Times New Roman" w:eastAsia="Times New Roman" w:hAnsi="Times New Roman" w:cs="Times New Roman"/>
                <w:color w:val="000000"/>
                <w:sz w:val="24"/>
                <w:szCs w:val="24"/>
                <w:lang w:val="en-US"/>
              </w:rPr>
              <w:t>подстатья</w:t>
            </w:r>
            <w:proofErr w:type="spellEnd"/>
            <w:r w:rsidRPr="000B186E">
              <w:rPr>
                <w:rFonts w:ascii="Times New Roman" w:eastAsia="Times New Roman" w:hAnsi="Times New Roman" w:cs="Times New Roman"/>
                <w:color w:val="000000"/>
                <w:sz w:val="24"/>
                <w:szCs w:val="24"/>
                <w:lang w:val="en-US"/>
              </w:rPr>
              <w:t xml:space="preserve"> КОСГУ</w:t>
            </w:r>
          </w:p>
        </w:tc>
      </w:tr>
    </w:tbl>
    <w:p w14:paraId="25704378" w14:textId="77777777" w:rsidR="000B186E" w:rsidRPr="000B186E" w:rsidRDefault="000B186E" w:rsidP="0066593C">
      <w:pPr>
        <w:keepNext/>
        <w:keepLines/>
        <w:outlineLvl w:val="0"/>
        <w:rPr>
          <w:rFonts w:ascii="Times New Roman" w:eastAsia="Times New Roman" w:hAnsi="Times New Roman" w:cs="Times New Roman"/>
          <w:b/>
          <w:color w:val="000000"/>
          <w:sz w:val="24"/>
          <w:szCs w:val="24"/>
          <w:lang w:val="en-US"/>
        </w:rPr>
      </w:pPr>
    </w:p>
    <w:p w14:paraId="1B7B9E5B" w14:textId="77777777" w:rsidR="00F75F6E" w:rsidRDefault="00F75F6E" w:rsidP="0066593C">
      <w:pPr>
        <w:keepNext/>
        <w:keepLines/>
        <w:jc w:val="center"/>
        <w:outlineLvl w:val="0"/>
        <w:rPr>
          <w:rFonts w:ascii="Times New Roman" w:hAnsi="Times New Roman" w:cs="Times New Roman"/>
          <w:b/>
          <w:color w:val="000000"/>
          <w:sz w:val="24"/>
          <w:szCs w:val="24"/>
        </w:rPr>
      </w:pPr>
      <w:r w:rsidRPr="00F75F6E">
        <w:rPr>
          <w:rFonts w:ascii="Times New Roman" w:eastAsia="Times New Roman" w:hAnsi="Times New Roman" w:cs="Times New Roman"/>
          <w:b/>
          <w:color w:val="000000"/>
          <w:sz w:val="24"/>
          <w:szCs w:val="24"/>
          <w:lang w:val="en-US"/>
        </w:rPr>
        <w:t>I.</w:t>
      </w:r>
      <w:r w:rsidRPr="00F75F6E">
        <w:rPr>
          <w:rFonts w:ascii="Times New Roman" w:hAnsi="Times New Roman" w:cs="Times New Roman"/>
          <w:b/>
          <w:color w:val="000000"/>
          <w:sz w:val="24"/>
          <w:szCs w:val="24"/>
          <w:lang w:val="en-US"/>
        </w:rPr>
        <w:t xml:space="preserve"> </w:t>
      </w:r>
      <w:r>
        <w:rPr>
          <w:rFonts w:ascii="Times New Roman" w:hAnsi="Times New Roman" w:cs="Times New Roman"/>
          <w:b/>
          <w:color w:val="000000"/>
          <w:sz w:val="24"/>
          <w:szCs w:val="24"/>
        </w:rPr>
        <w:t>Общие положения</w:t>
      </w:r>
    </w:p>
    <w:p w14:paraId="52037514" w14:textId="77777777" w:rsidR="00F75F6E" w:rsidRDefault="00F75F6E" w:rsidP="0066593C">
      <w:pPr>
        <w:keepNext/>
        <w:keepLines/>
        <w:ind w:firstLine="709"/>
        <w:outlineLvl w:val="0"/>
        <w:rPr>
          <w:rFonts w:ascii="Times New Roman" w:hAnsi="Times New Roman" w:cs="Times New Roman"/>
          <w:b/>
          <w:color w:val="000000"/>
          <w:sz w:val="24"/>
          <w:szCs w:val="24"/>
        </w:rPr>
      </w:pPr>
      <w:r w:rsidRPr="00F75F6E">
        <w:rPr>
          <w:rFonts w:ascii="Times New Roman" w:eastAsia="Times New Roman" w:hAnsi="Times New Roman" w:cs="Times New Roman"/>
          <w:color w:val="000000"/>
          <w:sz w:val="24"/>
          <w:szCs w:val="24"/>
        </w:rPr>
        <w:t>1.</w:t>
      </w:r>
      <w:r>
        <w:rPr>
          <w:rFonts w:ascii="Times New Roman" w:eastAsia="Times New Roman" w:hAnsi="Times New Roman" w:cs="Times New Roman"/>
          <w:b/>
          <w:color w:val="000000"/>
          <w:sz w:val="24"/>
          <w:szCs w:val="24"/>
        </w:rPr>
        <w:t xml:space="preserve"> </w:t>
      </w:r>
      <w:r w:rsidR="000B186E" w:rsidRPr="000B186E">
        <w:rPr>
          <w:rFonts w:ascii="Times New Roman" w:eastAsia="Times New Roman" w:hAnsi="Times New Roman" w:cs="Times New Roman"/>
          <w:color w:val="000000"/>
          <w:sz w:val="24"/>
          <w:szCs w:val="24"/>
        </w:rPr>
        <w:t xml:space="preserve">Комитет по Управлению Муниципальным имуществом администрации Нязепетровского муниципального округа далее Комитет, образован в соответствии с распоряжением Главы Администрации Нязепетровского района от 26.03.1992г. №62 и в своей деятельности руководствуется Положением о Комитете, утвержденным решением Собрания депутатов Нязепетровского муниципального округа Челябинской области №82 от 28.11.2024г. и является отраслевым (функциональным) органом администрации Нязепетровского муниципального района Челябинской </w:t>
      </w:r>
      <w:r w:rsidR="000B186E" w:rsidRPr="000B186E">
        <w:rPr>
          <w:rFonts w:ascii="Times New Roman" w:eastAsia="Times New Roman" w:hAnsi="Times New Roman" w:cs="Times New Roman"/>
          <w:noProof/>
          <w:color w:val="000000"/>
          <w:sz w:val="24"/>
          <w:szCs w:val="24"/>
          <w:lang w:val="en-US"/>
        </w:rPr>
        <w:drawing>
          <wp:inline distT="0" distB="0" distL="0" distR="0" wp14:anchorId="01EA8680" wp14:editId="1D367D19">
            <wp:extent cx="9525" cy="9525"/>
            <wp:effectExtent l="0" t="0" r="0" b="0"/>
            <wp:docPr id="22" name="Picture 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B186E" w:rsidRPr="000B186E">
        <w:rPr>
          <w:rFonts w:ascii="Times New Roman" w:eastAsia="Times New Roman" w:hAnsi="Times New Roman" w:cs="Times New Roman"/>
          <w:color w:val="000000"/>
          <w:sz w:val="24"/>
          <w:szCs w:val="24"/>
        </w:rPr>
        <w:t xml:space="preserve">области. Комитет является администратором доходов, распорядителем бюджетных средств, получателем бюджетных средств. </w:t>
      </w:r>
    </w:p>
    <w:p w14:paraId="3CD82B19" w14:textId="77777777" w:rsidR="00F75F6E" w:rsidRDefault="000B186E" w:rsidP="0066593C">
      <w:pPr>
        <w:keepNext/>
        <w:keepLines/>
        <w:ind w:firstLine="572"/>
        <w:outlineLvl w:val="0"/>
        <w:rPr>
          <w:rFonts w:ascii="Times New Roman" w:hAnsi="Times New Roman" w:cs="Times New Roman"/>
          <w:b/>
          <w:color w:val="000000"/>
          <w:sz w:val="24"/>
          <w:szCs w:val="24"/>
        </w:rPr>
      </w:pPr>
      <w:r w:rsidRPr="000B186E">
        <w:rPr>
          <w:rFonts w:ascii="Times New Roman" w:eastAsia="Times New Roman" w:hAnsi="Times New Roman" w:cs="Times New Roman"/>
          <w:color w:val="000000"/>
          <w:sz w:val="24"/>
          <w:szCs w:val="24"/>
        </w:rPr>
        <w:t xml:space="preserve">Комитет, согласно Положению о Комитете, выполняет отдельные </w:t>
      </w:r>
      <w:r w:rsidR="00F75F6E" w:rsidRPr="000B186E">
        <w:rPr>
          <w:rFonts w:ascii="Times New Roman" w:eastAsia="Times New Roman" w:hAnsi="Times New Roman" w:cs="Times New Roman"/>
          <w:color w:val="000000"/>
          <w:sz w:val="24"/>
          <w:szCs w:val="24"/>
        </w:rPr>
        <w:t>функции по управлению</w:t>
      </w:r>
      <w:r w:rsidRPr="000B186E">
        <w:rPr>
          <w:rFonts w:ascii="Times New Roman" w:eastAsia="Times New Roman" w:hAnsi="Times New Roman" w:cs="Times New Roman"/>
          <w:color w:val="000000"/>
          <w:sz w:val="24"/>
          <w:szCs w:val="24"/>
        </w:rPr>
        <w:t xml:space="preserve"> и </w:t>
      </w:r>
      <w:r w:rsidR="00F75F6E" w:rsidRPr="000B186E">
        <w:rPr>
          <w:rFonts w:ascii="Times New Roman" w:eastAsia="Times New Roman" w:hAnsi="Times New Roman" w:cs="Times New Roman"/>
          <w:color w:val="000000"/>
          <w:sz w:val="24"/>
          <w:szCs w:val="24"/>
        </w:rPr>
        <w:t>распоряжению имуществом</w:t>
      </w:r>
      <w:r w:rsidRPr="000B186E">
        <w:rPr>
          <w:rFonts w:ascii="Times New Roman" w:eastAsia="Times New Roman" w:hAnsi="Times New Roman" w:cs="Times New Roman"/>
          <w:color w:val="000000"/>
          <w:sz w:val="24"/>
          <w:szCs w:val="24"/>
        </w:rPr>
        <w:t xml:space="preserve">, находящимся в собственности Нязепетровского муниципального округа. Комитет является уполномоченным органом по управлению и распоряжению муниципальным имуществом Нязепетровского муниципального округа, включая земельные ресурсы, а также по учету и ведению реестров муниципального </w:t>
      </w:r>
      <w:r w:rsidR="00F75F6E" w:rsidRPr="000B186E">
        <w:rPr>
          <w:rFonts w:ascii="Times New Roman" w:eastAsia="Times New Roman" w:hAnsi="Times New Roman" w:cs="Times New Roman"/>
          <w:color w:val="000000"/>
          <w:sz w:val="24"/>
          <w:szCs w:val="24"/>
        </w:rPr>
        <w:t>имущества муниципального</w:t>
      </w:r>
      <w:r w:rsidRPr="000B186E">
        <w:rPr>
          <w:rFonts w:ascii="Times New Roman" w:eastAsia="Times New Roman" w:hAnsi="Times New Roman" w:cs="Times New Roman"/>
          <w:color w:val="000000"/>
          <w:sz w:val="24"/>
          <w:szCs w:val="24"/>
        </w:rPr>
        <w:t xml:space="preserve"> округа.</w:t>
      </w:r>
    </w:p>
    <w:p w14:paraId="326E7476" w14:textId="77777777" w:rsidR="00F75F6E" w:rsidRDefault="000B186E" w:rsidP="0066593C">
      <w:pPr>
        <w:keepNext/>
        <w:keepLines/>
        <w:ind w:firstLine="572"/>
        <w:outlineLvl w:val="0"/>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Эти виды деятельности Комитета законодательно </w:t>
      </w:r>
      <w:proofErr w:type="spellStart"/>
      <w:r w:rsidRPr="000B186E">
        <w:rPr>
          <w:rFonts w:ascii="Times New Roman" w:eastAsia="Times New Roman" w:hAnsi="Times New Roman" w:cs="Times New Roman"/>
          <w:color w:val="000000"/>
          <w:sz w:val="24"/>
          <w:szCs w:val="24"/>
        </w:rPr>
        <w:t>льготируемые</w:t>
      </w:r>
      <w:proofErr w:type="spellEnd"/>
      <w:r w:rsidRPr="000B186E">
        <w:rPr>
          <w:rFonts w:ascii="Times New Roman" w:eastAsia="Times New Roman" w:hAnsi="Times New Roman" w:cs="Times New Roman"/>
          <w:color w:val="000000"/>
          <w:sz w:val="24"/>
          <w:szCs w:val="24"/>
        </w:rPr>
        <w:t xml:space="preserve"> (полностью освобождаемые) по налогообложению (далее по тексту называется «бюджетная деятельность»).</w:t>
      </w:r>
    </w:p>
    <w:p w14:paraId="623AABFF" w14:textId="07A079D4" w:rsidR="000B186E" w:rsidRPr="00F75F6E" w:rsidRDefault="000B186E" w:rsidP="0066593C">
      <w:pPr>
        <w:keepNext/>
        <w:keepLines/>
        <w:ind w:firstLine="572"/>
        <w:outlineLvl w:val="0"/>
        <w:rPr>
          <w:rFonts w:ascii="Times New Roman" w:hAnsi="Times New Roman" w:cs="Times New Roman"/>
          <w:b/>
          <w:color w:val="000000"/>
          <w:sz w:val="24"/>
          <w:szCs w:val="24"/>
        </w:rPr>
      </w:pPr>
      <w:r w:rsidRPr="000B186E">
        <w:rPr>
          <w:rFonts w:ascii="Times New Roman" w:eastAsia="Calibri" w:hAnsi="Times New Roman" w:cs="Times New Roman"/>
          <w:sz w:val="24"/>
          <w:szCs w:val="24"/>
        </w:rPr>
        <w:t>В целях организации и ведения бухгалтерского учета Комитетом по управлению имуществом ведется раздельный учет по видам финансового обеспечения (деятельности):</w:t>
      </w:r>
    </w:p>
    <w:p w14:paraId="7FE5419B" w14:textId="77777777" w:rsidR="000B186E" w:rsidRPr="000B186E" w:rsidRDefault="000B186E" w:rsidP="0066593C">
      <w:pPr>
        <w:widowControl w:val="0"/>
        <w:autoSpaceDE w:val="0"/>
        <w:autoSpaceDN w:val="0"/>
        <w:adjustRightInd w:val="0"/>
        <w:ind w:firstLine="540"/>
        <w:rPr>
          <w:rFonts w:ascii="Times New Roman" w:eastAsia="Calibri" w:hAnsi="Times New Roman" w:cs="Times New Roman"/>
          <w:sz w:val="24"/>
          <w:szCs w:val="24"/>
        </w:rPr>
      </w:pPr>
      <w:r w:rsidRPr="000B186E">
        <w:rPr>
          <w:rFonts w:ascii="Times New Roman" w:eastAsia="Calibri" w:hAnsi="Times New Roman" w:cs="Times New Roman"/>
          <w:sz w:val="24"/>
          <w:szCs w:val="24"/>
        </w:rPr>
        <w:t>бюджетная деятельность;</w:t>
      </w:r>
    </w:p>
    <w:p w14:paraId="1912CDB3" w14:textId="77777777" w:rsidR="000B186E" w:rsidRPr="000B186E" w:rsidRDefault="000B186E" w:rsidP="0066593C">
      <w:pPr>
        <w:ind w:firstLine="506"/>
        <w:rPr>
          <w:rFonts w:ascii="Times New Roman" w:eastAsia="Times New Roman" w:hAnsi="Times New Roman" w:cs="Times New Roman"/>
          <w:color w:val="000000"/>
          <w:sz w:val="24"/>
          <w:szCs w:val="24"/>
        </w:rPr>
      </w:pPr>
      <w:r w:rsidRPr="000B186E">
        <w:rPr>
          <w:rFonts w:ascii="Times New Roman" w:eastAsia="Calibri" w:hAnsi="Times New Roman" w:cs="Times New Roman"/>
          <w:sz w:val="24"/>
          <w:szCs w:val="24"/>
        </w:rPr>
        <w:t>средства во временном распоряжении.</w:t>
      </w:r>
    </w:p>
    <w:p w14:paraId="0169FF35" w14:textId="77777777" w:rsidR="000B186E" w:rsidRPr="000B186E" w:rsidRDefault="000B186E" w:rsidP="0066593C">
      <w:pPr>
        <w:ind w:firstLine="506"/>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деятельность со средствами, находящимися во временном распоряжении от приватизации муниципального имущества, денежными средствами от поставщиков в качестве обеспечения их заявок при размещении заказов на поставку товаров, выполнение работ, оказание услуг, а также вносимыми в виде задатка участниками торгов на право заключения договоров аренды и иных договоров.</w:t>
      </w:r>
    </w:p>
    <w:p w14:paraId="5A704A0D" w14:textId="77777777" w:rsidR="000B186E" w:rsidRPr="000B186E" w:rsidRDefault="000B186E" w:rsidP="0066593C">
      <w:pPr>
        <w:ind w:firstLine="8"/>
        <w:rPr>
          <w:rFonts w:ascii="Times New Roman" w:eastAsia="Times New Roman" w:hAnsi="Times New Roman" w:cs="Times New Roman"/>
          <w:color w:val="000000"/>
          <w:sz w:val="24"/>
          <w:szCs w:val="24"/>
        </w:rPr>
      </w:pPr>
    </w:p>
    <w:p w14:paraId="20D5BE9A" w14:textId="5F6EF72A" w:rsidR="000B186E" w:rsidRPr="000B186E" w:rsidRDefault="00ED2DAD"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w:t>
      </w:r>
      <w:r w:rsidR="000B186E" w:rsidRPr="000B186E">
        <w:rPr>
          <w:rFonts w:ascii="Times New Roman" w:eastAsia="Times New Roman" w:hAnsi="Times New Roman" w:cs="Times New Roman"/>
          <w:sz w:val="24"/>
          <w:szCs w:val="24"/>
          <w:lang w:eastAsia="ru-RU"/>
        </w:rPr>
        <w:t xml:space="preserve">2. Ответственным за организацию бюджетного учета в учреждении и соблюдение </w:t>
      </w:r>
      <w:r w:rsidR="000B186E" w:rsidRPr="000B186E">
        <w:rPr>
          <w:rFonts w:ascii="Times New Roman" w:eastAsia="Times New Roman" w:hAnsi="Times New Roman" w:cs="Times New Roman"/>
          <w:sz w:val="24"/>
          <w:szCs w:val="24"/>
          <w:lang w:eastAsia="ru-RU"/>
        </w:rPr>
        <w:br/>
        <w:t xml:space="preserve">законодательства при выполнении хозяйственных операций является руководитель </w:t>
      </w:r>
      <w:r w:rsidR="000B186E" w:rsidRPr="000B186E">
        <w:rPr>
          <w:rFonts w:ascii="Times New Roman" w:eastAsia="Times New Roman" w:hAnsi="Times New Roman" w:cs="Times New Roman"/>
          <w:sz w:val="24"/>
          <w:szCs w:val="24"/>
          <w:lang w:eastAsia="ru-RU"/>
        </w:rPr>
        <w:br/>
        <w:t>учреждения.</w:t>
      </w:r>
      <w:r w:rsidR="000B186E" w:rsidRPr="000B186E">
        <w:rPr>
          <w:rFonts w:ascii="Times New Roman" w:eastAsia="Times New Roman" w:hAnsi="Times New Roman" w:cs="Times New Roman"/>
          <w:sz w:val="24"/>
          <w:szCs w:val="24"/>
          <w:lang w:eastAsia="ru-RU"/>
        </w:rPr>
        <w:br/>
        <w:t>Основание: часть 1 статьи 7 Закона от 6 декабря 2011 г. № 402-ФЗ.</w:t>
      </w:r>
    </w:p>
    <w:p w14:paraId="354A7914" w14:textId="77777777" w:rsidR="000B186E" w:rsidRPr="000B186E" w:rsidRDefault="000B186E" w:rsidP="0066593C">
      <w:pPr>
        <w:ind w:firstLine="8"/>
        <w:rPr>
          <w:rFonts w:ascii="Times New Roman" w:eastAsia="Times New Roman" w:hAnsi="Times New Roman" w:cs="Times New Roman"/>
          <w:color w:val="000000"/>
          <w:sz w:val="24"/>
          <w:szCs w:val="24"/>
        </w:rPr>
      </w:pPr>
    </w:p>
    <w:p w14:paraId="0513BA41" w14:textId="6C14EFB8" w:rsidR="000B186E" w:rsidRPr="000B186E" w:rsidRDefault="00ED2DAD" w:rsidP="0066593C">
      <w:pPr>
        <w:ind w:firstLine="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B186E" w:rsidRPr="000B186E">
        <w:rPr>
          <w:rFonts w:ascii="Times New Roman" w:eastAsia="Times New Roman" w:hAnsi="Times New Roman" w:cs="Times New Roman"/>
          <w:color w:val="000000"/>
          <w:sz w:val="24"/>
          <w:szCs w:val="24"/>
        </w:rPr>
        <w:t>2.1. Бюджетный учет ведет структурное подразделение — бухгалтерия, возглавляемая главным бухгалтером (начальником отдела финансов и отчетности). Сотрудники бухгалтерии руководствуются в своей работе должностными инструкциями.</w:t>
      </w:r>
    </w:p>
    <w:p w14:paraId="60DCF5C0" w14:textId="40D544C0" w:rsidR="000B186E" w:rsidRPr="000B186E" w:rsidRDefault="000B186E" w:rsidP="0066593C">
      <w:pPr>
        <w:ind w:firstLine="8"/>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Ответственным за ведение бюджетного учета в Комитете является главный бухгалтер. Основание: часть З статьи 7 Закона от 06.12.2011</w:t>
      </w:r>
      <w:r w:rsidR="00ED2DAD">
        <w:rPr>
          <w:rFonts w:ascii="Times New Roman" w:eastAsia="Times New Roman" w:hAnsi="Times New Roman" w:cs="Times New Roman"/>
          <w:color w:val="000000"/>
          <w:sz w:val="24"/>
          <w:szCs w:val="24"/>
        </w:rPr>
        <w:t xml:space="preserve"> г.</w:t>
      </w:r>
      <w:r w:rsidRPr="000B186E">
        <w:rPr>
          <w:rFonts w:ascii="Times New Roman" w:eastAsia="Times New Roman" w:hAnsi="Times New Roman" w:cs="Times New Roman"/>
          <w:color w:val="000000"/>
          <w:sz w:val="24"/>
          <w:szCs w:val="24"/>
        </w:rPr>
        <w:t xml:space="preserve"> № 402-ФЗ.</w:t>
      </w:r>
    </w:p>
    <w:p w14:paraId="17CCB20D" w14:textId="1B7EA5CA" w:rsidR="000B186E" w:rsidRPr="000B186E" w:rsidRDefault="00ED2DAD" w:rsidP="0066593C">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B186E" w:rsidRPr="000B186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В Комитете действуют постоянные комиссии:</w:t>
      </w:r>
    </w:p>
    <w:p w14:paraId="22D75466" w14:textId="1FB2FD39" w:rsidR="000B186E" w:rsidRPr="000B186E" w:rsidRDefault="00ED2DAD" w:rsidP="0066593C">
      <w:pPr>
        <w:ind w:firstLine="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0B186E" w:rsidRPr="000B186E">
        <w:rPr>
          <w:rFonts w:ascii="Times New Roman" w:eastAsia="Times New Roman" w:hAnsi="Times New Roman" w:cs="Times New Roman"/>
          <w:color w:val="000000"/>
          <w:sz w:val="24"/>
          <w:szCs w:val="24"/>
        </w:rPr>
        <w:t>комиссия по поступлению и выбытию активов (приложение 1</w:t>
      </w:r>
      <w:r w:rsidR="000B186E" w:rsidRPr="000B186E">
        <w:rPr>
          <w:rFonts w:ascii="Times New Roman" w:eastAsia="Times New Roman" w:hAnsi="Times New Roman" w:cs="Times New Roman"/>
          <w:noProof/>
          <w:color w:val="000000"/>
          <w:sz w:val="24"/>
          <w:szCs w:val="24"/>
        </w:rPr>
        <w:t>);</w:t>
      </w:r>
    </w:p>
    <w:p w14:paraId="39CD7EF5" w14:textId="40450E51" w:rsidR="000B186E" w:rsidRPr="000B186E" w:rsidRDefault="00ED2DAD" w:rsidP="0066593C">
      <w:pPr>
        <w:ind w:firstLine="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0B186E" w:rsidRPr="000B186E">
        <w:rPr>
          <w:rFonts w:ascii="Times New Roman" w:eastAsia="Times New Roman" w:hAnsi="Times New Roman" w:cs="Times New Roman"/>
          <w:color w:val="000000"/>
          <w:sz w:val="24"/>
          <w:szCs w:val="24"/>
        </w:rPr>
        <w:t>инвентаризационная комиссия (приложение 2);</w:t>
      </w:r>
    </w:p>
    <w:p w14:paraId="1B8C55CC" w14:textId="638AEE91" w:rsidR="000B186E" w:rsidRPr="000B186E" w:rsidRDefault="00ED2DAD" w:rsidP="0066593C">
      <w:pPr>
        <w:ind w:firstLine="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0B186E" w:rsidRPr="000B186E">
        <w:rPr>
          <w:rFonts w:ascii="Times New Roman" w:eastAsia="Times New Roman" w:hAnsi="Times New Roman" w:cs="Times New Roman"/>
          <w:color w:val="000000"/>
          <w:sz w:val="24"/>
          <w:szCs w:val="24"/>
        </w:rPr>
        <w:t>комиссия для проведения внезапной ревизии кассы (приложение З).</w:t>
      </w:r>
    </w:p>
    <w:p w14:paraId="71C42FF3" w14:textId="0C53292A" w:rsidR="000B186E" w:rsidRPr="000B186E" w:rsidRDefault="00ED2DAD" w:rsidP="0066593C">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B186E" w:rsidRPr="000B186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Учреждение публикует основные положения учетной политики на своем официальном сайте путем размещения положения учетной политики.  </w:t>
      </w:r>
    </w:p>
    <w:p w14:paraId="0E706A00" w14:textId="77777777" w:rsidR="000B186E" w:rsidRPr="000B186E" w:rsidRDefault="000B186E" w:rsidP="0066593C">
      <w:pPr>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Основание: пункт 9 СГС «Учетная политика, оценочные значения и ошибки».</w:t>
      </w:r>
    </w:p>
    <w:p w14:paraId="099F4B0F" w14:textId="6F10D569" w:rsidR="000B186E" w:rsidRPr="000B186E" w:rsidRDefault="00ED2DAD" w:rsidP="0066593C">
      <w:pPr>
        <w:ind w:firstLine="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B186E" w:rsidRPr="000B186E">
        <w:rPr>
          <w:rFonts w:ascii="Times New Roman" w:eastAsia="Times New Roman" w:hAnsi="Times New Roman" w:cs="Times New Roman"/>
          <w:color w:val="000000"/>
          <w:sz w:val="24"/>
          <w:szCs w:val="24"/>
        </w:rPr>
        <w:t>4.1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и движение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3F0F35BF" w14:textId="77777777" w:rsidR="000B186E" w:rsidRPr="000B186E" w:rsidRDefault="000B186E" w:rsidP="0066593C">
      <w:pPr>
        <w:ind w:firstLine="8"/>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Основание: пункты 17, 20, 32 СГС «Учетная политика, оценочные значения и ошибки».</w:t>
      </w:r>
    </w:p>
    <w:p w14:paraId="458DBC2D" w14:textId="76C2A85B" w:rsidR="000B186E" w:rsidRPr="000B186E" w:rsidRDefault="000B186E" w:rsidP="0066593C">
      <w:pPr>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 xml:space="preserve">     </w:t>
      </w:r>
      <w:r w:rsidR="00ED2DAD">
        <w:rPr>
          <w:rFonts w:ascii="Times New Roman" w:eastAsia="Times New Roman" w:hAnsi="Times New Roman" w:cs="Times New Roman"/>
          <w:sz w:val="24"/>
          <w:szCs w:val="24"/>
          <w:lang w:eastAsia="ru-RU"/>
        </w:rPr>
        <w:tab/>
      </w:r>
      <w:r w:rsidRPr="000B186E">
        <w:rPr>
          <w:rFonts w:ascii="Times New Roman" w:eastAsia="Times New Roman" w:hAnsi="Times New Roman" w:cs="Times New Roman"/>
          <w:sz w:val="24"/>
          <w:szCs w:val="24"/>
          <w:lang w:eastAsia="ru-RU"/>
        </w:rPr>
        <w:t>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76FD5400" w14:textId="77777777" w:rsidR="000B186E" w:rsidRPr="000B186E" w:rsidRDefault="000B186E" w:rsidP="0066593C">
      <w:pPr>
        <w:ind w:firstLine="8"/>
        <w:rPr>
          <w:rFonts w:ascii="Times New Roman" w:eastAsia="Times New Roman" w:hAnsi="Times New Roman" w:cs="Times New Roman"/>
          <w:color w:val="000000"/>
          <w:sz w:val="24"/>
          <w:szCs w:val="24"/>
        </w:rPr>
      </w:pPr>
    </w:p>
    <w:p w14:paraId="6F8C8DA4" w14:textId="77777777" w:rsidR="000B186E" w:rsidRPr="000B186E" w:rsidRDefault="000B186E" w:rsidP="0066593C">
      <w:pPr>
        <w:keepNext/>
        <w:keepLines/>
        <w:ind w:hanging="10"/>
        <w:jc w:val="center"/>
        <w:outlineLvl w:val="0"/>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П. Технология обработки учетной информации</w:t>
      </w:r>
    </w:p>
    <w:p w14:paraId="7E22C057" w14:textId="36358B41" w:rsidR="000B186E" w:rsidRPr="000B186E" w:rsidRDefault="000B186E" w:rsidP="00796E56">
      <w:pPr>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2.1. Бухгалтерский учет   и обработка учетной информации ведется с применением </w:t>
      </w:r>
      <w:r w:rsidR="00ED2DAD" w:rsidRPr="000B186E">
        <w:rPr>
          <w:rFonts w:ascii="Times New Roman" w:eastAsia="Times New Roman" w:hAnsi="Times New Roman" w:cs="Times New Roman"/>
          <w:color w:val="000000"/>
          <w:sz w:val="24"/>
          <w:szCs w:val="24"/>
        </w:rPr>
        <w:t>программных продуктов</w:t>
      </w:r>
      <w:r w:rsidRPr="000B186E">
        <w:rPr>
          <w:rFonts w:ascii="Times New Roman" w:eastAsia="Times New Roman" w:hAnsi="Times New Roman" w:cs="Times New Roman"/>
          <w:color w:val="000000"/>
          <w:sz w:val="24"/>
          <w:szCs w:val="24"/>
        </w:rPr>
        <w:t xml:space="preserve"> (отражение информации в электронном виде):</w:t>
      </w:r>
    </w:p>
    <w:p w14:paraId="1639BBE0" w14:textId="77777777" w:rsidR="000B186E" w:rsidRPr="000B186E" w:rsidRDefault="000B186E" w:rsidP="00796E56">
      <w:pPr>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«1 С Бухгалтерия» - для бюджетного учета;</w:t>
      </w:r>
    </w:p>
    <w:p w14:paraId="3FE93400" w14:textId="77777777" w:rsidR="000B186E" w:rsidRPr="000B186E" w:rsidRDefault="000B186E" w:rsidP="00796E56">
      <w:pPr>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«1 С Зарплата» - для учета заработной платы</w:t>
      </w:r>
    </w:p>
    <w:p w14:paraId="707CC39B" w14:textId="77777777" w:rsidR="000B186E" w:rsidRPr="000B186E" w:rsidRDefault="000B186E" w:rsidP="00796E56">
      <w:pPr>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«ПУД ЭБ» -для администрирования доходов.</w:t>
      </w:r>
    </w:p>
    <w:p w14:paraId="51277AB2" w14:textId="77777777" w:rsidR="00796E56" w:rsidRDefault="000B186E" w:rsidP="00796E56">
      <w:pPr>
        <w:tabs>
          <w:tab w:val="left" w:pos="7797"/>
        </w:tabs>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«АЦК Финансы»- для оплаты счетов, заработной платы, налогов и др</w:t>
      </w:r>
      <w:r w:rsidR="00ED2DAD">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расходов</w:t>
      </w:r>
    </w:p>
    <w:p w14:paraId="41842F57" w14:textId="3DB12D66" w:rsidR="000B186E" w:rsidRPr="000B186E" w:rsidRDefault="000B186E" w:rsidP="00796E56">
      <w:pPr>
        <w:tabs>
          <w:tab w:val="left" w:pos="7797"/>
        </w:tabs>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Основание: пункт 6 Инструкции к Единому плану счетов № 157н.</w:t>
      </w:r>
    </w:p>
    <w:p w14:paraId="0718E85D" w14:textId="77777777" w:rsidR="000B186E" w:rsidRPr="000B186E" w:rsidRDefault="000B186E" w:rsidP="0066593C">
      <w:pPr>
        <w:ind w:firstLine="642"/>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2.2. С использованием телекоммуникационных каналов связи и электронной подписи бухгалтерия Комитета ведет электронный документооборот по следующим направлениям: </w:t>
      </w:r>
    </w:p>
    <w:p w14:paraId="6196DD66" w14:textId="77777777" w:rsidR="000B186E" w:rsidRPr="000B186E" w:rsidRDefault="000B186E" w:rsidP="00796E56">
      <w:pPr>
        <w:numPr>
          <w:ilvl w:val="0"/>
          <w:numId w:val="5"/>
        </w:numPr>
        <w:tabs>
          <w:tab w:val="left" w:pos="993"/>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система электронного документооборота с территориальным органом Федерального казначейства; </w:t>
      </w:r>
    </w:p>
    <w:p w14:paraId="061E35B6" w14:textId="7C07E2A7" w:rsidR="000B186E" w:rsidRPr="00796E56" w:rsidRDefault="000B186E" w:rsidP="00796E56">
      <w:pPr>
        <w:numPr>
          <w:ilvl w:val="0"/>
          <w:numId w:val="5"/>
        </w:numPr>
        <w:tabs>
          <w:tab w:val="left" w:pos="993"/>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передача отчетности по налогам, сборам и иным обязательным платежам в</w:t>
      </w:r>
      <w:r w:rsidR="00796E56">
        <w:rPr>
          <w:rFonts w:ascii="Times New Roman" w:eastAsia="Times New Roman" w:hAnsi="Times New Roman" w:cs="Times New Roman"/>
          <w:color w:val="000000"/>
          <w:sz w:val="24"/>
          <w:szCs w:val="24"/>
        </w:rPr>
        <w:t xml:space="preserve"> </w:t>
      </w:r>
      <w:r w:rsidRPr="00796E56">
        <w:rPr>
          <w:rFonts w:ascii="Times New Roman" w:eastAsia="Times New Roman" w:hAnsi="Times New Roman" w:cs="Times New Roman"/>
          <w:color w:val="000000"/>
          <w:sz w:val="24"/>
          <w:szCs w:val="24"/>
        </w:rPr>
        <w:t xml:space="preserve">Инспекцию Федеральной налоговой службы; </w:t>
      </w:r>
    </w:p>
    <w:p w14:paraId="4FFF3665" w14:textId="3CDF8742" w:rsidR="000B186E" w:rsidRPr="000B186E" w:rsidRDefault="000B186E" w:rsidP="00796E56">
      <w:pPr>
        <w:numPr>
          <w:ilvl w:val="0"/>
          <w:numId w:val="6"/>
        </w:numPr>
        <w:tabs>
          <w:tab w:val="left" w:pos="851"/>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передача отчетности в СФР</w:t>
      </w:r>
      <w:r w:rsidR="00ED2DAD">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 xml:space="preserve">(отделение Пенсионного фонда); </w:t>
      </w:r>
    </w:p>
    <w:p w14:paraId="0CD6B223" w14:textId="77777777" w:rsidR="000B186E" w:rsidRPr="000B186E" w:rsidRDefault="000B186E" w:rsidP="00796E56">
      <w:pPr>
        <w:numPr>
          <w:ilvl w:val="0"/>
          <w:numId w:val="6"/>
        </w:numPr>
        <w:tabs>
          <w:tab w:val="left" w:pos="851"/>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передача отчетности РОССТАТ; </w:t>
      </w:r>
    </w:p>
    <w:p w14:paraId="237C9C58" w14:textId="6267941F" w:rsidR="000B186E" w:rsidRPr="000B186E" w:rsidRDefault="000B186E" w:rsidP="00796E56">
      <w:pPr>
        <w:numPr>
          <w:ilvl w:val="0"/>
          <w:numId w:val="6"/>
        </w:numPr>
        <w:tabs>
          <w:tab w:val="left" w:pos="851"/>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передача отчетности в СФР –по 0,2% </w:t>
      </w:r>
      <w:proofErr w:type="spellStart"/>
      <w:r w:rsidRPr="000B186E">
        <w:rPr>
          <w:rFonts w:ascii="Times New Roman" w:eastAsia="Times New Roman" w:hAnsi="Times New Roman" w:cs="Times New Roman"/>
          <w:color w:val="000000"/>
          <w:sz w:val="24"/>
          <w:szCs w:val="24"/>
        </w:rPr>
        <w:t>НСиПЗ</w:t>
      </w:r>
      <w:proofErr w:type="spellEnd"/>
      <w:r w:rsidR="00C94993">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 xml:space="preserve">(фонд социального страхования); </w:t>
      </w:r>
    </w:p>
    <w:p w14:paraId="7E869536" w14:textId="77777777" w:rsidR="000B186E" w:rsidRPr="000B186E" w:rsidRDefault="000B186E" w:rsidP="00796E56">
      <w:pPr>
        <w:numPr>
          <w:ilvl w:val="0"/>
          <w:numId w:val="6"/>
        </w:numPr>
        <w:tabs>
          <w:tab w:val="left" w:pos="851"/>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размещение информации о деятельности Комитета на официальном сайте </w:t>
      </w:r>
      <w:r w:rsidRPr="000B186E">
        <w:rPr>
          <w:rFonts w:ascii="Times New Roman" w:eastAsia="Times New Roman" w:hAnsi="Times New Roman" w:cs="Times New Roman"/>
          <w:color w:val="000000"/>
          <w:sz w:val="24"/>
          <w:szCs w:val="24"/>
          <w:lang w:val="en-US"/>
        </w:rPr>
        <w:t>bus</w:t>
      </w:r>
      <w:r w:rsidRPr="000B186E">
        <w:rPr>
          <w:rFonts w:ascii="Times New Roman" w:eastAsia="Times New Roman" w:hAnsi="Times New Roman" w:cs="Times New Roman"/>
          <w:color w:val="000000"/>
          <w:sz w:val="24"/>
          <w:szCs w:val="24"/>
        </w:rPr>
        <w:t>.</w:t>
      </w:r>
      <w:r w:rsidRPr="000B186E">
        <w:rPr>
          <w:rFonts w:ascii="Times New Roman" w:eastAsia="Times New Roman" w:hAnsi="Times New Roman" w:cs="Times New Roman"/>
          <w:color w:val="000000"/>
          <w:sz w:val="24"/>
          <w:szCs w:val="24"/>
          <w:lang w:val="en-US"/>
        </w:rPr>
        <w:t>gov</w:t>
      </w:r>
      <w:r w:rsidRPr="000B186E">
        <w:rPr>
          <w:rFonts w:ascii="Times New Roman" w:eastAsia="Times New Roman" w:hAnsi="Times New Roman" w:cs="Times New Roman"/>
          <w:color w:val="000000"/>
          <w:sz w:val="24"/>
          <w:szCs w:val="24"/>
        </w:rPr>
        <w:t>.</w:t>
      </w:r>
      <w:proofErr w:type="spellStart"/>
      <w:r w:rsidRPr="000B186E">
        <w:rPr>
          <w:rFonts w:ascii="Times New Roman" w:eastAsia="Times New Roman" w:hAnsi="Times New Roman" w:cs="Times New Roman"/>
          <w:color w:val="000000"/>
          <w:sz w:val="24"/>
          <w:szCs w:val="24"/>
          <w:lang w:val="en-US"/>
        </w:rPr>
        <w:t>ru</w:t>
      </w:r>
      <w:proofErr w:type="spellEnd"/>
      <w:r w:rsidRPr="000B186E">
        <w:rPr>
          <w:rFonts w:ascii="Times New Roman" w:eastAsia="Times New Roman" w:hAnsi="Times New Roman" w:cs="Times New Roman"/>
          <w:color w:val="000000"/>
          <w:sz w:val="24"/>
          <w:szCs w:val="24"/>
        </w:rPr>
        <w:t>.</w:t>
      </w:r>
    </w:p>
    <w:p w14:paraId="236CF22B" w14:textId="77777777" w:rsidR="00796E56" w:rsidRDefault="000B186E" w:rsidP="00796E56">
      <w:pPr>
        <w:ind w:firstLine="642"/>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2.3.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14:paraId="709E3109" w14:textId="787FD240" w:rsidR="000B186E" w:rsidRPr="00796E56" w:rsidRDefault="00796E56" w:rsidP="00796E56">
      <w:pPr>
        <w:ind w:firstLine="642"/>
        <w:rPr>
          <w:rFonts w:ascii="Times New Roman" w:eastAsia="Times New Roman" w:hAnsi="Times New Roman" w:cs="Times New Roman"/>
          <w:color w:val="000000"/>
          <w:sz w:val="24"/>
          <w:szCs w:val="24"/>
        </w:rPr>
      </w:pPr>
      <w:r w:rsidRPr="00796E56">
        <w:rPr>
          <w:rFonts w:ascii="Times New Roman" w:eastAsia="Times New Roman" w:hAnsi="Times New Roman" w:cs="Times New Roman"/>
          <w:color w:val="000000"/>
          <w:sz w:val="24"/>
          <w:szCs w:val="24"/>
        </w:rPr>
        <w:t xml:space="preserve">2.4. </w:t>
      </w:r>
      <w:r w:rsidR="000B186E" w:rsidRPr="00796E56">
        <w:rPr>
          <w:rFonts w:ascii="Times New Roman" w:hAnsi="Times New Roman" w:cs="Times New Roman"/>
          <w:sz w:val="24"/>
          <w:szCs w:val="24"/>
          <w:lang w:eastAsia="ru-RU"/>
        </w:rPr>
        <w:t>В целях обеспечения сохранности электронных данных бухучета и отчетности:</w:t>
      </w:r>
    </w:p>
    <w:p w14:paraId="3B072CE9" w14:textId="77777777" w:rsidR="00C94993" w:rsidRDefault="000B186E" w:rsidP="00796E56">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 xml:space="preserve">на </w:t>
      </w:r>
      <w:r w:rsidR="00C94993" w:rsidRPr="000B186E">
        <w:rPr>
          <w:rFonts w:ascii="Times New Roman" w:eastAsia="Times New Roman" w:hAnsi="Times New Roman" w:cs="Times New Roman"/>
          <w:sz w:val="24"/>
          <w:szCs w:val="24"/>
          <w:lang w:eastAsia="ru-RU"/>
        </w:rPr>
        <w:t>сервере производится</w:t>
      </w:r>
      <w:r w:rsidRPr="000B186E">
        <w:rPr>
          <w:rFonts w:ascii="Times New Roman" w:eastAsia="Times New Roman" w:hAnsi="Times New Roman" w:cs="Times New Roman"/>
          <w:sz w:val="24"/>
          <w:szCs w:val="24"/>
          <w:lang w:eastAsia="ru-RU"/>
        </w:rPr>
        <w:t xml:space="preserve"> сохранение резервных копий базы «</w:t>
      </w:r>
      <w:r w:rsidRPr="00C94993">
        <w:rPr>
          <w:rFonts w:ascii="Times New Roman" w:eastAsia="Times New Roman" w:hAnsi="Times New Roman" w:cs="Times New Roman"/>
          <w:bCs/>
          <w:iCs/>
          <w:sz w:val="24"/>
          <w:szCs w:val="24"/>
          <w:lang w:eastAsia="ru-RU"/>
        </w:rPr>
        <w:t>1С:</w:t>
      </w:r>
      <w:r w:rsidRPr="00C94993">
        <w:rPr>
          <w:rFonts w:ascii="Times New Roman" w:eastAsia="Times New Roman" w:hAnsi="Times New Roman" w:cs="Times New Roman"/>
          <w:sz w:val="24"/>
          <w:szCs w:val="24"/>
          <w:lang w:eastAsia="ru-RU"/>
        </w:rPr>
        <w:t xml:space="preserve"> </w:t>
      </w:r>
      <w:r w:rsidRPr="00C94993">
        <w:rPr>
          <w:rFonts w:ascii="Times New Roman" w:eastAsia="Times New Roman" w:hAnsi="Times New Roman" w:cs="Times New Roman"/>
          <w:bCs/>
          <w:iCs/>
          <w:sz w:val="24"/>
          <w:szCs w:val="24"/>
          <w:lang w:eastAsia="ru-RU"/>
        </w:rPr>
        <w:t>Бухгалтерия</w:t>
      </w:r>
      <w:r w:rsidRPr="00C94993">
        <w:rPr>
          <w:rFonts w:ascii="Times New Roman" w:eastAsia="Times New Roman" w:hAnsi="Times New Roman" w:cs="Times New Roman"/>
          <w:sz w:val="24"/>
          <w:szCs w:val="24"/>
          <w:lang w:eastAsia="ru-RU"/>
        </w:rPr>
        <w:t>»;</w:t>
      </w:r>
    </w:p>
    <w:p w14:paraId="222C014B" w14:textId="370AF935" w:rsidR="000B186E" w:rsidRPr="00C94993" w:rsidRDefault="000B186E" w:rsidP="00796E56">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sz w:val="24"/>
          <w:szCs w:val="24"/>
          <w:lang w:eastAsia="ru-RU"/>
        </w:rPr>
      </w:pPr>
      <w:r w:rsidRPr="00C94993">
        <w:rPr>
          <w:rFonts w:ascii="Times New Roman" w:eastAsia="Times New Roman" w:hAnsi="Times New Roman" w:cs="Times New Roman"/>
          <w:sz w:val="24"/>
          <w:szCs w:val="24"/>
          <w:lang w:eastAsia="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w:t>
      </w:r>
      <w:r w:rsidR="00C94993" w:rsidRPr="00C94993">
        <w:rPr>
          <w:rFonts w:ascii="Times New Roman" w:eastAsia="Times New Roman" w:hAnsi="Times New Roman" w:cs="Times New Roman"/>
          <w:sz w:val="24"/>
          <w:szCs w:val="24"/>
          <w:lang w:eastAsia="ru-RU"/>
        </w:rPr>
        <w:t xml:space="preserve"> </w:t>
      </w:r>
      <w:r w:rsidRPr="00C94993">
        <w:rPr>
          <w:rFonts w:ascii="Times New Roman" w:eastAsia="Times New Roman" w:hAnsi="Times New Roman" w:cs="Times New Roman"/>
          <w:sz w:val="24"/>
          <w:szCs w:val="24"/>
          <w:lang w:eastAsia="ru-RU"/>
        </w:rPr>
        <w:t>отдельные папки в хронологическом порядке.</w:t>
      </w:r>
    </w:p>
    <w:p w14:paraId="0D3A700B"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 </w:t>
      </w:r>
    </w:p>
    <w:p w14:paraId="15E908A7" w14:textId="4EDC0829" w:rsidR="000B186E" w:rsidRPr="000B186E"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2.5. При обнаружении в регистрах учета ошибок сотрудники бухгалтерии анализируют ошибочные данные, вносят исправления в первичные документы и соответствующие базы данных. Исправления вносить с учетом следующих положений:</w:t>
      </w:r>
    </w:p>
    <w:p w14:paraId="27FD9A0E" w14:textId="1831032D" w:rsidR="000B186E" w:rsidRPr="000B186E"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 доначисления или снятие начислений исправлять за счет доходов и расходов текущего года дополнительной бухгалтерской записью или способом «красное </w:t>
      </w:r>
      <w:proofErr w:type="spellStart"/>
      <w:r w:rsidR="000B186E" w:rsidRPr="000B186E">
        <w:rPr>
          <w:rFonts w:ascii="Times New Roman" w:eastAsia="Times New Roman" w:hAnsi="Times New Roman" w:cs="Times New Roman"/>
          <w:sz w:val="24"/>
          <w:szCs w:val="24"/>
          <w:lang w:eastAsia="ru-RU"/>
        </w:rPr>
        <w:t>сторно</w:t>
      </w:r>
      <w:proofErr w:type="spellEnd"/>
      <w:r w:rsidR="000B186E" w:rsidRPr="000B186E">
        <w:rPr>
          <w:rFonts w:ascii="Times New Roman" w:eastAsia="Times New Roman" w:hAnsi="Times New Roman" w:cs="Times New Roman"/>
          <w:sz w:val="24"/>
          <w:szCs w:val="24"/>
          <w:lang w:eastAsia="ru-RU"/>
        </w:rPr>
        <w:t>»;</w:t>
      </w:r>
    </w:p>
    <w:p w14:paraId="470BC515" w14:textId="2B53A30D" w:rsidR="000B186E" w:rsidRPr="000B186E"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при восстановлении в учете остатков прошлых лет применять счет 1.401.10.180 «Прочие доходы»</w:t>
      </w:r>
    </w:p>
    <w:p w14:paraId="299480BC" w14:textId="77777777" w:rsidR="000B186E" w:rsidRPr="000B186E" w:rsidRDefault="000B186E" w:rsidP="0066593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jc w:val="center"/>
        <w:outlineLvl w:val="0"/>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Ш. Правила документооборота</w:t>
      </w:r>
    </w:p>
    <w:p w14:paraId="411B786D" w14:textId="214175A8" w:rsidR="000B186E" w:rsidRPr="000B186E" w:rsidRDefault="000B186E"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 xml:space="preserve">   </w:t>
      </w:r>
      <w:r w:rsidR="00C94993">
        <w:rPr>
          <w:rFonts w:ascii="Times New Roman" w:eastAsia="Times New Roman" w:hAnsi="Times New Roman" w:cs="Times New Roman"/>
          <w:sz w:val="24"/>
          <w:szCs w:val="24"/>
          <w:lang w:eastAsia="ru-RU"/>
        </w:rPr>
        <w:tab/>
      </w:r>
      <w:r w:rsidRPr="000B186E">
        <w:rPr>
          <w:rFonts w:ascii="Times New Roman" w:eastAsia="Times New Roman" w:hAnsi="Times New Roman" w:cs="Times New Roman"/>
          <w:sz w:val="24"/>
          <w:szCs w:val="24"/>
          <w:lang w:eastAsia="ru-RU"/>
        </w:rPr>
        <w:t>3.1</w:t>
      </w:r>
      <w:r w:rsidR="00C94993">
        <w:rPr>
          <w:rFonts w:ascii="Times New Roman" w:eastAsia="Times New Roman" w:hAnsi="Times New Roman" w:cs="Times New Roman"/>
          <w:sz w:val="24"/>
          <w:szCs w:val="24"/>
          <w:lang w:eastAsia="ru-RU"/>
        </w:rPr>
        <w:t xml:space="preserve">. </w:t>
      </w:r>
      <w:r w:rsidRPr="000B186E">
        <w:rPr>
          <w:rFonts w:ascii="Times New Roman" w:eastAsia="Times New Roman" w:hAnsi="Times New Roman" w:cs="Times New Roman"/>
          <w:sz w:val="24"/>
          <w:szCs w:val="24"/>
          <w:lang w:eastAsia="ru-RU"/>
        </w:rPr>
        <w:t>Каждый факт хозяйственной жизни подлежит оформлению первичным учетным документом.</w:t>
      </w:r>
    </w:p>
    <w:p w14:paraId="55E7B60D" w14:textId="77777777" w:rsidR="000B186E" w:rsidRPr="000B186E"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Обязательными реквизитами первичного учетного документа являются:</w:t>
      </w:r>
    </w:p>
    <w:p w14:paraId="3540035D" w14:textId="77777777" w:rsidR="000B186E" w:rsidRPr="000B186E"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1) наименование документа;</w:t>
      </w:r>
    </w:p>
    <w:p w14:paraId="73CDDD2D" w14:textId="77777777" w:rsidR="000B186E" w:rsidRPr="000B186E"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2) дата составления документа;</w:t>
      </w:r>
    </w:p>
    <w:p w14:paraId="3BAAF1BF" w14:textId="77777777" w:rsidR="000B186E" w:rsidRPr="000B186E"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3) наименование экономического субъекта, составившего документ;</w:t>
      </w:r>
    </w:p>
    <w:p w14:paraId="28090388" w14:textId="77777777" w:rsidR="000B186E" w:rsidRPr="000B186E"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4) содержание факта хозяйственной жизни;</w:t>
      </w:r>
    </w:p>
    <w:p w14:paraId="7CD93565" w14:textId="77777777" w:rsidR="000B186E" w:rsidRPr="000B186E"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5) величина натурального и (или) денежного измерения факта хозяйственной жизни с указанием единиц измерения;</w:t>
      </w:r>
    </w:p>
    <w:p w14:paraId="33E25E5A" w14:textId="77777777" w:rsidR="000B186E" w:rsidRPr="000B186E"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6)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14:paraId="0E4A6383" w14:textId="77777777" w:rsidR="000B186E" w:rsidRPr="000B186E"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7) подписи лиц, с указанием их фамилий и инициалов либо иных реквизитов, необходимых для идентификации этих лиц.</w:t>
      </w:r>
    </w:p>
    <w:p w14:paraId="524E5271" w14:textId="77777777" w:rsidR="00C94993"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 xml:space="preserve">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w:t>
      </w:r>
    </w:p>
    <w:p w14:paraId="12521DB6" w14:textId="77777777" w:rsidR="00C94993" w:rsidRDefault="00C94993" w:rsidP="0066593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bCs/>
          <w:color w:val="000000"/>
          <w:sz w:val="24"/>
          <w:szCs w:val="24"/>
        </w:rPr>
        <w:t>К бухгалтерскому учету принимаются только первичные учетные документы, поступившие по результатам внутреннего контроля совершаемых фактов хозяйственной жизни, в соответствии с порядком, установленным в учреждении.</w:t>
      </w:r>
      <w:r>
        <w:rPr>
          <w:rFonts w:ascii="Times New Roman" w:eastAsia="Times New Roman" w:hAnsi="Times New Roman" w:cs="Times New Roman"/>
          <w:bCs/>
          <w:color w:val="000000"/>
          <w:sz w:val="24"/>
          <w:szCs w:val="24"/>
        </w:rPr>
        <w:t xml:space="preserve"> </w:t>
      </w:r>
      <w:r w:rsidR="000B186E" w:rsidRPr="000B186E">
        <w:rPr>
          <w:rFonts w:ascii="Times New Roman" w:eastAsia="Times New Roman" w:hAnsi="Times New Roman" w:cs="Times New Roman"/>
          <w:bCs/>
          <w:color w:val="000000"/>
          <w:sz w:val="24"/>
          <w:szCs w:val="24"/>
        </w:rPr>
        <w:t>Лицами, осуществляющими внутренний контроль первичных учетных документов, одновременно являются:</w:t>
      </w:r>
    </w:p>
    <w:p w14:paraId="2A019D53" w14:textId="77777777" w:rsidR="00C94993" w:rsidRDefault="00C94993" w:rsidP="0066593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bCs/>
          <w:color w:val="000000"/>
          <w:sz w:val="24"/>
          <w:szCs w:val="24"/>
        </w:rPr>
        <w:t>1. лица, ответственные за оформление факта хозяйственной жизни и (или) подписавшие эти документы согласно Графика документооборота;</w:t>
      </w:r>
    </w:p>
    <w:p w14:paraId="4B061C4D" w14:textId="1AFD3B51" w:rsidR="000B186E" w:rsidRPr="000B186E" w:rsidRDefault="00C94993" w:rsidP="0066593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bCs/>
          <w:color w:val="000000"/>
          <w:sz w:val="24"/>
          <w:szCs w:val="24"/>
        </w:rPr>
        <w:t>2. лица, ответственные за принятие к учету, отражение в бухгалтерском учете первичных учетных документов согласно Графика документооборота (ответственные лица бухгалтерской службы).</w:t>
      </w:r>
    </w:p>
    <w:p w14:paraId="44789116" w14:textId="7FD954CF" w:rsidR="000B186E" w:rsidRPr="000B186E"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0B186E" w:rsidRPr="000B186E">
        <w:rPr>
          <w:rFonts w:ascii="Times New Roman" w:eastAsia="Times New Roman" w:hAnsi="Times New Roman" w:cs="Times New Roman"/>
          <w:bCs/>
          <w:color w:val="000000"/>
          <w:sz w:val="24"/>
          <w:szCs w:val="24"/>
        </w:rPr>
        <w:t xml:space="preserve">Лица, ответственные за оформление факта хозяйственной жизни и (или) подписавшие документы в части первичных учетных документов несут ответственность за своевременное и качественное оформление, передачу документов в установленные сроки для отражения в бухгалтерском учете, достоверность содержащихся в них данных. </w:t>
      </w:r>
    </w:p>
    <w:p w14:paraId="6062CE09" w14:textId="4EC932DF" w:rsidR="000B186E" w:rsidRPr="000B186E"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0B186E" w:rsidRPr="000B186E">
        <w:rPr>
          <w:rFonts w:ascii="Times New Roman" w:eastAsia="Times New Roman" w:hAnsi="Times New Roman" w:cs="Times New Roman"/>
          <w:bCs/>
          <w:color w:val="000000"/>
          <w:sz w:val="24"/>
          <w:szCs w:val="24"/>
        </w:rPr>
        <w:t>3.1.1</w:t>
      </w:r>
      <w:r>
        <w:rPr>
          <w:rFonts w:ascii="Times New Roman" w:eastAsia="Times New Roman" w:hAnsi="Times New Roman" w:cs="Times New Roman"/>
          <w:bCs/>
          <w:color w:val="000000"/>
          <w:sz w:val="24"/>
          <w:szCs w:val="24"/>
        </w:rPr>
        <w:t>.</w:t>
      </w:r>
      <w:r w:rsidR="000B186E" w:rsidRPr="000B186E">
        <w:rPr>
          <w:rFonts w:ascii="Times New Roman" w:eastAsia="Times New Roman" w:hAnsi="Times New Roman" w:cs="Times New Roman"/>
          <w:bCs/>
          <w:color w:val="000000"/>
          <w:sz w:val="24"/>
          <w:szCs w:val="24"/>
        </w:rPr>
        <w:t xml:space="preserve"> В рамках внутреннего контроля лицами, ответственными за оформление факта хозяйственной жизни первичные учетные документы проверяются формально (на предмет полноты и правильности заполнения) и по существу (на предмет соответствия реальным фактам хозяйственной жизни). Внутренний контроль направлен на недопущение оформления документов по не имевшим места фактам хозяйственной жизни, в частности лежащих в основе мнимых и притворных сделок. </w:t>
      </w:r>
    </w:p>
    <w:p w14:paraId="49870F54" w14:textId="76A8A7B5" w:rsidR="000B186E" w:rsidRPr="000B186E"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0B186E" w:rsidRPr="000B186E">
        <w:rPr>
          <w:rFonts w:ascii="Times New Roman" w:eastAsia="Times New Roman" w:hAnsi="Times New Roman" w:cs="Times New Roman"/>
          <w:bCs/>
          <w:color w:val="000000"/>
          <w:sz w:val="24"/>
          <w:szCs w:val="24"/>
        </w:rPr>
        <w:t>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Под притворным объектом бухгалтерского учета понимается объект, отраженный в бухгалтерском учете вместо другого объекта с целью прикрыть его.</w:t>
      </w:r>
    </w:p>
    <w:p w14:paraId="5D63DE1C" w14:textId="77777777" w:rsidR="000B186E" w:rsidRPr="000B186E"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p>
    <w:p w14:paraId="5B4CB4C8" w14:textId="77777777" w:rsidR="000B186E" w:rsidRPr="000B186E"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imes New Roman" w:hAnsi="Times New Roman" w:cs="Times New Roman"/>
          <w:bCs/>
          <w:color w:val="000000"/>
          <w:sz w:val="24"/>
          <w:szCs w:val="24"/>
        </w:rPr>
      </w:pPr>
      <w:r w:rsidRPr="000B186E">
        <w:rPr>
          <w:rFonts w:ascii="Times New Roman" w:eastAsia="Times New Roman" w:hAnsi="Times New Roman" w:cs="Times New Roman"/>
          <w:bCs/>
          <w:color w:val="000000"/>
          <w:sz w:val="24"/>
          <w:szCs w:val="24"/>
        </w:rPr>
        <w:t>Подпись лица, ответственного за оформление факта хозяйственной жизни, на первичном учетном документе свидетельствует о том, что внутренний контроль проведен.</w:t>
      </w:r>
    </w:p>
    <w:p w14:paraId="28C049FA" w14:textId="06483C36" w:rsidR="000B186E" w:rsidRPr="000B186E" w:rsidRDefault="00C94993" w:rsidP="0066593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Лицами, ответственными за принятие к учету, отражение в бухгалтерском учете первичных учетных документов являются ответственные лица бухгалтерской службы согласно Графика документооборота. </w:t>
      </w:r>
    </w:p>
    <w:p w14:paraId="73E2D62E" w14:textId="77777777" w:rsidR="000B186E" w:rsidRPr="000B186E" w:rsidRDefault="000B186E" w:rsidP="006659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sz w:val="24"/>
          <w:szCs w:val="24"/>
          <w:lang w:eastAsia="ru-RU"/>
        </w:rPr>
        <w:t xml:space="preserve">     </w:t>
      </w:r>
      <w:r w:rsidRPr="000B186E">
        <w:rPr>
          <w:rFonts w:ascii="Times New Roman" w:eastAsia="Times New Roman" w:hAnsi="Times New Roman" w:cs="Times New Roman"/>
          <w:color w:val="000000"/>
          <w:sz w:val="24"/>
          <w:szCs w:val="24"/>
        </w:rPr>
        <w:t xml:space="preserve">    Ответственные лица бухгалтерской службы в рамках внутреннего контроля первичные учетные документы проверяют:</w:t>
      </w:r>
    </w:p>
    <w:p w14:paraId="603FA529" w14:textId="77777777" w:rsidR="000B186E" w:rsidRPr="000B186E" w:rsidRDefault="000B186E" w:rsidP="006659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на предмет полноты и правильности заполнения;</w:t>
      </w:r>
    </w:p>
    <w:p w14:paraId="04AFF8E1" w14:textId="77777777" w:rsidR="000B186E" w:rsidRPr="000B186E" w:rsidRDefault="000B186E" w:rsidP="006659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на предмет соответствия действующему законодательству;</w:t>
      </w:r>
    </w:p>
    <w:p w14:paraId="6DEB8130" w14:textId="77777777" w:rsidR="000B186E" w:rsidRPr="000B186E" w:rsidRDefault="000B186E" w:rsidP="006659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 на предмет соблюдения признака активного, пассивного счета плана счетов. </w:t>
      </w:r>
    </w:p>
    <w:p w14:paraId="7EC80A24" w14:textId="77777777" w:rsidR="000B186E" w:rsidRPr="000B186E" w:rsidRDefault="000B186E" w:rsidP="006659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           В случае если по результатам внутреннего контроля первичных учетных документов обнаруживаются:</w:t>
      </w:r>
    </w:p>
    <w:p w14:paraId="5B3A0315" w14:textId="06036283" w:rsidR="000B186E" w:rsidRPr="000B186E" w:rsidRDefault="00C94993" w:rsidP="0066593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ошибки в оформлении – документ направляется на до оформление лицам ответственными за оформление факта хозяйственной жизни;</w:t>
      </w:r>
    </w:p>
    <w:p w14:paraId="1DFBADE0" w14:textId="77777777" w:rsidR="00C94993" w:rsidRDefault="00C94993" w:rsidP="0066593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мнимые и притворные объекты бухгалтерского учета – не допускается регистрация данных первичных документов в регистрах бухгалтерского учета. По данному факту проводится служебное расследование в соответствии с Положением о порядке проведения служебных расследований.</w:t>
      </w:r>
    </w:p>
    <w:p w14:paraId="23F174D1" w14:textId="77777777" w:rsidR="00C94993" w:rsidRDefault="00C94993" w:rsidP="0066593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Формирование по итогам отражения любой бухгалтерской записи на счетах, имеющих согласно Единому плану счетов признак активного счета кредитового остатка, на счетах, имеющих признак пассивного счета дебетового остатка (далее – отрицательные остатки) не допускается, за исключением случаев, предусмотренных нормативно правовыми актами Минфина РФ.</w:t>
      </w:r>
    </w:p>
    <w:p w14:paraId="09EC7E8C" w14:textId="011B3565" w:rsidR="000B186E" w:rsidRPr="000B186E" w:rsidRDefault="00C94993" w:rsidP="0066593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В случае выявления по результатам внутреннего контроля при проведении в учете первичного учетного документа возможности возникновения отрицательного остатка по счету данный факт рассматривается как нарушений требований бухгалтерского учета.</w:t>
      </w:r>
    </w:p>
    <w:p w14:paraId="50BF6C04" w14:textId="77777777" w:rsidR="000B186E" w:rsidRPr="000B186E" w:rsidRDefault="000B186E" w:rsidP="006659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Формирование по итогам бухгалтерской записи отрицательного остатка указывает на наличие ошибки бухгалтерского учета, связанной:</w:t>
      </w:r>
    </w:p>
    <w:p w14:paraId="5A9FC745" w14:textId="0BDC1167" w:rsidR="000B186E" w:rsidRPr="000B186E" w:rsidRDefault="00C94993" w:rsidP="0066593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 с </w:t>
      </w:r>
      <w:proofErr w:type="spellStart"/>
      <w:r w:rsidR="000B186E" w:rsidRPr="000B186E">
        <w:rPr>
          <w:rFonts w:ascii="Times New Roman" w:eastAsia="Times New Roman" w:hAnsi="Times New Roman" w:cs="Times New Roman"/>
          <w:color w:val="000000"/>
          <w:sz w:val="24"/>
          <w:szCs w:val="24"/>
        </w:rPr>
        <w:t>неотражением</w:t>
      </w:r>
      <w:proofErr w:type="spellEnd"/>
      <w:r w:rsidR="000B186E" w:rsidRPr="000B186E">
        <w:rPr>
          <w:rFonts w:ascii="Times New Roman" w:eastAsia="Times New Roman" w:hAnsi="Times New Roman" w:cs="Times New Roman"/>
          <w:color w:val="000000"/>
          <w:sz w:val="24"/>
          <w:szCs w:val="24"/>
        </w:rPr>
        <w:t xml:space="preserve"> и (или) несвоевременным отражением первичного учетного документа, подтверждающего увеличение (начисление, принятие) обязательства;</w:t>
      </w:r>
    </w:p>
    <w:p w14:paraId="3EAC7889" w14:textId="0C3E81A7" w:rsidR="000B186E" w:rsidRPr="000B186E" w:rsidRDefault="00C94993" w:rsidP="0066593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 хозяйственной жизни и (или) </w:t>
      </w:r>
      <w:proofErr w:type="spellStart"/>
      <w:r w:rsidR="000B186E" w:rsidRPr="000B186E">
        <w:rPr>
          <w:rFonts w:ascii="Times New Roman" w:eastAsia="Times New Roman" w:hAnsi="Times New Roman" w:cs="Times New Roman"/>
          <w:color w:val="000000"/>
          <w:sz w:val="24"/>
          <w:szCs w:val="24"/>
        </w:rPr>
        <w:t>непередачи</w:t>
      </w:r>
      <w:proofErr w:type="spellEnd"/>
      <w:r w:rsidR="000B186E" w:rsidRPr="000B186E">
        <w:rPr>
          <w:rFonts w:ascii="Times New Roman" w:eastAsia="Times New Roman" w:hAnsi="Times New Roman" w:cs="Times New Roman"/>
          <w:color w:val="000000"/>
          <w:sz w:val="24"/>
          <w:szCs w:val="24"/>
        </w:rPr>
        <w:t xml:space="preserve">; </w:t>
      </w:r>
    </w:p>
    <w:p w14:paraId="7998EAC5" w14:textId="310E3CE5" w:rsidR="000B186E" w:rsidRPr="000B186E" w:rsidRDefault="00C94993" w:rsidP="0066593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несвоевременной передачи первичных учетных документов для регистрации содержащихся в них данных в регистрах бухгалтерского учета.</w:t>
      </w:r>
    </w:p>
    <w:p w14:paraId="7A7380F2" w14:textId="77777777" w:rsidR="000B186E" w:rsidRPr="000B186E" w:rsidRDefault="000B186E" w:rsidP="006659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           Исправление ошибок в связи с некорректным формированием остатков по активным счетам и (или) пассивным счетам осуществляется на основании документов, предоставленных по требованию в письменной форме должностного лица, на которое возложено ведение бухгалтерского учета.</w:t>
      </w:r>
    </w:p>
    <w:p w14:paraId="3C26CE02" w14:textId="77777777" w:rsidR="000B186E" w:rsidRPr="000B186E" w:rsidRDefault="000B186E" w:rsidP="006659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        Письменное требование об устранении нарушения оформляется</w:t>
      </w:r>
      <w:r w:rsidRPr="000B186E">
        <w:rPr>
          <w:rFonts w:ascii="Times New Roman" w:eastAsia="Times New Roman" w:hAnsi="Times New Roman" w:cs="Times New Roman"/>
          <w:sz w:val="24"/>
          <w:szCs w:val="24"/>
          <w:lang w:eastAsia="ru-RU"/>
        </w:rPr>
        <w:t xml:space="preserve"> </w:t>
      </w:r>
      <w:r w:rsidRPr="000B186E">
        <w:rPr>
          <w:rFonts w:ascii="Times New Roman" w:eastAsia="Times New Roman" w:hAnsi="Times New Roman" w:cs="Times New Roman"/>
          <w:color w:val="000000"/>
          <w:sz w:val="24"/>
          <w:szCs w:val="24"/>
        </w:rPr>
        <w:t>в течении 1 рабочего дня:</w:t>
      </w:r>
    </w:p>
    <w:p w14:paraId="37B9F393" w14:textId="685972E4" w:rsidR="000B186E" w:rsidRPr="000B186E" w:rsidRDefault="00C94993" w:rsidP="0066593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 – в свободной форме в письменном виде.</w:t>
      </w:r>
    </w:p>
    <w:p w14:paraId="73C227DD" w14:textId="7D53D495" w:rsidR="000B186E" w:rsidRPr="000B186E" w:rsidRDefault="00C94993" w:rsidP="0066593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shd w:val="clear" w:color="auto" w:fill="FFFFFF"/>
        </w:rPr>
        <w:tab/>
      </w:r>
      <w:r w:rsidR="000B186E" w:rsidRPr="000B186E">
        <w:rPr>
          <w:rFonts w:ascii="Times New Roman" w:eastAsia="Times New Roman" w:hAnsi="Times New Roman" w:cs="Times New Roman"/>
          <w:bCs/>
          <w:color w:val="000000"/>
          <w:sz w:val="24"/>
          <w:szCs w:val="24"/>
          <w:shd w:val="clear" w:color="auto" w:fill="FFFFFF"/>
        </w:rPr>
        <w:t>3.1.2.</w:t>
      </w:r>
      <w:r>
        <w:rPr>
          <w:rFonts w:ascii="Times New Roman" w:eastAsia="Times New Roman" w:hAnsi="Times New Roman" w:cs="Times New Roman"/>
          <w:bCs/>
          <w:color w:val="000000"/>
          <w:sz w:val="24"/>
          <w:szCs w:val="24"/>
          <w:shd w:val="clear" w:color="auto" w:fill="FFFFFF"/>
        </w:rPr>
        <w:t xml:space="preserve"> </w:t>
      </w:r>
      <w:r w:rsidR="000B186E" w:rsidRPr="000B186E">
        <w:rPr>
          <w:rFonts w:ascii="Times New Roman" w:eastAsia="Times New Roman" w:hAnsi="Times New Roman" w:cs="Times New Roman"/>
          <w:bCs/>
          <w:color w:val="000000"/>
          <w:sz w:val="24"/>
          <w:szCs w:val="24"/>
          <w:shd w:val="clear" w:color="auto" w:fill="FFFFFF"/>
        </w:rPr>
        <w:t xml:space="preserve">Первичные учетные документы (сводные учетные документы) подлежат отражению в учете датой совершения факта хозяйственной жизни либо последним днем периода, за который сформирован первичный (сводный) учетный документ по мере подписания первичного (сводного) учетного документа лицом, ответственным за его формирование, по мере принятия такого документа к учету, но не позднее </w:t>
      </w:r>
      <w:r w:rsidR="000B186E" w:rsidRPr="000B186E">
        <w:rPr>
          <w:rFonts w:ascii="Times New Roman" w:eastAsia="Times New Roman" w:hAnsi="Times New Roman" w:cs="Times New Roman"/>
          <w:bCs/>
          <w:color w:val="000000"/>
          <w:sz w:val="24"/>
          <w:szCs w:val="24"/>
          <w:u w:val="single"/>
          <w:shd w:val="clear" w:color="auto" w:fill="FFFFFF"/>
        </w:rPr>
        <w:t>следующего дня</w:t>
      </w:r>
      <w:r w:rsidR="000B186E" w:rsidRPr="000B186E">
        <w:rPr>
          <w:rFonts w:ascii="Times New Roman" w:eastAsia="Times New Roman" w:hAnsi="Times New Roman" w:cs="Times New Roman"/>
          <w:bCs/>
          <w:color w:val="000000"/>
          <w:sz w:val="24"/>
          <w:szCs w:val="24"/>
          <w:shd w:val="clear" w:color="auto" w:fill="FFFFFF"/>
        </w:rPr>
        <w:t xml:space="preserve"> после его подписания и представления для целей отражения в бюджетном учете согласно правилам документооборота и (или) графику документооборота или датой представления в бухгалтерию.</w:t>
      </w:r>
    </w:p>
    <w:p w14:paraId="2271A512" w14:textId="77777777" w:rsidR="00C94993" w:rsidRDefault="00C94993"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p>
    <w:p w14:paraId="25FC234D" w14:textId="77777777" w:rsidR="00C94993"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Первичные учетные документы принимаются к учету с отметкой и подписью председателя комитета или его заместителя.</w:t>
      </w:r>
    </w:p>
    <w:p w14:paraId="3D6029F7" w14:textId="15CE4A11" w:rsidR="000B186E" w:rsidRPr="00C94993"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imes New Roman" w:hAnsi="Times New Roman" w:cs="Times New Roman"/>
          <w:sz w:val="24"/>
          <w:szCs w:val="24"/>
          <w:lang w:eastAsia="ru-RU"/>
        </w:rPr>
      </w:pPr>
      <w:r w:rsidRPr="000B186E">
        <w:rPr>
          <w:rFonts w:ascii="Times New Roman" w:eastAsia="Times New Roman" w:hAnsi="Times New Roman" w:cs="Times New Roman"/>
          <w:bCs/>
          <w:color w:val="000000"/>
          <w:sz w:val="24"/>
          <w:szCs w:val="24"/>
          <w:shd w:val="clear" w:color="auto" w:fill="FFFFFF"/>
        </w:rPr>
        <w:t>В учреждении могут применяться одновременно следующие способы формирования документов:</w:t>
      </w:r>
    </w:p>
    <w:p w14:paraId="0B049E78" w14:textId="77777777" w:rsidR="00C94993"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ab/>
      </w:r>
      <w:r w:rsidR="000B186E" w:rsidRPr="000B186E">
        <w:rPr>
          <w:rFonts w:ascii="Times New Roman" w:eastAsia="Times New Roman" w:hAnsi="Times New Roman" w:cs="Times New Roman"/>
          <w:bCs/>
          <w:color w:val="000000"/>
          <w:sz w:val="24"/>
          <w:szCs w:val="24"/>
          <w:shd w:val="clear" w:color="auto" w:fill="FFFFFF"/>
        </w:rPr>
        <w:t>- электронный</w:t>
      </w:r>
      <w:r>
        <w:rPr>
          <w:rFonts w:ascii="Times New Roman" w:eastAsia="Times New Roman" w:hAnsi="Times New Roman" w:cs="Times New Roman"/>
          <w:bCs/>
          <w:color w:val="000000"/>
          <w:sz w:val="24"/>
          <w:szCs w:val="24"/>
          <w:shd w:val="clear" w:color="auto" w:fill="FFFFFF"/>
        </w:rPr>
        <w:t>;</w:t>
      </w:r>
      <w:r w:rsidR="000B186E" w:rsidRPr="000B186E">
        <w:rPr>
          <w:rFonts w:ascii="Times New Roman" w:eastAsia="Times New Roman" w:hAnsi="Times New Roman" w:cs="Times New Roman"/>
          <w:bCs/>
          <w:color w:val="000000"/>
          <w:sz w:val="24"/>
          <w:szCs w:val="24"/>
          <w:shd w:val="clear" w:color="auto" w:fill="FFFFFF"/>
        </w:rPr>
        <w:t xml:space="preserve"> </w:t>
      </w:r>
    </w:p>
    <w:p w14:paraId="19355736" w14:textId="77777777" w:rsidR="00C94993"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ab/>
      </w:r>
      <w:r w:rsidR="000B186E" w:rsidRPr="000B186E">
        <w:rPr>
          <w:rFonts w:ascii="Times New Roman" w:eastAsia="Times New Roman" w:hAnsi="Times New Roman" w:cs="Times New Roman"/>
          <w:bCs/>
          <w:color w:val="000000"/>
          <w:sz w:val="24"/>
          <w:szCs w:val="24"/>
          <w:shd w:val="clear" w:color="auto" w:fill="FFFFFF"/>
        </w:rPr>
        <w:t>- электронный образ бумажного документа с приложением электронной копии</w:t>
      </w:r>
      <w:r>
        <w:rPr>
          <w:rFonts w:ascii="Times New Roman" w:eastAsia="Times New Roman" w:hAnsi="Times New Roman" w:cs="Times New Roman"/>
          <w:bCs/>
          <w:color w:val="000000"/>
          <w:sz w:val="24"/>
          <w:szCs w:val="24"/>
          <w:shd w:val="clear" w:color="auto" w:fill="FFFFFF"/>
        </w:rPr>
        <w:t xml:space="preserve"> </w:t>
      </w:r>
      <w:r w:rsidR="000B186E" w:rsidRPr="000B186E">
        <w:rPr>
          <w:rFonts w:ascii="Times New Roman" w:eastAsia="Times New Roman" w:hAnsi="Times New Roman" w:cs="Times New Roman"/>
          <w:bCs/>
          <w:color w:val="000000"/>
          <w:sz w:val="24"/>
          <w:szCs w:val="24"/>
          <w:shd w:val="clear" w:color="auto" w:fill="FFFFFF"/>
        </w:rPr>
        <w:t>документа (скан-копии);</w:t>
      </w:r>
    </w:p>
    <w:p w14:paraId="5652E97D" w14:textId="2E5F8437" w:rsidR="000B186E" w:rsidRPr="00C94993"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ab/>
      </w:r>
      <w:r w:rsidR="000B186E" w:rsidRPr="000B186E">
        <w:rPr>
          <w:rFonts w:ascii="Times New Roman" w:eastAsia="Times New Roman" w:hAnsi="Times New Roman" w:cs="Times New Roman"/>
          <w:bCs/>
          <w:color w:val="000000"/>
          <w:sz w:val="24"/>
          <w:szCs w:val="24"/>
          <w:shd w:val="clear" w:color="auto" w:fill="FFFFFF"/>
        </w:rPr>
        <w:t xml:space="preserve">- </w:t>
      </w:r>
      <w:r w:rsidRPr="000B186E">
        <w:rPr>
          <w:rFonts w:ascii="Times New Roman" w:eastAsia="Times New Roman" w:hAnsi="Times New Roman" w:cs="Times New Roman"/>
          <w:bCs/>
          <w:color w:val="000000"/>
          <w:sz w:val="24"/>
          <w:szCs w:val="24"/>
          <w:shd w:val="clear" w:color="auto" w:fill="FFFFFF"/>
        </w:rPr>
        <w:t>бумажный носитель</w:t>
      </w:r>
      <w:r w:rsidR="000B186E" w:rsidRPr="000B186E">
        <w:rPr>
          <w:rFonts w:ascii="Times New Roman" w:eastAsia="Times New Roman" w:hAnsi="Times New Roman" w:cs="Times New Roman"/>
          <w:bCs/>
          <w:color w:val="000000"/>
          <w:sz w:val="24"/>
          <w:szCs w:val="24"/>
          <w:shd w:val="clear" w:color="auto" w:fill="FFFFFF"/>
        </w:rPr>
        <w:t>.</w:t>
      </w:r>
    </w:p>
    <w:p w14:paraId="45D439A6" w14:textId="7B95B5C3" w:rsidR="000B186E" w:rsidRPr="000B186E"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 3.1.3</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При передачи первичного учетного документа в бухгалтерскую службу на бумажном носителе датой принятия первичного учетного документа к учету (дата поступления документа ответственному исполнителю бухгалтерской службы), в том числе в случае несвоевременного поступления (передачи) является:</w:t>
      </w:r>
    </w:p>
    <w:p w14:paraId="79B47BF4" w14:textId="5B108563" w:rsidR="000B186E" w:rsidRPr="000B186E" w:rsidRDefault="000B186E"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 </w:t>
      </w:r>
      <w:r w:rsidR="00C94993">
        <w:rPr>
          <w:rFonts w:ascii="Times New Roman" w:eastAsia="Times New Roman" w:hAnsi="Times New Roman" w:cs="Times New Roman"/>
          <w:color w:val="000000"/>
          <w:sz w:val="24"/>
          <w:szCs w:val="24"/>
        </w:rPr>
        <w:tab/>
      </w:r>
      <w:r w:rsidRPr="000B186E">
        <w:rPr>
          <w:rFonts w:ascii="Times New Roman" w:eastAsia="Times New Roman" w:hAnsi="Times New Roman" w:cs="Times New Roman"/>
          <w:color w:val="000000"/>
          <w:sz w:val="24"/>
          <w:szCs w:val="24"/>
        </w:rPr>
        <w:t>- отметка на первичном учетном документе (штамп) с указанием даты поступления в бухгалтерскую службу, фамилии, имени, отчества (далее - ФИО), подписи, должности лица, получившего документ;</w:t>
      </w:r>
    </w:p>
    <w:p w14:paraId="1C043A00" w14:textId="6140D4E4" w:rsidR="000B186E" w:rsidRPr="000B186E" w:rsidRDefault="000B186E"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 </w:t>
      </w:r>
      <w:r w:rsidR="00C94993">
        <w:rPr>
          <w:rFonts w:ascii="Times New Roman" w:eastAsia="Times New Roman" w:hAnsi="Times New Roman" w:cs="Times New Roman"/>
          <w:color w:val="000000"/>
          <w:sz w:val="24"/>
          <w:szCs w:val="24"/>
        </w:rPr>
        <w:tab/>
      </w:r>
      <w:r w:rsidRPr="000B186E">
        <w:rPr>
          <w:rFonts w:ascii="Times New Roman" w:eastAsia="Times New Roman" w:hAnsi="Times New Roman" w:cs="Times New Roman"/>
          <w:color w:val="000000"/>
          <w:sz w:val="24"/>
          <w:szCs w:val="24"/>
        </w:rPr>
        <w:t>- регистрация в журнале входящих и исходящих документов учреждения.</w:t>
      </w:r>
    </w:p>
    <w:p w14:paraId="6931DD4D" w14:textId="5B5AEEBE" w:rsidR="000B186E" w:rsidRPr="000B186E"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В случае поступления комплекта бумажных первичных учетных документов с описью датой принятия первичного учетного документа к учету является дата подписания описи ответственным исполнителем бухгалтерской службы.         </w:t>
      </w:r>
    </w:p>
    <w:p w14:paraId="09B3EE3E" w14:textId="77777777" w:rsidR="00C94993"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В случае передачи первичного учетного документа в бухгалтерскую службу в виде электронного документа, электронного образа бумажного документа датой принятия первичного учетного документа к учету (датой поступления документа ответственному исполнителю бухгалтерской службы), в том числе в случае несвоевременного поступления (передачи) является дата подписания электронного документа ответственными лицами либо дата выгрузки подписанного электронного документа в бухгалтерскую программу.</w:t>
      </w:r>
    </w:p>
    <w:p w14:paraId="2DFEE76E" w14:textId="77777777" w:rsidR="00C94993"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По истечении каждого отчетного месяца первичные документы, относящиеся к соответствующим бухгалтерским регистрам, подбираются в хронологическом порядке и сшиваются.</w:t>
      </w:r>
      <w:r>
        <w:rPr>
          <w:rFonts w:ascii="Times New Roman" w:eastAsia="Times New Roman" w:hAnsi="Times New Roman" w:cs="Times New Roman"/>
          <w:sz w:val="24"/>
          <w:szCs w:val="24"/>
          <w:lang w:eastAsia="ru-RU"/>
        </w:rPr>
        <w:t xml:space="preserve"> </w:t>
      </w:r>
    </w:p>
    <w:p w14:paraId="4F5915F1" w14:textId="77777777" w:rsidR="00C94993"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В случае если в соответствии с законодательством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r>
        <w:rPr>
          <w:rFonts w:ascii="Times New Roman" w:eastAsia="Times New Roman" w:hAnsi="Times New Roman" w:cs="Times New Roman"/>
          <w:sz w:val="24"/>
          <w:szCs w:val="24"/>
          <w:lang w:eastAsia="ru-RU"/>
        </w:rPr>
        <w:t xml:space="preserve">. </w:t>
      </w:r>
    </w:p>
    <w:p w14:paraId="207624A4" w14:textId="67393399" w:rsidR="000B186E" w:rsidRPr="000B186E"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В случае если законодательством Российской Федерации или договором предусмотрено представление сформированных в электронной форме документов бухгалтерского учета другому лицу или в государственный орган на бумажном носителе, ответственное лицо учреждения по требованию другого лица или государственного органа за свой счет изготавливает на бумажном носителе электронные копии документа бухгалтерского учета.  Лицом ответственным за изготовление бумажных копий электронных документов является</w:t>
      </w:r>
      <w:r>
        <w:rPr>
          <w:rFonts w:ascii="Times New Roman" w:eastAsia="Times New Roman" w:hAnsi="Times New Roman" w:cs="Times New Roman"/>
          <w:color w:val="000000"/>
          <w:sz w:val="24"/>
          <w:szCs w:val="24"/>
        </w:rPr>
        <w:t>:</w:t>
      </w:r>
    </w:p>
    <w:p w14:paraId="79B8C4F4" w14:textId="77777777" w:rsidR="00C94993"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лицо, ответственное за оформление указанным документом факта хозяйственной жизни;</w:t>
      </w:r>
    </w:p>
    <w:p w14:paraId="2897FADD" w14:textId="77777777" w:rsidR="00C94993"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Pr="00C94993">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sidR="000B186E" w:rsidRPr="000B186E">
        <w:rPr>
          <w:rFonts w:ascii="Times New Roman" w:eastAsia="Times New Roman" w:hAnsi="Times New Roman" w:cs="Times New Roman"/>
          <w:color w:val="000000"/>
          <w:sz w:val="24"/>
          <w:szCs w:val="24"/>
        </w:rPr>
        <w:t>лицо, ответственное за формирование и (или) передачу такой копии.</w:t>
      </w:r>
    </w:p>
    <w:p w14:paraId="5B6ED409" w14:textId="4ADBAE30" w:rsidR="000B186E" w:rsidRPr="00C94993"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0B186E" w:rsidRPr="000B186E">
        <w:rPr>
          <w:rFonts w:ascii="Times New Roman" w:eastAsia="Times New Roman" w:hAnsi="Times New Roman" w:cs="Times New Roman"/>
          <w:color w:val="000000"/>
          <w:sz w:val="24"/>
          <w:szCs w:val="24"/>
        </w:rPr>
        <w:t>Копии электронных документов на бумажном носителе заверяются</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w:t>
      </w:r>
    </w:p>
    <w:p w14:paraId="461BF2ED" w14:textId="77777777" w:rsidR="00C94993"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 путем проставления ответственным лицом на документе собственноручно отметки </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Копия документа верна</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даты, должности, ФИО должностного лица, составившего копию;</w:t>
      </w:r>
    </w:p>
    <w:p w14:paraId="53B89A51" w14:textId="01B5F123" w:rsidR="000B186E" w:rsidRPr="000B186E"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 xml:space="preserve">путем проставления и заполнения на документе штампа, содержащего информацию </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Копия документа верна</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даты, должности, ФИО должностного лица, составившего копию.</w:t>
      </w:r>
    </w:p>
    <w:p w14:paraId="6C04F807" w14:textId="3D74689B" w:rsidR="000B186E" w:rsidRPr="000B186E" w:rsidRDefault="00C94993"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часть</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5</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статьи</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9</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Закона от</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06.12.2011</w:t>
      </w:r>
      <w:r>
        <w:rPr>
          <w:rFonts w:ascii="Times New Roman" w:eastAsia="Times New Roman" w:hAnsi="Times New Roman" w:cs="Times New Roman"/>
          <w:color w:val="000000"/>
          <w:sz w:val="24"/>
          <w:szCs w:val="24"/>
        </w:rPr>
        <w:t xml:space="preserve"> г.</w:t>
      </w:r>
      <w:r w:rsidR="000B186E" w:rsidRPr="000B186E">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402-</w:t>
      </w:r>
      <w:r w:rsidRPr="000B186E">
        <w:rPr>
          <w:rFonts w:ascii="Times New Roman" w:eastAsia="Times New Roman" w:hAnsi="Times New Roman" w:cs="Times New Roman"/>
          <w:color w:val="000000"/>
          <w:sz w:val="24"/>
          <w:szCs w:val="24"/>
        </w:rPr>
        <w:t>ФЗ,</w:t>
      </w:r>
      <w:r w:rsidRPr="00C949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пункт</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32</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СГС «Концептуальные основы бухучета и</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отчетности», статья</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2</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Закона от</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06.04.2011</w:t>
      </w:r>
      <w:r w:rsidR="003D2B69">
        <w:rPr>
          <w:rFonts w:ascii="Times New Roman" w:eastAsia="Times New Roman" w:hAnsi="Times New Roman" w:cs="Times New Roman"/>
          <w:color w:val="000000"/>
          <w:sz w:val="24"/>
          <w:szCs w:val="24"/>
        </w:rPr>
        <w:t xml:space="preserve"> г.</w:t>
      </w:r>
      <w:r w:rsidR="000B186E" w:rsidRPr="000B186E">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63-ФЗ.</w:t>
      </w:r>
      <w:r w:rsidR="000B186E" w:rsidRPr="000B186E">
        <w:rPr>
          <w:rFonts w:ascii="Times New Roman" w:eastAsia="Times New Roman" w:hAnsi="Times New Roman" w:cs="Times New Roman"/>
          <w:color w:val="000000"/>
          <w:sz w:val="24"/>
          <w:szCs w:val="24"/>
          <w:lang w:val="en-US"/>
        </w:rPr>
        <w:t> </w:t>
      </w:r>
    </w:p>
    <w:p w14:paraId="34228F86"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14:paraId="2CE8D947" w14:textId="1D1F5AC9"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3.1.4</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отдельном документе, заверяются подписью сотрудника, составившего перевод, и</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прикладываются к</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первичным документам. В</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7BE44B36" w14:textId="751F2BDC"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Если документы на</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иностранном языке составлены по</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типовой форме (идентичны по</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количеству граф, их</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названию, расшифровке работ и</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т.</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д.</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и</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отличаются только суммой), то</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в</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отношении их</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постоянных показателей достаточно однократного перевода на</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русский язык. Впоследствии переводить нужно только изменяющиеся показатели данного первичного документа.</w:t>
      </w:r>
    </w:p>
    <w:p w14:paraId="00264F55" w14:textId="71050969"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31</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СГС «Концептуальные основы бухучета и</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отчетности», пункт</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7 приложения № 2 к СГС «Учетная политика, оценочные значения и</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ошибки».</w:t>
      </w:r>
    </w:p>
    <w:p w14:paraId="58BE14F8" w14:textId="52940364"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2"/>
        <w:rPr>
          <w:rFonts w:ascii="Times New Roman" w:eastAsia="Times New Roman" w:hAnsi="Times New Roman" w:cs="Times New Roman"/>
          <w:color w:val="000000"/>
          <w:sz w:val="24"/>
          <w:szCs w:val="24"/>
        </w:rPr>
      </w:pPr>
      <w:r w:rsidRPr="000B186E">
        <w:rPr>
          <w:rFonts w:ascii="Times New Roman" w:eastAsia="Times New Roman" w:hAnsi="Times New Roman" w:cs="Times New Roman"/>
          <w:noProof/>
          <w:color w:val="000000"/>
          <w:sz w:val="24"/>
          <w:szCs w:val="24"/>
          <w:lang w:val="en-US"/>
        </w:rPr>
        <w:drawing>
          <wp:anchor distT="0" distB="0" distL="114300" distR="114300" simplePos="0" relativeHeight="251657216" behindDoc="0" locked="0" layoutInCell="1" allowOverlap="0" wp14:anchorId="301AE0AF" wp14:editId="1352F81C">
            <wp:simplePos x="0" y="0"/>
            <wp:positionH relativeFrom="page">
              <wp:posOffset>706120</wp:posOffset>
            </wp:positionH>
            <wp:positionV relativeFrom="page">
              <wp:posOffset>3655060</wp:posOffset>
            </wp:positionV>
            <wp:extent cx="5715" cy="11430"/>
            <wp:effectExtent l="0" t="0" r="0" b="0"/>
            <wp:wrapSquare wrapText="bothSides"/>
            <wp:docPr id="3" name="Picture 6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11430"/>
                    </a:xfrm>
                    <a:prstGeom prst="rect">
                      <a:avLst/>
                    </a:prstGeom>
                    <a:noFill/>
                  </pic:spPr>
                </pic:pic>
              </a:graphicData>
            </a:graphic>
            <wp14:sizeRelH relativeFrom="page">
              <wp14:pctWidth>0</wp14:pctWidth>
            </wp14:sizeRelH>
            <wp14:sizeRelV relativeFrom="page">
              <wp14:pctHeight>0</wp14:pctHeight>
            </wp14:sizeRelV>
          </wp:anchor>
        </w:drawing>
      </w:r>
      <w:r w:rsidRPr="000B186E">
        <w:rPr>
          <w:rFonts w:ascii="Times New Roman" w:eastAsia="Times New Roman" w:hAnsi="Times New Roman" w:cs="Times New Roman"/>
          <w:color w:val="000000"/>
          <w:sz w:val="24"/>
          <w:szCs w:val="24"/>
        </w:rPr>
        <w:t>3.1.5. Порядок и сроки передачи первичных учетных документов для отражения в бухгалтерском учете устанавливаются в соответствии с графиком документооборота приложением № 6 к настоящей учетной политике.</w:t>
      </w:r>
    </w:p>
    <w:p w14:paraId="0F374491" w14:textId="7D5659A0"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 22 СГС «Концептуальные основы бухучета и отчетности», подпункт «д» пункта 9 СГС «Учетная политика, оценочные значения и ошибки».</w:t>
      </w:r>
    </w:p>
    <w:p w14:paraId="564E21B3" w14:textId="53678BCA"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3.1.6.  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w:t>
      </w:r>
    </w:p>
    <w:p w14:paraId="0E6FC49E" w14:textId="45E58635" w:rsidR="000B186E" w:rsidRPr="000B186E" w:rsidRDefault="000B186E"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 </w:t>
      </w:r>
      <w:r w:rsidR="003D2B69">
        <w:rPr>
          <w:rFonts w:ascii="Times New Roman" w:eastAsia="Times New Roman" w:hAnsi="Times New Roman" w:cs="Times New Roman"/>
          <w:color w:val="000000"/>
          <w:sz w:val="24"/>
          <w:szCs w:val="24"/>
        </w:rPr>
        <w:tab/>
      </w:r>
      <w:r w:rsidRPr="000B186E">
        <w:rPr>
          <w:rFonts w:ascii="Times New Roman" w:eastAsia="Times New Roman" w:hAnsi="Times New Roman" w:cs="Times New Roman"/>
          <w:color w:val="000000"/>
          <w:sz w:val="24"/>
          <w:szCs w:val="24"/>
        </w:rPr>
        <w:t>В случае,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требование не позднее одного рабочего дня со дня истечения срока представления документа по графику. Форма требования утверждена в приложении №12 к учетной политике.</w:t>
      </w:r>
    </w:p>
    <w:p w14:paraId="70D6AD26" w14:textId="1B7581A9"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часть 3 статьи 9 Закона № 402-ФЗ.».</w:t>
      </w:r>
    </w:p>
    <w:p w14:paraId="76BD7D24" w14:textId="05FBEF57"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3.2.  При проведении хозяйственных операций, для оформления которых не предусмотрены типовые формы первичных документов, Комитет использует: </w:t>
      </w:r>
    </w:p>
    <w:p w14:paraId="5E76D579" w14:textId="54A33D9E"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 - самостоятельно разработанные формы, которые утверждаются Председателем комитета;</w:t>
      </w:r>
    </w:p>
    <w:p w14:paraId="0FE8657E" w14:textId="563E300C"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  унифицированные формы, дополненные необходимыми реквизитами. </w:t>
      </w:r>
    </w:p>
    <w:p w14:paraId="618A40C7"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Основание: пункты 25—26 СГС «Концептуальные основы бухучета и отчетности», подпункт «г» пункта 9 СГС «Учетная политика, оценочные значения и ошибки».</w:t>
      </w:r>
    </w:p>
    <w:p w14:paraId="0FE4005E" w14:textId="1FCE3E1B"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3.3. Право подписи учетных документов предоставлено должностным лицам, перечисленным в приложении 5.</w:t>
      </w:r>
    </w:p>
    <w:p w14:paraId="38EEC31B" w14:textId="4238D484"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3.4. Комитет использует унифицированные формы регистров бухучета, перечисленные в приложении З к приказу № 52н.,61н с изменениями. При необходимости формы регистров, которые не унифицированы, разрабатываются самостоятельно.</w:t>
      </w:r>
    </w:p>
    <w:p w14:paraId="3ABFBC0D" w14:textId="31C767B7"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0B186E">
        <w:rPr>
          <w:rFonts w:ascii="Times New Roman" w:eastAsia="Times New Roman" w:hAnsi="Times New Roman" w:cs="Times New Roman"/>
          <w:color w:val="000000"/>
          <w:sz w:val="24"/>
          <w:szCs w:val="24"/>
        </w:rPr>
        <w:t>Основание: подпункт</w:t>
      </w:r>
      <w:r w:rsidR="000B186E" w:rsidRPr="000B186E">
        <w:rPr>
          <w:rFonts w:ascii="Times New Roman" w:eastAsia="Times New Roman" w:hAnsi="Times New Roman" w:cs="Times New Roman"/>
          <w:color w:val="000000"/>
          <w:sz w:val="24"/>
          <w:szCs w:val="24"/>
        </w:rPr>
        <w:t xml:space="preserve"> «г» пункта 9 СГС «Учетная политика, оценочные значения и ошибки».</w:t>
      </w:r>
    </w:p>
    <w:p w14:paraId="689DFF02" w14:textId="0B851AF4"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3.5. При обработке учетной информации применяется автоматизированный учет по следующим блокам:</w:t>
      </w:r>
    </w:p>
    <w:p w14:paraId="104CEA16" w14:textId="77777777" w:rsidR="000B186E" w:rsidRPr="000B186E" w:rsidRDefault="000B186E" w:rsidP="00796E5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автоматизированный бюджетный учет Комитета как у получателя бюджетных средств, распорядителя бюджетных средств ведется с применением программы «1 С Бухгалтерия», «1 С Зарплата»;</w:t>
      </w:r>
    </w:p>
    <w:p w14:paraId="3F41DAFD" w14:textId="77777777" w:rsidR="003D2B69" w:rsidRDefault="000B186E" w:rsidP="00796E5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свод месячной, квартальной, годовой бюджетной отчетности об исполнении бюджета составляется с применением программы «1 С Бухгалтерия»;</w:t>
      </w:r>
    </w:p>
    <w:p w14:paraId="16B1BEC2" w14:textId="77777777" w:rsidR="003D2B69" w:rsidRDefault="000B186E" w:rsidP="00796E5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3D2B69">
        <w:rPr>
          <w:rFonts w:ascii="Times New Roman" w:eastAsia="Times New Roman" w:hAnsi="Times New Roman" w:cs="Times New Roman"/>
          <w:color w:val="000000"/>
          <w:sz w:val="24"/>
          <w:szCs w:val="24"/>
        </w:rPr>
        <w:t xml:space="preserve">свод годовой, квартальной бюджетной отчетности ГРБС— с применением программы «1 С Бухгалтерия — Бухгалтерская отчетность»; </w:t>
      </w:r>
    </w:p>
    <w:p w14:paraId="2B096B82" w14:textId="1A785DC3" w:rsidR="000B186E" w:rsidRPr="003D2B69" w:rsidRDefault="000B186E" w:rsidP="00796E5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3D2B69">
        <w:rPr>
          <w:rFonts w:ascii="Times New Roman" w:eastAsia="Times New Roman" w:hAnsi="Times New Roman" w:cs="Times New Roman"/>
          <w:color w:val="000000"/>
          <w:sz w:val="24"/>
          <w:szCs w:val="24"/>
        </w:rPr>
        <w:t xml:space="preserve">информационный обмен документами с межрегиональным операционным управлением Федерального казначейства осуществляется в системе электронного документооборота (ПУД ЭБ) с применением средств электронной подписи в соответствии с законодательством на основании договора об обмене электронными документами. </w:t>
      </w:r>
    </w:p>
    <w:p w14:paraId="236E332B" w14:textId="7D4FD4B1"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 xml:space="preserve">Систематизация, обобщение информации об объектах бухгалтерского учета осуществляется посредством регистрации и накопления в регистрах бухгалтерского учета содержащейся в принятых к бухгалтерскому учету первичных (сводных) учетных документах информации. </w:t>
      </w:r>
    </w:p>
    <w:p w14:paraId="55ADC366" w14:textId="1771225D"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rPr>
        <w:t>К</w:t>
      </w:r>
      <w:r w:rsidR="000B186E" w:rsidRPr="000B186E">
        <w:rPr>
          <w:rFonts w:ascii="Times New Roman" w:eastAsia="Times New Roman" w:hAnsi="Times New Roman" w:cs="Times New Roman"/>
          <w:color w:val="000000"/>
          <w:sz w:val="24"/>
          <w:szCs w:val="24"/>
        </w:rPr>
        <w:t xml:space="preserve">омитете формируются бухгалтерские регистры для целей систематизации первичных учетных документов по счетам Рабочего плана счетов </w:t>
      </w:r>
      <w:proofErr w:type="gramStart"/>
      <w:r w:rsidR="000B186E" w:rsidRPr="000B186E">
        <w:rPr>
          <w:rFonts w:ascii="Times New Roman" w:eastAsia="Times New Roman" w:hAnsi="Times New Roman" w:cs="Times New Roman"/>
          <w:color w:val="000000"/>
          <w:sz w:val="24"/>
          <w:szCs w:val="24"/>
        </w:rPr>
        <w:t>согласно требований</w:t>
      </w:r>
      <w:proofErr w:type="gramEnd"/>
      <w:r w:rsidR="000B186E" w:rsidRPr="000B186E">
        <w:rPr>
          <w:rFonts w:ascii="Times New Roman" w:eastAsia="Times New Roman" w:hAnsi="Times New Roman" w:cs="Times New Roman"/>
          <w:color w:val="000000"/>
          <w:sz w:val="24"/>
          <w:szCs w:val="24"/>
        </w:rPr>
        <w:t xml:space="preserve"> Приказа Минфина России от 30.08.2024 </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121н </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Об утверждении федерального стандарта бухгалтерского учета государственных финансов </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Единый план счетов бухгалтерского учета государственных финансов</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w:t>
      </w:r>
    </w:p>
    <w:p w14:paraId="062E048A"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  Формирование регистров бухгалтерского учета (систематизация) осуществляется в форме:</w:t>
      </w:r>
    </w:p>
    <w:p w14:paraId="2E70C580" w14:textId="6A4017A2"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электронного документа (регистра) с использованием усиленной квалифицированной электронной подписи;</w:t>
      </w:r>
    </w:p>
    <w:p w14:paraId="37558F26" w14:textId="1C90DE16"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бумажного документа (регистра).</w:t>
      </w:r>
    </w:p>
    <w:p w14:paraId="0B52EDD8"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Систематизация первичных (сводных) учетных документов, сформированных на бумажном носителе, осуществляется по завершении периода систематизации (обобщения) данных бухгалтерского учета (периода формирования регистров бухгалтерского учета), но не реже, чем по истечении каждого отчетного периода, посредством их хронологической подборки (брошюровки). В случае систематизации (обобщения) данных бухгалтерского учета на бумажном носителе, принятые к учету первичные учетные документы, сформированные в электронном виде, прикладываются</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посредством хронологической подборки (хранения) заверенных бумажных копий таких документов с одновременным обеспечением безопасных условий хранения документов в электронном виде и их защиту от изменений.</w:t>
      </w:r>
    </w:p>
    <w:p w14:paraId="00CF96BA" w14:textId="077B4180"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В учреждении применяется следующая нумерация и детализацией регистров бухгалтерского учета для целей систематизации первичных учетных документов:</w:t>
      </w:r>
    </w:p>
    <w:p w14:paraId="36D6158B" w14:textId="63444C1F" w:rsidR="000B186E" w:rsidRPr="000B186E" w:rsidRDefault="003D2B69"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1 Журнал операций по счету </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Касса</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w:t>
      </w:r>
    </w:p>
    <w:p w14:paraId="4E054346" w14:textId="00A519E3" w:rsidR="000B186E" w:rsidRPr="000B186E" w:rsidRDefault="003D2B69"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2 Журнал операций с безналичными денежными средствами;</w:t>
      </w:r>
    </w:p>
    <w:p w14:paraId="3AF2A833" w14:textId="1D31E164" w:rsidR="000B186E" w:rsidRPr="000B186E" w:rsidRDefault="003D2B69"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3 Журнал операций расчетов с подотчетными лицами;</w:t>
      </w:r>
    </w:p>
    <w:p w14:paraId="0A2B8938" w14:textId="313E0CB2" w:rsidR="000B186E" w:rsidRPr="000B186E" w:rsidRDefault="003D2B69"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4 Журнал операций расчетов с поставщиками и подрядчиками;</w:t>
      </w:r>
    </w:p>
    <w:p w14:paraId="433BD0E8" w14:textId="406F5D81" w:rsidR="000B186E" w:rsidRPr="000B186E" w:rsidRDefault="003D2B69"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5 Журнал операций расчетов с дебиторами по доходам;</w:t>
      </w:r>
    </w:p>
    <w:p w14:paraId="68CA2A86" w14:textId="6F1042B3" w:rsidR="000B186E" w:rsidRPr="000B186E" w:rsidRDefault="003D2B69"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6 Журнал операций расчетов по оплате труда, денежному довольствию и стипендиям;</w:t>
      </w:r>
    </w:p>
    <w:p w14:paraId="2ECE3324" w14:textId="4FBCD776" w:rsidR="000B186E" w:rsidRPr="000B186E" w:rsidRDefault="003D2B69"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7 Журнал операций по выбытию и перемещению нефинансовых активов;</w:t>
      </w:r>
    </w:p>
    <w:p w14:paraId="378CCB76" w14:textId="6EE4AC1A" w:rsidR="000B186E" w:rsidRPr="000B186E" w:rsidRDefault="003D2B69"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8 Журнал по прочим операциям;</w:t>
      </w:r>
    </w:p>
    <w:p w14:paraId="2F665079" w14:textId="27B7728B"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 </w:t>
      </w:r>
      <w:r w:rsidR="003D2B69">
        <w:rPr>
          <w:rFonts w:ascii="Times New Roman" w:eastAsia="Times New Roman" w:hAnsi="Times New Roman" w:cs="Times New Roman"/>
          <w:color w:val="000000"/>
          <w:sz w:val="24"/>
          <w:szCs w:val="24"/>
        </w:rPr>
        <w:t>9</w:t>
      </w:r>
      <w:r w:rsidRPr="000B186E">
        <w:rPr>
          <w:rFonts w:ascii="Times New Roman" w:eastAsia="Times New Roman" w:hAnsi="Times New Roman" w:cs="Times New Roman"/>
          <w:color w:val="000000"/>
          <w:sz w:val="24"/>
          <w:szCs w:val="24"/>
        </w:rPr>
        <w:t xml:space="preserve"> Журнал операций по забалансовому счету;</w:t>
      </w:r>
    </w:p>
    <w:p w14:paraId="47B5646A" w14:textId="77777777" w:rsidR="003D2B69"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иных регистрах бухгалтерского учета.</w:t>
      </w:r>
    </w:p>
    <w:p w14:paraId="7F4CE031" w14:textId="14DA070F"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Формирование регистров бухучета осуществляется в следующем порядке:</w:t>
      </w:r>
    </w:p>
    <w:p w14:paraId="4341B1DD" w14:textId="31EEB557" w:rsidR="000B186E" w:rsidRPr="000B186E"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7049C290"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журнал регистрации приходных и расходных ордеров составляется ежемесячно, в последний рабочий день месяца;</w:t>
      </w:r>
    </w:p>
    <w:p w14:paraId="06212B9D"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инвентарная карточка учета нефинансовых активов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14:paraId="634DBD47"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инвентарная карточка группового учета нефинансовых активов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47D4DB62"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опись инвентарных карточек по учету нефинансовых активов, инвентарный список основных средств, реестр карточек заполняются ежегодно, в последний день года;</w:t>
      </w:r>
    </w:p>
    <w:p w14:paraId="781C4BC7"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авансовые отчеты брошюруются в хронологическом порядке в последний день отчетного месяца;</w:t>
      </w:r>
    </w:p>
    <w:p w14:paraId="75928BD0"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журналы операций (ф.0509213) по забалансовым счетам формируется ежемесячно в случае, если в отчетном месяце были обороты по счету;</w:t>
      </w:r>
      <w:r w:rsidR="000B186E" w:rsidRPr="000B186E">
        <w:rPr>
          <w:rFonts w:ascii="Times New Roman" w:eastAsia="Times New Roman" w:hAnsi="Times New Roman" w:cs="Times New Roman"/>
          <w:noProof/>
          <w:color w:val="000000"/>
          <w:sz w:val="24"/>
          <w:szCs w:val="24"/>
          <w:lang w:val="en-US"/>
        </w:rPr>
        <w:drawing>
          <wp:inline distT="0" distB="0" distL="0" distR="0" wp14:anchorId="00612948" wp14:editId="2A795705">
            <wp:extent cx="9525" cy="9525"/>
            <wp:effectExtent l="0" t="0" r="0" b="0"/>
            <wp:docPr id="23" name="Picture 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C1E740D"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журналы операций (ф.0504071) формируются ежемесячно;</w:t>
      </w:r>
      <w:r w:rsidR="000B186E" w:rsidRPr="000B186E">
        <w:rPr>
          <w:rFonts w:ascii="Times New Roman" w:eastAsia="Times New Roman" w:hAnsi="Times New Roman" w:cs="Times New Roman"/>
          <w:noProof/>
          <w:color w:val="000000"/>
          <w:sz w:val="24"/>
          <w:szCs w:val="24"/>
          <w:lang w:val="en-US"/>
        </w:rPr>
        <w:drawing>
          <wp:inline distT="0" distB="0" distL="0" distR="0" wp14:anchorId="0C0C2693" wp14:editId="49308967">
            <wp:extent cx="9525" cy="95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378D6E9"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 главная книга (фю0504072) ежемесячно; </w:t>
      </w:r>
    </w:p>
    <w:p w14:paraId="33545878"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иные бухгалтерские регистры, в том числе для целей реализации требований аналитического учета, осуществляется ежегодно.</w:t>
      </w:r>
    </w:p>
    <w:p w14:paraId="287BEB61"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3.7.1</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Предельные сроки формирования бухгалтерских регистров:</w:t>
      </w:r>
    </w:p>
    <w:p w14:paraId="6105BAF7"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в течение 5 рабочих дней со дня окончания месяца, за исключением данных по состоянию на 1 апреля, 1 июля, 1 октября текущего года, 1 января года, следующего года;</w:t>
      </w:r>
    </w:p>
    <w:p w14:paraId="7F51577F"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в течение 10 рабочих дней со дня окончания квартала за квартал (данные по состоянию на 1 апреля, 1 июля, 1 октября текущего года);</w:t>
      </w:r>
    </w:p>
    <w:p w14:paraId="575B1003"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в течение 20 рабочих дней со дня окончания года за год (данные по состоянию на 1 января следующего года).</w:t>
      </w:r>
      <w:r>
        <w:rPr>
          <w:rFonts w:ascii="Times New Roman" w:eastAsia="Times New Roman" w:hAnsi="Times New Roman" w:cs="Times New Roman"/>
          <w:color w:val="000000"/>
          <w:sz w:val="24"/>
          <w:szCs w:val="24"/>
        </w:rPr>
        <w:tab/>
        <w:t xml:space="preserve"> </w:t>
      </w:r>
    </w:p>
    <w:p w14:paraId="202869A2"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3.8. Журнал операций расчетов по оплате труда (ф. 0504071) ведется раздельно по счетам:</w:t>
      </w:r>
    </w:p>
    <w:p w14:paraId="719493DA" w14:textId="480CFAE8"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КБК 1302.11.000 «Расчеты по заработной плате</w:t>
      </w:r>
      <w:r w:rsidRPr="000B186E">
        <w:rPr>
          <w:rFonts w:ascii="Times New Roman" w:eastAsia="Times New Roman" w:hAnsi="Times New Roman" w:cs="Times New Roman"/>
          <w:color w:val="000000"/>
          <w:sz w:val="24"/>
          <w:szCs w:val="24"/>
        </w:rPr>
        <w:t>»;</w:t>
      </w:r>
    </w:p>
    <w:p w14:paraId="01623CD5"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w:t>
      </w:r>
      <w:r w:rsidR="000B186E" w:rsidRPr="000B186E">
        <w:rPr>
          <w:rFonts w:ascii="Times New Roman" w:eastAsia="Times New Roman" w:hAnsi="Times New Roman" w:cs="Times New Roman"/>
          <w:color w:val="000000"/>
          <w:sz w:val="24"/>
          <w:szCs w:val="24"/>
        </w:rPr>
        <w:t>КБК 1.302.12000 «Расчеты по прочим несоциальным выплатам персоналу в денежной форме» и 1.302.14.000 «Расчеты по прочим несоциальным выплатам персоналу в натуральной форме»;</w:t>
      </w:r>
    </w:p>
    <w:p w14:paraId="1052DFBD"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 КБК </w:t>
      </w:r>
      <w:r w:rsidR="000B186E" w:rsidRPr="000B186E">
        <w:rPr>
          <w:rFonts w:ascii="Times New Roman" w:eastAsia="Times New Roman" w:hAnsi="Times New Roman" w:cs="Times New Roman"/>
          <w:noProof/>
          <w:color w:val="000000"/>
          <w:sz w:val="24"/>
          <w:szCs w:val="24"/>
        </w:rPr>
        <w:t>Х.302.66.000</w:t>
      </w:r>
      <w:r w:rsidR="000B186E" w:rsidRPr="000B186E">
        <w:rPr>
          <w:rFonts w:ascii="Times New Roman" w:eastAsia="Times New Roman" w:hAnsi="Times New Roman" w:cs="Times New Roman"/>
          <w:color w:val="000000"/>
          <w:sz w:val="24"/>
          <w:szCs w:val="24"/>
        </w:rPr>
        <w:t xml:space="preserve"> «Расчеты по социальным пособиям и компенсациям персоналу в денежной форме»; </w:t>
      </w:r>
    </w:p>
    <w:p w14:paraId="2172B8EE"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КБК 1.302.96.000 «Расчеты по иным выплатам текущего характера физическим лицам».</w:t>
      </w:r>
    </w:p>
    <w:p w14:paraId="72F10180"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Журналы операций подписываются главным бухгалтером и лицом (бухгалтером), составившим журнал операций.</w:t>
      </w:r>
    </w:p>
    <w:p w14:paraId="0735E716"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Систематизированная и обобщенная информация об объектах бухгалтерского учета, отраженная в регистрах бухгалтерского учета, не подлежит изменению после подписания должностным лицом, на которое возложено ведение бухгалтерского учета регистров бухгалтерского учета.</w:t>
      </w:r>
    </w:p>
    <w:p w14:paraId="05949AE8"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Корректировка (уточнение, изменение) систематизированной и обобщенной информации об объектах бухгалтерского учета в связи с исправлением выявленных ошибок производится в соответствии с федеральным стандартом бухгалтерского учета для организаций государственного сектора </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Учетная политика, оценочные значения и ошибки</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w:t>
      </w:r>
    </w:p>
    <w:p w14:paraId="02E69A82"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Бухгалтерские записи по исправлению ошибок прошлых лет подлежат систематизации и обобщению в обособленном журнале операций по исправлению ошибок прошлых лет.</w:t>
      </w:r>
    </w:p>
    <w:p w14:paraId="05FB99AD"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3.9.</w:t>
      </w:r>
      <w:r w:rsidR="000B186E" w:rsidRPr="000B186E">
        <w:rPr>
          <w:rFonts w:ascii="Times New Roman" w:eastAsia="Times New Roman" w:hAnsi="Times New Roman" w:cs="Times New Roman"/>
          <w:sz w:val="24"/>
          <w:szCs w:val="24"/>
          <w:lang w:eastAsia="ru-RU"/>
        </w:rPr>
        <w:t xml:space="preserve"> 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ответственными за их оформление.</w:t>
      </w:r>
    </w:p>
    <w:p w14:paraId="23A3D09B"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 xml:space="preserve">Обработка первичных учетных документов и отражение операций по соответствующим разделам плана счетов бюджетного учета осуществляется в условиях комплексной автоматизации бюджетного учета в программе «1С-Бухгалтерия». </w:t>
      </w:r>
    </w:p>
    <w:p w14:paraId="7DFB1ACB"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При выведении регистров бюджетного учета на бумажные носители допускается отличие выходной формы от утвержденной формы документа при условии, что соблюдаются реквизиты и показатели регистров бюджетного учета</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 xml:space="preserve">записи в журналы операций осуществляется по методу начисления. </w:t>
      </w:r>
    </w:p>
    <w:p w14:paraId="54028A94"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 xml:space="preserve">Первичные учетные документы (счета-фактуры, УПД. акты оказанных услуг, выполненных работ и др.) выставленные поставщиками (подрядчиками, продавцом по услугам) в последний день отчетного периода, но поступившие в бухгалтерию учреждения в месяце, следующим за отчетным:  </w:t>
      </w:r>
      <w:r>
        <w:rPr>
          <w:rFonts w:ascii="Times New Roman" w:eastAsia="Times New Roman" w:hAnsi="Times New Roman" w:cs="Times New Roman"/>
          <w:color w:val="000000"/>
          <w:sz w:val="24"/>
          <w:szCs w:val="24"/>
        </w:rPr>
        <w:tab/>
      </w:r>
    </w:p>
    <w:p w14:paraId="72CF0138"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до 5 числа-отражаются месяцем их выставления (датой выставления);</w:t>
      </w:r>
    </w:p>
    <w:p w14:paraId="5F5CD4DB"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после 5 числа-отражаются месяцем их поступления (датой регистрации по входящей корреспонденции, датой подписания руководителем, датой подписания ЭЦП). Документы, которыми оформляются факты хозяйственной жизни с денежными средствами и расчетные документы, которые оказали или могут оказать влияние на финансовое состояние или результат деятельности учреждения и которые имели место  события после отчетной даты, отражаются в учете текущей датой поступления при наличии на документе подписи руководителя субъекта учета и датой регистрации по входящей корреспонденции.</w:t>
      </w:r>
    </w:p>
    <w:p w14:paraId="21984C13" w14:textId="075EB432" w:rsidR="000B186E" w:rsidRP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Исправление ошибок, обнаруженных в регистрах бухгалтерского учета, производится в следующем порядке:</w:t>
      </w:r>
    </w:p>
    <w:p w14:paraId="20346592" w14:textId="77777777" w:rsidR="003D2B69"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 ошибка за отчетный период, обнаруженная до момента представления бухгалтерской отчетности и не требующая внесения изменения в данных регистрах бухгалтерского учета (Журналах операций), исправляется путем зачеркивания тонкой чертой неправильных сумм и текста так, чтобы можно было прочитать зачеркнутое, и написания над зачеркнутым суммы,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14:paraId="60477694" w14:textId="77777777" w:rsidR="003D2B69"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 xml:space="preserve">- ошибка, обнаруженная до момента представления бухгалтерской отчетности и требующая внесения изменений в регистр бухгалтерского учета (Журнал операций), в зависимости от ее характера, отражается последним днем отчетного периода дополнительной бухгалтерской записью, либо бухгалтерской записью, оформленной по способу «Красное </w:t>
      </w:r>
      <w:proofErr w:type="spellStart"/>
      <w:r w:rsidRPr="000B186E">
        <w:rPr>
          <w:rFonts w:ascii="Times New Roman" w:eastAsia="Times New Roman" w:hAnsi="Times New Roman" w:cs="Times New Roman"/>
          <w:sz w:val="24"/>
          <w:szCs w:val="24"/>
          <w:lang w:eastAsia="ru-RU"/>
        </w:rPr>
        <w:t>сторно</w:t>
      </w:r>
      <w:proofErr w:type="spellEnd"/>
      <w:r w:rsidRPr="000B186E">
        <w:rPr>
          <w:rFonts w:ascii="Times New Roman" w:eastAsia="Times New Roman" w:hAnsi="Times New Roman" w:cs="Times New Roman"/>
          <w:sz w:val="24"/>
          <w:szCs w:val="24"/>
          <w:lang w:eastAsia="ru-RU"/>
        </w:rPr>
        <w:t>», и дополнительной бухгалтерской записью;</w:t>
      </w:r>
    </w:p>
    <w:p w14:paraId="75AA9079" w14:textId="77777777" w:rsidR="003D2B69"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 xml:space="preserve">- ошибка, обнаруженная в регистрах бухгалтерского учета за отчетный период, за который бухгалтерская отчетность в установленном порядке уже представлена, в зависимости от ее характера, отражается датой обнаружения ошибки дополнительной бухгалтерской записью, либо бухгалтерской записью, оформленной по способу «Красное </w:t>
      </w:r>
      <w:proofErr w:type="spellStart"/>
      <w:r w:rsidRPr="000B186E">
        <w:rPr>
          <w:rFonts w:ascii="Times New Roman" w:eastAsia="Times New Roman" w:hAnsi="Times New Roman" w:cs="Times New Roman"/>
          <w:sz w:val="24"/>
          <w:szCs w:val="24"/>
          <w:lang w:eastAsia="ru-RU"/>
        </w:rPr>
        <w:t>сторно</w:t>
      </w:r>
      <w:proofErr w:type="spellEnd"/>
      <w:r w:rsidRPr="000B186E">
        <w:rPr>
          <w:rFonts w:ascii="Times New Roman" w:eastAsia="Times New Roman" w:hAnsi="Times New Roman" w:cs="Times New Roman"/>
          <w:sz w:val="24"/>
          <w:szCs w:val="24"/>
          <w:lang w:eastAsia="ru-RU"/>
        </w:rPr>
        <w:t xml:space="preserve">», и дополнительной бухгалтерской проводкой с использованием </w:t>
      </w:r>
      <w:proofErr w:type="spellStart"/>
      <w:r w:rsidRPr="000B186E">
        <w:rPr>
          <w:rFonts w:ascii="Times New Roman" w:eastAsia="Times New Roman" w:hAnsi="Times New Roman" w:cs="Times New Roman"/>
          <w:sz w:val="24"/>
          <w:szCs w:val="24"/>
          <w:lang w:eastAsia="ru-RU"/>
        </w:rPr>
        <w:t>спец.счетов</w:t>
      </w:r>
      <w:proofErr w:type="spellEnd"/>
      <w:r w:rsidRPr="000B186E">
        <w:rPr>
          <w:rFonts w:ascii="Times New Roman" w:eastAsia="Times New Roman" w:hAnsi="Times New Roman" w:cs="Times New Roman"/>
          <w:sz w:val="24"/>
          <w:szCs w:val="24"/>
          <w:lang w:eastAsia="ru-RU"/>
        </w:rPr>
        <w:t xml:space="preserve"> для исправления ошибок прошлых лет (401.18; 401.19; 401.28; 401.29)</w:t>
      </w:r>
      <w:r w:rsidR="003D2B69">
        <w:rPr>
          <w:rFonts w:ascii="Times New Roman" w:eastAsia="Times New Roman" w:hAnsi="Times New Roman" w:cs="Times New Roman"/>
          <w:sz w:val="24"/>
          <w:szCs w:val="24"/>
          <w:lang w:eastAsia="ru-RU"/>
        </w:rPr>
        <w:t>.</w:t>
      </w:r>
    </w:p>
    <w:p w14:paraId="574C1883" w14:textId="5470147F" w:rsidR="003D2B69" w:rsidRPr="00796E56" w:rsidRDefault="000B186E" w:rsidP="00796E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 xml:space="preserve">Дополнительные бухгалтерские записи по исправлению ошибок, а также исправления способом Красное </w:t>
      </w:r>
      <w:proofErr w:type="spellStart"/>
      <w:r w:rsidRPr="000B186E">
        <w:rPr>
          <w:rFonts w:ascii="Times New Roman" w:eastAsia="Times New Roman" w:hAnsi="Times New Roman" w:cs="Times New Roman"/>
          <w:sz w:val="24"/>
          <w:szCs w:val="24"/>
          <w:lang w:eastAsia="ru-RU"/>
        </w:rPr>
        <w:t>сторно</w:t>
      </w:r>
      <w:proofErr w:type="spellEnd"/>
      <w:r w:rsidRPr="000B186E">
        <w:rPr>
          <w:rFonts w:ascii="Times New Roman" w:eastAsia="Times New Roman" w:hAnsi="Times New Roman" w:cs="Times New Roman"/>
          <w:sz w:val="24"/>
          <w:szCs w:val="24"/>
          <w:lang w:eastAsia="ru-RU"/>
        </w:rPr>
        <w:t xml:space="preserve"> оформляются первичным учетным документом – Справкой, содержащей информацию по обоснованию внесения исправлений, наименование исправляемого регистра бухгалтерского учета (Журнала операций), его номер (при наличии), а также период, за который он составлен.</w:t>
      </w:r>
    </w:p>
    <w:p w14:paraId="4F899C21"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3.9.1. Первичные и сводные учетные документы, бухгалтерские регистры могут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 Список сотрудников, имеющих право подписи электронных документов и регистров бухучета, утверждается отдельным приказом.</w:t>
      </w:r>
    </w:p>
    <w:p w14:paraId="269695DE"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часть 5 статьи 9 Закона от 06.12.2011</w:t>
      </w:r>
      <w:r>
        <w:rPr>
          <w:rFonts w:ascii="Times New Roman" w:eastAsia="Times New Roman" w:hAnsi="Times New Roman" w:cs="Times New Roman"/>
          <w:color w:val="000000"/>
          <w:sz w:val="24"/>
          <w:szCs w:val="24"/>
        </w:rPr>
        <w:t xml:space="preserve"> г.</w:t>
      </w:r>
      <w:r w:rsidR="000B186E" w:rsidRPr="000B186E">
        <w:rPr>
          <w:rFonts w:ascii="Times New Roman" w:eastAsia="Times New Roman" w:hAnsi="Times New Roman" w:cs="Times New Roman"/>
          <w:color w:val="000000"/>
          <w:sz w:val="24"/>
          <w:szCs w:val="24"/>
        </w:rPr>
        <w:t xml:space="preserve"> № 402-</w:t>
      </w:r>
      <w:r w:rsidRPr="000B186E">
        <w:rPr>
          <w:rFonts w:ascii="Times New Roman" w:eastAsia="Times New Roman" w:hAnsi="Times New Roman" w:cs="Times New Roman"/>
          <w:color w:val="000000"/>
          <w:sz w:val="24"/>
          <w:szCs w:val="24"/>
        </w:rPr>
        <w:t>ФЗ, пункт</w:t>
      </w:r>
      <w:r w:rsidR="000B186E" w:rsidRPr="000B186E">
        <w:rPr>
          <w:rFonts w:ascii="Times New Roman" w:eastAsia="Times New Roman" w:hAnsi="Times New Roman" w:cs="Times New Roman"/>
          <w:color w:val="000000"/>
          <w:sz w:val="24"/>
          <w:szCs w:val="24"/>
        </w:rPr>
        <w:t xml:space="preserve"> 32 СГС «Концептуальные основы бухучета и отчетности», Методические указания, утвержденные приказом Минфина от 30.03.2015</w:t>
      </w:r>
      <w:r>
        <w:rPr>
          <w:rFonts w:ascii="Times New Roman" w:eastAsia="Times New Roman" w:hAnsi="Times New Roman" w:cs="Times New Roman"/>
          <w:color w:val="000000"/>
          <w:sz w:val="24"/>
          <w:szCs w:val="24"/>
        </w:rPr>
        <w:t xml:space="preserve"> г.</w:t>
      </w:r>
      <w:r w:rsidR="000B186E" w:rsidRPr="000B186E">
        <w:rPr>
          <w:rFonts w:ascii="Times New Roman" w:eastAsia="Times New Roman" w:hAnsi="Times New Roman" w:cs="Times New Roman"/>
          <w:color w:val="000000"/>
          <w:sz w:val="24"/>
          <w:szCs w:val="24"/>
        </w:rPr>
        <w:t xml:space="preserve"> № 52н, статья 2 Закона от 06.04.2011</w:t>
      </w:r>
      <w:r>
        <w:rPr>
          <w:rFonts w:ascii="Times New Roman" w:eastAsia="Times New Roman" w:hAnsi="Times New Roman" w:cs="Times New Roman"/>
          <w:color w:val="000000"/>
          <w:sz w:val="24"/>
          <w:szCs w:val="24"/>
        </w:rPr>
        <w:t xml:space="preserve"> г.</w:t>
      </w:r>
      <w:r w:rsidR="000B186E" w:rsidRPr="000B186E">
        <w:rPr>
          <w:rFonts w:ascii="Times New Roman" w:eastAsia="Times New Roman" w:hAnsi="Times New Roman" w:cs="Times New Roman"/>
          <w:color w:val="000000"/>
          <w:sz w:val="24"/>
          <w:szCs w:val="24"/>
        </w:rPr>
        <w:t xml:space="preserve"> № 63-ФЗ.</w:t>
      </w:r>
    </w:p>
    <w:p w14:paraId="6C9C4761" w14:textId="77777777" w:rsidR="003D2B69"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w:t>
      </w:r>
      <w:r w:rsidR="000B186E" w:rsidRPr="000B186E">
        <w:rPr>
          <w:rFonts w:ascii="Times New Roman" w:eastAsia="Times New Roman" w:hAnsi="Times New Roman" w:cs="Times New Roman"/>
          <w:color w:val="000000"/>
          <w:sz w:val="24"/>
          <w:szCs w:val="24"/>
        </w:rPr>
        <w:t xml:space="preserve">. 10. Особенности применения первичных документов: </w:t>
      </w:r>
    </w:p>
    <w:p w14:paraId="00FD0F82" w14:textId="77777777" w:rsidR="00AB79C0" w:rsidRDefault="003D2B69"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w:t>
      </w:r>
      <w:r w:rsidR="000B186E" w:rsidRPr="000B186E">
        <w:rPr>
          <w:rFonts w:ascii="Times New Roman" w:eastAsia="Times New Roman" w:hAnsi="Times New Roman" w:cs="Times New Roman"/>
          <w:color w:val="000000"/>
          <w:sz w:val="24"/>
          <w:szCs w:val="24"/>
        </w:rPr>
        <w:t xml:space="preserve">.10.1. При приобретении нефинансовых активов </w:t>
      </w:r>
      <w:r w:rsidRPr="000B186E">
        <w:rPr>
          <w:rFonts w:ascii="Times New Roman" w:eastAsia="Times New Roman" w:hAnsi="Times New Roman" w:cs="Times New Roman"/>
          <w:color w:val="000000"/>
          <w:sz w:val="24"/>
          <w:szCs w:val="24"/>
        </w:rPr>
        <w:t>составляется решение</w:t>
      </w:r>
      <w:r w:rsidR="000B186E" w:rsidRPr="000B186E">
        <w:rPr>
          <w:rFonts w:ascii="Times New Roman" w:eastAsia="Times New Roman" w:hAnsi="Times New Roman" w:cs="Times New Roman"/>
          <w:color w:val="000000"/>
          <w:sz w:val="24"/>
          <w:szCs w:val="24"/>
        </w:rPr>
        <w:t xml:space="preserve"> о признании объектов </w:t>
      </w:r>
      <w:r w:rsidRPr="000B186E">
        <w:rPr>
          <w:rFonts w:ascii="Times New Roman" w:eastAsia="Times New Roman" w:hAnsi="Times New Roman" w:cs="Times New Roman"/>
          <w:color w:val="000000"/>
          <w:sz w:val="24"/>
          <w:szCs w:val="24"/>
        </w:rPr>
        <w:t>нефинансовых активов</w:t>
      </w:r>
      <w:r w:rsidR="000B186E" w:rsidRPr="000B186E">
        <w:rPr>
          <w:rFonts w:ascii="Times New Roman" w:eastAsia="Times New Roman" w:hAnsi="Times New Roman" w:cs="Times New Roman"/>
          <w:color w:val="000000"/>
          <w:sz w:val="24"/>
          <w:szCs w:val="24"/>
        </w:rPr>
        <w:t xml:space="preserve"> (ф.0510441), а </w:t>
      </w:r>
      <w:r w:rsidRPr="000B186E">
        <w:rPr>
          <w:rFonts w:ascii="Times New Roman" w:eastAsia="Times New Roman" w:hAnsi="Times New Roman" w:cs="Times New Roman"/>
          <w:color w:val="000000"/>
          <w:sz w:val="24"/>
          <w:szCs w:val="24"/>
        </w:rPr>
        <w:t>при передаче</w:t>
      </w:r>
      <w:r w:rsidR="000B186E" w:rsidRPr="000B186E">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и реализации</w:t>
      </w:r>
      <w:r w:rsidR="000B186E" w:rsidRPr="000B186E">
        <w:rPr>
          <w:rFonts w:ascii="Times New Roman" w:eastAsia="Times New Roman" w:hAnsi="Times New Roman" w:cs="Times New Roman"/>
          <w:color w:val="000000"/>
          <w:sz w:val="24"/>
          <w:szCs w:val="24"/>
        </w:rPr>
        <w:t xml:space="preserve"> нефинансовых активов составляется акт о приеме-передаче объектов нефинансовых активов (ф. </w:t>
      </w:r>
      <w:r w:rsidRPr="000B186E">
        <w:rPr>
          <w:rFonts w:ascii="Times New Roman" w:eastAsia="Times New Roman" w:hAnsi="Times New Roman" w:cs="Times New Roman"/>
          <w:color w:val="000000"/>
          <w:sz w:val="24"/>
          <w:szCs w:val="24"/>
        </w:rPr>
        <w:t>0510448)</w:t>
      </w:r>
      <w:r w:rsidR="000B186E" w:rsidRPr="000B186E">
        <w:rPr>
          <w:rFonts w:ascii="Times New Roman" w:eastAsia="Times New Roman" w:hAnsi="Times New Roman" w:cs="Times New Roman"/>
          <w:color w:val="000000"/>
          <w:sz w:val="24"/>
          <w:szCs w:val="24"/>
        </w:rPr>
        <w:t>.</w:t>
      </w:r>
    </w:p>
    <w:p w14:paraId="048BB1AB"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3.10.2.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14:paraId="161130B2"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3.10.3.  Табель учета использования рабочего времени (ф. 0504421) ведется путем отражения фактических затрат рабочего времени. В табеле регистрируются случаи отклонений от нормального использования рабочего времени, установленного Правилами трудового распорядка.</w:t>
      </w:r>
    </w:p>
    <w:p w14:paraId="3B0382D2" w14:textId="2C85CB0C" w:rsidR="000B186E" w:rsidRPr="000B186E"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Табель учета использования рабочего времени (ф. 0504421) дополнен условными обозначениями:</w:t>
      </w:r>
    </w:p>
    <w:tbl>
      <w:tblPr>
        <w:tblW w:w="4674" w:type="dxa"/>
        <w:tblInd w:w="-58" w:type="dxa"/>
        <w:tblCellMar>
          <w:top w:w="49" w:type="dxa"/>
          <w:left w:w="94" w:type="dxa"/>
          <w:right w:w="96" w:type="dxa"/>
        </w:tblCellMar>
        <w:tblLook w:val="04A0" w:firstRow="1" w:lastRow="0" w:firstColumn="1" w:lastColumn="0" w:noHBand="0" w:noVBand="1"/>
      </w:tblPr>
      <w:tblGrid>
        <w:gridCol w:w="3973"/>
        <w:gridCol w:w="701"/>
      </w:tblGrid>
      <w:tr w:rsidR="000B186E" w:rsidRPr="000B186E" w14:paraId="7BF11AD4" w14:textId="77777777" w:rsidTr="000B186E">
        <w:trPr>
          <w:trHeight w:val="307"/>
        </w:trPr>
        <w:tc>
          <w:tcPr>
            <w:tcW w:w="4077" w:type="dxa"/>
            <w:tcBorders>
              <w:top w:val="single" w:sz="2" w:space="0" w:color="000000"/>
              <w:left w:val="single" w:sz="2" w:space="0" w:color="000000"/>
              <w:bottom w:val="single" w:sz="2" w:space="0" w:color="000000"/>
              <w:right w:val="single" w:sz="2" w:space="0" w:color="000000"/>
            </w:tcBorders>
            <w:hideMark/>
          </w:tcPr>
          <w:p w14:paraId="10BE8E28" w14:textId="4992B955" w:rsidR="000B186E" w:rsidRPr="00AB79C0" w:rsidRDefault="00AB79C0" w:rsidP="0066593C">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показателя</w:t>
            </w:r>
          </w:p>
        </w:tc>
        <w:tc>
          <w:tcPr>
            <w:tcW w:w="597" w:type="dxa"/>
            <w:tcBorders>
              <w:top w:val="single" w:sz="2" w:space="0" w:color="000000"/>
              <w:left w:val="single" w:sz="2" w:space="0" w:color="000000"/>
              <w:bottom w:val="single" w:sz="2" w:space="0" w:color="000000"/>
              <w:right w:val="single" w:sz="2" w:space="0" w:color="000000"/>
            </w:tcBorders>
            <w:hideMark/>
          </w:tcPr>
          <w:p w14:paraId="79603C2A" w14:textId="3691D4C9" w:rsidR="000B186E" w:rsidRPr="00AB79C0" w:rsidRDefault="00AB79C0" w:rsidP="0066593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w:t>
            </w:r>
          </w:p>
        </w:tc>
      </w:tr>
      <w:tr w:rsidR="000B186E" w:rsidRPr="000B186E" w14:paraId="22E81567" w14:textId="77777777" w:rsidTr="000B186E">
        <w:trPr>
          <w:trHeight w:val="614"/>
        </w:trPr>
        <w:tc>
          <w:tcPr>
            <w:tcW w:w="4077" w:type="dxa"/>
            <w:tcBorders>
              <w:top w:val="single" w:sz="2" w:space="0" w:color="000000"/>
              <w:left w:val="single" w:sz="2" w:space="0" w:color="000000"/>
              <w:bottom w:val="single" w:sz="2" w:space="0" w:color="000000"/>
              <w:right w:val="single" w:sz="2" w:space="0" w:color="000000"/>
            </w:tcBorders>
            <w:hideMark/>
          </w:tcPr>
          <w:p w14:paraId="6C3EFA61" w14:textId="77777777" w:rsidR="00AB79C0" w:rsidRPr="000B186E" w:rsidRDefault="00AB79C0" w:rsidP="0066593C">
            <w:pPr>
              <w:tabs>
                <w:tab w:val="center" w:pos="2594"/>
                <w:tab w:val="right" w:pos="3887"/>
              </w:tabs>
              <w:jc w:val="left"/>
              <w:rPr>
                <w:rFonts w:ascii="Times New Roman" w:eastAsia="Times New Roman" w:hAnsi="Times New Roman" w:cs="Times New Roman"/>
                <w:color w:val="000000"/>
                <w:sz w:val="24"/>
                <w:szCs w:val="24"/>
                <w:lang w:val="en-US"/>
              </w:rPr>
            </w:pPr>
            <w:proofErr w:type="spellStart"/>
            <w:r w:rsidRPr="000B186E">
              <w:rPr>
                <w:rFonts w:ascii="Times New Roman" w:eastAsia="Times New Roman" w:hAnsi="Times New Roman" w:cs="Times New Roman"/>
                <w:color w:val="000000"/>
                <w:sz w:val="24"/>
                <w:szCs w:val="24"/>
                <w:lang w:val="en-US"/>
              </w:rPr>
              <w:t>Дополнительные</w:t>
            </w:r>
            <w:proofErr w:type="spellEnd"/>
            <w:r w:rsidRPr="000B186E">
              <w:rPr>
                <w:rFonts w:ascii="Times New Roman" w:eastAsia="Times New Roman" w:hAnsi="Times New Roman" w:cs="Times New Roman"/>
                <w:color w:val="000000"/>
                <w:sz w:val="24"/>
                <w:szCs w:val="24"/>
                <w:lang w:val="en-US"/>
              </w:rPr>
              <w:tab/>
            </w:r>
            <w:proofErr w:type="spellStart"/>
            <w:r w:rsidRPr="000B186E">
              <w:rPr>
                <w:rFonts w:ascii="Times New Roman" w:eastAsia="Times New Roman" w:hAnsi="Times New Roman" w:cs="Times New Roman"/>
                <w:color w:val="000000"/>
                <w:sz w:val="24"/>
                <w:szCs w:val="24"/>
                <w:lang w:val="en-US"/>
              </w:rPr>
              <w:t>выходные</w:t>
            </w:r>
            <w:proofErr w:type="spellEnd"/>
            <w:r w:rsidRPr="000B186E">
              <w:rPr>
                <w:rFonts w:ascii="Times New Roman" w:eastAsia="Times New Roman" w:hAnsi="Times New Roman" w:cs="Times New Roman"/>
                <w:color w:val="000000"/>
                <w:sz w:val="24"/>
                <w:szCs w:val="24"/>
                <w:lang w:val="en-US"/>
              </w:rPr>
              <w:tab/>
            </w:r>
            <w:proofErr w:type="spellStart"/>
            <w:r w:rsidRPr="000B186E">
              <w:rPr>
                <w:rFonts w:ascii="Times New Roman" w:eastAsia="Times New Roman" w:hAnsi="Times New Roman" w:cs="Times New Roman"/>
                <w:color w:val="000000"/>
                <w:sz w:val="24"/>
                <w:szCs w:val="24"/>
                <w:lang w:val="en-US"/>
              </w:rPr>
              <w:t>дни</w:t>
            </w:r>
            <w:proofErr w:type="spellEnd"/>
          </w:p>
          <w:p w14:paraId="55DCB3AD" w14:textId="4718560C" w:rsidR="000B186E" w:rsidRPr="000B186E" w:rsidRDefault="00AB79C0" w:rsidP="0066593C">
            <w:pPr>
              <w:jc w:val="left"/>
              <w:rPr>
                <w:rFonts w:ascii="Times New Roman" w:eastAsia="Times New Roman" w:hAnsi="Times New Roman" w:cs="Times New Roman"/>
                <w:color w:val="000000"/>
                <w:sz w:val="24"/>
                <w:szCs w:val="24"/>
                <w:lang w:val="en-US"/>
              </w:rPr>
            </w:pPr>
            <w:r w:rsidRPr="000B186E">
              <w:rPr>
                <w:rFonts w:ascii="Times New Roman" w:eastAsia="Times New Roman" w:hAnsi="Times New Roman" w:cs="Times New Roman"/>
                <w:color w:val="000000"/>
                <w:sz w:val="24"/>
                <w:szCs w:val="24"/>
                <w:lang w:val="en-US"/>
              </w:rPr>
              <w:t>(</w:t>
            </w:r>
            <w:proofErr w:type="spellStart"/>
            <w:r w:rsidRPr="000B186E">
              <w:rPr>
                <w:rFonts w:ascii="Times New Roman" w:eastAsia="Times New Roman" w:hAnsi="Times New Roman" w:cs="Times New Roman"/>
                <w:color w:val="000000"/>
                <w:sz w:val="24"/>
                <w:szCs w:val="24"/>
                <w:lang w:val="en-US"/>
              </w:rPr>
              <w:t>оплачиваемые</w:t>
            </w:r>
            <w:proofErr w:type="spellEnd"/>
            <w:r w:rsidRPr="000B186E">
              <w:rPr>
                <w:rFonts w:ascii="Times New Roman" w:eastAsia="Times New Roman" w:hAnsi="Times New Roman" w:cs="Times New Roman"/>
                <w:color w:val="000000"/>
                <w:sz w:val="24"/>
                <w:szCs w:val="24"/>
                <w:lang w:val="en-US"/>
              </w:rPr>
              <w:t>)</w:t>
            </w:r>
          </w:p>
        </w:tc>
        <w:tc>
          <w:tcPr>
            <w:tcW w:w="597" w:type="dxa"/>
            <w:tcBorders>
              <w:top w:val="single" w:sz="2" w:space="0" w:color="000000"/>
              <w:left w:val="single" w:sz="2" w:space="0" w:color="000000"/>
              <w:bottom w:val="single" w:sz="2" w:space="0" w:color="000000"/>
              <w:right w:val="single" w:sz="2" w:space="0" w:color="000000"/>
            </w:tcBorders>
            <w:hideMark/>
          </w:tcPr>
          <w:p w14:paraId="0EE5D9FA" w14:textId="77777777" w:rsidR="000B186E" w:rsidRPr="000B186E" w:rsidRDefault="000B186E" w:rsidP="0066593C">
            <w:pPr>
              <w:jc w:val="left"/>
              <w:rPr>
                <w:rFonts w:ascii="Times New Roman" w:eastAsia="Times New Roman" w:hAnsi="Times New Roman" w:cs="Times New Roman"/>
                <w:color w:val="000000"/>
                <w:sz w:val="24"/>
                <w:szCs w:val="24"/>
                <w:lang w:val="en-US"/>
              </w:rPr>
            </w:pPr>
            <w:proofErr w:type="spellStart"/>
            <w:r w:rsidRPr="000B186E">
              <w:rPr>
                <w:rFonts w:ascii="Times New Roman" w:eastAsia="Times New Roman" w:hAnsi="Times New Roman" w:cs="Times New Roman"/>
                <w:color w:val="000000"/>
                <w:sz w:val="24"/>
                <w:szCs w:val="24"/>
                <w:lang w:val="en-US"/>
              </w:rPr>
              <w:t>ов</w:t>
            </w:r>
            <w:proofErr w:type="spellEnd"/>
          </w:p>
        </w:tc>
      </w:tr>
      <w:tr w:rsidR="000B186E" w:rsidRPr="000B186E" w14:paraId="0CBD03E7" w14:textId="77777777" w:rsidTr="000B186E">
        <w:trPr>
          <w:trHeight w:val="307"/>
        </w:trPr>
        <w:tc>
          <w:tcPr>
            <w:tcW w:w="4077" w:type="dxa"/>
            <w:tcBorders>
              <w:top w:val="single" w:sz="2" w:space="0" w:color="000000"/>
              <w:left w:val="single" w:sz="2" w:space="0" w:color="000000"/>
              <w:bottom w:val="single" w:sz="2" w:space="0" w:color="000000"/>
              <w:right w:val="single" w:sz="2" w:space="0" w:color="000000"/>
            </w:tcBorders>
            <w:hideMark/>
          </w:tcPr>
          <w:p w14:paraId="3C89D221" w14:textId="77777777" w:rsidR="000B186E" w:rsidRPr="000B186E" w:rsidRDefault="000B186E" w:rsidP="0066593C">
            <w:pPr>
              <w:jc w:val="left"/>
              <w:rPr>
                <w:rFonts w:ascii="Times New Roman" w:eastAsia="Times New Roman" w:hAnsi="Times New Roman" w:cs="Times New Roman"/>
                <w:color w:val="000000"/>
                <w:sz w:val="24"/>
                <w:szCs w:val="24"/>
                <w:lang w:val="en-US"/>
              </w:rPr>
            </w:pPr>
            <w:proofErr w:type="spellStart"/>
            <w:r w:rsidRPr="000B186E">
              <w:rPr>
                <w:rFonts w:ascii="Times New Roman" w:eastAsia="Times New Roman" w:hAnsi="Times New Roman" w:cs="Times New Roman"/>
                <w:color w:val="000000"/>
                <w:sz w:val="24"/>
                <w:szCs w:val="24"/>
                <w:lang w:val="en-US"/>
              </w:rPr>
              <w:t>Заключение</w:t>
            </w:r>
            <w:proofErr w:type="spellEnd"/>
            <w:r w:rsidRPr="000B186E">
              <w:rPr>
                <w:rFonts w:ascii="Times New Roman" w:eastAsia="Times New Roman" w:hAnsi="Times New Roman" w:cs="Times New Roman"/>
                <w:color w:val="000000"/>
                <w:sz w:val="24"/>
                <w:szCs w:val="24"/>
                <w:lang w:val="en-US"/>
              </w:rPr>
              <w:t xml:space="preserve"> </w:t>
            </w:r>
            <w:proofErr w:type="spellStart"/>
            <w:r w:rsidRPr="000B186E">
              <w:rPr>
                <w:rFonts w:ascii="Times New Roman" w:eastAsia="Times New Roman" w:hAnsi="Times New Roman" w:cs="Times New Roman"/>
                <w:color w:val="000000"/>
                <w:sz w:val="24"/>
                <w:szCs w:val="24"/>
                <w:lang w:val="en-US"/>
              </w:rPr>
              <w:t>под</w:t>
            </w:r>
            <w:proofErr w:type="spellEnd"/>
            <w:r w:rsidRPr="000B186E">
              <w:rPr>
                <w:rFonts w:ascii="Times New Roman" w:eastAsia="Times New Roman" w:hAnsi="Times New Roman" w:cs="Times New Roman"/>
                <w:color w:val="000000"/>
                <w:sz w:val="24"/>
                <w:szCs w:val="24"/>
                <w:lang w:val="en-US"/>
              </w:rPr>
              <w:t xml:space="preserve"> </w:t>
            </w:r>
            <w:proofErr w:type="spellStart"/>
            <w:r w:rsidRPr="000B186E">
              <w:rPr>
                <w:rFonts w:ascii="Times New Roman" w:eastAsia="Times New Roman" w:hAnsi="Times New Roman" w:cs="Times New Roman"/>
                <w:color w:val="000000"/>
                <w:sz w:val="24"/>
                <w:szCs w:val="24"/>
                <w:lang w:val="en-US"/>
              </w:rPr>
              <w:t>стражу</w:t>
            </w:r>
            <w:proofErr w:type="spellEnd"/>
          </w:p>
        </w:tc>
        <w:tc>
          <w:tcPr>
            <w:tcW w:w="597" w:type="dxa"/>
            <w:tcBorders>
              <w:top w:val="single" w:sz="2" w:space="0" w:color="000000"/>
              <w:left w:val="single" w:sz="2" w:space="0" w:color="000000"/>
              <w:bottom w:val="single" w:sz="2" w:space="0" w:color="000000"/>
              <w:right w:val="single" w:sz="2" w:space="0" w:color="000000"/>
            </w:tcBorders>
            <w:hideMark/>
          </w:tcPr>
          <w:p w14:paraId="0E4F214B" w14:textId="77777777" w:rsidR="000B186E" w:rsidRPr="000B186E" w:rsidRDefault="000B186E" w:rsidP="0066593C">
            <w:pPr>
              <w:jc w:val="left"/>
              <w:rPr>
                <w:rFonts w:ascii="Times New Roman" w:eastAsia="Times New Roman" w:hAnsi="Times New Roman" w:cs="Times New Roman"/>
                <w:color w:val="000000"/>
                <w:sz w:val="24"/>
                <w:szCs w:val="24"/>
                <w:lang w:val="en-US"/>
              </w:rPr>
            </w:pPr>
            <w:proofErr w:type="spellStart"/>
            <w:r w:rsidRPr="000B186E">
              <w:rPr>
                <w:rFonts w:ascii="Times New Roman" w:eastAsia="Times New Roman" w:hAnsi="Times New Roman" w:cs="Times New Roman"/>
                <w:color w:val="000000"/>
                <w:sz w:val="24"/>
                <w:szCs w:val="24"/>
                <w:lang w:val="en-US"/>
              </w:rPr>
              <w:t>зс</w:t>
            </w:r>
            <w:proofErr w:type="spellEnd"/>
          </w:p>
        </w:tc>
      </w:tr>
      <w:tr w:rsidR="000B186E" w:rsidRPr="000B186E" w14:paraId="1B4E243C" w14:textId="77777777" w:rsidTr="000B186E">
        <w:trPr>
          <w:trHeight w:val="605"/>
        </w:trPr>
        <w:tc>
          <w:tcPr>
            <w:tcW w:w="4077" w:type="dxa"/>
            <w:tcBorders>
              <w:top w:val="single" w:sz="2" w:space="0" w:color="000000"/>
              <w:left w:val="single" w:sz="2" w:space="0" w:color="000000"/>
              <w:bottom w:val="single" w:sz="2" w:space="0" w:color="000000"/>
              <w:right w:val="single" w:sz="2" w:space="0" w:color="000000"/>
            </w:tcBorders>
            <w:hideMark/>
          </w:tcPr>
          <w:p w14:paraId="4A4B7D99" w14:textId="77777777" w:rsidR="000B186E" w:rsidRPr="000B186E" w:rsidRDefault="000B186E" w:rsidP="0066593C">
            <w:pPr>
              <w:ind w:firstLine="9"/>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Нахождение в пути к месту вахты и обратно</w:t>
            </w:r>
          </w:p>
        </w:tc>
        <w:tc>
          <w:tcPr>
            <w:tcW w:w="597" w:type="dxa"/>
            <w:tcBorders>
              <w:top w:val="single" w:sz="2" w:space="0" w:color="000000"/>
              <w:left w:val="single" w:sz="2" w:space="0" w:color="000000"/>
              <w:bottom w:val="single" w:sz="2" w:space="0" w:color="000000"/>
              <w:right w:val="single" w:sz="2" w:space="0" w:color="000000"/>
            </w:tcBorders>
            <w:hideMark/>
          </w:tcPr>
          <w:p w14:paraId="4D1E37C3" w14:textId="77777777" w:rsidR="000B186E" w:rsidRPr="000B186E" w:rsidRDefault="000B186E" w:rsidP="0066593C">
            <w:pPr>
              <w:jc w:val="left"/>
              <w:rPr>
                <w:rFonts w:ascii="Times New Roman" w:eastAsia="Times New Roman" w:hAnsi="Times New Roman" w:cs="Times New Roman"/>
                <w:color w:val="000000"/>
                <w:sz w:val="24"/>
                <w:szCs w:val="24"/>
                <w:lang w:val="en-US"/>
              </w:rPr>
            </w:pPr>
            <w:proofErr w:type="spellStart"/>
            <w:r w:rsidRPr="000B186E">
              <w:rPr>
                <w:rFonts w:ascii="Times New Roman" w:eastAsia="Times New Roman" w:hAnsi="Times New Roman" w:cs="Times New Roman"/>
                <w:color w:val="000000"/>
                <w:sz w:val="24"/>
                <w:szCs w:val="24"/>
                <w:lang w:val="en-US"/>
              </w:rPr>
              <w:t>дп</w:t>
            </w:r>
            <w:proofErr w:type="spellEnd"/>
          </w:p>
        </w:tc>
      </w:tr>
      <w:tr w:rsidR="000B186E" w:rsidRPr="000B186E" w14:paraId="2887BD08" w14:textId="77777777" w:rsidTr="000B186E">
        <w:trPr>
          <w:trHeight w:val="307"/>
        </w:trPr>
        <w:tc>
          <w:tcPr>
            <w:tcW w:w="4077" w:type="dxa"/>
            <w:tcBorders>
              <w:top w:val="single" w:sz="2" w:space="0" w:color="000000"/>
              <w:left w:val="single" w:sz="2" w:space="0" w:color="000000"/>
              <w:bottom w:val="single" w:sz="2" w:space="0" w:color="000000"/>
              <w:right w:val="single" w:sz="2" w:space="0" w:color="000000"/>
            </w:tcBorders>
            <w:hideMark/>
          </w:tcPr>
          <w:p w14:paraId="1FD0D6F5" w14:textId="77777777" w:rsidR="000B186E" w:rsidRPr="000B186E" w:rsidRDefault="000B186E" w:rsidP="0066593C">
            <w:pPr>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Дополнительный оплачиваемый выходной день для прохождения диспансеризации</w:t>
            </w:r>
          </w:p>
        </w:tc>
        <w:tc>
          <w:tcPr>
            <w:tcW w:w="597" w:type="dxa"/>
            <w:tcBorders>
              <w:top w:val="single" w:sz="2" w:space="0" w:color="000000"/>
              <w:left w:val="single" w:sz="2" w:space="0" w:color="000000"/>
              <w:bottom w:val="single" w:sz="2" w:space="0" w:color="000000"/>
              <w:right w:val="single" w:sz="2" w:space="0" w:color="000000"/>
            </w:tcBorders>
            <w:hideMark/>
          </w:tcPr>
          <w:p w14:paraId="29D34195" w14:textId="77777777" w:rsidR="000B186E" w:rsidRPr="000B186E" w:rsidRDefault="000B186E" w:rsidP="0066593C">
            <w:pPr>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Д</w:t>
            </w:r>
          </w:p>
        </w:tc>
      </w:tr>
      <w:tr w:rsidR="000B186E" w:rsidRPr="000B186E" w14:paraId="3C5BACCE" w14:textId="77777777" w:rsidTr="000B186E">
        <w:trPr>
          <w:trHeight w:val="307"/>
        </w:trPr>
        <w:tc>
          <w:tcPr>
            <w:tcW w:w="4077" w:type="dxa"/>
            <w:tcBorders>
              <w:top w:val="single" w:sz="2" w:space="0" w:color="000000"/>
              <w:left w:val="single" w:sz="2" w:space="0" w:color="000000"/>
              <w:bottom w:val="single" w:sz="2" w:space="0" w:color="000000"/>
              <w:right w:val="single" w:sz="2" w:space="0" w:color="000000"/>
            </w:tcBorders>
            <w:hideMark/>
          </w:tcPr>
          <w:p w14:paraId="7A6BB5D1" w14:textId="77777777" w:rsidR="000B186E" w:rsidRPr="000B186E" w:rsidRDefault="000B186E" w:rsidP="0066593C">
            <w:pPr>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Нерабочий оплачиваемый день</w:t>
            </w:r>
          </w:p>
        </w:tc>
        <w:tc>
          <w:tcPr>
            <w:tcW w:w="597" w:type="dxa"/>
            <w:tcBorders>
              <w:top w:val="single" w:sz="2" w:space="0" w:color="000000"/>
              <w:left w:val="single" w:sz="2" w:space="0" w:color="000000"/>
              <w:bottom w:val="single" w:sz="2" w:space="0" w:color="000000"/>
              <w:right w:val="single" w:sz="2" w:space="0" w:color="000000"/>
            </w:tcBorders>
            <w:hideMark/>
          </w:tcPr>
          <w:p w14:paraId="112B11EF" w14:textId="77777777" w:rsidR="000B186E" w:rsidRPr="000B186E" w:rsidRDefault="000B186E" w:rsidP="0066593C">
            <w:pPr>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НОД</w:t>
            </w:r>
          </w:p>
        </w:tc>
      </w:tr>
      <w:tr w:rsidR="000B186E" w:rsidRPr="000B186E" w14:paraId="1F100DF1" w14:textId="77777777" w:rsidTr="000B186E">
        <w:trPr>
          <w:trHeight w:val="307"/>
        </w:trPr>
        <w:tc>
          <w:tcPr>
            <w:tcW w:w="4077" w:type="dxa"/>
            <w:tcBorders>
              <w:top w:val="single" w:sz="2" w:space="0" w:color="000000"/>
              <w:left w:val="single" w:sz="2" w:space="0" w:color="000000"/>
              <w:bottom w:val="single" w:sz="2" w:space="0" w:color="000000"/>
              <w:right w:val="single" w:sz="2" w:space="0" w:color="000000"/>
            </w:tcBorders>
            <w:hideMark/>
          </w:tcPr>
          <w:p w14:paraId="24013068" w14:textId="77777777" w:rsidR="000B186E" w:rsidRPr="000B186E" w:rsidRDefault="000B186E" w:rsidP="0066593C">
            <w:pPr>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Выходные за вакцинацию с сохранением заработной платы;</w:t>
            </w:r>
          </w:p>
        </w:tc>
        <w:tc>
          <w:tcPr>
            <w:tcW w:w="597" w:type="dxa"/>
            <w:tcBorders>
              <w:top w:val="single" w:sz="2" w:space="0" w:color="000000"/>
              <w:left w:val="single" w:sz="2" w:space="0" w:color="000000"/>
              <w:bottom w:val="single" w:sz="2" w:space="0" w:color="000000"/>
              <w:right w:val="single" w:sz="2" w:space="0" w:color="000000"/>
            </w:tcBorders>
            <w:hideMark/>
          </w:tcPr>
          <w:p w14:paraId="5CAAC9E4" w14:textId="77777777" w:rsidR="000B186E" w:rsidRPr="000B186E" w:rsidRDefault="000B186E" w:rsidP="0066593C">
            <w:pPr>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ВВ</w:t>
            </w:r>
          </w:p>
        </w:tc>
      </w:tr>
      <w:tr w:rsidR="000B186E" w:rsidRPr="000B186E" w14:paraId="30F9DF80" w14:textId="77777777" w:rsidTr="000B186E">
        <w:trPr>
          <w:trHeight w:val="307"/>
        </w:trPr>
        <w:tc>
          <w:tcPr>
            <w:tcW w:w="4077" w:type="dxa"/>
            <w:tcBorders>
              <w:top w:val="single" w:sz="2" w:space="0" w:color="000000"/>
              <w:left w:val="single" w:sz="2" w:space="0" w:color="000000"/>
              <w:bottom w:val="single" w:sz="2" w:space="0" w:color="000000"/>
              <w:right w:val="single" w:sz="2" w:space="0" w:color="000000"/>
            </w:tcBorders>
            <w:hideMark/>
          </w:tcPr>
          <w:p w14:paraId="45F38F6C" w14:textId="77777777" w:rsidR="000B186E" w:rsidRPr="000B186E" w:rsidRDefault="000B186E" w:rsidP="0066593C">
            <w:pPr>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Приостановка действия трудового договора в связи с мобилизацией сотрудника</w:t>
            </w:r>
          </w:p>
        </w:tc>
        <w:tc>
          <w:tcPr>
            <w:tcW w:w="597" w:type="dxa"/>
            <w:tcBorders>
              <w:top w:val="single" w:sz="2" w:space="0" w:color="000000"/>
              <w:left w:val="single" w:sz="2" w:space="0" w:color="000000"/>
              <w:bottom w:val="single" w:sz="2" w:space="0" w:color="000000"/>
              <w:right w:val="single" w:sz="2" w:space="0" w:color="000000"/>
            </w:tcBorders>
            <w:hideMark/>
          </w:tcPr>
          <w:p w14:paraId="2BD1F6E8" w14:textId="77777777" w:rsidR="000B186E" w:rsidRPr="000B186E" w:rsidRDefault="000B186E" w:rsidP="0066593C">
            <w:pPr>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ПД</w:t>
            </w:r>
          </w:p>
        </w:tc>
      </w:tr>
    </w:tbl>
    <w:p w14:paraId="00AA8A11"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Расширено применение буквенного кода «Г» выполнение государственных обязанностей,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14:paraId="483D1DEC" w14:textId="1F473255" w:rsidR="000B186E" w:rsidRPr="000B186E"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lang w:eastAsia="ru-RU"/>
        </w:rPr>
        <w:t>3.11. Первичные учетные документы, регистры бухучета, иных документов  бухгалтерского учета и бухгалтерская (бюджетная) отчетность, сформированных на бумажном носителе, хранятся в течение сроков, устанавливаемых в соответствии с правилами ведения архивного дела, но не менее 5 лет после года, в котором они использовались для составления  бухгалтерской (финансовой) отчетности в последний раз</w:t>
      </w:r>
      <w:r>
        <w:rPr>
          <w:rFonts w:ascii="Times New Roman" w:eastAsia="Times New Roman" w:hAnsi="Times New Roman" w:cs="Times New Roman"/>
          <w:color w:val="000000"/>
          <w:sz w:val="24"/>
          <w:szCs w:val="24"/>
          <w:lang w:eastAsia="ru-RU"/>
        </w:rPr>
        <w:t xml:space="preserve"> </w:t>
      </w:r>
      <w:r w:rsidR="000B186E" w:rsidRPr="000B186E">
        <w:rPr>
          <w:rFonts w:ascii="Times New Roman" w:eastAsia="Times New Roman" w:hAnsi="Times New Roman" w:cs="Times New Roman"/>
          <w:color w:val="000000"/>
          <w:sz w:val="24"/>
          <w:szCs w:val="24"/>
          <w:lang w:eastAsia="ru-RU"/>
        </w:rPr>
        <w:t>на бумажном носителе, и дополнительно в виде электронного образа бумажного документа.</w:t>
      </w:r>
    </w:p>
    <w:p w14:paraId="020FD669" w14:textId="77777777" w:rsidR="00AB79C0"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bCs/>
          <w:iCs/>
          <w:color w:val="000000"/>
          <w:sz w:val="24"/>
          <w:szCs w:val="24"/>
        </w:rPr>
      </w:pPr>
      <w:r w:rsidRPr="000B186E">
        <w:rPr>
          <w:rFonts w:ascii="Times New Roman" w:eastAsia="Calibri" w:hAnsi="Times New Roman" w:cs="Times New Roman"/>
          <w:bCs/>
          <w:iCs/>
          <w:color w:val="000000"/>
          <w:sz w:val="24"/>
          <w:szCs w:val="24"/>
        </w:rPr>
        <w:t xml:space="preserve">           Хранение электронных первичных (сводных) учетных документов, регистров бухгалтерского учета и иных документов бухгалтерского учета, сформированных в бухгалтерской информационной системе, иных информационных системах, сроки хранения которых в соответствии с Приказом </w:t>
      </w:r>
      <w:r w:rsidR="00AB79C0">
        <w:rPr>
          <w:rFonts w:ascii="Times New Roman" w:eastAsia="Calibri" w:hAnsi="Times New Roman" w:cs="Times New Roman"/>
          <w:bCs/>
          <w:iCs/>
          <w:color w:val="000000"/>
          <w:sz w:val="24"/>
          <w:szCs w:val="24"/>
        </w:rPr>
        <w:t>№</w:t>
      </w:r>
      <w:r w:rsidRPr="000B186E">
        <w:rPr>
          <w:rFonts w:ascii="Times New Roman" w:eastAsia="Calibri" w:hAnsi="Times New Roman" w:cs="Times New Roman"/>
          <w:bCs/>
          <w:iCs/>
          <w:color w:val="000000"/>
          <w:sz w:val="24"/>
          <w:szCs w:val="24"/>
        </w:rPr>
        <w:t xml:space="preserve"> 236 составляют 5 (пять) и менее лет, а также скан-копий первичных (сводных) учетных документов осуществляется:</w:t>
      </w:r>
      <w:r w:rsidR="00AB79C0">
        <w:rPr>
          <w:rFonts w:ascii="Times New Roman" w:eastAsia="Calibri" w:hAnsi="Times New Roman" w:cs="Times New Roman"/>
          <w:bCs/>
          <w:iCs/>
          <w:color w:val="000000"/>
          <w:sz w:val="24"/>
          <w:szCs w:val="24"/>
        </w:rPr>
        <w:t xml:space="preserve"> </w:t>
      </w:r>
    </w:p>
    <w:p w14:paraId="465DC91A"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ab/>
      </w:r>
      <w:r w:rsidR="000B186E" w:rsidRPr="000B186E">
        <w:rPr>
          <w:rFonts w:ascii="Times New Roman" w:eastAsia="Calibri" w:hAnsi="Times New Roman" w:cs="Times New Roman"/>
          <w:bCs/>
          <w:iCs/>
          <w:color w:val="000000"/>
          <w:sz w:val="24"/>
          <w:szCs w:val="24"/>
        </w:rPr>
        <w:t>- в электронном виде средствами бухгалтерской информационной системы не менее пяти лет после года, в котором они использовались для составления бухгалтерской (финансовой) отчетности в последний раз.</w:t>
      </w:r>
      <w:r w:rsidR="000B186E" w:rsidRPr="000B186E">
        <w:rPr>
          <w:rFonts w:ascii="Times New Roman" w:eastAsia="Times New Roman" w:hAnsi="Times New Roman" w:cs="Times New Roman"/>
          <w:color w:val="000000"/>
          <w:sz w:val="24"/>
          <w:szCs w:val="24"/>
        </w:rPr>
        <w:t xml:space="preserve"> </w:t>
      </w:r>
      <w:r w:rsidR="000B186E" w:rsidRPr="000B186E">
        <w:rPr>
          <w:rFonts w:ascii="Times New Roman" w:eastAsia="Calibri" w:hAnsi="Times New Roman" w:cs="Times New Roman"/>
          <w:bCs/>
          <w:iCs/>
          <w:color w:val="000000"/>
          <w:sz w:val="24"/>
          <w:szCs w:val="24"/>
        </w:rPr>
        <w:t>Дополнительно формирование копий регистров бухгалтерского учета, иных документов бухгалтерского учета, сформированных в форме электронных документов, на бумажном носителе осуществляется в случае отсутствия возможности их хранения в виде электронных документов и (или) необходимости обеспечения хранения таких документов на бумажном носителе по истечении каждого отчетного периода (месяца, квартала, года) и после сдачи отчетности.</w:t>
      </w:r>
    </w:p>
    <w:p w14:paraId="77D316B1"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ab/>
      </w:r>
      <w:r w:rsidR="000B186E" w:rsidRPr="000B186E">
        <w:rPr>
          <w:rFonts w:ascii="Times New Roman" w:eastAsia="Times New Roman" w:hAnsi="Times New Roman" w:cs="Times New Roman"/>
          <w:sz w:val="24"/>
          <w:szCs w:val="24"/>
          <w:lang w:eastAsia="ru-RU"/>
        </w:rPr>
        <w:t>3.12</w:t>
      </w:r>
      <w:r>
        <w:rPr>
          <w:rFonts w:ascii="Times New Roman" w:eastAsia="Times New Roman" w:hAnsi="Times New Roman" w:cs="Times New Roman"/>
          <w:sz w:val="24"/>
          <w:szCs w:val="24"/>
          <w:lang w:eastAsia="ru-RU"/>
        </w:rPr>
        <w:t>.</w:t>
      </w:r>
      <w:r w:rsidR="000B186E" w:rsidRPr="000B186E">
        <w:rPr>
          <w:rFonts w:ascii="Times New Roman" w:eastAsia="Times New Roman" w:hAnsi="Times New Roman" w:cs="Times New Roman"/>
          <w:sz w:val="24"/>
          <w:szCs w:val="24"/>
          <w:lang w:eastAsia="ru-RU"/>
        </w:rPr>
        <w:t xml:space="preserve"> По требованию другого юридического или физического лица, государственного органа учреждение за свой счет изготавливает на бумажном носителе копии электронного первичного учетного документа, электронного бухгалтерского регистра. Копии электронных документов на бумажном носителе заверяются подписью руководителя и печатью учреждения.</w:t>
      </w:r>
    </w:p>
    <w:p w14:paraId="6A294221"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cs="Times New Roman"/>
          <w:color w:val="000000"/>
          <w:sz w:val="24"/>
          <w:szCs w:val="24"/>
        </w:rPr>
      </w:pPr>
      <w:r>
        <w:rPr>
          <w:rFonts w:ascii="Times New Roman" w:eastAsia="Calibri" w:hAnsi="Times New Roman" w:cs="Times New Roman"/>
          <w:bCs/>
          <w:iCs/>
          <w:color w:val="000000"/>
          <w:sz w:val="24"/>
          <w:szCs w:val="24"/>
        </w:rPr>
        <w:tab/>
      </w:r>
      <w:r w:rsidR="000B186E" w:rsidRPr="000B186E">
        <w:rPr>
          <w:rFonts w:ascii="Times New Roman" w:eastAsia="Times New Roman" w:hAnsi="Times New Roman" w:cs="Times New Roman"/>
          <w:color w:val="000000"/>
          <w:sz w:val="24"/>
          <w:szCs w:val="24"/>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дата заверения.</w:t>
      </w:r>
    </w:p>
    <w:p w14:paraId="555FAA2D"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bCs/>
          <w:iCs/>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При заверении многостраничного документа заверяется копия каждого листа.</w:t>
      </w:r>
    </w:p>
    <w:p w14:paraId="4C129803" w14:textId="09F9B300" w:rsidR="000B186E" w:rsidRP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ab/>
      </w:r>
      <w:r w:rsidR="000B186E" w:rsidRPr="000B186E">
        <w:rPr>
          <w:rFonts w:ascii="Times New Roman" w:eastAsia="Times New Roman" w:hAnsi="Times New Roman" w:cs="Times New Roman"/>
          <w:color w:val="000000"/>
          <w:sz w:val="24"/>
          <w:szCs w:val="24"/>
        </w:rPr>
        <w:t>Основание: часть</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5</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статьи</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9</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Закона от</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06.12.2011</w:t>
      </w:r>
      <w:r>
        <w:rPr>
          <w:rFonts w:ascii="Times New Roman" w:eastAsia="Times New Roman" w:hAnsi="Times New Roman" w:cs="Times New Roman"/>
          <w:color w:val="000000"/>
          <w:sz w:val="24"/>
          <w:szCs w:val="24"/>
        </w:rPr>
        <w:t xml:space="preserve"> г.</w:t>
      </w:r>
      <w:r w:rsidR="000B186E" w:rsidRPr="000B186E">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402-</w:t>
      </w:r>
      <w:r w:rsidRPr="000B186E">
        <w:rPr>
          <w:rFonts w:ascii="Times New Roman" w:eastAsia="Times New Roman" w:hAnsi="Times New Roman" w:cs="Times New Roman"/>
          <w:color w:val="000000"/>
          <w:sz w:val="24"/>
          <w:szCs w:val="24"/>
        </w:rPr>
        <w:t>ФЗ,</w:t>
      </w:r>
      <w:r w:rsidRPr="00AB79C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пункт</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32</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СГС «Концептуальные основы бухучета и</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отчетности», статья</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2</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Закона от</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06.04.2011</w:t>
      </w:r>
      <w:r>
        <w:rPr>
          <w:rFonts w:ascii="Times New Roman" w:eastAsia="Times New Roman" w:hAnsi="Times New Roman" w:cs="Times New Roman"/>
          <w:color w:val="000000"/>
          <w:sz w:val="24"/>
          <w:szCs w:val="24"/>
        </w:rPr>
        <w:t xml:space="preserve"> г.</w:t>
      </w:r>
      <w:r w:rsidR="000B186E" w:rsidRPr="000B186E">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63-ФЗ.</w:t>
      </w:r>
    </w:p>
    <w:p w14:paraId="005E7C64"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43D6BEE0"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 </w:t>
      </w:r>
    </w:p>
    <w:p w14:paraId="20657A36" w14:textId="77777777" w:rsidR="000B186E" w:rsidRPr="000B186E" w:rsidRDefault="000B186E" w:rsidP="0066593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lang w:val="en-US"/>
        </w:rPr>
        <w:t>IV</w:t>
      </w:r>
      <w:r w:rsidRPr="000B186E">
        <w:rPr>
          <w:rFonts w:ascii="Times New Roman" w:eastAsia="Times New Roman" w:hAnsi="Times New Roman" w:cs="Times New Roman"/>
          <w:b/>
          <w:color w:val="000000"/>
          <w:sz w:val="24"/>
          <w:szCs w:val="24"/>
        </w:rPr>
        <w:t>. План счетов</w:t>
      </w:r>
    </w:p>
    <w:p w14:paraId="7BE37F02" w14:textId="77777777" w:rsidR="00AB79C0" w:rsidRDefault="00AB79C0" w:rsidP="0066593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4.1. Бюджетный учет ведется раздельно в разрезе разделов, подразделов, целевых статей, видов расходов, кодов операций сектора государственного управления бюджетного </w:t>
      </w:r>
      <w:r w:rsidR="000B186E" w:rsidRPr="000B186E">
        <w:rPr>
          <w:rFonts w:ascii="Times New Roman" w:eastAsia="Times New Roman" w:hAnsi="Times New Roman" w:cs="Times New Roman"/>
          <w:color w:val="000000"/>
          <w:sz w:val="24"/>
          <w:szCs w:val="24"/>
        </w:rPr>
        <w:br/>
        <w:t>финансирования.</w:t>
      </w:r>
    </w:p>
    <w:p w14:paraId="0CAB920C" w14:textId="7ECAD335" w:rsidR="00AB79C0" w:rsidRDefault="00AB79C0" w:rsidP="0066593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Бюджетный учет ведется с использованием рабочего плана счетов (</w:t>
      </w:r>
      <w:r w:rsidR="00F5359A" w:rsidRPr="000B186E">
        <w:rPr>
          <w:rFonts w:ascii="Times New Roman" w:eastAsia="Times New Roman" w:hAnsi="Times New Roman" w:cs="Times New Roman"/>
          <w:color w:val="000000"/>
          <w:sz w:val="24"/>
          <w:szCs w:val="24"/>
        </w:rPr>
        <w:t>приложение №</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 xml:space="preserve">2 к </w:t>
      </w:r>
      <w:r>
        <w:rPr>
          <w:rFonts w:ascii="Times New Roman" w:eastAsia="Times New Roman" w:hAnsi="Times New Roman" w:cs="Times New Roman"/>
          <w:color w:val="000000"/>
          <w:sz w:val="24"/>
          <w:szCs w:val="24"/>
        </w:rPr>
        <w:t>П</w:t>
      </w:r>
      <w:r w:rsidR="000B186E" w:rsidRPr="000B186E">
        <w:rPr>
          <w:rFonts w:ascii="Times New Roman" w:eastAsia="Times New Roman" w:hAnsi="Times New Roman" w:cs="Times New Roman"/>
          <w:color w:val="000000"/>
          <w:sz w:val="24"/>
          <w:szCs w:val="24"/>
        </w:rPr>
        <w:t>риказу по учетной политик</w:t>
      </w:r>
      <w:r>
        <w:rPr>
          <w:rFonts w:ascii="Times New Roman" w:eastAsia="Times New Roman" w:hAnsi="Times New Roman" w:cs="Times New Roman"/>
          <w:color w:val="000000"/>
          <w:sz w:val="24"/>
          <w:szCs w:val="24"/>
        </w:rPr>
        <w:t>е</w:t>
      </w:r>
      <w:r w:rsidR="000B186E" w:rsidRPr="000B186E">
        <w:rPr>
          <w:rFonts w:ascii="Times New Roman" w:eastAsia="Times New Roman" w:hAnsi="Times New Roman" w:cs="Times New Roman"/>
          <w:color w:val="000000"/>
          <w:sz w:val="24"/>
          <w:szCs w:val="24"/>
        </w:rPr>
        <w:t>), разработанного в соответствии с СГС «Единый план счетов» № 121н и СГС «План счетов бюджетного учета» № 132н.</w:t>
      </w:r>
    </w:p>
    <w:p w14:paraId="2B61BC5B" w14:textId="77777777" w:rsidR="00AB79C0" w:rsidRDefault="00AB79C0" w:rsidP="0066593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Кроме забалансовых счетов, утвержденных в СГС «Единый план счетов» № 121н, учреждение применяет дополнительные забалансовые счета.</w:t>
      </w:r>
    </w:p>
    <w:p w14:paraId="287D4E63" w14:textId="77777777" w:rsidR="00AB79C0" w:rsidRDefault="00AB79C0" w:rsidP="0066593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Перечень используемых забалансовых счетов приведен также в приложении № 2.</w:t>
      </w:r>
    </w:p>
    <w:p w14:paraId="1BA37670" w14:textId="6A34FFCF" w:rsidR="000B186E" w:rsidRPr="000B186E" w:rsidRDefault="00AB79C0" w:rsidP="0066593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Основание: пункт 19 СГС «Концептуальные основы бухучета и отчетности».</w:t>
      </w:r>
    </w:p>
    <w:p w14:paraId="403C73B7"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p>
    <w:p w14:paraId="5541ED01" w14:textId="77777777" w:rsidR="00AB79C0" w:rsidRDefault="000B186E" w:rsidP="0066593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jc w:val="center"/>
        <w:outlineLvl w:val="1"/>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lang w:val="en-US"/>
        </w:rPr>
        <w:t>V</w:t>
      </w:r>
      <w:r w:rsidRPr="000B186E">
        <w:rPr>
          <w:rFonts w:ascii="Times New Roman" w:eastAsia="Times New Roman" w:hAnsi="Times New Roman" w:cs="Times New Roman"/>
          <w:b/>
          <w:color w:val="000000"/>
          <w:sz w:val="24"/>
          <w:szCs w:val="24"/>
        </w:rPr>
        <w:t>. Учет отдельных видов имущества и обязательств</w:t>
      </w:r>
    </w:p>
    <w:p w14:paraId="14BD4B55" w14:textId="77777777" w:rsidR="00AB79C0" w:rsidRDefault="00AB79C0" w:rsidP="0066593C">
      <w:pPr>
        <w:keepNext/>
        <w:keepLines/>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29631BE8" w14:textId="38CBBE29" w:rsidR="00AB79C0" w:rsidRDefault="00AB79C0" w:rsidP="0066593C">
      <w:pPr>
        <w:keepNext/>
        <w:keepLines/>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5.1. Бюджетный учет ведется по проверенным и принятым к учету первичным документам</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методом начисления. К учету принимаются первичные учетные документы, составленные надлежащим образом и поступившие по результатам внутреннего контроля хозяйственных</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операций для регистрации содержащихся в них данных в регистрах бухучета.</w:t>
      </w:r>
    </w:p>
    <w:p w14:paraId="5CEC0227" w14:textId="77777777" w:rsidR="00AB79C0" w:rsidRDefault="00AB79C0" w:rsidP="0066593C">
      <w:pPr>
        <w:keepNext/>
        <w:keepLines/>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Основание: пункт 3 Инструкции к Единому плану счетов № 157н.</w:t>
      </w:r>
    </w:p>
    <w:p w14:paraId="5B7C1F90" w14:textId="77777777" w:rsidR="00AB79C0" w:rsidRDefault="00AB79C0" w:rsidP="0066593C">
      <w:pPr>
        <w:keepNext/>
        <w:keepLines/>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outlineLvl w:val="1"/>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 xml:space="preserve">5.2.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Комитета по поступлению и выбытию активов». </w:t>
      </w:r>
    </w:p>
    <w:p w14:paraId="5CED7963" w14:textId="77777777" w:rsidR="00AB79C0" w:rsidRDefault="00AB79C0" w:rsidP="0066593C">
      <w:pPr>
        <w:keepNext/>
        <w:keepLines/>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outlineLvl w:val="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 54 СГС «Концептуальные основы бухучета и отчетности».</w:t>
      </w:r>
    </w:p>
    <w:p w14:paraId="07719A5A" w14:textId="206A7F98" w:rsidR="000B186E" w:rsidRPr="00AB79C0" w:rsidRDefault="00AB79C0" w:rsidP="0066593C">
      <w:pPr>
        <w:keepNext/>
        <w:keepLines/>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5.3.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2C3B30A2"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Основание: пункт 6 СГС «Учетная политика, оценочные значения и ошибки».</w:t>
      </w:r>
    </w:p>
    <w:p w14:paraId="75C58AB2"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p>
    <w:p w14:paraId="3666B252"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5.4</w:t>
      </w:r>
      <w:r w:rsidRPr="000B186E">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b/>
          <w:color w:val="000000"/>
          <w:sz w:val="24"/>
          <w:szCs w:val="24"/>
        </w:rPr>
        <w:t>Основные средства</w:t>
      </w:r>
    </w:p>
    <w:p w14:paraId="1CD3BDBF" w14:textId="7B4B063B" w:rsidR="000B186E" w:rsidRPr="000B186E"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5.4.1. В составе основных средств учитываются материальные объекты, используемые в процессе деятельности учреждения при выполнении работ или оказании услуг либо для управленческих нужд учреждения, независимо от стоимости объектов основных средств со сроком полезного использования более 12 месяцев. </w:t>
      </w:r>
    </w:p>
    <w:p w14:paraId="6CEE97D3" w14:textId="77777777" w:rsidR="00AB79C0"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Первоначальной стоимостью основных средств признается сумма фактических вложений в их приобретение, сооружение и изготовление. Изменение первоначальной стоимости объектов нефинансовых активов производится лишь в случае достройки, дооборудования, реконструкции, модернизации, частичной ликвидации (</w:t>
      </w:r>
      <w:proofErr w:type="spellStart"/>
      <w:r w:rsidRPr="000B186E">
        <w:rPr>
          <w:rFonts w:ascii="Times New Roman" w:eastAsia="Times New Roman" w:hAnsi="Times New Roman" w:cs="Times New Roman"/>
          <w:sz w:val="24"/>
          <w:szCs w:val="24"/>
          <w:lang w:eastAsia="ru-RU"/>
        </w:rPr>
        <w:t>разукомплектации</w:t>
      </w:r>
      <w:proofErr w:type="spellEnd"/>
      <w:r w:rsidRPr="000B186E">
        <w:rPr>
          <w:rFonts w:ascii="Times New Roman" w:eastAsia="Times New Roman" w:hAnsi="Times New Roman" w:cs="Times New Roman"/>
          <w:sz w:val="24"/>
          <w:szCs w:val="24"/>
          <w:lang w:eastAsia="ru-RU"/>
        </w:rPr>
        <w:t>), а также переоценке объектов нефинансовых активов.</w:t>
      </w:r>
    </w:p>
    <w:p w14:paraId="14C02C77" w14:textId="18436FAB" w:rsidR="000B186E" w:rsidRP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5.4.2 В один инвентарный объект, признаваемый комплексом объектов основных средств, объединяются следующие объекты имущества несущественной стоимости, имеющие одинаковые сроки полезного и ожидаемого использования:</w:t>
      </w:r>
    </w:p>
    <w:p w14:paraId="53454BB7" w14:textId="77777777" w:rsidR="00AB79C0" w:rsidRDefault="000B186E" w:rsidP="0066593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объекты библиотечного фонда; </w:t>
      </w:r>
    </w:p>
    <w:p w14:paraId="5B3BC7CF" w14:textId="77777777" w:rsidR="00AB79C0" w:rsidRDefault="000B186E" w:rsidP="0066593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AB79C0">
        <w:rPr>
          <w:rFonts w:ascii="Times New Roman" w:eastAsia="Times New Roman" w:hAnsi="Times New Roman" w:cs="Times New Roman"/>
          <w:color w:val="000000"/>
          <w:sz w:val="24"/>
          <w:szCs w:val="24"/>
        </w:rPr>
        <w:t xml:space="preserve">мебель для обстановки одного помещения — столы, стулья, стеллажи, шкафы, полки; </w:t>
      </w:r>
    </w:p>
    <w:p w14:paraId="13A4E22A" w14:textId="77777777" w:rsidR="00AB79C0" w:rsidRDefault="000B186E" w:rsidP="0066593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AB79C0">
        <w:rPr>
          <w:rFonts w:ascii="Times New Roman" w:eastAsia="Times New Roman" w:hAnsi="Times New Roman" w:cs="Times New Roman"/>
          <w:color w:val="000000"/>
          <w:sz w:val="24"/>
          <w:szCs w:val="24"/>
        </w:rPr>
        <w:t>компьютерное и периферийное оборудование — системные блоки, мониторы, принтеры, сканеры, компьютерные мыши, клавиатуры, МФУ, колонки, акустические системы, микрофоны, веб-камеры, устройства захвата видео, внешние ТВ-тюнеры, внешние накопители на жестких дисках.</w:t>
      </w:r>
    </w:p>
    <w:p w14:paraId="057BC8AA" w14:textId="378511B1" w:rsidR="000B186E" w:rsidRP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AB79C0">
        <w:rPr>
          <w:rFonts w:ascii="Times New Roman" w:eastAsia="Times New Roman" w:hAnsi="Times New Roman" w:cs="Times New Roman"/>
          <w:color w:val="000000"/>
          <w:sz w:val="24"/>
          <w:szCs w:val="24"/>
        </w:rPr>
        <w:t xml:space="preserve">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по поступлению и выбытию активов. </w:t>
      </w:r>
    </w:p>
    <w:p w14:paraId="78CDC38C" w14:textId="64BBBA21" w:rsidR="000B186E" w:rsidRPr="000B186E"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 10 СГС «Основные средства».</w:t>
      </w:r>
    </w:p>
    <w:p w14:paraId="08D3CEFE" w14:textId="03F988BE" w:rsidR="000B186E" w:rsidRPr="000B186E"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5.4.3. Каждому объекту недвижимого, а также движимого имущества стоимостью свыше 10 000 руб. присваивается уникальный инвентарный номер, Инвентарный номер присваивается автоматизированным способом, с использованием программного продукта «1С:</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 xml:space="preserve">Предприятие» (по мере его технической готовности). </w:t>
      </w:r>
    </w:p>
    <w:p w14:paraId="40B8A6F0" w14:textId="16FF9D91" w:rsidR="000B186E" w:rsidRPr="000B186E"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Уникальный инвентарный номер состоит из 12 знаков и присваивается в порядке:</w:t>
      </w:r>
    </w:p>
    <w:p w14:paraId="69EFB8F0"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1-код вида деятельности;</w:t>
      </w:r>
    </w:p>
    <w:p w14:paraId="09AE074E" w14:textId="5D16F095"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4-й разряды — код синтетического </w:t>
      </w:r>
      <w:r w:rsidRPr="000B186E">
        <w:rPr>
          <w:rFonts w:ascii="Times New Roman" w:eastAsia="Times New Roman" w:hAnsi="Times New Roman" w:cs="Times New Roman"/>
          <w:color w:val="000000"/>
          <w:sz w:val="24"/>
          <w:szCs w:val="24"/>
        </w:rPr>
        <w:t>счета;</w:t>
      </w:r>
    </w:p>
    <w:p w14:paraId="2C4A04F6" w14:textId="472455E5"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6-й разряды — код аналитического синтетического счета;</w:t>
      </w:r>
    </w:p>
    <w:p w14:paraId="6AB80739"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7-8 -й разряд — амортизационная группа, к которой отнесен объект при принятии к учету по ОКОФ (при отнесении инвентарного объекта к 10-й амортизационной группе в данном разряде проставляется «0»);</w:t>
      </w:r>
    </w:p>
    <w:p w14:paraId="5FF94B49" w14:textId="30FA18E8" w:rsidR="000B186E" w:rsidRPr="000B186E"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12-й разряды — порядковый номер объекта.</w:t>
      </w:r>
    </w:p>
    <w:p w14:paraId="79CA272D" w14:textId="059A5826" w:rsidR="000B186E" w:rsidRPr="000B186E"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 9 СГС «Основные средства»</w:t>
      </w:r>
    </w:p>
    <w:p w14:paraId="4D28BF3F"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5.4.4. Присвоенный объекту инвентарный номер обозначается путем нанесения номера на инвентарный объект краской или водостойким маркером, либо приклеивается скотчем распечатанный на бумаге номер.</w:t>
      </w:r>
    </w:p>
    <w:p w14:paraId="4352BEF7"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14:paraId="696FC7F0"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14:paraId="1A6CFDFC"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33452B63"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14:paraId="4BFAA8E7" w14:textId="77777777" w:rsid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 xml:space="preserve">Инвентарный номер объектов основных средств при </w:t>
      </w:r>
      <w:proofErr w:type="spellStart"/>
      <w:r w:rsidR="000B186E" w:rsidRPr="000B186E">
        <w:rPr>
          <w:rFonts w:ascii="Times New Roman" w:eastAsia="Times New Roman" w:hAnsi="Times New Roman" w:cs="Times New Roman"/>
          <w:color w:val="000000"/>
          <w:sz w:val="24"/>
          <w:szCs w:val="24"/>
        </w:rPr>
        <w:t>реклассификации</w:t>
      </w:r>
      <w:proofErr w:type="spellEnd"/>
      <w:r w:rsidR="000B186E" w:rsidRPr="000B186E">
        <w:rPr>
          <w:rFonts w:ascii="Times New Roman" w:eastAsia="Times New Roman" w:hAnsi="Times New Roman" w:cs="Times New Roman"/>
          <w:color w:val="000000"/>
          <w:sz w:val="24"/>
          <w:szCs w:val="24"/>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14:paraId="4CC52D59" w14:textId="6A2E81DA" w:rsidR="000B186E" w:rsidRPr="00AB79C0"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5.4.5.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0B186E" w:rsidRPr="000B186E">
        <w:rPr>
          <w:rFonts w:ascii="Times New Roman" w:eastAsia="Times New Roman" w:hAnsi="Times New Roman" w:cs="Times New Roman"/>
          <w:color w:val="000000"/>
          <w:sz w:val="24"/>
          <w:szCs w:val="24"/>
        </w:rPr>
        <w:t>выбываемых</w:t>
      </w:r>
      <w:proofErr w:type="spellEnd"/>
      <w:r w:rsidR="000B186E" w:rsidRPr="000B186E">
        <w:rPr>
          <w:rFonts w:ascii="Times New Roman" w:eastAsia="Times New Roman" w:hAnsi="Times New Roman" w:cs="Times New Roman"/>
          <w:color w:val="000000"/>
          <w:sz w:val="24"/>
          <w:szCs w:val="24"/>
        </w:rPr>
        <w:t>) составных частей. Данное правило применяется к следующим группам основных средств:</w:t>
      </w:r>
    </w:p>
    <w:p w14:paraId="43698AD2" w14:textId="77777777" w:rsidR="000B186E" w:rsidRPr="000B186E" w:rsidRDefault="000B186E" w:rsidP="0066593C">
      <w:pPr>
        <w:numPr>
          <w:ilvl w:val="0"/>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машины и оборудование; </w:t>
      </w:r>
    </w:p>
    <w:p w14:paraId="42FF6BD0" w14:textId="77777777" w:rsidR="000B186E" w:rsidRPr="000B186E" w:rsidRDefault="000B186E" w:rsidP="0066593C">
      <w:pPr>
        <w:numPr>
          <w:ilvl w:val="0"/>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транспортные средства; </w:t>
      </w:r>
    </w:p>
    <w:p w14:paraId="5BD7D604" w14:textId="77777777" w:rsidR="000B186E" w:rsidRPr="000B186E" w:rsidRDefault="000B186E" w:rsidP="0066593C">
      <w:pPr>
        <w:numPr>
          <w:ilvl w:val="0"/>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инвентарь производственный и хозяйственный. Основание: пункт 27 СГС «Основные средства».</w:t>
      </w:r>
    </w:p>
    <w:p w14:paraId="023A2DED" w14:textId="002ADA10" w:rsidR="000B186E" w:rsidRPr="000B186E"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5.4.6. В случае частичной ликвидации или </w:t>
      </w:r>
      <w:proofErr w:type="spellStart"/>
      <w:r w:rsidR="000B186E" w:rsidRPr="000B186E">
        <w:rPr>
          <w:rFonts w:ascii="Times New Roman" w:eastAsia="Times New Roman" w:hAnsi="Times New Roman" w:cs="Times New Roman"/>
          <w:color w:val="000000"/>
          <w:sz w:val="24"/>
          <w:szCs w:val="24"/>
        </w:rPr>
        <w:t>разукомплектации</w:t>
      </w:r>
      <w:proofErr w:type="spellEnd"/>
      <w:r w:rsidR="000B186E" w:rsidRPr="000B186E">
        <w:rPr>
          <w:rFonts w:ascii="Times New Roman" w:eastAsia="Times New Roman" w:hAnsi="Times New Roman" w:cs="Times New Roman"/>
          <w:color w:val="000000"/>
          <w:sz w:val="24"/>
          <w:szCs w:val="24"/>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000B186E" w:rsidRPr="000B186E">
        <w:rPr>
          <w:rFonts w:ascii="Times New Roman" w:eastAsia="Times New Roman" w:hAnsi="Times New Roman" w:cs="Times New Roman"/>
          <w:color w:val="000000"/>
          <w:sz w:val="24"/>
          <w:szCs w:val="24"/>
          <w:lang w:val="en-US"/>
        </w:rPr>
        <w:t xml:space="preserve">(в </w:t>
      </w:r>
      <w:proofErr w:type="spellStart"/>
      <w:r w:rsidR="000B186E" w:rsidRPr="000B186E">
        <w:rPr>
          <w:rFonts w:ascii="Times New Roman" w:eastAsia="Times New Roman" w:hAnsi="Times New Roman" w:cs="Times New Roman"/>
          <w:color w:val="000000"/>
          <w:sz w:val="24"/>
          <w:szCs w:val="24"/>
          <w:lang w:val="en-US"/>
        </w:rPr>
        <w:t>порядке</w:t>
      </w:r>
      <w:proofErr w:type="spellEnd"/>
      <w:r w:rsidR="000B186E" w:rsidRPr="000B186E">
        <w:rPr>
          <w:rFonts w:ascii="Times New Roman" w:eastAsia="Times New Roman" w:hAnsi="Times New Roman" w:cs="Times New Roman"/>
          <w:color w:val="000000"/>
          <w:sz w:val="24"/>
          <w:szCs w:val="24"/>
          <w:lang w:val="en-US"/>
        </w:rPr>
        <w:t xml:space="preserve"> </w:t>
      </w:r>
      <w:proofErr w:type="spellStart"/>
      <w:r w:rsidR="000B186E" w:rsidRPr="000B186E">
        <w:rPr>
          <w:rFonts w:ascii="Times New Roman" w:eastAsia="Times New Roman" w:hAnsi="Times New Roman" w:cs="Times New Roman"/>
          <w:color w:val="000000"/>
          <w:sz w:val="24"/>
          <w:szCs w:val="24"/>
          <w:lang w:val="en-US"/>
        </w:rPr>
        <w:t>убывания</w:t>
      </w:r>
      <w:proofErr w:type="spellEnd"/>
      <w:r w:rsidR="000B186E" w:rsidRPr="000B186E">
        <w:rPr>
          <w:rFonts w:ascii="Times New Roman" w:eastAsia="Times New Roman" w:hAnsi="Times New Roman" w:cs="Times New Roman"/>
          <w:color w:val="000000"/>
          <w:sz w:val="24"/>
          <w:szCs w:val="24"/>
          <w:lang w:val="en-US"/>
        </w:rPr>
        <w:t xml:space="preserve"> </w:t>
      </w:r>
      <w:proofErr w:type="spellStart"/>
      <w:r w:rsidR="000B186E" w:rsidRPr="000B186E">
        <w:rPr>
          <w:rFonts w:ascii="Times New Roman" w:eastAsia="Times New Roman" w:hAnsi="Times New Roman" w:cs="Times New Roman"/>
          <w:color w:val="000000"/>
          <w:sz w:val="24"/>
          <w:szCs w:val="24"/>
          <w:lang w:val="en-US"/>
        </w:rPr>
        <w:t>важности</w:t>
      </w:r>
      <w:proofErr w:type="spellEnd"/>
      <w:r w:rsidR="000B186E" w:rsidRPr="000B186E">
        <w:rPr>
          <w:rFonts w:ascii="Times New Roman" w:eastAsia="Times New Roman" w:hAnsi="Times New Roman" w:cs="Times New Roman"/>
          <w:color w:val="000000"/>
          <w:sz w:val="24"/>
          <w:szCs w:val="24"/>
          <w:lang w:val="en-US"/>
        </w:rPr>
        <w:t>):</w:t>
      </w:r>
    </w:p>
    <w:p w14:paraId="0D0081BE" w14:textId="77777777" w:rsidR="000B186E" w:rsidRPr="000B186E" w:rsidRDefault="000B186E" w:rsidP="0066593C">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площади; </w:t>
      </w:r>
    </w:p>
    <w:p w14:paraId="677E02AE" w14:textId="77777777" w:rsidR="000B186E" w:rsidRPr="000B186E" w:rsidRDefault="000B186E" w:rsidP="0066593C">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объему; </w:t>
      </w:r>
    </w:p>
    <w:p w14:paraId="6839C7EF" w14:textId="77777777" w:rsidR="000B186E" w:rsidRPr="000B186E" w:rsidRDefault="000B186E" w:rsidP="0066593C">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весу; </w:t>
      </w:r>
    </w:p>
    <w:p w14:paraId="5A1E0EE7" w14:textId="77777777" w:rsidR="00AB79C0" w:rsidRDefault="000B186E" w:rsidP="0066593C">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иному показателю, установленному комиссией по поступлению и выбытию</w:t>
      </w:r>
    </w:p>
    <w:p w14:paraId="0BB7FA9D" w14:textId="1DF1A39A" w:rsidR="000B186E" w:rsidRPr="000B186E" w:rsidRDefault="000B186E" w:rsidP="0066593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активов.</w:t>
      </w:r>
    </w:p>
    <w:p w14:paraId="2C1603E5" w14:textId="6936CED5" w:rsidR="000B186E" w:rsidRPr="000B186E"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5.4.7.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14:paraId="63A03E22" w14:textId="77777777" w:rsidR="000B186E" w:rsidRPr="000B186E" w:rsidRDefault="000B186E" w:rsidP="0066593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машины и оборудование; </w:t>
      </w:r>
    </w:p>
    <w:p w14:paraId="157C854E" w14:textId="77777777" w:rsidR="000B186E" w:rsidRPr="000B186E" w:rsidRDefault="000B186E" w:rsidP="0066593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транспортные средства;</w:t>
      </w:r>
    </w:p>
    <w:p w14:paraId="6512CAD7"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Основание: пункт 28 СГС «Основные средства».</w:t>
      </w:r>
    </w:p>
    <w:p w14:paraId="1CFC7B37" w14:textId="5E2BDD97" w:rsidR="000B186E" w:rsidRPr="000B186E" w:rsidRDefault="00AB79C0"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5.4.8. Начисление амортизации нефинансовых активов (основных средств) в бюджетном учете производится линейным способом в соответствии со сроками полезного использования.</w:t>
      </w:r>
    </w:p>
    <w:p w14:paraId="1D0FB00B" w14:textId="76258806" w:rsidR="000B186E" w:rsidRPr="000B186E"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Начисление амортизации – последним </w:t>
      </w:r>
      <w:r w:rsidRPr="000B186E">
        <w:rPr>
          <w:rFonts w:ascii="Times New Roman" w:eastAsia="Times New Roman" w:hAnsi="Times New Roman" w:cs="Times New Roman"/>
          <w:sz w:val="24"/>
          <w:szCs w:val="24"/>
          <w:lang w:eastAsia="ru-RU"/>
        </w:rPr>
        <w:t>числом месяца</w:t>
      </w:r>
      <w:r w:rsidR="000B186E" w:rsidRPr="000B186E">
        <w:rPr>
          <w:rFonts w:ascii="Times New Roman" w:eastAsia="Times New Roman" w:hAnsi="Times New Roman" w:cs="Times New Roman"/>
          <w:sz w:val="24"/>
          <w:szCs w:val="24"/>
          <w:lang w:eastAsia="ru-RU"/>
        </w:rPr>
        <w:t>.</w:t>
      </w:r>
    </w:p>
    <w:p w14:paraId="07C6FDDC" w14:textId="0799B00F"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Основание: пункты 35,</w:t>
      </w:r>
      <w:hyperlink r:id="rId8" w:anchor="/document/99/420389698/XA00MG82O6/" w:tooltip="36. Метод начисления амортизации отражает предполагаемый способ получения будущих экономических выгод или полезного потенциала, заключенного в активе." w:history="1">
        <w:r w:rsidR="000B186E" w:rsidRPr="000B186E">
          <w:rPr>
            <w:rFonts w:ascii="Times New Roman" w:eastAsia="Times New Roman" w:hAnsi="Times New Roman" w:cs="Times New Roman"/>
            <w:sz w:val="24"/>
            <w:szCs w:val="24"/>
            <w:lang w:eastAsia="ru-RU"/>
          </w:rPr>
          <w:t>36</w:t>
        </w:r>
      </w:hyperlink>
      <w:r w:rsidR="000B186E" w:rsidRPr="000B186E">
        <w:rPr>
          <w:rFonts w:ascii="Times New Roman" w:eastAsia="Times New Roman" w:hAnsi="Times New Roman" w:cs="Times New Roman"/>
          <w:sz w:val="24"/>
          <w:szCs w:val="24"/>
          <w:lang w:eastAsia="ru-RU"/>
        </w:rPr>
        <w:t>, </w:t>
      </w:r>
      <w:hyperlink r:id="rId9" w:anchor="/document/99/420389698/XA00M7S2N5/" w:tooltip="37. Субъект учета выбирает метод начисления амортизации, который наиболее точно отражает предполагаемый способ получения будущих экономических выгод или полезного потенциала, заключенных в активе." w:history="1">
        <w:r w:rsidR="000B186E" w:rsidRPr="000B186E">
          <w:rPr>
            <w:rFonts w:ascii="Times New Roman" w:eastAsia="Times New Roman" w:hAnsi="Times New Roman" w:cs="Times New Roman"/>
            <w:sz w:val="24"/>
            <w:szCs w:val="24"/>
            <w:lang w:eastAsia="ru-RU"/>
          </w:rPr>
          <w:t>37</w:t>
        </w:r>
      </w:hyperlink>
      <w:r w:rsidR="000B186E" w:rsidRPr="000B186E">
        <w:rPr>
          <w:rFonts w:ascii="Times New Roman" w:eastAsia="Times New Roman" w:hAnsi="Times New Roman" w:cs="Times New Roman"/>
          <w:sz w:val="24"/>
          <w:szCs w:val="24"/>
          <w:lang w:eastAsia="ru-RU"/>
        </w:rPr>
        <w:t> Стандарта «Основные средства»</w:t>
      </w:r>
      <w:r>
        <w:rPr>
          <w:rFonts w:ascii="Times New Roman" w:eastAsia="Times New Roman" w:hAnsi="Times New Roman" w:cs="Times New Roman"/>
          <w:sz w:val="24"/>
          <w:szCs w:val="24"/>
          <w:lang w:eastAsia="ru-RU"/>
        </w:rPr>
        <w:t>.</w:t>
      </w:r>
    </w:p>
    <w:p w14:paraId="4A10F2FF" w14:textId="78058A5B" w:rsidR="000B186E" w:rsidRPr="000B186E"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В течение финансового года амортизация начисляется ежемесячно в размере 1/12 годовой суммы. В течение срока полезного использования основного средства начисление амортизации не приостанавливается, кроме случаев перевода его на консервацию на срок более трех месяцев, а также в период восстановления объекта, продолжительность которого превышает 12 месяцев. Начисление амортизации начинается с первого числа месяца, следующего за месяцем принятия основного средства к бухгалтерскому учету, и производится до полного погашения стоимости этого объекта либо списания этого объекта с бюджетного учета. Начисление амортизации прекращается с первого числа месяца, следующего за месяцем полного погашения стоимости основного средства или за месяцем его выбытия с бухгалтерского учета.  Начисление амортизации не может производиться свыше 100% стоимости амортизируемого объекта. Начисленная амортизация в размере 100% стоимости на объекты, которые пригодны для дальнейшей эксплуатации, не может служить основанием для списания их по причине полной амортизации.</w:t>
      </w:r>
    </w:p>
    <w:p w14:paraId="329DE3F7"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Основание: пункты 33, 34 Стандарта «Основные средства»</w:t>
      </w:r>
    </w:p>
    <w:p w14:paraId="0D1B080B"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17CD72B5"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Амортизация начисляется в следующем порядке:</w:t>
      </w:r>
    </w:p>
    <w:p w14:paraId="69FA4842"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 по объектам основных средств амортизация начисляется в следующем порядке: </w:t>
      </w:r>
    </w:p>
    <w:p w14:paraId="0D5DF707" w14:textId="3C53730D"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 </w:t>
      </w:r>
      <w:r w:rsidRPr="000B186E">
        <w:rPr>
          <w:rFonts w:ascii="Times New Roman" w:eastAsia="Times New Roman" w:hAnsi="Times New Roman" w:cs="Times New Roman"/>
          <w:sz w:val="24"/>
          <w:szCs w:val="24"/>
          <w:lang w:eastAsia="ru-RU"/>
        </w:rPr>
        <w:t>стоимостью от</w:t>
      </w:r>
      <w:r w:rsidR="000B186E" w:rsidRPr="000B186E">
        <w:rPr>
          <w:rFonts w:ascii="Times New Roman" w:eastAsia="Times New Roman" w:hAnsi="Times New Roman" w:cs="Times New Roman"/>
          <w:sz w:val="24"/>
          <w:szCs w:val="24"/>
          <w:lang w:eastAsia="ru-RU"/>
        </w:rPr>
        <w:t xml:space="preserve"> 10 000 до 100 000 рублей включительно амортизация начисляется в размере 100% первоначальной при выдачи его в эксплуатацию;</w:t>
      </w:r>
    </w:p>
    <w:p w14:paraId="4AC1B323"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 стоимостью свыше 100 000 рублей амортизация начисляется в соответствии с рассчитанными в установленном порядке нормами амортизации; </w:t>
      </w:r>
    </w:p>
    <w:p w14:paraId="018B25BA"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 на объекты библиотечного фонда стоимостью до 100 000 рублей включительно амортизация начисляется в размере 100% балансовой стоимости при выдаче объекта в эксплуатацию; </w:t>
      </w:r>
    </w:p>
    <w:p w14:paraId="157739A8"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на объекты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 до 10000 рублей включительно, за исключением библиотечного фонда, списывается с балансового учета с одновременным отражением объекта основных средств на забалансовом учете в соответствии с порядком применения Единого плана счетов бухгалтерского учета;</w:t>
      </w:r>
    </w:p>
    <w:p w14:paraId="1D5E3AEC" w14:textId="19EB8DA4" w:rsidR="000B186E" w:rsidRPr="000B186E"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на иные объекты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14:paraId="7158DE44"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B186E">
        <w:rPr>
          <w:rFonts w:ascii="Times New Roman" w:eastAsia="Times New Roman" w:hAnsi="Times New Roman" w:cs="Times New Roman"/>
          <w:sz w:val="24"/>
          <w:szCs w:val="24"/>
          <w:lang w:eastAsia="ru-RU"/>
        </w:rPr>
        <w:t>Основание: п.</w:t>
      </w:r>
      <w:r>
        <w:rPr>
          <w:rFonts w:ascii="Times New Roman" w:eastAsia="Times New Roman" w:hAnsi="Times New Roman" w:cs="Times New Roman"/>
          <w:sz w:val="24"/>
          <w:szCs w:val="24"/>
          <w:lang w:eastAsia="ru-RU"/>
        </w:rPr>
        <w:t xml:space="preserve"> </w:t>
      </w:r>
      <w:r w:rsidRPr="000B186E">
        <w:rPr>
          <w:rFonts w:ascii="Times New Roman" w:eastAsia="Times New Roman" w:hAnsi="Times New Roman" w:cs="Times New Roman"/>
          <w:sz w:val="24"/>
          <w:szCs w:val="24"/>
          <w:lang w:eastAsia="ru-RU"/>
        </w:rPr>
        <w:t>39</w:t>
      </w:r>
      <w:r w:rsidR="000B186E" w:rsidRPr="000B186E">
        <w:rPr>
          <w:rFonts w:ascii="Times New Roman" w:eastAsia="Times New Roman" w:hAnsi="Times New Roman" w:cs="Times New Roman"/>
          <w:sz w:val="24"/>
          <w:szCs w:val="24"/>
          <w:lang w:eastAsia="ru-RU"/>
        </w:rPr>
        <w:t xml:space="preserve"> Стандарта «Основные средства»</w:t>
      </w:r>
      <w:r>
        <w:rPr>
          <w:rFonts w:ascii="Times New Roman" w:eastAsia="Times New Roman" w:hAnsi="Times New Roman" w:cs="Times New Roman"/>
          <w:sz w:val="24"/>
          <w:szCs w:val="24"/>
          <w:lang w:eastAsia="ru-RU"/>
        </w:rPr>
        <w:t>.</w:t>
      </w:r>
    </w:p>
    <w:p w14:paraId="7CD750DE"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5.4.9.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13192EF9" w14:textId="6B464484"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 41 СГС «Основные средства».</w:t>
      </w:r>
    </w:p>
    <w:p w14:paraId="1DB0F692" w14:textId="482BCFF6" w:rsidR="000B186E" w:rsidRP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 xml:space="preserve">5.4.10.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w:t>
      </w:r>
    </w:p>
    <w:p w14:paraId="45BEB554" w14:textId="77777777" w:rsidR="0066593C"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Состав комиссии по поступлению и выбытию активов установлен в приложении 1 настоящей учетной политики.</w:t>
      </w:r>
    </w:p>
    <w:p w14:paraId="4ADE1C58"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5.4.11. Основные средства стоимостью до 10 000 руб. включительно, находящиеся в    эксплуатации, учитываются на забалансовом счете 21 по балансовой стоимости.</w:t>
      </w:r>
    </w:p>
    <w:p w14:paraId="7B78CA87"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 39 СГС «Основные средства».</w:t>
      </w:r>
    </w:p>
    <w:p w14:paraId="4F111915" w14:textId="298D9EBA" w:rsidR="000B186E" w:rsidRP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 xml:space="preserve">Передача введенных (переданных) в эксплуатацию объектов основных средств в возмездное или безвозмездное пользование отражается на основании акта приема-передачи по забалансовому счету путем изменения материально-ответственного лица с одновременным отражением переданного объекта на соответствующем забалансовом счете </w:t>
      </w:r>
      <w:r>
        <w:rPr>
          <w:rFonts w:ascii="Times New Roman" w:eastAsia="Times New Roman" w:hAnsi="Times New Roman" w:cs="Times New Roman"/>
          <w:sz w:val="24"/>
          <w:szCs w:val="24"/>
          <w:lang w:eastAsia="ru-RU"/>
        </w:rPr>
        <w:t>«</w:t>
      </w:r>
      <w:r w:rsidR="000B186E" w:rsidRPr="000B186E">
        <w:rPr>
          <w:rFonts w:ascii="Times New Roman" w:eastAsia="Times New Roman" w:hAnsi="Times New Roman" w:cs="Times New Roman"/>
          <w:sz w:val="24"/>
          <w:szCs w:val="24"/>
          <w:lang w:eastAsia="ru-RU"/>
        </w:rPr>
        <w:t>Имущество, переданное в возмездное пользование (аренду)</w:t>
      </w:r>
      <w:r>
        <w:rPr>
          <w:rFonts w:ascii="Times New Roman" w:eastAsia="Times New Roman" w:hAnsi="Times New Roman" w:cs="Times New Roman"/>
          <w:sz w:val="24"/>
          <w:szCs w:val="24"/>
          <w:lang w:eastAsia="ru-RU"/>
        </w:rPr>
        <w:t>»</w:t>
      </w:r>
      <w:r w:rsidR="000B186E" w:rsidRPr="000B186E">
        <w:rPr>
          <w:rFonts w:ascii="Times New Roman" w:eastAsia="Times New Roman" w:hAnsi="Times New Roman" w:cs="Times New Roman"/>
          <w:sz w:val="24"/>
          <w:szCs w:val="24"/>
          <w:lang w:eastAsia="ru-RU"/>
        </w:rPr>
        <w:t xml:space="preserve"> либо </w:t>
      </w:r>
      <w:r>
        <w:rPr>
          <w:rFonts w:ascii="Times New Roman" w:eastAsia="Times New Roman" w:hAnsi="Times New Roman" w:cs="Times New Roman"/>
          <w:sz w:val="24"/>
          <w:szCs w:val="24"/>
          <w:lang w:eastAsia="ru-RU"/>
        </w:rPr>
        <w:t>«</w:t>
      </w:r>
      <w:r w:rsidR="000B186E" w:rsidRPr="000B186E">
        <w:rPr>
          <w:rFonts w:ascii="Times New Roman" w:eastAsia="Times New Roman" w:hAnsi="Times New Roman" w:cs="Times New Roman"/>
          <w:sz w:val="24"/>
          <w:szCs w:val="24"/>
          <w:lang w:eastAsia="ru-RU"/>
        </w:rPr>
        <w:t>Имущество, переданное в безвозмездное пользование</w:t>
      </w:r>
      <w:r>
        <w:rPr>
          <w:rFonts w:ascii="Times New Roman" w:eastAsia="Times New Roman" w:hAnsi="Times New Roman" w:cs="Times New Roman"/>
          <w:sz w:val="24"/>
          <w:szCs w:val="24"/>
          <w:lang w:eastAsia="ru-RU"/>
        </w:rPr>
        <w:t>»</w:t>
      </w:r>
      <w:r w:rsidR="000B186E" w:rsidRPr="000B186E">
        <w:rPr>
          <w:rFonts w:ascii="Times New Roman" w:eastAsia="Times New Roman" w:hAnsi="Times New Roman" w:cs="Times New Roman"/>
          <w:sz w:val="24"/>
          <w:szCs w:val="24"/>
          <w:lang w:eastAsia="ru-RU"/>
        </w:rPr>
        <w:t xml:space="preserve">.     Выбытие объектов основных средств с забалансового учета, в том числе в связи с выявлением порчи, хищений, недостачи и (или) принятия решения о их списании (уничтожении), производится на основании Акта (Акта приема-передачи, Акта о списании) по стоимости, по которой объекты были приняты к забалансовому учету. Списании основных средств с баланса оформляется решением о прекращении признания активами объектов нефинансовых </w:t>
      </w:r>
      <w:r w:rsidRPr="000B186E">
        <w:rPr>
          <w:rFonts w:ascii="Times New Roman" w:eastAsia="Times New Roman" w:hAnsi="Times New Roman" w:cs="Times New Roman"/>
          <w:sz w:val="24"/>
          <w:szCs w:val="24"/>
          <w:lang w:eastAsia="ru-RU"/>
        </w:rPr>
        <w:t>активов ф.0510440</w:t>
      </w:r>
      <w:r w:rsidR="000B186E" w:rsidRPr="000B186E">
        <w:rPr>
          <w:rFonts w:ascii="Times New Roman" w:eastAsia="Times New Roman" w:hAnsi="Times New Roman" w:cs="Times New Roman"/>
          <w:sz w:val="24"/>
          <w:szCs w:val="24"/>
          <w:lang w:eastAsia="ru-RU"/>
        </w:rPr>
        <w:t xml:space="preserve">, Акт о списании нефинансовых активов ф.0510454, акт о </w:t>
      </w:r>
      <w:r w:rsidRPr="000B186E">
        <w:rPr>
          <w:rFonts w:ascii="Times New Roman" w:eastAsia="Times New Roman" w:hAnsi="Times New Roman" w:cs="Times New Roman"/>
          <w:sz w:val="24"/>
          <w:szCs w:val="24"/>
          <w:lang w:eastAsia="ru-RU"/>
        </w:rPr>
        <w:t>списании транспортных</w:t>
      </w:r>
      <w:r w:rsidR="000B186E" w:rsidRPr="000B186E">
        <w:rPr>
          <w:rFonts w:ascii="Times New Roman" w:eastAsia="Times New Roman" w:hAnsi="Times New Roman" w:cs="Times New Roman"/>
          <w:sz w:val="24"/>
          <w:szCs w:val="24"/>
          <w:lang w:eastAsia="ru-RU"/>
        </w:rPr>
        <w:t xml:space="preserve"> средств ф.0510456</w:t>
      </w:r>
      <w:r w:rsidRPr="000B186E">
        <w:rPr>
          <w:rFonts w:ascii="Times New Roman" w:eastAsia="Times New Roman" w:hAnsi="Times New Roman" w:cs="Times New Roman"/>
          <w:sz w:val="24"/>
          <w:szCs w:val="24"/>
          <w:lang w:eastAsia="ru-RU"/>
        </w:rPr>
        <w:t>, акт</w:t>
      </w:r>
      <w:r w:rsidR="000B186E" w:rsidRPr="000B186E">
        <w:rPr>
          <w:rFonts w:ascii="Times New Roman" w:eastAsia="Times New Roman" w:hAnsi="Times New Roman" w:cs="Times New Roman"/>
          <w:sz w:val="24"/>
          <w:szCs w:val="24"/>
          <w:lang w:eastAsia="ru-RU"/>
        </w:rPr>
        <w:t xml:space="preserve"> об утилизации (уничтожении) материальных ценностей ф.0510435.</w:t>
      </w:r>
    </w:p>
    <w:p w14:paraId="08C704B3" w14:textId="560BF422" w:rsidR="0066593C" w:rsidRDefault="0066593C"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Основание: Стандарт</w:t>
      </w:r>
      <w:r w:rsidR="000B186E" w:rsidRPr="000B186E">
        <w:rPr>
          <w:rFonts w:ascii="Times New Roman" w:eastAsia="Times New Roman" w:hAnsi="Times New Roman" w:cs="Times New Roman"/>
          <w:sz w:val="24"/>
          <w:szCs w:val="24"/>
          <w:lang w:eastAsia="ru-RU"/>
        </w:rPr>
        <w:t xml:space="preserve"> «Основные средства»</w:t>
      </w:r>
      <w:r>
        <w:rPr>
          <w:rFonts w:ascii="Times New Roman" w:eastAsia="Times New Roman" w:hAnsi="Times New Roman" w:cs="Times New Roman"/>
          <w:sz w:val="24"/>
          <w:szCs w:val="24"/>
          <w:lang w:eastAsia="ru-RU"/>
        </w:rPr>
        <w:t>.</w:t>
      </w:r>
    </w:p>
    <w:p w14:paraId="75E0EF39"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5.4.12.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w:t>
      </w:r>
    </w:p>
    <w:p w14:paraId="663FD2C6" w14:textId="51464B07" w:rsidR="000B186E" w:rsidRP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5.4.13.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3985D0D2"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p>
    <w:p w14:paraId="5DA8C86D"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B186E">
        <w:rPr>
          <w:rFonts w:ascii="Times New Roman" w:eastAsia="Times New Roman" w:hAnsi="Times New Roman" w:cs="Times New Roman"/>
          <w:b/>
          <w:bCs/>
          <w:sz w:val="24"/>
          <w:szCs w:val="24"/>
          <w:lang w:eastAsia="ru-RU"/>
        </w:rPr>
        <w:t xml:space="preserve">5.5. Нематериальные активы </w:t>
      </w:r>
    </w:p>
    <w:p w14:paraId="70DA6E14"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5.5.1</w:t>
      </w:r>
      <w:r>
        <w:rPr>
          <w:rFonts w:ascii="Times New Roman" w:eastAsia="Times New Roman" w:hAnsi="Times New Roman" w:cs="Times New Roman"/>
          <w:sz w:val="24"/>
          <w:szCs w:val="24"/>
          <w:lang w:eastAsia="ru-RU"/>
        </w:rPr>
        <w:t>.</w:t>
      </w:r>
      <w:r w:rsidR="000B186E" w:rsidRPr="000B186E">
        <w:rPr>
          <w:rFonts w:ascii="Times New Roman" w:eastAsia="Times New Roman" w:hAnsi="Times New Roman" w:cs="Times New Roman"/>
          <w:sz w:val="24"/>
          <w:szCs w:val="24"/>
          <w:lang w:eastAsia="ru-RU"/>
        </w:rPr>
        <w:t xml:space="preserve"> Начисление амортизации нематериальных активов производится линейным способом в соответствии со сроками полезного использования:</w:t>
      </w:r>
    </w:p>
    <w:p w14:paraId="07213AC3"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на объекты стоимостью до 100 000 рублей включительно амортизация начисляется в размере 100% балансовой стоимости при принятии объекта на учет;</w:t>
      </w:r>
    </w:p>
    <w:p w14:paraId="1D16F8B3" w14:textId="20D80D74" w:rsidR="000B186E" w:rsidRPr="000B186E"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на объекты стоимостью свыше 100 000 рублей амортизация начисляется в соответствии с рассчитанными в установленном порядке нормами амортизации.</w:t>
      </w:r>
    </w:p>
    <w:p w14:paraId="0BBA6B2A" w14:textId="6F177BD8"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Основание: 30,31 СГН «Нематериальные активы»</w:t>
      </w:r>
      <w:r>
        <w:rPr>
          <w:rFonts w:ascii="Times New Roman" w:eastAsia="Times New Roman" w:hAnsi="Times New Roman" w:cs="Times New Roman"/>
          <w:sz w:val="24"/>
          <w:szCs w:val="24"/>
          <w:lang w:eastAsia="ru-RU"/>
        </w:rPr>
        <w:t>.</w:t>
      </w:r>
    </w:p>
    <w:p w14:paraId="34940FC5"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5.5.2. Срок полезного использования нематериальных активов устанавливается </w:t>
      </w:r>
      <w:r w:rsidR="000B186E" w:rsidRPr="000B186E">
        <w:rPr>
          <w:rFonts w:ascii="Times New Roman" w:eastAsia="Times New Roman" w:hAnsi="Times New Roman" w:cs="Times New Roman"/>
          <w:sz w:val="24"/>
          <w:szCs w:val="24"/>
          <w:lang w:eastAsia="ru-RU"/>
        </w:rPr>
        <w:br/>
        <w:t>комиссией по поступлению и выбытию активов (приложение 1) исходя из срока:</w:t>
      </w:r>
    </w:p>
    <w:p w14:paraId="30C7DC2E"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 xml:space="preserve">в течение которого учреждению будут принадлежать исключительные права на объект. Этот срок указывается в документах (патентах, свидетельствах и т. п.), или он следует из закона; </w:t>
      </w:r>
    </w:p>
    <w:p w14:paraId="4F044FC2"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r w:rsidR="000B186E" w:rsidRPr="000B186E">
        <w:rPr>
          <w:rFonts w:ascii="Times New Roman" w:eastAsia="Times New Roman" w:hAnsi="Times New Roman" w:cs="Times New Roman"/>
          <w:sz w:val="24"/>
          <w:szCs w:val="24"/>
          <w:lang w:eastAsia="ru-RU"/>
        </w:rPr>
        <w:t>в течение которого учреждение планирует использовать объект в своей деятельности.</w:t>
      </w:r>
    </w:p>
    <w:p w14:paraId="1D1AD33B" w14:textId="3DB0D723"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Если по объекту нематериальных активов срок полезного использования определить </w:t>
      </w:r>
      <w:r w:rsidR="000B186E" w:rsidRPr="000B186E">
        <w:rPr>
          <w:rFonts w:ascii="Times New Roman" w:eastAsia="Times New Roman" w:hAnsi="Times New Roman" w:cs="Times New Roman"/>
          <w:sz w:val="24"/>
          <w:szCs w:val="24"/>
          <w:lang w:eastAsia="ru-RU"/>
        </w:rPr>
        <w:br/>
        <w:t>невозможно, то в целях расчета амортизации он устанавливается равным 10 годам</w:t>
      </w:r>
      <w:r>
        <w:rPr>
          <w:rFonts w:ascii="Times New Roman" w:eastAsia="Times New Roman" w:hAnsi="Times New Roman" w:cs="Times New Roman"/>
          <w:sz w:val="24"/>
          <w:szCs w:val="24"/>
          <w:lang w:eastAsia="ru-RU"/>
        </w:rPr>
        <w:t>.</w:t>
      </w:r>
    </w:p>
    <w:p w14:paraId="52BAAD69"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Основание: статья 1335 Гражданского кодекса РФ</w:t>
      </w:r>
      <w:r>
        <w:rPr>
          <w:rFonts w:ascii="Times New Roman" w:eastAsia="Times New Roman" w:hAnsi="Times New Roman" w:cs="Times New Roman"/>
          <w:sz w:val="24"/>
          <w:szCs w:val="24"/>
          <w:lang w:eastAsia="ru-RU"/>
        </w:rPr>
        <w:t>.</w:t>
      </w:r>
    </w:p>
    <w:p w14:paraId="414BF3E8"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5.5.3. </w:t>
      </w:r>
      <w:r w:rsidR="000B186E" w:rsidRPr="000B186E">
        <w:rPr>
          <w:rFonts w:ascii="Times New Roman" w:eastAsia="Times New Roman" w:hAnsi="Times New Roman" w:cs="Times New Roman"/>
          <w:bCs/>
          <w:sz w:val="24"/>
          <w:szCs w:val="24"/>
          <w:lang w:eastAsia="ru-RU"/>
        </w:rPr>
        <w:t>Непроизведенные активы</w:t>
      </w:r>
      <w:r w:rsidR="000B186E" w:rsidRPr="000B186E">
        <w:rPr>
          <w:rFonts w:ascii="Times New Roman" w:eastAsia="Times New Roman" w:hAnsi="Times New Roman" w:cs="Times New Roman"/>
          <w:sz w:val="24"/>
          <w:szCs w:val="24"/>
          <w:lang w:eastAsia="ru-RU"/>
        </w:rPr>
        <w:t xml:space="preserve"> </w:t>
      </w:r>
    </w:p>
    <w:p w14:paraId="47FAA101"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Земельные участки, закрепленные за учреждением на праве постоянного (бессрочного) пользования (в т. ч. расположенные под объектами недвижимости), учитываются на счете 1.103.11.000 «Земля – недвижимое имущество учреждения». Основание для постановки на учет – свидетельство, подтверждающее право пользования земельным участком. Учет ведется по кадастровой стоимости.</w:t>
      </w:r>
    </w:p>
    <w:p w14:paraId="22797D2D"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14:paraId="0AD60D39" w14:textId="29C3FD38" w:rsidR="000B186E" w:rsidRPr="000B186E"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Основание: п.17 СГС «Непроизведенные активы»</w:t>
      </w:r>
    </w:p>
    <w:p w14:paraId="50C60AAA"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70C0"/>
          <w:sz w:val="24"/>
          <w:szCs w:val="24"/>
          <w:lang w:eastAsia="ru-RU"/>
        </w:rPr>
      </w:pPr>
      <w:r w:rsidRPr="000B186E">
        <w:rPr>
          <w:rFonts w:ascii="Times New Roman" w:eastAsia="Times New Roman" w:hAnsi="Times New Roman" w:cs="Times New Roman"/>
          <w:color w:val="0070C0"/>
          <w:sz w:val="24"/>
          <w:szCs w:val="24"/>
          <w:lang w:eastAsia="ru-RU"/>
        </w:rPr>
        <w:t> </w:t>
      </w:r>
    </w:p>
    <w:p w14:paraId="366882BF" w14:textId="77777777" w:rsidR="0066593C" w:rsidRDefault="0066593C"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0B186E">
        <w:rPr>
          <w:rFonts w:ascii="Times New Roman" w:eastAsia="Times New Roman" w:hAnsi="Times New Roman" w:cs="Times New Roman"/>
          <w:b/>
          <w:bCs/>
          <w:sz w:val="24"/>
          <w:szCs w:val="24"/>
          <w:lang w:eastAsia="ru-RU"/>
        </w:rPr>
        <w:t>5.6</w:t>
      </w:r>
      <w:r>
        <w:rPr>
          <w:rFonts w:ascii="Times New Roman" w:eastAsia="Times New Roman" w:hAnsi="Times New Roman" w:cs="Times New Roman"/>
          <w:b/>
          <w:bCs/>
          <w:sz w:val="24"/>
          <w:szCs w:val="24"/>
          <w:lang w:eastAsia="ru-RU"/>
        </w:rPr>
        <w:t>.</w:t>
      </w:r>
      <w:r w:rsidRPr="000B186E">
        <w:rPr>
          <w:rFonts w:ascii="Times New Roman" w:eastAsia="Times New Roman" w:hAnsi="Times New Roman" w:cs="Times New Roman"/>
          <w:b/>
          <w:bCs/>
          <w:sz w:val="24"/>
          <w:szCs w:val="24"/>
          <w:lang w:eastAsia="ru-RU"/>
        </w:rPr>
        <w:t xml:space="preserve"> Учет имущества</w:t>
      </w:r>
      <w:r w:rsidR="000B186E" w:rsidRPr="000B186E">
        <w:rPr>
          <w:rFonts w:ascii="Times New Roman" w:eastAsia="Times New Roman" w:hAnsi="Times New Roman" w:cs="Times New Roman"/>
          <w:b/>
          <w:bCs/>
          <w:sz w:val="24"/>
          <w:szCs w:val="24"/>
          <w:lang w:eastAsia="ru-RU"/>
        </w:rPr>
        <w:t xml:space="preserve"> казны</w:t>
      </w:r>
    </w:p>
    <w:p w14:paraId="43F4CA78"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sidR="000B186E" w:rsidRPr="000B186E">
        <w:rPr>
          <w:rFonts w:ascii="Times New Roman" w:eastAsia="Times New Roman" w:hAnsi="Times New Roman" w:cs="Times New Roman"/>
          <w:color w:val="000000"/>
          <w:sz w:val="24"/>
          <w:szCs w:val="24"/>
          <w:shd w:val="clear" w:color="auto" w:fill="FFFFFF"/>
          <w:lang w:eastAsia="ru-RU"/>
        </w:rPr>
        <w:t>5.6.1</w:t>
      </w:r>
      <w:r>
        <w:rPr>
          <w:rFonts w:ascii="Times New Roman" w:eastAsia="Times New Roman" w:hAnsi="Times New Roman" w:cs="Times New Roman"/>
          <w:color w:val="000000"/>
          <w:sz w:val="24"/>
          <w:szCs w:val="24"/>
          <w:shd w:val="clear" w:color="auto" w:fill="FFFFFF"/>
          <w:lang w:eastAsia="ru-RU"/>
        </w:rPr>
        <w:t>.</w:t>
      </w:r>
      <w:r w:rsidR="000B186E" w:rsidRPr="000B186E">
        <w:rPr>
          <w:rFonts w:ascii="Times New Roman" w:eastAsia="Times New Roman" w:hAnsi="Times New Roman" w:cs="Times New Roman"/>
          <w:color w:val="000000"/>
          <w:sz w:val="24"/>
          <w:szCs w:val="24"/>
          <w:shd w:val="clear" w:color="auto" w:fill="FFFFFF"/>
          <w:lang w:eastAsia="ru-RU"/>
        </w:rPr>
        <w:t xml:space="preserve"> Бюджетный учет операций с объектами в составе имущества </w:t>
      </w:r>
      <w:r w:rsidRPr="000B186E">
        <w:rPr>
          <w:rFonts w:ascii="Times New Roman" w:eastAsia="Times New Roman" w:hAnsi="Times New Roman" w:cs="Times New Roman"/>
          <w:color w:val="000000"/>
          <w:sz w:val="24"/>
          <w:szCs w:val="24"/>
          <w:shd w:val="clear" w:color="auto" w:fill="FFFFFF"/>
          <w:lang w:eastAsia="ru-RU"/>
        </w:rPr>
        <w:t>казны отражаются</w:t>
      </w:r>
      <w:r w:rsidR="000B186E" w:rsidRPr="000B186E">
        <w:rPr>
          <w:rFonts w:ascii="Times New Roman" w:eastAsia="Times New Roman" w:hAnsi="Times New Roman" w:cs="Times New Roman"/>
          <w:color w:val="000000"/>
          <w:sz w:val="24"/>
          <w:szCs w:val="24"/>
          <w:shd w:val="clear" w:color="auto" w:fill="FFFFFF"/>
          <w:lang w:eastAsia="ru-RU"/>
        </w:rPr>
        <w:t xml:space="preserve"> объекты</w:t>
      </w:r>
      <w:r w:rsidR="000B186E" w:rsidRPr="000B186E">
        <w:rPr>
          <w:rFonts w:ascii="Times New Roman" w:eastAsia="Times New Roman" w:hAnsi="Times New Roman" w:cs="Times New Roman"/>
          <w:color w:val="000000"/>
          <w:sz w:val="24"/>
          <w:szCs w:val="24"/>
          <w:shd w:val="clear" w:color="auto" w:fill="FFFFFF"/>
        </w:rPr>
        <w:t xml:space="preserve"> имущества (нефинансовых активов), составляющих муниципальную казну муниципального округа.</w:t>
      </w:r>
      <w:r w:rsidR="000B186E" w:rsidRPr="000B186E">
        <w:rPr>
          <w:rFonts w:ascii="Times New Roman" w:eastAsia="Times New Roman" w:hAnsi="Times New Roman" w:cs="Times New Roman"/>
          <w:color w:val="000000"/>
          <w:sz w:val="24"/>
          <w:szCs w:val="24"/>
          <w:shd w:val="clear" w:color="auto" w:fill="FFFFFF"/>
          <w:lang w:eastAsia="ru-RU"/>
        </w:rPr>
        <w:t xml:space="preserve"> Имуществом казны, подлежащим бюджетному учету, являются </w:t>
      </w:r>
      <w:r w:rsidRPr="000B186E">
        <w:rPr>
          <w:rFonts w:ascii="Times New Roman" w:eastAsia="Times New Roman" w:hAnsi="Times New Roman" w:cs="Times New Roman"/>
          <w:color w:val="000000"/>
          <w:sz w:val="24"/>
          <w:szCs w:val="24"/>
          <w:shd w:val="clear" w:color="auto" w:fill="FFFFFF"/>
          <w:lang w:eastAsia="ru-RU"/>
        </w:rPr>
        <w:t>объекты муниципального</w:t>
      </w:r>
      <w:r w:rsidR="000B186E" w:rsidRPr="000B186E">
        <w:rPr>
          <w:rFonts w:ascii="Times New Roman" w:eastAsia="Times New Roman" w:hAnsi="Times New Roman" w:cs="Times New Roman"/>
          <w:color w:val="000000"/>
          <w:sz w:val="24"/>
          <w:szCs w:val="24"/>
          <w:shd w:val="clear" w:color="auto" w:fill="FFFFFF"/>
          <w:lang w:eastAsia="ru-RU"/>
        </w:rPr>
        <w:t xml:space="preserve"> имущества, </w:t>
      </w:r>
      <w:r w:rsidRPr="000B186E">
        <w:rPr>
          <w:rFonts w:ascii="Times New Roman" w:eastAsia="Times New Roman" w:hAnsi="Times New Roman" w:cs="Times New Roman"/>
          <w:color w:val="000000"/>
          <w:sz w:val="24"/>
          <w:szCs w:val="24"/>
          <w:shd w:val="clear" w:color="auto" w:fill="FFFFFF"/>
          <w:lang w:eastAsia="ru-RU"/>
        </w:rPr>
        <w:t>которые не</w:t>
      </w:r>
      <w:r w:rsidR="000B186E" w:rsidRPr="000B186E">
        <w:rPr>
          <w:rFonts w:ascii="Times New Roman" w:eastAsia="Times New Roman" w:hAnsi="Times New Roman" w:cs="Times New Roman"/>
          <w:color w:val="000000"/>
          <w:sz w:val="24"/>
          <w:szCs w:val="24"/>
          <w:shd w:val="clear" w:color="auto" w:fill="FFFFFF"/>
          <w:lang w:eastAsia="ru-RU"/>
        </w:rPr>
        <w:t xml:space="preserve"> закреплены за муниципальными предприятиями и </w:t>
      </w:r>
      <w:r w:rsidRPr="000B186E">
        <w:rPr>
          <w:rFonts w:ascii="Times New Roman" w:eastAsia="Times New Roman" w:hAnsi="Times New Roman" w:cs="Times New Roman"/>
          <w:color w:val="000000"/>
          <w:sz w:val="24"/>
          <w:szCs w:val="24"/>
          <w:shd w:val="clear" w:color="auto" w:fill="FFFFFF"/>
          <w:lang w:eastAsia="ru-RU"/>
        </w:rPr>
        <w:t>учреждениями на</w:t>
      </w:r>
      <w:r w:rsidR="000B186E" w:rsidRPr="000B186E">
        <w:rPr>
          <w:rFonts w:ascii="Times New Roman" w:eastAsia="Times New Roman" w:hAnsi="Times New Roman" w:cs="Times New Roman"/>
          <w:color w:val="000000"/>
          <w:sz w:val="24"/>
          <w:szCs w:val="24"/>
          <w:shd w:val="clear" w:color="auto" w:fill="FFFFFF"/>
          <w:lang w:eastAsia="ru-RU"/>
        </w:rPr>
        <w:t xml:space="preserve"> праве хозяйственного ведения и оперативного управления.  (п. 4 ст. 214 ГК РФ).</w:t>
      </w:r>
    </w:p>
    <w:p w14:paraId="5921C102" w14:textId="21083962" w:rsidR="000B186E" w:rsidRP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sidR="000B186E" w:rsidRPr="000B186E">
        <w:rPr>
          <w:rFonts w:ascii="Times New Roman" w:eastAsia="Times New Roman" w:hAnsi="Times New Roman" w:cs="Times New Roman"/>
          <w:sz w:val="24"/>
          <w:szCs w:val="24"/>
          <w:shd w:val="clear" w:color="auto" w:fill="FFFFFF"/>
          <w:lang w:eastAsia="ru-RU"/>
        </w:rPr>
        <w:t xml:space="preserve">5.6.2. В бухучете нефинансовые активы (НФА), которые входят в состав имущества казны, учитываются на аналитических счетах  </w:t>
      </w:r>
      <w:hyperlink r:id="rId10" w:anchor="/document/99/902249301/ZAP1OD633C/" w:tooltip="Нефинансовые активы имущества казны 1 0 8 0 0" w:history="1">
        <w:r w:rsidR="000B186E" w:rsidRPr="000B186E">
          <w:rPr>
            <w:rFonts w:ascii="Times New Roman" w:eastAsia="Times New Roman" w:hAnsi="Times New Roman" w:cs="Times New Roman"/>
            <w:color w:val="000000"/>
            <w:sz w:val="24"/>
            <w:szCs w:val="24"/>
            <w:shd w:val="clear" w:color="auto" w:fill="FFFFFF"/>
            <w:lang w:eastAsia="ru-RU"/>
          </w:rPr>
          <w:t>счета 108.00</w:t>
        </w:r>
      </w:hyperlink>
      <w:r w:rsidR="000B186E" w:rsidRPr="000B186E">
        <w:rPr>
          <w:rFonts w:ascii="Times New Roman" w:eastAsia="Times New Roman" w:hAnsi="Times New Roman" w:cs="Times New Roman"/>
          <w:sz w:val="24"/>
          <w:szCs w:val="24"/>
          <w:shd w:val="clear" w:color="auto" w:fill="FFFFFF"/>
          <w:lang w:eastAsia="ru-RU"/>
        </w:rPr>
        <w:t> «Нефинансовые активы имущества казны»:</w:t>
      </w:r>
    </w:p>
    <w:p w14:paraId="7EF64330"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108.51 «Недвижимое имущество, составляющее казну»;</w:t>
      </w:r>
    </w:p>
    <w:p w14:paraId="487C83FE"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108.52 «Движимое имущество, составляющее казну»;</w:t>
      </w:r>
    </w:p>
    <w:p w14:paraId="6BE09557" w14:textId="31819656"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108.53 «Ценности государственных фондов </w:t>
      </w:r>
      <w:r w:rsidR="0066593C" w:rsidRPr="000B186E">
        <w:rPr>
          <w:rFonts w:ascii="Times New Roman" w:eastAsia="Times New Roman" w:hAnsi="Times New Roman" w:cs="Times New Roman"/>
          <w:sz w:val="24"/>
          <w:szCs w:val="24"/>
          <w:shd w:val="clear" w:color="auto" w:fill="FFFFFF"/>
          <w:lang w:eastAsia="ru-RU"/>
        </w:rPr>
        <w:t>России»</w:t>
      </w:r>
      <w:r w:rsidRPr="000B186E">
        <w:rPr>
          <w:rFonts w:ascii="Times New Roman" w:eastAsia="Times New Roman" w:hAnsi="Times New Roman" w:cs="Times New Roman"/>
          <w:sz w:val="24"/>
          <w:szCs w:val="24"/>
          <w:shd w:val="clear" w:color="auto" w:fill="FFFFFF"/>
          <w:lang w:eastAsia="ru-RU"/>
        </w:rPr>
        <w:t>;</w:t>
      </w:r>
    </w:p>
    <w:p w14:paraId="21CE244B"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108.54 «Нематериальные активы, составляющие казну»;</w:t>
      </w:r>
    </w:p>
    <w:p w14:paraId="7C53041E"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108.55 «Непроизведенные активы, составляющие казну»;</w:t>
      </w:r>
    </w:p>
    <w:p w14:paraId="17D1FFEB"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108.56 «Материальные запасы, составляющие казну».</w:t>
      </w:r>
    </w:p>
    <w:p w14:paraId="13C046C4" w14:textId="77777777" w:rsidR="0066593C"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108.90 «Нефинансовые активы, составляющие казну</w:t>
      </w:r>
      <w:r w:rsidR="0066593C">
        <w:rPr>
          <w:rFonts w:ascii="Times New Roman" w:eastAsia="Times New Roman" w:hAnsi="Times New Roman" w:cs="Times New Roman"/>
          <w:sz w:val="24"/>
          <w:szCs w:val="24"/>
          <w:shd w:val="clear" w:color="auto" w:fill="FFFFFF"/>
          <w:lang w:eastAsia="ru-RU"/>
        </w:rPr>
        <w:t xml:space="preserve"> </w:t>
      </w:r>
      <w:r w:rsidRPr="000B186E">
        <w:rPr>
          <w:rFonts w:ascii="Times New Roman" w:eastAsia="Times New Roman" w:hAnsi="Times New Roman" w:cs="Times New Roman"/>
          <w:sz w:val="24"/>
          <w:szCs w:val="24"/>
          <w:shd w:val="clear" w:color="auto" w:fill="FFFFFF"/>
          <w:lang w:eastAsia="ru-RU"/>
        </w:rPr>
        <w:t xml:space="preserve">в </w:t>
      </w:r>
      <w:r w:rsidR="0066593C" w:rsidRPr="000B186E">
        <w:rPr>
          <w:rFonts w:ascii="Times New Roman" w:eastAsia="Times New Roman" w:hAnsi="Times New Roman" w:cs="Times New Roman"/>
          <w:sz w:val="24"/>
          <w:szCs w:val="24"/>
          <w:shd w:val="clear" w:color="auto" w:fill="FFFFFF"/>
          <w:lang w:eastAsia="ru-RU"/>
        </w:rPr>
        <w:t>концессии»</w:t>
      </w:r>
      <w:r w:rsidRPr="000B186E">
        <w:rPr>
          <w:rFonts w:ascii="Times New Roman" w:eastAsia="Times New Roman" w:hAnsi="Times New Roman" w:cs="Times New Roman"/>
          <w:sz w:val="24"/>
          <w:szCs w:val="24"/>
          <w:shd w:val="clear" w:color="auto" w:fill="FFFFFF"/>
          <w:lang w:eastAsia="ru-RU"/>
        </w:rPr>
        <w:t xml:space="preserve">. </w:t>
      </w:r>
    </w:p>
    <w:p w14:paraId="25961742" w14:textId="53A66E31" w:rsidR="0066593C"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color w:val="000000"/>
          <w:sz w:val="24"/>
          <w:szCs w:val="24"/>
          <w:shd w:val="clear" w:color="auto" w:fill="FFFFFF"/>
          <w:lang w:eastAsia="ru-RU"/>
        </w:rPr>
        <w:t xml:space="preserve">В бюджетном учете </w:t>
      </w:r>
      <w:r w:rsidR="0066593C" w:rsidRPr="000B186E">
        <w:rPr>
          <w:rFonts w:ascii="Times New Roman" w:eastAsia="Times New Roman" w:hAnsi="Times New Roman" w:cs="Times New Roman"/>
          <w:color w:val="000000"/>
          <w:sz w:val="24"/>
          <w:szCs w:val="24"/>
          <w:shd w:val="clear" w:color="auto" w:fill="FFFFFF"/>
          <w:lang w:eastAsia="ru-RU"/>
        </w:rPr>
        <w:t>Комитета отражение</w:t>
      </w:r>
      <w:r w:rsidRPr="000B186E">
        <w:rPr>
          <w:rFonts w:ascii="Times New Roman" w:eastAsia="Times New Roman" w:hAnsi="Times New Roman" w:cs="Times New Roman"/>
          <w:color w:val="000000"/>
          <w:sz w:val="24"/>
          <w:szCs w:val="24"/>
          <w:shd w:val="clear" w:color="auto" w:fill="FFFFFF"/>
          <w:lang w:eastAsia="ru-RU"/>
        </w:rPr>
        <w:t xml:space="preserve"> операций с объектами имущества казны осуществляется в стоимостном (суммовом) выражении без ведения инвентарного и аналитического </w:t>
      </w:r>
      <w:r w:rsidR="0066593C" w:rsidRPr="000B186E">
        <w:rPr>
          <w:rFonts w:ascii="Times New Roman" w:eastAsia="Times New Roman" w:hAnsi="Times New Roman" w:cs="Times New Roman"/>
          <w:color w:val="000000"/>
          <w:sz w:val="24"/>
          <w:szCs w:val="24"/>
          <w:shd w:val="clear" w:color="auto" w:fill="FFFFFF"/>
          <w:lang w:eastAsia="ru-RU"/>
        </w:rPr>
        <w:t>учета объектов</w:t>
      </w:r>
      <w:r w:rsidRPr="000B186E">
        <w:rPr>
          <w:rFonts w:ascii="Times New Roman" w:eastAsia="Times New Roman" w:hAnsi="Times New Roman" w:cs="Times New Roman"/>
          <w:color w:val="000000"/>
          <w:sz w:val="24"/>
          <w:szCs w:val="24"/>
          <w:shd w:val="clear" w:color="auto" w:fill="FFFFFF"/>
          <w:lang w:eastAsia="ru-RU"/>
        </w:rPr>
        <w:t xml:space="preserve"> имущества на основании </w:t>
      </w:r>
      <w:r w:rsidR="00F5359A" w:rsidRPr="000B186E">
        <w:rPr>
          <w:rFonts w:ascii="Times New Roman" w:eastAsia="Times New Roman" w:hAnsi="Times New Roman" w:cs="Times New Roman"/>
          <w:color w:val="000000"/>
          <w:sz w:val="24"/>
          <w:szCs w:val="24"/>
          <w:shd w:val="clear" w:color="auto" w:fill="FFFFFF"/>
          <w:lang w:eastAsia="ru-RU"/>
        </w:rPr>
        <w:t>информации из</w:t>
      </w:r>
      <w:r w:rsidRPr="000B186E">
        <w:rPr>
          <w:rFonts w:ascii="Times New Roman" w:eastAsia="Times New Roman" w:hAnsi="Times New Roman" w:cs="Times New Roman"/>
          <w:color w:val="000000"/>
          <w:sz w:val="24"/>
          <w:szCs w:val="24"/>
          <w:shd w:val="clear" w:color="auto" w:fill="FFFFFF"/>
          <w:lang w:eastAsia="ru-RU"/>
        </w:rPr>
        <w:t xml:space="preserve"> реестра муниципального имущества округа. Пообъектный учет имущества казны осуществляется в реестре муниципального имущества округа. Отражение в бюджетном учете операций с объектами имущества казна осуществляется ежемесячно последним днем отчетного месяца  на основании Сводной информации об операциях с объектами имущества казны, формируемой на основании данных </w:t>
      </w:r>
      <w:proofErr w:type="spellStart"/>
      <w:r w:rsidRPr="000B186E">
        <w:rPr>
          <w:rFonts w:ascii="Times New Roman" w:eastAsia="Times New Roman" w:hAnsi="Times New Roman" w:cs="Times New Roman"/>
          <w:color w:val="000000"/>
          <w:sz w:val="24"/>
          <w:szCs w:val="24"/>
          <w:shd w:val="clear" w:color="auto" w:fill="FFFFFF"/>
          <w:lang w:eastAsia="ru-RU"/>
        </w:rPr>
        <w:t>подреестра</w:t>
      </w:r>
      <w:proofErr w:type="spellEnd"/>
      <w:r w:rsidRPr="000B186E">
        <w:rPr>
          <w:rFonts w:ascii="Times New Roman" w:eastAsia="Times New Roman" w:hAnsi="Times New Roman" w:cs="Times New Roman"/>
          <w:color w:val="000000"/>
          <w:sz w:val="24"/>
          <w:szCs w:val="24"/>
          <w:shd w:val="clear" w:color="auto" w:fill="FFFFFF"/>
          <w:lang w:eastAsia="ru-RU"/>
        </w:rPr>
        <w:t xml:space="preserve"> « Казна Нязепетровского муниципального округа» из  реестра муниципального имущества отделом   имущественных  и земельных отношений и после утверждения  председателем комитета  направляется с копиями распорядительных документов и актов приема-передачи в отдел финансов и отчетности комитета и оформляется в бюджетном учете справкой (ф.0504833).</w:t>
      </w:r>
    </w:p>
    <w:p w14:paraId="50FC443A" w14:textId="77777777" w:rsidR="0066593C"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На объекты нефинансовых активов имущества казны, с даты их включения в состав муниципальной казны амортизация не начисляется.</w:t>
      </w:r>
    </w:p>
    <w:p w14:paraId="16CF415B" w14:textId="77777777" w:rsidR="0066593C"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lang w:eastAsia="ru-RU"/>
        </w:rPr>
        <w:t xml:space="preserve">Основание: пункты </w:t>
      </w:r>
      <w:r w:rsidR="0066593C" w:rsidRPr="000B186E">
        <w:rPr>
          <w:rFonts w:ascii="Times New Roman" w:eastAsia="Times New Roman" w:hAnsi="Times New Roman" w:cs="Times New Roman"/>
          <w:sz w:val="24"/>
          <w:szCs w:val="24"/>
          <w:lang w:eastAsia="ru-RU"/>
        </w:rPr>
        <w:t>22 Федерального</w:t>
      </w:r>
      <w:r w:rsidRPr="000B186E">
        <w:rPr>
          <w:rFonts w:ascii="Times New Roman" w:eastAsia="Times New Roman" w:hAnsi="Times New Roman" w:cs="Times New Roman"/>
          <w:sz w:val="24"/>
          <w:szCs w:val="24"/>
          <w:lang w:eastAsia="ru-RU"/>
        </w:rPr>
        <w:t xml:space="preserve"> стандарта «Государственная (муниципальная</w:t>
      </w:r>
      <w:r w:rsidR="0066593C">
        <w:rPr>
          <w:rFonts w:ascii="Times New Roman" w:eastAsia="Times New Roman" w:hAnsi="Times New Roman" w:cs="Times New Roman"/>
          <w:sz w:val="24"/>
          <w:szCs w:val="24"/>
          <w:lang w:eastAsia="ru-RU"/>
        </w:rPr>
        <w:t>)</w:t>
      </w:r>
      <w:r w:rsidRPr="000B186E">
        <w:rPr>
          <w:rFonts w:ascii="Times New Roman" w:eastAsia="Times New Roman" w:hAnsi="Times New Roman" w:cs="Times New Roman"/>
          <w:sz w:val="24"/>
          <w:szCs w:val="24"/>
          <w:lang w:eastAsia="ru-RU"/>
        </w:rPr>
        <w:t xml:space="preserve"> казна» №</w:t>
      </w:r>
      <w:r w:rsidR="0066593C">
        <w:rPr>
          <w:rFonts w:ascii="Times New Roman" w:eastAsia="Times New Roman" w:hAnsi="Times New Roman" w:cs="Times New Roman"/>
          <w:sz w:val="24"/>
          <w:szCs w:val="24"/>
          <w:lang w:eastAsia="ru-RU"/>
        </w:rPr>
        <w:t> </w:t>
      </w:r>
      <w:r w:rsidRPr="000B186E">
        <w:rPr>
          <w:rFonts w:ascii="Times New Roman" w:eastAsia="Times New Roman" w:hAnsi="Times New Roman" w:cs="Times New Roman"/>
          <w:sz w:val="24"/>
          <w:szCs w:val="24"/>
          <w:lang w:eastAsia="ru-RU"/>
        </w:rPr>
        <w:t>84н</w:t>
      </w:r>
      <w:r w:rsidR="0066593C">
        <w:rPr>
          <w:rFonts w:ascii="Times New Roman" w:eastAsia="Times New Roman" w:hAnsi="Times New Roman" w:cs="Times New Roman"/>
          <w:sz w:val="24"/>
          <w:szCs w:val="24"/>
          <w:lang w:eastAsia="ru-RU"/>
        </w:rPr>
        <w:t>.</w:t>
      </w:r>
    </w:p>
    <w:p w14:paraId="5993D6EE" w14:textId="77777777" w:rsidR="0066593C"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color w:val="000000"/>
          <w:sz w:val="24"/>
          <w:szCs w:val="24"/>
          <w:shd w:val="clear" w:color="auto" w:fill="FFFFFF"/>
          <w:lang w:eastAsia="ru-RU"/>
        </w:rPr>
        <w:t>5.6.3. Учет операций по выбытию, перемещению имущества (нефинансовых активов), составляющего государственную (муниципальную) казну ведется в </w:t>
      </w:r>
      <w:hyperlink r:id="rId11" w:anchor="block_4031" w:history="1">
        <w:r w:rsidRPr="000B186E">
          <w:rPr>
            <w:rFonts w:ascii="Times New Roman" w:eastAsia="Times New Roman" w:hAnsi="Times New Roman" w:cs="Times New Roman"/>
            <w:color w:val="000000"/>
            <w:sz w:val="24"/>
            <w:szCs w:val="24"/>
            <w:shd w:val="clear" w:color="auto" w:fill="FFFFFF"/>
            <w:lang w:eastAsia="ru-RU"/>
          </w:rPr>
          <w:t>Журнале</w:t>
        </w:r>
      </w:hyperlink>
      <w:r w:rsidRPr="000B186E">
        <w:rPr>
          <w:rFonts w:ascii="Times New Roman" w:eastAsia="Times New Roman" w:hAnsi="Times New Roman" w:cs="Times New Roman"/>
          <w:color w:val="000000"/>
          <w:sz w:val="24"/>
          <w:szCs w:val="24"/>
          <w:shd w:val="clear" w:color="auto" w:fill="FFFFFF"/>
          <w:lang w:eastAsia="ru-RU"/>
        </w:rPr>
        <w:t> операций по выбытию и перемещению нефинансовых активов. Учет операций по поступлению имущества (нефинансовых активов), составляющих государственную (муниципальную) казну, ведется в соответствии с содержанием факта хозяйственной жизни: в </w:t>
      </w:r>
      <w:hyperlink r:id="rId12" w:anchor="block_4031" w:history="1">
        <w:r w:rsidRPr="000B186E">
          <w:rPr>
            <w:rFonts w:ascii="Times New Roman" w:eastAsia="Times New Roman" w:hAnsi="Times New Roman" w:cs="Times New Roman"/>
            <w:color w:val="000000"/>
            <w:sz w:val="24"/>
            <w:szCs w:val="24"/>
            <w:shd w:val="clear" w:color="auto" w:fill="FFFFFF"/>
            <w:lang w:eastAsia="ru-RU"/>
          </w:rPr>
          <w:t>Журнале</w:t>
        </w:r>
      </w:hyperlink>
      <w:r w:rsidRPr="000B186E">
        <w:rPr>
          <w:rFonts w:ascii="Times New Roman" w:eastAsia="Times New Roman" w:hAnsi="Times New Roman" w:cs="Times New Roman"/>
          <w:color w:val="000000"/>
          <w:sz w:val="24"/>
          <w:szCs w:val="24"/>
          <w:shd w:val="clear" w:color="auto" w:fill="FFFFFF"/>
          <w:lang w:eastAsia="ru-RU"/>
        </w:rPr>
        <w:t> операций по выбытию и перемещению нефинансовых активов, в Журнале по прочим операциям.</w:t>
      </w:r>
    </w:p>
    <w:p w14:paraId="67A22628" w14:textId="4997A4A3"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5.6.4. Операции по </w:t>
      </w:r>
      <w:r w:rsidRPr="000B186E">
        <w:rPr>
          <w:rFonts w:ascii="Times New Roman" w:eastAsia="Times New Roman" w:hAnsi="Times New Roman" w:cs="Times New Roman"/>
          <w:sz w:val="24"/>
          <w:szCs w:val="24"/>
          <w:u w:val="single"/>
          <w:shd w:val="clear" w:color="auto" w:fill="FFFFFF"/>
          <w:lang w:eastAsia="ru-RU"/>
        </w:rPr>
        <w:t>приобретению</w:t>
      </w:r>
      <w:r w:rsidRPr="000B186E">
        <w:rPr>
          <w:rFonts w:ascii="Times New Roman" w:eastAsia="Times New Roman" w:hAnsi="Times New Roman" w:cs="Times New Roman"/>
          <w:sz w:val="24"/>
          <w:szCs w:val="24"/>
          <w:shd w:val="clear" w:color="auto" w:fill="FFFFFF"/>
          <w:lang w:eastAsia="ru-RU"/>
        </w:rPr>
        <w:t> имущества в казну и его созданию отражается проводками:</w:t>
      </w:r>
    </w:p>
    <w:p w14:paraId="529EA937" w14:textId="3DA32066"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Дебет КРБ.  1.106.хх.310 </w:t>
      </w:r>
      <w:r w:rsidR="00F5359A" w:rsidRPr="000B186E">
        <w:rPr>
          <w:rFonts w:ascii="Times New Roman" w:eastAsia="Times New Roman" w:hAnsi="Times New Roman" w:cs="Times New Roman"/>
          <w:sz w:val="24"/>
          <w:szCs w:val="24"/>
          <w:shd w:val="clear" w:color="auto" w:fill="FFFFFF"/>
          <w:lang w:eastAsia="ru-RU"/>
        </w:rPr>
        <w:t>(КРБ</w:t>
      </w:r>
      <w:r w:rsidRPr="000B186E">
        <w:rPr>
          <w:rFonts w:ascii="Times New Roman" w:eastAsia="Times New Roman" w:hAnsi="Times New Roman" w:cs="Times New Roman"/>
          <w:sz w:val="24"/>
          <w:szCs w:val="24"/>
          <w:shd w:val="clear" w:color="auto" w:fill="FFFFFF"/>
          <w:lang w:eastAsia="ru-RU"/>
        </w:rPr>
        <w:t xml:space="preserve">.1.106.13.330...) </w:t>
      </w:r>
    </w:p>
    <w:p w14:paraId="120F841F" w14:textId="77777777" w:rsidR="0066593C"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Кредит КРБ.1.302.31.730 (КРБ.1.302.33.730, КРБ.1.302.34.730…) </w:t>
      </w:r>
    </w:p>
    <w:p w14:paraId="2F8E084F" w14:textId="12D8BACC" w:rsidR="000B186E" w:rsidRPr="000B186E" w:rsidRDefault="0066593C" w:rsidP="0066593C">
      <w:pPr>
        <w:tabs>
          <w:tab w:val="left" w:pos="709"/>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t>- </w:t>
      </w:r>
      <w:r w:rsidR="000B186E" w:rsidRPr="000B186E">
        <w:rPr>
          <w:rFonts w:ascii="Times New Roman" w:eastAsia="Times New Roman" w:hAnsi="Times New Roman" w:cs="Times New Roman"/>
          <w:sz w:val="24"/>
          <w:szCs w:val="24"/>
          <w:shd w:val="clear" w:color="auto" w:fill="FFFFFF"/>
          <w:lang w:eastAsia="ru-RU"/>
        </w:rPr>
        <w:t>отражены вложения в приобретение (создание, изготовление, строительство) имущества, которое будет учтено в составе имущества казны;</w:t>
      </w:r>
    </w:p>
    <w:p w14:paraId="76E19B28"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Дебет КРБ.1.108.хх.310 (КРБ.1.108.хх.310, КИФ.1.108.53.310, КРБ.1.108.55.330…) Кредит КРБ.1.106.хх.310 (КРБ.1.106.31.310, КРБ.1.106.13.330…)</w:t>
      </w:r>
    </w:p>
    <w:p w14:paraId="3A863194"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sz w:val="24"/>
          <w:szCs w:val="24"/>
          <w:shd w:val="clear" w:color="auto" w:fill="FFFFFF"/>
          <w:lang w:eastAsia="ru-RU"/>
        </w:rPr>
        <w:t>–приняты в состав имущества казны приобретенные (созданные, изготовленные, построенные) объекты. Основание: выписка из реестра, документы, которые подтверждают госрегистрацию, другие документы, установленные законодательством.</w:t>
      </w:r>
    </w:p>
    <w:p w14:paraId="73310022"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p>
    <w:p w14:paraId="4C38BBFD" w14:textId="22E76B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sz w:val="24"/>
          <w:szCs w:val="24"/>
          <w:shd w:val="clear" w:color="auto" w:fill="FFFFFF"/>
          <w:lang w:eastAsia="ru-RU"/>
        </w:rPr>
        <w:t xml:space="preserve">При поступлении имущества в казну по основанию прекращения права оперативного управления (хозяйственного ведения) амортизация отражается в размере сумм, учтенных (начисленных) последним </w:t>
      </w:r>
      <w:r w:rsidRPr="000B186E">
        <w:rPr>
          <w:rFonts w:ascii="Times New Roman" w:eastAsia="Times New Roman" w:hAnsi="Times New Roman" w:cs="Times New Roman"/>
          <w:sz w:val="24"/>
          <w:szCs w:val="24"/>
          <w:shd w:val="clear" w:color="auto" w:fill="FFFFFF"/>
          <w:lang w:eastAsia="ru-RU"/>
        </w:rPr>
        <w:t>правообладателем.</w:t>
      </w:r>
    </w:p>
    <w:p w14:paraId="4C754C13"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sz w:val="24"/>
          <w:szCs w:val="24"/>
          <w:lang w:eastAsia="ru-RU"/>
        </w:rPr>
        <w:t>Основание: пункты 22 Федерального стандарта «Государственная (муниципальная казна» №</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84н</w:t>
      </w:r>
      <w:r>
        <w:rPr>
          <w:rFonts w:ascii="Times New Roman" w:eastAsia="Times New Roman" w:hAnsi="Times New Roman" w:cs="Times New Roman"/>
          <w:sz w:val="24"/>
          <w:szCs w:val="24"/>
          <w:lang w:eastAsia="ru-RU"/>
        </w:rPr>
        <w:t>.</w:t>
      </w:r>
    </w:p>
    <w:p w14:paraId="572350A6" w14:textId="77777777" w:rsidR="0066593C"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sz w:val="24"/>
          <w:szCs w:val="24"/>
          <w:shd w:val="clear" w:color="auto" w:fill="FFFFFF"/>
          <w:lang w:eastAsia="ru-RU"/>
        </w:rPr>
        <w:t>Если имущество получено по основанию прекращения права оперативного управления (хозяйственного ведения), а также в рамках межбюджетной передачи, в учете оформляются проводки:</w:t>
      </w:r>
    </w:p>
    <w:p w14:paraId="25F42A80" w14:textId="00D9C773" w:rsidR="000B186E" w:rsidRPr="000B186E"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sz w:val="24"/>
          <w:szCs w:val="24"/>
          <w:shd w:val="clear" w:color="auto" w:fill="FFFFFF"/>
          <w:lang w:eastAsia="ru-RU"/>
        </w:rPr>
        <w:t>– поступили (безвозмездно) в состав имущества казны объекты по сформированной стоимости в рамках их движения между учреждениями, подведомственными одному ГРБС (РБС);</w:t>
      </w:r>
    </w:p>
    <w:p w14:paraId="230F2DF1" w14:textId="3E0C096F"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w:t>
      </w:r>
      <w:r w:rsidR="00CF6BD8" w:rsidRPr="000B186E">
        <w:rPr>
          <w:rFonts w:ascii="Times New Roman" w:eastAsia="Times New Roman" w:hAnsi="Times New Roman" w:cs="Times New Roman"/>
          <w:sz w:val="24"/>
          <w:szCs w:val="24"/>
          <w:shd w:val="clear" w:color="auto" w:fill="FFFFFF"/>
          <w:lang w:eastAsia="ru-RU"/>
        </w:rPr>
        <w:t>Дебет КРБ</w:t>
      </w:r>
      <w:r w:rsidRPr="000B186E">
        <w:rPr>
          <w:rFonts w:ascii="Times New Roman" w:eastAsia="Times New Roman" w:hAnsi="Times New Roman" w:cs="Times New Roman"/>
          <w:sz w:val="24"/>
          <w:szCs w:val="24"/>
          <w:shd w:val="clear" w:color="auto" w:fill="FFFFFF"/>
          <w:lang w:eastAsia="ru-RU"/>
        </w:rPr>
        <w:t>.</w:t>
      </w:r>
      <w:r w:rsidR="00CF6BD8" w:rsidRPr="000B186E">
        <w:rPr>
          <w:rFonts w:ascii="Times New Roman" w:eastAsia="Times New Roman" w:hAnsi="Times New Roman" w:cs="Times New Roman"/>
          <w:sz w:val="24"/>
          <w:szCs w:val="24"/>
          <w:shd w:val="clear" w:color="auto" w:fill="FFFFFF"/>
          <w:lang w:eastAsia="ru-RU"/>
        </w:rPr>
        <w:t>1. 108.хх</w:t>
      </w:r>
      <w:r w:rsidRPr="000B186E">
        <w:rPr>
          <w:rFonts w:ascii="Times New Roman" w:eastAsia="Times New Roman" w:hAnsi="Times New Roman" w:cs="Times New Roman"/>
          <w:sz w:val="24"/>
          <w:szCs w:val="24"/>
          <w:shd w:val="clear" w:color="auto" w:fill="FFFFFF"/>
          <w:lang w:eastAsia="ru-RU"/>
        </w:rPr>
        <w:t xml:space="preserve">.310 </w:t>
      </w:r>
    </w:p>
    <w:p w14:paraId="621EDA7C" w14:textId="77777777" w:rsidR="0066593C"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КредитКДБ.1.401.10.195</w:t>
      </w:r>
    </w:p>
    <w:p w14:paraId="18624E4B" w14:textId="54B0BCD5" w:rsidR="000B186E" w:rsidRPr="000B186E"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sz w:val="24"/>
          <w:szCs w:val="24"/>
          <w:shd w:val="clear" w:color="auto" w:fill="FFFFFF"/>
          <w:lang w:eastAsia="ru-RU"/>
        </w:rPr>
        <w:t>– поступили (безвозмездно) в состав имущества казны объекты по сформированной стоимости в рамках их движения между учреждениями, подведомственными разным ГРБС (РБС) одного уровня бюджета, а также при их получении от государственных и муниципальных организаций;</w:t>
      </w:r>
    </w:p>
    <w:p w14:paraId="0E6261A0" w14:textId="41032966"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Дебет КРБ.</w:t>
      </w:r>
      <w:r w:rsidR="00CF6BD8" w:rsidRPr="000B186E">
        <w:rPr>
          <w:rFonts w:ascii="Times New Roman" w:eastAsia="Times New Roman" w:hAnsi="Times New Roman" w:cs="Times New Roman"/>
          <w:sz w:val="24"/>
          <w:szCs w:val="24"/>
          <w:shd w:val="clear" w:color="auto" w:fill="FFFFFF"/>
          <w:lang w:eastAsia="ru-RU"/>
        </w:rPr>
        <w:t>1. 108.хх</w:t>
      </w:r>
      <w:r w:rsidRPr="000B186E">
        <w:rPr>
          <w:rFonts w:ascii="Times New Roman" w:eastAsia="Times New Roman" w:hAnsi="Times New Roman" w:cs="Times New Roman"/>
          <w:sz w:val="24"/>
          <w:szCs w:val="24"/>
          <w:shd w:val="clear" w:color="auto" w:fill="FFFFFF"/>
          <w:lang w:eastAsia="ru-RU"/>
        </w:rPr>
        <w:t>.310</w:t>
      </w:r>
    </w:p>
    <w:p w14:paraId="342203FD" w14:textId="77777777" w:rsidR="0066593C"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КредитКДБ.1.401.10.195</w:t>
      </w:r>
    </w:p>
    <w:p w14:paraId="6F47EA73" w14:textId="17FFD07D" w:rsidR="000B186E" w:rsidRPr="000B186E"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sz w:val="24"/>
          <w:szCs w:val="24"/>
          <w:shd w:val="clear" w:color="auto" w:fill="FFFFFF"/>
          <w:lang w:eastAsia="ru-RU"/>
        </w:rPr>
        <w:t>– поступили (безвозмездно) в состав имущества казны объекты по сформированной стоимости в рамках их межбюджетной передачи;</w:t>
      </w:r>
    </w:p>
    <w:p w14:paraId="34FA27E0" w14:textId="7E7482B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Дебет КРБ.</w:t>
      </w:r>
      <w:r w:rsidR="00CF6BD8" w:rsidRPr="000B186E">
        <w:rPr>
          <w:rFonts w:ascii="Times New Roman" w:eastAsia="Times New Roman" w:hAnsi="Times New Roman" w:cs="Times New Roman"/>
          <w:sz w:val="24"/>
          <w:szCs w:val="24"/>
          <w:shd w:val="clear" w:color="auto" w:fill="FFFFFF"/>
          <w:lang w:eastAsia="ru-RU"/>
        </w:rPr>
        <w:t>1. 108.хх</w:t>
      </w:r>
      <w:r w:rsidRPr="000B186E">
        <w:rPr>
          <w:rFonts w:ascii="Times New Roman" w:eastAsia="Times New Roman" w:hAnsi="Times New Roman" w:cs="Times New Roman"/>
          <w:sz w:val="24"/>
          <w:szCs w:val="24"/>
          <w:shd w:val="clear" w:color="auto" w:fill="FFFFFF"/>
          <w:lang w:eastAsia="ru-RU"/>
        </w:rPr>
        <w:t>.310</w:t>
      </w:r>
    </w:p>
    <w:p w14:paraId="2D71C069" w14:textId="77777777" w:rsidR="0066593C"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КредитКДБ.1.401.10.195</w:t>
      </w:r>
    </w:p>
    <w:p w14:paraId="40328034" w14:textId="4640C314" w:rsidR="000B186E" w:rsidRPr="000B186E" w:rsidRDefault="0066593C" w:rsidP="006659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sz w:val="24"/>
          <w:szCs w:val="24"/>
          <w:shd w:val="clear" w:color="auto" w:fill="FFFFFF"/>
          <w:lang w:eastAsia="ru-RU"/>
        </w:rPr>
        <w:t xml:space="preserve">– отражение в учете (при безвозмездном получении нефинансовых активов) ранее </w:t>
      </w:r>
      <w:r w:rsidR="00CF6BD8" w:rsidRPr="000B186E">
        <w:rPr>
          <w:rFonts w:ascii="Times New Roman" w:eastAsia="Times New Roman" w:hAnsi="Times New Roman" w:cs="Times New Roman"/>
          <w:sz w:val="24"/>
          <w:szCs w:val="24"/>
          <w:shd w:val="clear" w:color="auto" w:fill="FFFFFF"/>
          <w:lang w:eastAsia="ru-RU"/>
        </w:rPr>
        <w:t>начисленная по</w:t>
      </w:r>
      <w:r w:rsidR="000B186E" w:rsidRPr="000B186E">
        <w:rPr>
          <w:rFonts w:ascii="Times New Roman" w:eastAsia="Times New Roman" w:hAnsi="Times New Roman" w:cs="Times New Roman"/>
          <w:sz w:val="24"/>
          <w:szCs w:val="24"/>
          <w:shd w:val="clear" w:color="auto" w:fill="FFFFFF"/>
          <w:lang w:eastAsia="ru-RU"/>
        </w:rPr>
        <w:t xml:space="preserve"> ним   амортизация отражается:</w:t>
      </w:r>
    </w:p>
    <w:p w14:paraId="6C6D1DD5"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Дебет КДБ.1.401.10.195</w:t>
      </w:r>
    </w:p>
    <w:p w14:paraId="2137FCFF" w14:textId="5A20D03D" w:rsidR="0066593C"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Кредит КРБ.</w:t>
      </w:r>
      <w:r w:rsidR="00CF6BD8" w:rsidRPr="000B186E">
        <w:rPr>
          <w:rFonts w:ascii="Times New Roman" w:eastAsia="Times New Roman" w:hAnsi="Times New Roman" w:cs="Times New Roman"/>
          <w:sz w:val="24"/>
          <w:szCs w:val="24"/>
          <w:shd w:val="clear" w:color="auto" w:fill="FFFFFF"/>
          <w:lang w:eastAsia="ru-RU"/>
        </w:rPr>
        <w:t>1. 104.хх</w:t>
      </w:r>
      <w:r w:rsidRPr="000B186E">
        <w:rPr>
          <w:rFonts w:ascii="Times New Roman" w:eastAsia="Times New Roman" w:hAnsi="Times New Roman" w:cs="Times New Roman"/>
          <w:sz w:val="24"/>
          <w:szCs w:val="24"/>
          <w:shd w:val="clear" w:color="auto" w:fill="FFFFFF"/>
          <w:lang w:eastAsia="ru-RU"/>
        </w:rPr>
        <w:t>.411</w:t>
      </w:r>
    </w:p>
    <w:p w14:paraId="78DB64E7" w14:textId="7BF19475" w:rsidR="000B186E" w:rsidRPr="000B186E" w:rsidRDefault="0066593C"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sz w:val="24"/>
          <w:szCs w:val="24"/>
          <w:shd w:val="clear" w:color="auto" w:fill="FFFFFF"/>
          <w:lang w:eastAsia="ru-RU"/>
        </w:rPr>
        <w:t>Учет имущества, которое поступило в казну безвозмездно по другим основаниям (от граждан, ИП, бесхозяйное, от иных организаций) отражается:</w:t>
      </w:r>
    </w:p>
    <w:p w14:paraId="13BAF858" w14:textId="2F21FF50"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ДебетКРБ.</w:t>
      </w:r>
      <w:r w:rsidR="00CF6BD8" w:rsidRPr="000B186E">
        <w:rPr>
          <w:rFonts w:ascii="Times New Roman" w:eastAsia="Times New Roman" w:hAnsi="Times New Roman" w:cs="Times New Roman"/>
          <w:sz w:val="24"/>
          <w:szCs w:val="24"/>
          <w:shd w:val="clear" w:color="auto" w:fill="FFFFFF"/>
          <w:lang w:eastAsia="ru-RU"/>
        </w:rPr>
        <w:t>1. 108.хх</w:t>
      </w:r>
      <w:r w:rsidRPr="000B186E">
        <w:rPr>
          <w:rFonts w:ascii="Times New Roman" w:eastAsia="Times New Roman" w:hAnsi="Times New Roman" w:cs="Times New Roman"/>
          <w:sz w:val="24"/>
          <w:szCs w:val="24"/>
          <w:shd w:val="clear" w:color="auto" w:fill="FFFFFF"/>
          <w:lang w:eastAsia="ru-RU"/>
        </w:rPr>
        <w:t xml:space="preserve">.310 </w:t>
      </w:r>
    </w:p>
    <w:p w14:paraId="4A885CCA" w14:textId="4BBA7F57" w:rsidR="00CF6BD8"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КредитКДБ.1.401.</w:t>
      </w:r>
      <w:r w:rsidR="00CF6BD8" w:rsidRPr="000B186E">
        <w:rPr>
          <w:rFonts w:ascii="Times New Roman" w:eastAsia="Times New Roman" w:hAnsi="Times New Roman" w:cs="Times New Roman"/>
          <w:sz w:val="24"/>
          <w:szCs w:val="24"/>
          <w:shd w:val="clear" w:color="auto" w:fill="FFFFFF"/>
          <w:lang w:eastAsia="ru-RU"/>
        </w:rPr>
        <w:t xml:space="preserve">10. </w:t>
      </w:r>
      <w:proofErr w:type="spellStart"/>
      <w:r w:rsidR="00CF6BD8" w:rsidRPr="000B186E">
        <w:rPr>
          <w:rFonts w:ascii="Times New Roman" w:eastAsia="Times New Roman" w:hAnsi="Times New Roman" w:cs="Times New Roman"/>
          <w:sz w:val="24"/>
          <w:szCs w:val="24"/>
          <w:shd w:val="clear" w:color="auto" w:fill="FFFFFF"/>
          <w:lang w:eastAsia="ru-RU"/>
        </w:rPr>
        <w:t>ххх</w:t>
      </w:r>
      <w:proofErr w:type="spellEnd"/>
      <w:r w:rsidR="00CF6BD8">
        <w:rPr>
          <w:rFonts w:ascii="Times New Roman" w:eastAsia="Times New Roman" w:hAnsi="Times New Roman" w:cs="Times New Roman"/>
          <w:sz w:val="24"/>
          <w:szCs w:val="24"/>
          <w:shd w:val="clear" w:color="auto" w:fill="FFFFFF"/>
          <w:lang w:eastAsia="ru-RU"/>
        </w:rPr>
        <w:t xml:space="preserve"> </w:t>
      </w:r>
      <w:r w:rsidRPr="000B186E">
        <w:rPr>
          <w:rFonts w:ascii="Times New Roman" w:eastAsia="Times New Roman" w:hAnsi="Times New Roman" w:cs="Times New Roman"/>
          <w:sz w:val="24"/>
          <w:szCs w:val="24"/>
          <w:shd w:val="clear" w:color="auto" w:fill="FFFFFF"/>
          <w:lang w:eastAsia="ru-RU"/>
        </w:rPr>
        <w:t>(ОС-</w:t>
      </w:r>
      <w:r w:rsidR="00CF6BD8" w:rsidRPr="000B186E">
        <w:rPr>
          <w:rFonts w:ascii="Times New Roman" w:eastAsia="Times New Roman" w:hAnsi="Times New Roman" w:cs="Times New Roman"/>
          <w:sz w:val="24"/>
          <w:szCs w:val="24"/>
          <w:shd w:val="clear" w:color="auto" w:fill="FFFFFF"/>
          <w:lang w:eastAsia="ru-RU"/>
        </w:rPr>
        <w:t>196,197,198,199; МЗ</w:t>
      </w:r>
      <w:r w:rsidRPr="000B186E">
        <w:rPr>
          <w:rFonts w:ascii="Times New Roman" w:eastAsia="Times New Roman" w:hAnsi="Times New Roman" w:cs="Times New Roman"/>
          <w:sz w:val="24"/>
          <w:szCs w:val="24"/>
          <w:shd w:val="clear" w:color="auto" w:fill="FFFFFF"/>
          <w:lang w:eastAsia="ru-RU"/>
        </w:rPr>
        <w:t xml:space="preserve">-192,193,194) </w:t>
      </w:r>
    </w:p>
    <w:p w14:paraId="59589EE1" w14:textId="26AA23C0" w:rsidR="000B186E" w:rsidRP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color w:val="000000"/>
          <w:sz w:val="24"/>
          <w:szCs w:val="24"/>
          <w:shd w:val="clear" w:color="auto" w:fill="FFFFFF"/>
          <w:lang w:eastAsia="ru-RU"/>
        </w:rPr>
        <w:t xml:space="preserve">5.6.5. </w:t>
      </w:r>
      <w:r w:rsidR="000B186E" w:rsidRPr="000B186E">
        <w:rPr>
          <w:rFonts w:ascii="Times New Roman" w:eastAsia="Times New Roman" w:hAnsi="Times New Roman" w:cs="Times New Roman"/>
          <w:sz w:val="24"/>
          <w:szCs w:val="24"/>
          <w:lang w:eastAsia="ru-RU"/>
        </w:rPr>
        <w:t>К учету имущество</w:t>
      </w:r>
      <w:r w:rsidR="000B186E" w:rsidRPr="000B186E">
        <w:rPr>
          <w:rFonts w:ascii="Times New Roman" w:eastAsia="Times New Roman" w:hAnsi="Times New Roman" w:cs="Times New Roman"/>
          <w:sz w:val="24"/>
          <w:szCs w:val="24"/>
          <w:shd w:val="clear" w:color="auto" w:fill="FFFFFF"/>
          <w:lang w:eastAsia="ru-RU"/>
        </w:rPr>
        <w:t> казны</w:t>
      </w:r>
      <w:r w:rsidR="000B186E" w:rsidRPr="000B186E">
        <w:rPr>
          <w:rFonts w:ascii="Times New Roman" w:eastAsia="Times New Roman" w:hAnsi="Times New Roman" w:cs="Times New Roman"/>
          <w:sz w:val="24"/>
          <w:szCs w:val="24"/>
          <w:lang w:eastAsia="ru-RU"/>
        </w:rPr>
        <w:t> </w:t>
      </w:r>
      <w:r w:rsidRPr="000B186E">
        <w:rPr>
          <w:rFonts w:ascii="Times New Roman" w:eastAsia="Times New Roman" w:hAnsi="Times New Roman" w:cs="Times New Roman"/>
          <w:sz w:val="24"/>
          <w:szCs w:val="24"/>
          <w:lang w:eastAsia="ru-RU"/>
        </w:rPr>
        <w:t>принимается по</w:t>
      </w:r>
      <w:r w:rsidR="000B186E" w:rsidRPr="000B186E">
        <w:rPr>
          <w:rFonts w:ascii="Times New Roman" w:eastAsia="Times New Roman" w:hAnsi="Times New Roman" w:cs="Times New Roman"/>
          <w:sz w:val="24"/>
          <w:szCs w:val="24"/>
          <w:lang w:eastAsia="ru-RU"/>
        </w:rPr>
        <w:t xml:space="preserve"> первоначальной (фактической, </w:t>
      </w:r>
      <w:r w:rsidRPr="000B186E">
        <w:rPr>
          <w:rFonts w:ascii="Times New Roman" w:eastAsia="Times New Roman" w:hAnsi="Times New Roman" w:cs="Times New Roman"/>
          <w:sz w:val="24"/>
          <w:szCs w:val="24"/>
          <w:lang w:eastAsia="ru-RU"/>
        </w:rPr>
        <w:t>справедливой)</w:t>
      </w:r>
      <w:r w:rsidR="000B186E" w:rsidRPr="000B186E">
        <w:rPr>
          <w:rFonts w:ascii="Times New Roman" w:eastAsia="Times New Roman" w:hAnsi="Times New Roman" w:cs="Times New Roman"/>
          <w:sz w:val="24"/>
          <w:szCs w:val="24"/>
          <w:lang w:eastAsia="ru-RU"/>
        </w:rPr>
        <w:t xml:space="preserve"> стоимости, указанной в документе. А земельные участки – по кадастровой. Если нет информации о стоимости объектов казны, в целях обеспечения непрерывного ведения бюджетного учета и полноты отражения в бюджетном учете свершившихся фактов хозяйственной деятельности первоначальная стоимость  НФА  имущества казны признается в условной оценке- один объект, один рубль, по земельным участкам  один квадратный метр - один рубль.</w:t>
      </w:r>
    </w:p>
    <w:p w14:paraId="65C641BC" w14:textId="77777777" w:rsidR="00CF6BD8" w:rsidRDefault="00CF6BD8"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(Приказ</w:t>
      </w:r>
      <w:r w:rsidR="000B186E" w:rsidRPr="000B186E">
        <w:rPr>
          <w:rFonts w:ascii="Times New Roman" w:eastAsia="Times New Roman" w:hAnsi="Times New Roman" w:cs="Times New Roman"/>
          <w:sz w:val="24"/>
          <w:szCs w:val="24"/>
          <w:lang w:eastAsia="ru-RU"/>
        </w:rPr>
        <w:t xml:space="preserve"> Минфина России от 15.06.2021г. №84</w:t>
      </w:r>
      <w:r w:rsidRPr="000B186E">
        <w:rPr>
          <w:rFonts w:ascii="Times New Roman" w:eastAsia="Times New Roman" w:hAnsi="Times New Roman" w:cs="Times New Roman"/>
          <w:sz w:val="24"/>
          <w:szCs w:val="24"/>
          <w:lang w:eastAsia="ru-RU"/>
        </w:rPr>
        <w:t>н)</w:t>
      </w:r>
      <w:r w:rsidR="000B186E" w:rsidRPr="000B186E">
        <w:rPr>
          <w:rFonts w:ascii="Times New Roman" w:eastAsia="Times New Roman" w:hAnsi="Times New Roman" w:cs="Times New Roman"/>
          <w:sz w:val="24"/>
          <w:szCs w:val="24"/>
          <w:lang w:eastAsia="ru-RU"/>
        </w:rPr>
        <w:t xml:space="preserve">. </w:t>
      </w:r>
    </w:p>
    <w:p w14:paraId="5B7CE70A" w14:textId="6350D197" w:rsidR="000B186E" w:rsidRPr="000B186E"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Выбытие объектов имущества казны в бюджетном учете </w:t>
      </w:r>
      <w:r w:rsidRPr="000B186E">
        <w:rPr>
          <w:rFonts w:ascii="Times New Roman" w:eastAsia="Times New Roman" w:hAnsi="Times New Roman" w:cs="Times New Roman"/>
          <w:sz w:val="24"/>
          <w:szCs w:val="24"/>
          <w:lang w:eastAsia="ru-RU"/>
        </w:rPr>
        <w:t>при безвозмездной передаче</w:t>
      </w:r>
      <w:r w:rsidR="000B186E" w:rsidRPr="000B186E">
        <w:rPr>
          <w:rFonts w:ascii="Times New Roman" w:eastAsia="Times New Roman" w:hAnsi="Times New Roman" w:cs="Times New Roman"/>
          <w:sz w:val="24"/>
          <w:szCs w:val="24"/>
          <w:lang w:eastAsia="ru-RU"/>
        </w:rPr>
        <w:t xml:space="preserve"> отражается:</w:t>
      </w:r>
    </w:p>
    <w:p w14:paraId="61B83FAD" w14:textId="14D39F45"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w:t>
      </w:r>
      <w:r w:rsidR="00CF6BD8" w:rsidRPr="000B186E">
        <w:rPr>
          <w:rFonts w:ascii="Times New Roman" w:eastAsia="Times New Roman" w:hAnsi="Times New Roman" w:cs="Times New Roman"/>
          <w:sz w:val="24"/>
          <w:szCs w:val="24"/>
          <w:shd w:val="clear" w:color="auto" w:fill="FFFFFF"/>
          <w:lang w:eastAsia="ru-RU"/>
        </w:rPr>
        <w:t>Дебет .</w:t>
      </w:r>
      <w:r w:rsidRPr="000B186E">
        <w:rPr>
          <w:rFonts w:ascii="Times New Roman" w:eastAsia="Times New Roman" w:hAnsi="Times New Roman" w:cs="Times New Roman"/>
          <w:sz w:val="24"/>
          <w:szCs w:val="24"/>
          <w:shd w:val="clear" w:color="auto" w:fill="FFFFFF"/>
          <w:lang w:eastAsia="ru-RU"/>
        </w:rPr>
        <w:t>1.401.</w:t>
      </w:r>
      <w:r w:rsidR="00CF6BD8" w:rsidRPr="000B186E">
        <w:rPr>
          <w:rFonts w:ascii="Times New Roman" w:eastAsia="Times New Roman" w:hAnsi="Times New Roman" w:cs="Times New Roman"/>
          <w:sz w:val="24"/>
          <w:szCs w:val="24"/>
          <w:shd w:val="clear" w:color="auto" w:fill="FFFFFF"/>
          <w:lang w:eastAsia="ru-RU"/>
        </w:rPr>
        <w:t>20. ХХХ</w:t>
      </w:r>
    </w:p>
    <w:p w14:paraId="746FAFE7" w14:textId="26F16798"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Кредит.</w:t>
      </w:r>
      <w:r w:rsidR="00CF6BD8" w:rsidRPr="000B186E">
        <w:rPr>
          <w:rFonts w:ascii="Times New Roman" w:eastAsia="Times New Roman" w:hAnsi="Times New Roman" w:cs="Times New Roman"/>
          <w:sz w:val="24"/>
          <w:szCs w:val="24"/>
          <w:shd w:val="clear" w:color="auto" w:fill="FFFFFF"/>
          <w:lang w:eastAsia="ru-RU"/>
        </w:rPr>
        <w:t>1. 108.ХХ</w:t>
      </w:r>
      <w:r w:rsidRPr="000B186E">
        <w:rPr>
          <w:rFonts w:ascii="Times New Roman" w:eastAsia="Times New Roman" w:hAnsi="Times New Roman" w:cs="Times New Roman"/>
          <w:sz w:val="24"/>
          <w:szCs w:val="24"/>
          <w:shd w:val="clear" w:color="auto" w:fill="FFFFFF"/>
          <w:lang w:eastAsia="ru-RU"/>
        </w:rPr>
        <w:t>.410,430</w:t>
      </w:r>
    </w:p>
    <w:p w14:paraId="7BBC2BDF" w14:textId="69B2F8EF" w:rsidR="000B186E" w:rsidRPr="000B186E" w:rsidRDefault="00CF6BD8"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shd w:val="clear" w:color="auto" w:fill="FFFFFF"/>
          <w:lang w:eastAsia="ru-RU"/>
        </w:rPr>
      </w:pPr>
      <w:r w:rsidRPr="000B186E">
        <w:rPr>
          <w:rFonts w:ascii="Times New Roman" w:eastAsia="Times New Roman" w:hAnsi="Times New Roman" w:cs="Times New Roman"/>
          <w:color w:val="000000"/>
          <w:sz w:val="24"/>
          <w:szCs w:val="24"/>
          <w:shd w:val="clear" w:color="auto" w:fill="FFFFFF"/>
          <w:lang w:eastAsia="ru-RU"/>
        </w:rPr>
        <w:t>Амортизация по</w:t>
      </w:r>
      <w:r w:rsidR="000B186E" w:rsidRPr="000B186E">
        <w:rPr>
          <w:rFonts w:ascii="Times New Roman" w:eastAsia="Times New Roman" w:hAnsi="Times New Roman" w:cs="Times New Roman"/>
          <w:color w:val="000000"/>
          <w:sz w:val="24"/>
          <w:szCs w:val="24"/>
          <w:shd w:val="clear" w:color="auto" w:fill="FFFFFF"/>
          <w:lang w:eastAsia="ru-RU"/>
        </w:rPr>
        <w:t xml:space="preserve"> объектам </w:t>
      </w:r>
      <w:r w:rsidRPr="000B186E">
        <w:rPr>
          <w:rFonts w:ascii="Times New Roman" w:eastAsia="Times New Roman" w:hAnsi="Times New Roman" w:cs="Times New Roman"/>
          <w:color w:val="000000"/>
          <w:sz w:val="24"/>
          <w:szCs w:val="24"/>
          <w:shd w:val="clear" w:color="auto" w:fill="FFFFFF"/>
          <w:lang w:eastAsia="ru-RU"/>
        </w:rPr>
        <w:t>казны</w:t>
      </w:r>
      <w:r>
        <w:rPr>
          <w:rFonts w:ascii="Times New Roman" w:eastAsia="Times New Roman" w:hAnsi="Times New Roman" w:cs="Times New Roman"/>
          <w:color w:val="000000"/>
          <w:sz w:val="24"/>
          <w:szCs w:val="24"/>
          <w:shd w:val="clear" w:color="auto" w:fill="FFFFFF"/>
          <w:lang w:eastAsia="ru-RU"/>
        </w:rPr>
        <w:t xml:space="preserve"> </w:t>
      </w:r>
      <w:r w:rsidRPr="000B186E">
        <w:rPr>
          <w:rFonts w:ascii="Times New Roman" w:eastAsia="Times New Roman" w:hAnsi="Times New Roman" w:cs="Times New Roman"/>
          <w:color w:val="000000"/>
          <w:sz w:val="24"/>
          <w:szCs w:val="24"/>
          <w:shd w:val="clear" w:color="auto" w:fill="FFFFFF"/>
          <w:lang w:eastAsia="ru-RU"/>
        </w:rPr>
        <w:t>(при безвозмездной передаче</w:t>
      </w:r>
      <w:r w:rsidR="000B186E" w:rsidRPr="000B186E">
        <w:rPr>
          <w:rFonts w:ascii="Times New Roman" w:eastAsia="Times New Roman" w:hAnsi="Times New Roman" w:cs="Times New Roman"/>
          <w:color w:val="000000"/>
          <w:sz w:val="24"/>
          <w:szCs w:val="24"/>
          <w:shd w:val="clear" w:color="auto" w:fill="FFFFFF"/>
          <w:lang w:eastAsia="ru-RU"/>
        </w:rPr>
        <w:t xml:space="preserve">) отражается: </w:t>
      </w:r>
    </w:p>
    <w:p w14:paraId="7CEC0D0F" w14:textId="7B9C34B8"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w:t>
      </w:r>
      <w:r w:rsidR="00CF6BD8" w:rsidRPr="000B186E">
        <w:rPr>
          <w:rFonts w:ascii="Times New Roman" w:eastAsia="Times New Roman" w:hAnsi="Times New Roman" w:cs="Times New Roman"/>
          <w:sz w:val="24"/>
          <w:szCs w:val="24"/>
          <w:shd w:val="clear" w:color="auto" w:fill="FFFFFF"/>
          <w:lang w:eastAsia="ru-RU"/>
        </w:rPr>
        <w:t>Дебет .1. 104.ХХ</w:t>
      </w:r>
      <w:r w:rsidRPr="000B186E">
        <w:rPr>
          <w:rFonts w:ascii="Times New Roman" w:eastAsia="Times New Roman" w:hAnsi="Times New Roman" w:cs="Times New Roman"/>
          <w:sz w:val="24"/>
          <w:szCs w:val="24"/>
          <w:shd w:val="clear" w:color="auto" w:fill="FFFFFF"/>
          <w:lang w:eastAsia="ru-RU"/>
        </w:rPr>
        <w:t>.411</w:t>
      </w:r>
    </w:p>
    <w:p w14:paraId="71E5DB3C" w14:textId="77777777" w:rsidR="00CF6BD8"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Кредит.</w:t>
      </w:r>
      <w:r w:rsidRPr="000B186E">
        <w:rPr>
          <w:rFonts w:ascii="Times New Roman" w:eastAsia="Times New Roman" w:hAnsi="Times New Roman" w:cs="Times New Roman"/>
          <w:color w:val="000000"/>
          <w:sz w:val="24"/>
          <w:szCs w:val="24"/>
          <w:shd w:val="clear" w:color="auto" w:fill="FFFFFF"/>
          <w:lang w:eastAsia="ru-RU"/>
        </w:rPr>
        <w:t xml:space="preserve"> </w:t>
      </w:r>
      <w:r w:rsidRPr="000B186E">
        <w:rPr>
          <w:rFonts w:ascii="Times New Roman" w:eastAsia="Times New Roman" w:hAnsi="Times New Roman" w:cs="Times New Roman"/>
          <w:sz w:val="24"/>
          <w:szCs w:val="24"/>
          <w:shd w:val="clear" w:color="auto" w:fill="FFFFFF"/>
          <w:lang w:eastAsia="ru-RU"/>
        </w:rPr>
        <w:t>1.401.</w:t>
      </w:r>
      <w:r w:rsidR="00CF6BD8" w:rsidRPr="000B186E">
        <w:rPr>
          <w:rFonts w:ascii="Times New Roman" w:eastAsia="Times New Roman" w:hAnsi="Times New Roman" w:cs="Times New Roman"/>
          <w:sz w:val="24"/>
          <w:szCs w:val="24"/>
          <w:shd w:val="clear" w:color="auto" w:fill="FFFFFF"/>
          <w:lang w:eastAsia="ru-RU"/>
        </w:rPr>
        <w:t>20. ХХХ</w:t>
      </w:r>
      <w:r w:rsidRPr="000B186E">
        <w:rPr>
          <w:rFonts w:ascii="Times New Roman" w:eastAsia="Times New Roman" w:hAnsi="Times New Roman" w:cs="Times New Roman"/>
          <w:sz w:val="24"/>
          <w:szCs w:val="24"/>
          <w:shd w:val="clear" w:color="auto" w:fill="FFFFFF"/>
          <w:lang w:eastAsia="ru-RU"/>
        </w:rPr>
        <w:t>.</w:t>
      </w:r>
    </w:p>
    <w:p w14:paraId="3F32C4D9" w14:textId="38930571" w:rsidR="000B186E" w:rsidRPr="00CF6BD8" w:rsidRDefault="00CF6BD8"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sz w:val="24"/>
          <w:szCs w:val="24"/>
          <w:lang w:eastAsia="ru-RU"/>
        </w:rPr>
        <w:t>Выбытие объектов имущества казны при их списании (пришедших в негодность),</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 xml:space="preserve">реализации, безвозмездной передаче иным организациям за исключением государственных и муниципальных организаций, физическим лицам отражается: </w:t>
      </w:r>
    </w:p>
    <w:p w14:paraId="19B69825" w14:textId="131B22A1"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color w:val="000000"/>
          <w:sz w:val="24"/>
          <w:szCs w:val="24"/>
          <w:shd w:val="clear" w:color="auto" w:fill="FFFFFF"/>
          <w:lang w:eastAsia="ru-RU"/>
        </w:rPr>
        <w:t xml:space="preserve">     </w:t>
      </w:r>
      <w:r w:rsidR="00CF6BD8" w:rsidRPr="000B186E">
        <w:rPr>
          <w:rFonts w:ascii="Times New Roman" w:eastAsia="Times New Roman" w:hAnsi="Times New Roman" w:cs="Times New Roman"/>
          <w:sz w:val="24"/>
          <w:szCs w:val="24"/>
          <w:shd w:val="clear" w:color="auto" w:fill="FFFFFF"/>
          <w:lang w:eastAsia="ru-RU"/>
        </w:rPr>
        <w:t>Дебет .</w:t>
      </w:r>
      <w:r w:rsidRPr="000B186E">
        <w:rPr>
          <w:rFonts w:ascii="Times New Roman" w:eastAsia="Times New Roman" w:hAnsi="Times New Roman" w:cs="Times New Roman"/>
          <w:sz w:val="24"/>
          <w:szCs w:val="24"/>
          <w:shd w:val="clear" w:color="auto" w:fill="FFFFFF"/>
          <w:lang w:eastAsia="ru-RU"/>
        </w:rPr>
        <w:t>1.401.10.172</w:t>
      </w:r>
    </w:p>
    <w:p w14:paraId="187F1A2D" w14:textId="77777777" w:rsidR="00CF6BD8" w:rsidRDefault="000B186E" w:rsidP="00CF6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sidRPr="000B186E">
        <w:rPr>
          <w:rFonts w:ascii="Times New Roman" w:eastAsia="Times New Roman" w:hAnsi="Times New Roman" w:cs="Times New Roman"/>
          <w:sz w:val="24"/>
          <w:szCs w:val="24"/>
          <w:shd w:val="clear" w:color="auto" w:fill="FFFFFF"/>
          <w:lang w:eastAsia="ru-RU"/>
        </w:rPr>
        <w:t xml:space="preserve">     Кредит.</w:t>
      </w:r>
      <w:r w:rsidR="00CF6BD8" w:rsidRPr="000B186E">
        <w:rPr>
          <w:rFonts w:ascii="Times New Roman" w:eastAsia="Times New Roman" w:hAnsi="Times New Roman" w:cs="Times New Roman"/>
          <w:sz w:val="24"/>
          <w:szCs w:val="24"/>
          <w:shd w:val="clear" w:color="auto" w:fill="FFFFFF"/>
          <w:lang w:eastAsia="ru-RU"/>
        </w:rPr>
        <w:t>1. 108.ХХ</w:t>
      </w:r>
      <w:r w:rsidRPr="000B186E">
        <w:rPr>
          <w:rFonts w:ascii="Times New Roman" w:eastAsia="Times New Roman" w:hAnsi="Times New Roman" w:cs="Times New Roman"/>
          <w:sz w:val="24"/>
          <w:szCs w:val="24"/>
          <w:shd w:val="clear" w:color="auto" w:fill="FFFFFF"/>
          <w:lang w:eastAsia="ru-RU"/>
        </w:rPr>
        <w:t>.410,430</w:t>
      </w:r>
    </w:p>
    <w:p w14:paraId="4AA0EEA5"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color w:val="000000"/>
          <w:sz w:val="24"/>
          <w:szCs w:val="24"/>
        </w:rPr>
        <w:t>Основание п.14,15,23,35 пр.2 СГС «Единый план счетов» № 121</w:t>
      </w:r>
      <w:proofErr w:type="gramStart"/>
      <w:r w:rsidR="000B186E" w:rsidRPr="000B186E">
        <w:rPr>
          <w:rFonts w:ascii="Times New Roman" w:eastAsia="Times New Roman" w:hAnsi="Times New Roman" w:cs="Times New Roman"/>
          <w:color w:val="000000"/>
          <w:sz w:val="24"/>
          <w:szCs w:val="24"/>
        </w:rPr>
        <w:t>н ,</w:t>
      </w:r>
      <w:proofErr w:type="gramEnd"/>
      <w:r w:rsidR="000B186E" w:rsidRPr="000B186E">
        <w:rPr>
          <w:rFonts w:ascii="Times New Roman" w:eastAsia="Times New Roman" w:hAnsi="Times New Roman" w:cs="Times New Roman"/>
          <w:color w:val="000000"/>
          <w:sz w:val="24"/>
          <w:szCs w:val="24"/>
        </w:rPr>
        <w:t xml:space="preserve"> п.27,28,33,34 пр.2 СГС «План счетов бюджетного учета» № 132н.</w:t>
      </w:r>
    </w:p>
    <w:p w14:paraId="1468A980"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color w:val="000000"/>
          <w:sz w:val="24"/>
          <w:szCs w:val="24"/>
          <w:shd w:val="clear" w:color="auto" w:fill="FFFFFF"/>
          <w:lang w:eastAsia="ru-RU"/>
        </w:rPr>
        <w:t xml:space="preserve">5.6.6. Расчет и единовременное начисление суммы амортизации за период нахождения объекта в составе имущества муниципальной казны осуществляется учреждением (правообладателем) при принятии к учету объекта по основанию закрепления за ним права оперативного управления, если иное не установлено правовым актом по бюджетному учету казны. При этом указанный расчет и единовременное начисление суммы амортизации осуществляется на основании данных о его первоначальной (балансовой, остаточной) стоимости и времени нахождения в казне. </w:t>
      </w:r>
    </w:p>
    <w:p w14:paraId="6E6489B4"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color w:val="000000"/>
          <w:sz w:val="24"/>
          <w:szCs w:val="24"/>
          <w:shd w:val="clear" w:color="auto" w:fill="FFFFFF"/>
          <w:lang w:eastAsia="ru-RU"/>
        </w:rPr>
        <w:t xml:space="preserve">5.6.7. Аналитический учет по счетам </w:t>
      </w:r>
      <w:r>
        <w:rPr>
          <w:rFonts w:ascii="Times New Roman" w:eastAsia="Times New Roman" w:hAnsi="Times New Roman" w:cs="Times New Roman"/>
          <w:color w:val="000000"/>
          <w:sz w:val="24"/>
          <w:szCs w:val="24"/>
          <w:shd w:val="clear" w:color="auto" w:fill="FFFFFF"/>
          <w:lang w:eastAsia="ru-RU"/>
        </w:rPr>
        <w:t>«</w:t>
      </w:r>
      <w:r w:rsidR="000B186E" w:rsidRPr="000B186E">
        <w:rPr>
          <w:rFonts w:ascii="Times New Roman" w:eastAsia="Times New Roman" w:hAnsi="Times New Roman" w:cs="Times New Roman"/>
          <w:color w:val="000000"/>
          <w:sz w:val="24"/>
          <w:szCs w:val="24"/>
          <w:shd w:val="clear" w:color="auto" w:fill="FFFFFF"/>
          <w:lang w:eastAsia="ru-RU"/>
        </w:rPr>
        <w:t>Амортизация недвижимого имущества в составе имущества казны</w:t>
      </w:r>
      <w:r>
        <w:rPr>
          <w:rFonts w:ascii="Times New Roman" w:eastAsia="Times New Roman" w:hAnsi="Times New Roman" w:cs="Times New Roman"/>
          <w:color w:val="000000"/>
          <w:sz w:val="24"/>
          <w:szCs w:val="24"/>
          <w:shd w:val="clear" w:color="auto" w:fill="FFFFFF"/>
          <w:lang w:eastAsia="ru-RU"/>
        </w:rPr>
        <w:t>»</w:t>
      </w:r>
      <w:r w:rsidR="000B186E" w:rsidRPr="000B186E">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w:t>
      </w:r>
      <w:r w:rsidR="000B186E" w:rsidRPr="000B186E">
        <w:rPr>
          <w:rFonts w:ascii="Times New Roman" w:eastAsia="Times New Roman" w:hAnsi="Times New Roman" w:cs="Times New Roman"/>
          <w:color w:val="000000"/>
          <w:sz w:val="24"/>
          <w:szCs w:val="24"/>
          <w:shd w:val="clear" w:color="auto" w:fill="FFFFFF"/>
          <w:lang w:eastAsia="ru-RU"/>
        </w:rPr>
        <w:t>Амортизация движимого имущества в составе имущества казны</w:t>
      </w:r>
      <w:r>
        <w:rPr>
          <w:rFonts w:ascii="Times New Roman" w:eastAsia="Times New Roman" w:hAnsi="Times New Roman" w:cs="Times New Roman"/>
          <w:color w:val="000000"/>
          <w:sz w:val="24"/>
          <w:szCs w:val="24"/>
          <w:shd w:val="clear" w:color="auto" w:fill="FFFFFF"/>
          <w:lang w:eastAsia="ru-RU"/>
        </w:rPr>
        <w:t>»</w:t>
      </w:r>
      <w:r w:rsidR="000B186E" w:rsidRPr="000B186E">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w:t>
      </w:r>
      <w:r w:rsidR="000B186E" w:rsidRPr="000B186E">
        <w:rPr>
          <w:rFonts w:ascii="Times New Roman" w:eastAsia="Times New Roman" w:hAnsi="Times New Roman" w:cs="Times New Roman"/>
          <w:color w:val="000000"/>
          <w:sz w:val="24"/>
          <w:szCs w:val="24"/>
          <w:shd w:val="clear" w:color="auto" w:fill="FFFFFF"/>
          <w:lang w:eastAsia="ru-RU"/>
        </w:rPr>
        <w:t>Амортизация нематериальных активов в составе имущества казны</w:t>
      </w:r>
      <w:r>
        <w:rPr>
          <w:rFonts w:ascii="Times New Roman" w:eastAsia="Times New Roman" w:hAnsi="Times New Roman" w:cs="Times New Roman"/>
          <w:color w:val="000000"/>
          <w:sz w:val="24"/>
          <w:szCs w:val="24"/>
          <w:shd w:val="clear" w:color="auto" w:fill="FFFFFF"/>
          <w:lang w:eastAsia="ru-RU"/>
        </w:rPr>
        <w:t>»</w:t>
      </w:r>
      <w:r w:rsidR="000B186E" w:rsidRPr="000B186E">
        <w:rPr>
          <w:rFonts w:ascii="Times New Roman" w:eastAsia="Times New Roman" w:hAnsi="Times New Roman" w:cs="Times New Roman"/>
          <w:color w:val="000000"/>
          <w:sz w:val="24"/>
          <w:szCs w:val="24"/>
          <w:shd w:val="clear" w:color="auto" w:fill="FFFFFF"/>
          <w:lang w:eastAsia="ru-RU"/>
        </w:rPr>
        <w:t xml:space="preserve"> не ведется</w:t>
      </w:r>
      <w:r>
        <w:rPr>
          <w:rFonts w:ascii="Times New Roman" w:eastAsia="Times New Roman" w:hAnsi="Times New Roman" w:cs="Times New Roman"/>
          <w:color w:val="000000"/>
          <w:sz w:val="24"/>
          <w:szCs w:val="24"/>
          <w:shd w:val="clear" w:color="auto" w:fill="FFFFFF"/>
          <w:lang w:eastAsia="ru-RU"/>
        </w:rPr>
        <w:t>.</w:t>
      </w:r>
    </w:p>
    <w:p w14:paraId="41292269" w14:textId="2203AEDC" w:rsidR="000B186E" w:rsidRP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0B186E" w:rsidRPr="000B186E">
        <w:rPr>
          <w:rFonts w:ascii="Times New Roman" w:eastAsia="Times New Roman" w:hAnsi="Times New Roman" w:cs="Times New Roman"/>
          <w:color w:val="000000"/>
          <w:sz w:val="24"/>
          <w:szCs w:val="24"/>
          <w:shd w:val="clear" w:color="auto" w:fill="FFFFFF"/>
          <w:lang w:eastAsia="ru-RU"/>
        </w:rPr>
        <w:t>5.6.8. Операции по амортизации имущества, составляющего муниципальную казну, отражаются в </w:t>
      </w:r>
      <w:hyperlink r:id="rId13" w:anchor="block_4031" w:history="1">
        <w:r w:rsidR="000B186E" w:rsidRPr="000B186E">
          <w:rPr>
            <w:rFonts w:ascii="Times New Roman" w:eastAsia="Times New Roman" w:hAnsi="Times New Roman" w:cs="Times New Roman"/>
            <w:color w:val="000000"/>
            <w:sz w:val="24"/>
            <w:szCs w:val="24"/>
            <w:shd w:val="clear" w:color="auto" w:fill="FFFFFF"/>
            <w:lang w:eastAsia="ru-RU"/>
          </w:rPr>
          <w:t>Журнале</w:t>
        </w:r>
      </w:hyperlink>
      <w:r w:rsidR="000B186E" w:rsidRPr="000B186E">
        <w:rPr>
          <w:rFonts w:ascii="Times New Roman" w:eastAsia="Times New Roman" w:hAnsi="Times New Roman" w:cs="Times New Roman"/>
          <w:color w:val="000000"/>
          <w:sz w:val="24"/>
          <w:szCs w:val="24"/>
          <w:shd w:val="clear" w:color="auto" w:fill="FFFFFF"/>
          <w:lang w:eastAsia="ru-RU"/>
        </w:rPr>
        <w:t> операций по выбытию и перемещению нефинансовых активов.</w:t>
      </w:r>
    </w:p>
    <w:p w14:paraId="5308DAB1" w14:textId="77777777" w:rsidR="00CF6BD8" w:rsidRDefault="00CF6BD8" w:rsidP="00CF6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7B6D06AC" w14:textId="77777777" w:rsidR="00CF6BD8" w:rsidRDefault="000B186E" w:rsidP="00CF6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5.7. Материальные запасы</w:t>
      </w:r>
    </w:p>
    <w:p w14:paraId="7DBCFEAE"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0B186E" w:rsidRPr="000B186E">
        <w:rPr>
          <w:rFonts w:ascii="Times New Roman" w:eastAsia="Times New Roman" w:hAnsi="Times New Roman" w:cs="Times New Roman"/>
          <w:color w:val="000000"/>
          <w:sz w:val="24"/>
          <w:szCs w:val="24"/>
        </w:rPr>
        <w:t>5.7.1. К материальным запасам относятся предметы, используемые в деятельности учреждения в течение периода, не превышающего 12</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 xml:space="preserve">месяцев, независимо от их стоимости. Оценка материальных запасов в бухучете осуществляется по фактической стоимости каждой единицы. </w:t>
      </w:r>
    </w:p>
    <w:p w14:paraId="775A6864"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0B186E" w:rsidRPr="000B186E">
        <w:rPr>
          <w:rFonts w:ascii="Times New Roman" w:eastAsia="Times New Roman" w:hAnsi="Times New Roman" w:cs="Times New Roman"/>
          <w:color w:val="000000"/>
          <w:sz w:val="24"/>
          <w:szCs w:val="24"/>
        </w:rPr>
        <w:t>В учреждении применяются следующие единицы учета материальных запасов:</w:t>
      </w:r>
    </w:p>
    <w:p w14:paraId="0DB671DF"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0B186E" w:rsidRPr="000B186E">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номенклатурная (реестровая) единица;</w:t>
      </w:r>
    </w:p>
    <w:p w14:paraId="557C47A4"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0B186E" w:rsidRPr="000B186E">
        <w:rPr>
          <w:rFonts w:ascii="Times New Roman" w:eastAsia="Times New Roman" w:hAnsi="Times New Roman" w:cs="Times New Roman"/>
          <w:color w:val="000000"/>
          <w:sz w:val="24"/>
          <w:szCs w:val="24"/>
        </w:rPr>
        <w:t>Решение о применении единиц учета принимает бухгалтер на основе своего профессионального суждения.</w:t>
      </w:r>
    </w:p>
    <w:p w14:paraId="28688870"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0B186E" w:rsidRPr="000B186E">
        <w:rPr>
          <w:rFonts w:ascii="Times New Roman" w:eastAsia="Times New Roman" w:hAnsi="Times New Roman" w:cs="Times New Roman"/>
          <w:color w:val="000000"/>
          <w:sz w:val="24"/>
          <w:szCs w:val="24"/>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14:paraId="15A0E347"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0B186E" w:rsidRPr="000B186E">
        <w:rPr>
          <w:rFonts w:ascii="Times New Roman" w:eastAsia="Times New Roman" w:hAnsi="Times New Roman" w:cs="Times New Roman"/>
          <w:color w:val="000000"/>
          <w:sz w:val="24"/>
          <w:szCs w:val="24"/>
        </w:rPr>
        <w:t>Основание: пункт</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8</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СГС «Запасы».</w:t>
      </w:r>
    </w:p>
    <w:p w14:paraId="23F04E8A"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0B186E" w:rsidRPr="000B186E">
        <w:rPr>
          <w:rFonts w:ascii="Times New Roman" w:eastAsia="Times New Roman" w:hAnsi="Times New Roman" w:cs="Times New Roman"/>
          <w:color w:val="000000"/>
          <w:sz w:val="24"/>
          <w:szCs w:val="24"/>
        </w:rPr>
        <w:t xml:space="preserve">Учреждение учитывает материальные </w:t>
      </w:r>
      <w:r w:rsidRPr="000B186E">
        <w:rPr>
          <w:rFonts w:ascii="Times New Roman" w:eastAsia="Times New Roman" w:hAnsi="Times New Roman" w:cs="Times New Roman"/>
          <w:color w:val="000000"/>
          <w:sz w:val="24"/>
          <w:szCs w:val="24"/>
        </w:rPr>
        <w:t xml:space="preserve">запасы </w:t>
      </w:r>
      <w:r w:rsidRPr="00CF6BD8">
        <w:rPr>
          <w:rFonts w:ascii="Times New Roman" w:eastAsia="Times New Roman" w:hAnsi="Times New Roman" w:cs="Times New Roman"/>
          <w:color w:val="000000"/>
          <w:sz w:val="24"/>
          <w:szCs w:val="24"/>
        </w:rPr>
        <w:t>с</w:t>
      </w:r>
      <w:r w:rsidR="000B186E" w:rsidRPr="000B186E">
        <w:rPr>
          <w:rFonts w:ascii="Times New Roman" w:eastAsia="Times New Roman" w:hAnsi="Times New Roman" w:cs="Times New Roman"/>
          <w:color w:val="000000"/>
          <w:sz w:val="24"/>
          <w:szCs w:val="24"/>
        </w:rPr>
        <w:t xml:space="preserve"> разбивкой на аналитические группы по кодам вида синтетического счета:</w:t>
      </w:r>
    </w:p>
    <w:p w14:paraId="271BC449" w14:textId="55F3ACDD" w:rsidR="00CF6BD8" w:rsidRP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 w:val="24"/>
          <w:szCs w:val="24"/>
        </w:rPr>
      </w:pPr>
      <w:r w:rsidRPr="00CF6BD8">
        <w:rPr>
          <w:rFonts w:ascii="Times New Roman" w:eastAsia="Times New Roman" w:hAnsi="Times New Roman" w:cs="Times New Roman"/>
          <w:color w:val="000000"/>
          <w:sz w:val="24"/>
          <w:szCs w:val="24"/>
        </w:rPr>
        <w:tab/>
        <w:t>1</w:t>
      </w:r>
      <w:r w:rsidRPr="00CF6BD8">
        <w:rPr>
          <w:rFonts w:ascii="Times New Roman" w:hAnsi="Times New Roman" w:cs="Times New Roman"/>
          <w:color w:val="000000"/>
          <w:sz w:val="24"/>
          <w:szCs w:val="24"/>
        </w:rPr>
        <w:t xml:space="preserve">. </w:t>
      </w:r>
      <w:r w:rsidR="000B186E" w:rsidRPr="00CF6BD8">
        <w:rPr>
          <w:rFonts w:ascii="Times New Roman" w:hAnsi="Times New Roman" w:cs="Times New Roman"/>
          <w:color w:val="000000"/>
          <w:sz w:val="24"/>
          <w:szCs w:val="24"/>
        </w:rPr>
        <w:t>«Лекарственные препараты и медицинские материалы» – медикаменты, компоненты, эндопротезы,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14:paraId="30407096" w14:textId="044B3655" w:rsidR="000B186E" w:rsidRPr="00CF6BD8" w:rsidRDefault="000B186E" w:rsidP="00CF6BD8">
      <w:pPr>
        <w:ind w:firstLine="708"/>
        <w:rPr>
          <w:rFonts w:ascii="Times New Roman" w:hAnsi="Times New Roman" w:cs="Times New Roman"/>
          <w:b/>
          <w:sz w:val="24"/>
          <w:szCs w:val="24"/>
        </w:rPr>
      </w:pPr>
      <w:r w:rsidRPr="00CF6BD8">
        <w:rPr>
          <w:rFonts w:ascii="Times New Roman" w:hAnsi="Times New Roman" w:cs="Times New Roman"/>
          <w:sz w:val="24"/>
          <w:szCs w:val="24"/>
        </w:rPr>
        <w:t>2</w:t>
      </w:r>
      <w:r w:rsidR="00CF6BD8" w:rsidRPr="00CF6BD8">
        <w:rPr>
          <w:rFonts w:ascii="Times New Roman" w:hAnsi="Times New Roman" w:cs="Times New Roman"/>
          <w:sz w:val="24"/>
          <w:szCs w:val="24"/>
        </w:rPr>
        <w:t>.</w:t>
      </w:r>
      <w:r w:rsidRPr="00CF6BD8">
        <w:rPr>
          <w:rFonts w:ascii="Times New Roman" w:hAnsi="Times New Roman" w:cs="Times New Roman"/>
          <w:sz w:val="24"/>
          <w:szCs w:val="24"/>
        </w:rPr>
        <w:t xml:space="preserve"> «Продукты питания» – продукты питания, продовольственные пайки, молочные смеси, лечебно-профилактическое</w:t>
      </w:r>
      <w:r w:rsidR="00796E56">
        <w:rPr>
          <w:rFonts w:ascii="Times New Roman" w:hAnsi="Times New Roman" w:cs="Times New Roman"/>
          <w:sz w:val="24"/>
          <w:szCs w:val="24"/>
        </w:rPr>
        <w:t xml:space="preserve"> питание и т.д.</w:t>
      </w:r>
    </w:p>
    <w:p w14:paraId="332C0010" w14:textId="2829AC48" w:rsidR="000B186E" w:rsidRPr="000B186E"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14:paraId="79B3519F"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«Строительные материалы» - все виды строительных материалов, включая строительные материалы для целей капитальных вложений:</w:t>
      </w:r>
    </w:p>
    <w:p w14:paraId="2844B536"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0B65B9B1"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13B65A35"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640426E7" w14:textId="43E540F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ab/>
      </w:r>
      <w:r w:rsidR="000B186E" w:rsidRPr="000B186E">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Мягкий инвентарь</w:t>
      </w:r>
      <w:r w:rsidR="000B186E" w:rsidRPr="000B186E">
        <w:rPr>
          <w:rFonts w:ascii="Times New Roman" w:eastAsia="Times New Roman" w:hAnsi="Times New Roman" w:cs="Times New Roman"/>
          <w:color w:val="000000"/>
          <w:sz w:val="24"/>
          <w:szCs w:val="24"/>
          <w:lang w:val="en-US"/>
        </w:rPr>
        <w:t>»:</w:t>
      </w:r>
    </w:p>
    <w:p w14:paraId="1C410C19"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белье (рубашки, сорочки, халаты и т.п.);</w:t>
      </w:r>
    </w:p>
    <w:p w14:paraId="0F1303B7"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постельное белье и принадлежности (матрацы, подушки, одеяла, простыни, пододеяльники, наволочки, покрывала, мешки спальные и т.п.);</w:t>
      </w:r>
    </w:p>
    <w:p w14:paraId="5F36EE4B"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одежда и обмундирование, включая спецодежду (костюмы, пальто, плащи, полушубки, платья, кофты, юбки, куртки, брюки и т.п.);</w:t>
      </w:r>
    </w:p>
    <w:p w14:paraId="2D77A282"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обувь, включая специальную (ботинки, сапоги, сандалии, валенки и т.п.);</w:t>
      </w:r>
    </w:p>
    <w:p w14:paraId="760CC722" w14:textId="4CA92DC4"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спортивная одежда и обувь (костюмы, ботинки и т.п.);</w:t>
      </w:r>
    </w:p>
    <w:p w14:paraId="114DA0E2" w14:textId="7FEAA69C"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прочий мягкий инвентарь.</w:t>
      </w:r>
    </w:p>
    <w:p w14:paraId="34A8D968"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14:paraId="127D8BBB" w14:textId="4CFA1D1F" w:rsidR="000B186E" w:rsidRPr="000B186E"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14:paraId="04003C0A"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14:paraId="3ABD777F"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CF6BD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r w:rsidR="000B186E" w:rsidRPr="00CF6B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Прочие материальные запасы</w:t>
      </w:r>
      <w:r w:rsidR="000B186E" w:rsidRPr="00CF6BD8">
        <w:rPr>
          <w:rFonts w:ascii="Times New Roman" w:eastAsia="Times New Roman" w:hAnsi="Times New Roman" w:cs="Times New Roman"/>
          <w:color w:val="000000"/>
          <w:sz w:val="24"/>
          <w:szCs w:val="24"/>
        </w:rPr>
        <w:t>»:</w:t>
      </w:r>
    </w:p>
    <w:p w14:paraId="294201ED"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14:paraId="74894F93"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молодняк всех видов животных и животные на откорме (например, птицы, кролики, пушные звери), семьи пчел независимо от их стоимости в случае, если они предназначены для использования в научно-исследовательских, селекционных целях, а также менее 12 месяцев для целей обучения или для любой другой деятельности, не являющейся деятельностью по </w:t>
      </w:r>
      <w:proofErr w:type="spellStart"/>
      <w:r w:rsidR="000B186E" w:rsidRPr="000B186E">
        <w:rPr>
          <w:rFonts w:ascii="Times New Roman" w:eastAsia="Times New Roman" w:hAnsi="Times New Roman" w:cs="Times New Roman"/>
          <w:color w:val="000000"/>
          <w:sz w:val="24"/>
          <w:szCs w:val="24"/>
        </w:rPr>
        <w:t>биотрансформации;</w:t>
      </w:r>
      <w:proofErr w:type="spellEnd"/>
    </w:p>
    <w:p w14:paraId="4BA72B53"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приплод молодняка (не для продажи, для собственных нужд) при наличии в учреждениях рабочего скота;</w:t>
      </w:r>
    </w:p>
    <w:p w14:paraId="36E215B4"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посадочный, семенной материал для собственных нужд;</w:t>
      </w:r>
    </w:p>
    <w:p w14:paraId="5C90DA64"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реактивы и химикаты, стекло и </w:t>
      </w:r>
      <w:proofErr w:type="spellStart"/>
      <w:r w:rsidR="000B186E" w:rsidRPr="000B186E">
        <w:rPr>
          <w:rFonts w:ascii="Times New Roman" w:eastAsia="Times New Roman" w:hAnsi="Times New Roman" w:cs="Times New Roman"/>
          <w:color w:val="000000"/>
          <w:sz w:val="24"/>
          <w:szCs w:val="24"/>
        </w:rPr>
        <w:t>химпосуда</w:t>
      </w:r>
      <w:proofErr w:type="spellEnd"/>
      <w:r w:rsidR="000B186E" w:rsidRPr="000B186E">
        <w:rPr>
          <w:rFonts w:ascii="Times New Roman" w:eastAsia="Times New Roman" w:hAnsi="Times New Roman" w:cs="Times New Roman"/>
          <w:color w:val="000000"/>
          <w:sz w:val="24"/>
          <w:szCs w:val="24"/>
        </w:rPr>
        <w:t xml:space="preserve">, металлы, электроматериалы, радиоматериалы и радиодетали, </w:t>
      </w:r>
      <w:proofErr w:type="spellStart"/>
      <w:r w:rsidR="000B186E" w:rsidRPr="000B186E">
        <w:rPr>
          <w:rFonts w:ascii="Times New Roman" w:eastAsia="Times New Roman" w:hAnsi="Times New Roman" w:cs="Times New Roman"/>
          <w:color w:val="000000"/>
          <w:sz w:val="24"/>
          <w:szCs w:val="24"/>
        </w:rPr>
        <w:t>фотопринадлежности</w:t>
      </w:r>
      <w:proofErr w:type="spellEnd"/>
      <w:r w:rsidR="000B186E" w:rsidRPr="000B186E">
        <w:rPr>
          <w:rFonts w:ascii="Times New Roman" w:eastAsia="Times New Roman" w:hAnsi="Times New Roman" w:cs="Times New Roman"/>
          <w:color w:val="000000"/>
          <w:sz w:val="24"/>
          <w:szCs w:val="24"/>
        </w:rPr>
        <w:t>,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14:paraId="041EAF8F"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хозяйственные материалы (электрические лампочки, мыло, щетки и др.), канцелярские принадлежности (бумага, карандаши, ручки, стержни и др.);</w:t>
      </w:r>
    </w:p>
    <w:p w14:paraId="3C0AEA53"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посуда</w:t>
      </w:r>
      <w:r w:rsidR="000B186E" w:rsidRPr="00CF6BD8">
        <w:rPr>
          <w:rFonts w:ascii="Times New Roman" w:eastAsia="Times New Roman" w:hAnsi="Times New Roman" w:cs="Times New Roman"/>
          <w:color w:val="000000"/>
          <w:sz w:val="24"/>
          <w:szCs w:val="24"/>
        </w:rPr>
        <w:t>;</w:t>
      </w:r>
    </w:p>
    <w:p w14:paraId="0AA795CC"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19633161"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корма и фураж (сено, овес и другие виды кормов и фуража для животных), семена, удобрения;</w:t>
      </w:r>
    </w:p>
    <w:p w14:paraId="05B4BAF2"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14:paraId="2B813C1F"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14:paraId="77890D73" w14:textId="05B4166E"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материалы специального назначения</w:t>
      </w:r>
      <w:r w:rsidR="000B186E" w:rsidRPr="00CF6BD8">
        <w:rPr>
          <w:rFonts w:ascii="Times New Roman" w:eastAsia="Times New Roman" w:hAnsi="Times New Roman" w:cs="Times New Roman"/>
          <w:color w:val="000000"/>
          <w:sz w:val="24"/>
          <w:szCs w:val="24"/>
        </w:rPr>
        <w:t>;</w:t>
      </w:r>
    </w:p>
    <w:p w14:paraId="68CD2831" w14:textId="317BAA82"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иные материальные запасы.</w:t>
      </w:r>
    </w:p>
    <w:p w14:paraId="2E942DF7"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14:paraId="697BC948"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Комитет учитывает в составе материальных запасов материальные объекты, а также производственный и хозяйственный инвентарь. (Приложение № 9)</w:t>
      </w:r>
    </w:p>
    <w:p w14:paraId="23631902" w14:textId="77777777" w:rsidR="00CF6BD8" w:rsidRDefault="00CF6BD8" w:rsidP="00CF6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5.7.2. Списание материальных запасов производится по средней фактической стоимости. </w:t>
      </w:r>
    </w:p>
    <w:p w14:paraId="6AC4325C" w14:textId="77777777" w:rsidR="00F5359A" w:rsidRDefault="00CF6BD8"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5.7.3. Выдача в эксплуатацию канцелярских принадлежностей,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 </w:t>
      </w:r>
      <w:r w:rsidR="00F5359A" w:rsidRPr="000B186E">
        <w:rPr>
          <w:rFonts w:ascii="Times New Roman" w:eastAsia="Times New Roman" w:hAnsi="Times New Roman" w:cs="Times New Roman"/>
          <w:color w:val="000000"/>
          <w:sz w:val="24"/>
          <w:szCs w:val="24"/>
        </w:rPr>
        <w:t>(акт</w:t>
      </w:r>
      <w:r w:rsidR="000B186E" w:rsidRPr="000B186E">
        <w:rPr>
          <w:rFonts w:ascii="Times New Roman" w:eastAsia="Times New Roman" w:hAnsi="Times New Roman" w:cs="Times New Roman"/>
          <w:color w:val="000000"/>
          <w:sz w:val="24"/>
          <w:szCs w:val="24"/>
        </w:rPr>
        <w:t xml:space="preserve"> о списании материальных запасов ф.0510460).</w:t>
      </w:r>
    </w:p>
    <w:p w14:paraId="1F022D4C" w14:textId="77777777" w:rsidR="00F5359A"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5.7.4. Мягкий и хозяйственный инвентарь, посуда списываются по акту о списании мягкого и хозяйственного инвентаря (ф. 0504143).</w:t>
      </w:r>
    </w:p>
    <w:p w14:paraId="09BA3389" w14:textId="77777777" w:rsidR="00F5359A"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В остальных случаях материальные запасы списываются по акту о списании материальных запасов (ф. 0510460).</w:t>
      </w:r>
    </w:p>
    <w:p w14:paraId="209902D2" w14:textId="41384AAB" w:rsidR="000B186E" w:rsidRPr="000B186E"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5.7.5.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w:t>
      </w:r>
    </w:p>
    <w:p w14:paraId="290DF26E" w14:textId="77777777" w:rsidR="000B186E" w:rsidRPr="000B186E" w:rsidRDefault="000B186E" w:rsidP="00F5359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их справедливой стоимости на дату принятия к бухгалтерскому учету, рассчитанной методом рыночных цен; </w:t>
      </w:r>
    </w:p>
    <w:p w14:paraId="171A2C06" w14:textId="77777777" w:rsidR="000B186E" w:rsidRPr="000B186E" w:rsidRDefault="000B186E" w:rsidP="00F5359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сумм, уплачиваемых Комитетом за доставку материальных запасов, приведение их в состояние, пригодное для использования.</w:t>
      </w:r>
    </w:p>
    <w:p w14:paraId="62178F49"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Основание: пункты 52—60 СГС «Концептуальные основы бухучета и отчетности».</w:t>
      </w:r>
    </w:p>
    <w:p w14:paraId="3CE0CAB2"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highlight w:val="yellow"/>
        </w:rPr>
      </w:pPr>
    </w:p>
    <w:p w14:paraId="48005646" w14:textId="77777777" w:rsidR="00F5359A" w:rsidRDefault="000B186E" w:rsidP="00F5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5.8. Стоимость безвозмездно полученных нефинансовых активов</w:t>
      </w:r>
    </w:p>
    <w:p w14:paraId="4EAFC6A5" w14:textId="4FFA8529" w:rsidR="000B186E" w:rsidRPr="00F5359A"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0B186E" w:rsidRPr="000B186E">
        <w:rPr>
          <w:rFonts w:ascii="Times New Roman" w:eastAsia="Times New Roman" w:hAnsi="Times New Roman" w:cs="Times New Roman"/>
          <w:sz w:val="24"/>
          <w:szCs w:val="24"/>
          <w:lang w:eastAsia="ru-RU"/>
        </w:rPr>
        <w:t>5.8.1.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текущей оценочной стоимости, определенной на дату принятия к бухгалтерскому учету.</w:t>
      </w:r>
    </w:p>
    <w:p w14:paraId="042EB9B4" w14:textId="77777777" w:rsidR="00F5359A"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Текущая оценочная стоимость определяется комиссией по поступлению и выбытию активов исходя из текущих рыночных цен на аналогичные материальные ценности.</w:t>
      </w:r>
    </w:p>
    <w:p w14:paraId="5554AA7D" w14:textId="0F96E744" w:rsidR="000B186E" w:rsidRPr="000B186E"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Основание:</w:t>
      </w:r>
      <w:r w:rsidR="000B186E" w:rsidRPr="000B186E">
        <w:rPr>
          <w:rFonts w:ascii="Times New Roman" w:eastAsia="Times New Roman" w:hAnsi="Times New Roman" w:cs="Times New Roman"/>
          <w:color w:val="000000"/>
          <w:sz w:val="24"/>
          <w:szCs w:val="24"/>
          <w:shd w:val="clear" w:color="auto" w:fill="FFFFFF"/>
          <w:lang w:eastAsia="ru-RU"/>
        </w:rPr>
        <w:t xml:space="preserve"> </w:t>
      </w:r>
      <w:hyperlink r:id="rId14" w:anchor="/document/99/420388973/XA00MDK2NQ/" w:tooltip="52. 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w:history="1">
        <w:r w:rsidR="000B186E" w:rsidRPr="000B186E">
          <w:rPr>
            <w:rFonts w:ascii="Times New Roman" w:eastAsia="Times New Roman" w:hAnsi="Times New Roman" w:cs="Times New Roman"/>
            <w:sz w:val="24"/>
            <w:szCs w:val="24"/>
            <w:lang w:eastAsia="ru-RU"/>
          </w:rPr>
          <w:t>п. 52–60</w:t>
        </w:r>
      </w:hyperlink>
      <w:r w:rsidR="000B186E" w:rsidRPr="000B186E">
        <w:rPr>
          <w:rFonts w:ascii="Times New Roman" w:eastAsia="Times New Roman" w:hAnsi="Times New Roman" w:cs="Times New Roman"/>
          <w:sz w:val="24"/>
          <w:szCs w:val="24"/>
          <w:lang w:eastAsia="ru-RU"/>
        </w:rPr>
        <w:t> Стандарта «Концептуальные основы бухучета и отчетности».</w:t>
      </w:r>
    </w:p>
    <w:p w14:paraId="2C1D5886"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4E2CB155" w14:textId="77777777" w:rsidR="00F5359A"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Данные о действующей цене должны быть подтверждены документально: </w:t>
      </w:r>
    </w:p>
    <w:p w14:paraId="7B097318" w14:textId="77777777" w:rsidR="00F5359A"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справками (другими подтверждающими документами) Росстата;</w:t>
      </w:r>
    </w:p>
    <w:p w14:paraId="006AFD66" w14:textId="77777777" w:rsidR="00F5359A"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прайс-листами заводов-изготовителей;</w:t>
      </w:r>
    </w:p>
    <w:p w14:paraId="20F130FE" w14:textId="77777777" w:rsidR="00F5359A"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справками (другими подтверждающими документами) оценщиков;</w:t>
      </w:r>
    </w:p>
    <w:p w14:paraId="0FFC81A7" w14:textId="77777777" w:rsidR="00F5359A"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информацией, размещенной в СМИ, и т. д.</w:t>
      </w:r>
    </w:p>
    <w:p w14:paraId="762F91B3" w14:textId="77777777" w:rsidR="00F5359A"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В случаях невозможности документального подтверждения стоимость определяется экспертным путем.</w:t>
      </w:r>
    </w:p>
    <w:p w14:paraId="736B2B84" w14:textId="77777777" w:rsidR="00F5359A"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При возникновении затруднений при определении текущей оценочной стоимости комиссией учреждения стоимость определяется специализированной организацией (оценщиком) на основании договора (контракта).</w:t>
      </w:r>
    </w:p>
    <w:p w14:paraId="209DB5D0" w14:textId="2669DD09" w:rsidR="000B186E" w:rsidRPr="00F5359A" w:rsidRDefault="00F5359A" w:rsidP="00F53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В целях непрерывного ведения бюджетного учета безвозмездно полученные нефинансовые активы до проведения оценки признаются в условной оценке</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 один объект, один рубль.</w:t>
      </w:r>
    </w:p>
    <w:p w14:paraId="5D54BD69"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p>
    <w:p w14:paraId="6586466D" w14:textId="77777777" w:rsidR="00A274A3" w:rsidRDefault="000B186E" w:rsidP="00A27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5.9. Расчеты по доходам</w:t>
      </w:r>
    </w:p>
    <w:p w14:paraId="2237FE4A" w14:textId="77777777" w:rsidR="00A274A3" w:rsidRDefault="00A274A3" w:rsidP="00A274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rPr>
        <w:tab/>
      </w:r>
      <w:r w:rsidR="000B186E" w:rsidRPr="000B186E">
        <w:rPr>
          <w:rFonts w:ascii="Times New Roman" w:eastAsia="Times New Roman" w:hAnsi="Times New Roman" w:cs="Times New Roman"/>
          <w:sz w:val="24"/>
          <w:szCs w:val="24"/>
          <w:lang w:eastAsia="ru-RU"/>
        </w:rPr>
        <w:t>5.9.1</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 xml:space="preserve"> Комитет осуществляет бюджетные полномочия администратора доходов бюджета Нязепетровского муниципального округа.</w:t>
      </w:r>
    </w:p>
    <w:p w14:paraId="1BB2DEEA" w14:textId="77777777" w:rsidR="00A274A3" w:rsidRDefault="00A274A3" w:rsidP="00A274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Порядок осуществления полномочий администратора доходов бюджета определяется в соответствии с законодательством Российской Федерации и нормативными документами ведомства. </w:t>
      </w:r>
    </w:p>
    <w:p w14:paraId="32F4FB48" w14:textId="381E670A" w:rsidR="000B186E" w:rsidRPr="00A274A3" w:rsidRDefault="00A274A3" w:rsidP="00A274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0B186E" w:rsidRPr="000B186E">
        <w:rPr>
          <w:rFonts w:ascii="Times New Roman" w:eastAsia="Times New Roman" w:hAnsi="Times New Roman" w:cs="Times New Roman"/>
          <w:sz w:val="24"/>
          <w:szCs w:val="24"/>
          <w:lang w:eastAsia="ru-RU"/>
        </w:rPr>
        <w:t xml:space="preserve">Перечень администрируемых доходов определяется Комитетом по управлению имущества и закрепляется Приказом председателя комитета. </w:t>
      </w:r>
    </w:p>
    <w:p w14:paraId="7B58C581"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 </w:t>
      </w:r>
    </w:p>
    <w:p w14:paraId="026A25A0" w14:textId="77777777" w:rsidR="00A274A3" w:rsidRDefault="00A274A3" w:rsidP="00A274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5.9.2. Поступившие доходы отражаются на счете 1.210.02.000 «Расчеты с финансовым органом по поступлениям в бюджет» в порядке, установленном в пункте 115 </w:t>
      </w:r>
      <w:r w:rsidR="000B186E" w:rsidRPr="000B186E">
        <w:rPr>
          <w:rFonts w:ascii="Times New Roman" w:eastAsia="Times New Roman" w:hAnsi="Times New Roman" w:cs="Times New Roman"/>
          <w:color w:val="000000"/>
          <w:sz w:val="24"/>
          <w:szCs w:val="24"/>
        </w:rPr>
        <w:t>«План счетов бюджетного учета» № 132н.</w:t>
      </w:r>
    </w:p>
    <w:p w14:paraId="47024AD2" w14:textId="77777777" w:rsidR="00A274A3" w:rsidRDefault="00A274A3" w:rsidP="00A274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0B186E">
        <w:rPr>
          <w:rFonts w:ascii="Times New Roman" w:eastAsia="Times New Roman" w:hAnsi="Times New Roman" w:cs="Times New Roman"/>
          <w:sz w:val="24"/>
          <w:szCs w:val="24"/>
          <w:lang w:eastAsia="ru-RU"/>
        </w:rPr>
        <w:t>Учет поступлений, администрируемых</w:t>
      </w:r>
      <w:r w:rsidR="000B186E" w:rsidRPr="000B186E">
        <w:rPr>
          <w:rFonts w:ascii="Times New Roman" w:eastAsia="Times New Roman" w:hAnsi="Times New Roman" w:cs="Times New Roman"/>
          <w:sz w:val="24"/>
          <w:szCs w:val="24"/>
          <w:lang w:eastAsia="ru-RU"/>
        </w:rPr>
        <w:t xml:space="preserve"> доходов. отражаются в учете ежемесячно последним днем соответствующего месяца на основании следующих документов:</w:t>
      </w:r>
    </w:p>
    <w:p w14:paraId="557AFFAE" w14:textId="77777777" w:rsidR="00A274A3" w:rsidRDefault="00A274A3" w:rsidP="00A274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выписки из лицевого счета администратора доходов бюджета (по утвержденной форме УФК ф.0531761); справка о перечислении поступлений в бюджеты (Ф.0533005). по видам дохода.</w:t>
      </w:r>
    </w:p>
    <w:p w14:paraId="496ED9A5" w14:textId="77777777" w:rsidR="00A274A3" w:rsidRDefault="00A274A3" w:rsidP="00A274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 xml:space="preserve">В бюджетном </w:t>
      </w:r>
      <w:r w:rsidRPr="000B186E">
        <w:rPr>
          <w:rFonts w:ascii="Times New Roman" w:eastAsia="Times New Roman" w:hAnsi="Times New Roman" w:cs="Times New Roman"/>
          <w:sz w:val="24"/>
          <w:szCs w:val="24"/>
          <w:lang w:eastAsia="ru-RU"/>
        </w:rPr>
        <w:t>учете Комитета</w:t>
      </w:r>
      <w:r w:rsidR="000B186E" w:rsidRPr="000B186E">
        <w:rPr>
          <w:rFonts w:ascii="Times New Roman" w:eastAsia="Times New Roman" w:hAnsi="Times New Roman" w:cs="Times New Roman"/>
          <w:sz w:val="24"/>
          <w:szCs w:val="24"/>
          <w:lang w:eastAsia="ru-RU"/>
        </w:rPr>
        <w:t xml:space="preserve"> начисление доходов, администрируемых Комитетом по управлению имуществом, осуществляется ежемесячно последним </w:t>
      </w:r>
      <w:r w:rsidRPr="000B186E">
        <w:rPr>
          <w:rFonts w:ascii="Times New Roman" w:eastAsia="Times New Roman" w:hAnsi="Times New Roman" w:cs="Times New Roman"/>
          <w:sz w:val="24"/>
          <w:szCs w:val="24"/>
          <w:lang w:eastAsia="ru-RU"/>
        </w:rPr>
        <w:t>днем текущего</w:t>
      </w:r>
      <w:r w:rsidR="000B186E" w:rsidRPr="000B186E">
        <w:rPr>
          <w:rFonts w:ascii="Times New Roman" w:eastAsia="Times New Roman" w:hAnsi="Times New Roman" w:cs="Times New Roman"/>
          <w:sz w:val="24"/>
          <w:szCs w:val="24"/>
          <w:lang w:eastAsia="ru-RU"/>
        </w:rPr>
        <w:t xml:space="preserve"> </w:t>
      </w:r>
      <w:r w:rsidRPr="000B186E">
        <w:rPr>
          <w:rFonts w:ascii="Times New Roman" w:eastAsia="Times New Roman" w:hAnsi="Times New Roman" w:cs="Times New Roman"/>
          <w:sz w:val="24"/>
          <w:szCs w:val="24"/>
          <w:lang w:eastAsia="ru-RU"/>
        </w:rPr>
        <w:t>месяца на</w:t>
      </w:r>
      <w:r w:rsidR="000B186E" w:rsidRPr="000B186E">
        <w:rPr>
          <w:rFonts w:ascii="Times New Roman" w:eastAsia="Times New Roman" w:hAnsi="Times New Roman" w:cs="Times New Roman"/>
          <w:sz w:val="24"/>
          <w:szCs w:val="24"/>
          <w:lang w:eastAsia="ru-RU"/>
        </w:rPr>
        <w:t xml:space="preserve"> основании ведомостей учета </w:t>
      </w:r>
      <w:r w:rsidRPr="000B186E">
        <w:rPr>
          <w:rFonts w:ascii="Times New Roman" w:eastAsia="Times New Roman" w:hAnsi="Times New Roman" w:cs="Times New Roman"/>
          <w:sz w:val="24"/>
          <w:szCs w:val="24"/>
          <w:lang w:eastAsia="ru-RU"/>
        </w:rPr>
        <w:t>начисленных платежей</w:t>
      </w:r>
      <w:r w:rsidR="000B186E" w:rsidRPr="000B186E">
        <w:rPr>
          <w:rFonts w:ascii="Times New Roman" w:eastAsia="Times New Roman" w:hAnsi="Times New Roman" w:cs="Times New Roman"/>
          <w:sz w:val="24"/>
          <w:szCs w:val="24"/>
          <w:lang w:eastAsia="ru-RU"/>
        </w:rPr>
        <w:t xml:space="preserve"> в разрезе видов доходов, составляемых специалистами комитета ответственными за ведение учета этих доходов. Учет </w:t>
      </w:r>
      <w:r w:rsidRPr="000B186E">
        <w:rPr>
          <w:rFonts w:ascii="Times New Roman" w:eastAsia="Times New Roman" w:hAnsi="Times New Roman" w:cs="Times New Roman"/>
          <w:sz w:val="24"/>
          <w:szCs w:val="24"/>
          <w:lang w:eastAsia="ru-RU"/>
        </w:rPr>
        <w:t>начисленных и</w:t>
      </w:r>
      <w:r w:rsidR="000B186E" w:rsidRPr="000B186E">
        <w:rPr>
          <w:rFonts w:ascii="Times New Roman" w:eastAsia="Times New Roman" w:hAnsi="Times New Roman" w:cs="Times New Roman"/>
          <w:sz w:val="24"/>
          <w:szCs w:val="24"/>
          <w:lang w:eastAsia="ru-RU"/>
        </w:rPr>
        <w:t xml:space="preserve"> поступивших платежей по контрагентам и </w:t>
      </w:r>
      <w:r w:rsidRPr="000B186E">
        <w:rPr>
          <w:rFonts w:ascii="Times New Roman" w:eastAsia="Times New Roman" w:hAnsi="Times New Roman" w:cs="Times New Roman"/>
          <w:sz w:val="24"/>
          <w:szCs w:val="24"/>
          <w:lang w:eastAsia="ru-RU"/>
        </w:rPr>
        <w:t>договорам ведется</w:t>
      </w:r>
      <w:r w:rsidR="000B186E" w:rsidRPr="000B186E">
        <w:rPr>
          <w:rFonts w:ascii="Times New Roman" w:eastAsia="Times New Roman" w:hAnsi="Times New Roman" w:cs="Times New Roman"/>
          <w:sz w:val="24"/>
          <w:szCs w:val="24"/>
          <w:lang w:eastAsia="ru-RU"/>
        </w:rPr>
        <w:t xml:space="preserve"> специалистами отдела имущественных отношений и отдела   земельных </w:t>
      </w:r>
      <w:r w:rsidRPr="000B186E">
        <w:rPr>
          <w:rFonts w:ascii="Times New Roman" w:eastAsia="Times New Roman" w:hAnsi="Times New Roman" w:cs="Times New Roman"/>
          <w:sz w:val="24"/>
          <w:szCs w:val="24"/>
          <w:lang w:eastAsia="ru-RU"/>
        </w:rPr>
        <w:t>отношений в</w:t>
      </w:r>
      <w:r w:rsidR="000B186E" w:rsidRPr="000B186E">
        <w:rPr>
          <w:rFonts w:ascii="Times New Roman" w:eastAsia="Times New Roman" w:hAnsi="Times New Roman" w:cs="Times New Roman"/>
          <w:sz w:val="24"/>
          <w:szCs w:val="24"/>
          <w:lang w:eastAsia="ru-RU"/>
        </w:rPr>
        <w:t xml:space="preserve"> программе АСГОР «Имущество».</w:t>
      </w:r>
    </w:p>
    <w:p w14:paraId="108E2454" w14:textId="4787D5E2" w:rsidR="000B186E" w:rsidRPr="00A274A3" w:rsidRDefault="00A274A3" w:rsidP="00A274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 xml:space="preserve">В бухгалтерском </w:t>
      </w:r>
      <w:r w:rsidRPr="000B186E">
        <w:rPr>
          <w:rFonts w:ascii="Times New Roman" w:eastAsia="Times New Roman" w:hAnsi="Times New Roman" w:cs="Times New Roman"/>
          <w:sz w:val="24"/>
          <w:szCs w:val="24"/>
          <w:lang w:eastAsia="ru-RU"/>
        </w:rPr>
        <w:t>учете аналитический</w:t>
      </w:r>
      <w:r w:rsidR="000B186E" w:rsidRPr="000B186E">
        <w:rPr>
          <w:rFonts w:ascii="Times New Roman" w:eastAsia="Times New Roman" w:hAnsi="Times New Roman" w:cs="Times New Roman"/>
          <w:sz w:val="24"/>
          <w:szCs w:val="24"/>
          <w:lang w:eastAsia="ru-RU"/>
        </w:rPr>
        <w:t xml:space="preserve"> учет по доходам (аренда земли, аренда имущества-казна) осуществляется в разрезе групп контрагентов по типу:</w:t>
      </w:r>
    </w:p>
    <w:p w14:paraId="38146616" w14:textId="7413CD78"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w:t>
      </w:r>
      <w:r w:rsidR="00A274A3">
        <w:rPr>
          <w:rFonts w:ascii="Times New Roman" w:eastAsia="Times New Roman" w:hAnsi="Times New Roman" w:cs="Times New Roman"/>
          <w:sz w:val="24"/>
          <w:szCs w:val="24"/>
          <w:lang w:eastAsia="ru-RU"/>
        </w:rPr>
        <w:t xml:space="preserve"> </w:t>
      </w:r>
      <w:r w:rsidRPr="000B186E">
        <w:rPr>
          <w:rFonts w:ascii="Times New Roman" w:eastAsia="Times New Roman" w:hAnsi="Times New Roman" w:cs="Times New Roman"/>
          <w:sz w:val="24"/>
          <w:szCs w:val="24"/>
          <w:lang w:eastAsia="ru-RU"/>
        </w:rPr>
        <w:t>юридические лица;</w:t>
      </w:r>
    </w:p>
    <w:p w14:paraId="019D1CFB" w14:textId="4125264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w:t>
      </w:r>
      <w:r w:rsidR="00A274A3">
        <w:rPr>
          <w:rFonts w:ascii="Times New Roman" w:eastAsia="Times New Roman" w:hAnsi="Times New Roman" w:cs="Times New Roman"/>
          <w:sz w:val="24"/>
          <w:szCs w:val="24"/>
          <w:lang w:eastAsia="ru-RU"/>
        </w:rPr>
        <w:t xml:space="preserve"> </w:t>
      </w:r>
      <w:r w:rsidRPr="000B186E">
        <w:rPr>
          <w:rFonts w:ascii="Times New Roman" w:eastAsia="Times New Roman" w:hAnsi="Times New Roman" w:cs="Times New Roman"/>
          <w:sz w:val="24"/>
          <w:szCs w:val="24"/>
          <w:lang w:eastAsia="ru-RU"/>
        </w:rPr>
        <w:t>физические лица;</w:t>
      </w:r>
    </w:p>
    <w:p w14:paraId="036D8B80" w14:textId="493A5034"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w:t>
      </w:r>
      <w:r w:rsidR="00A274A3">
        <w:rPr>
          <w:rFonts w:ascii="Times New Roman" w:eastAsia="Times New Roman" w:hAnsi="Times New Roman" w:cs="Times New Roman"/>
          <w:sz w:val="24"/>
          <w:szCs w:val="24"/>
          <w:lang w:eastAsia="ru-RU"/>
        </w:rPr>
        <w:t xml:space="preserve"> </w:t>
      </w:r>
      <w:r w:rsidRPr="000B186E">
        <w:rPr>
          <w:rFonts w:ascii="Times New Roman" w:eastAsia="Times New Roman" w:hAnsi="Times New Roman" w:cs="Times New Roman"/>
          <w:sz w:val="24"/>
          <w:szCs w:val="24"/>
          <w:lang w:eastAsia="ru-RU"/>
        </w:rPr>
        <w:t>индивидуальные предприниматели.</w:t>
      </w:r>
    </w:p>
    <w:p w14:paraId="533D4FFA" w14:textId="77777777" w:rsidR="00A274A3" w:rsidRDefault="000B186E" w:rsidP="00A274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Calibri" w:hAnsi="Times New Roman" w:cs="Times New Roman"/>
          <w:sz w:val="24"/>
          <w:szCs w:val="24"/>
        </w:rPr>
      </w:pPr>
      <w:r w:rsidRPr="000B186E">
        <w:rPr>
          <w:rFonts w:ascii="Times New Roman" w:eastAsia="Calibri" w:hAnsi="Times New Roman" w:cs="Times New Roman"/>
          <w:sz w:val="24"/>
          <w:szCs w:val="24"/>
        </w:rPr>
        <w:t xml:space="preserve">Аналитический учет расчетов по платежам в доход бюджета ведется в Журнале операций расчетов с дебиторами по доходам. Учет расчетов с дебиторами по доходам отражается в соответствии с классификацией </w:t>
      </w:r>
      <w:r w:rsidR="00A274A3" w:rsidRPr="000B186E">
        <w:rPr>
          <w:rFonts w:ascii="Times New Roman" w:eastAsia="Calibri" w:hAnsi="Times New Roman" w:cs="Times New Roman"/>
          <w:sz w:val="24"/>
          <w:szCs w:val="24"/>
        </w:rPr>
        <w:t>операций сектора</w:t>
      </w:r>
      <w:r w:rsidRPr="000B186E">
        <w:rPr>
          <w:rFonts w:ascii="Times New Roman" w:eastAsia="Calibri" w:hAnsi="Times New Roman" w:cs="Times New Roman"/>
          <w:sz w:val="24"/>
          <w:szCs w:val="24"/>
        </w:rPr>
        <w:t xml:space="preserve"> государственного управления на счете 020500000 «Расчеты по доходам» и по видам доходов.</w:t>
      </w:r>
    </w:p>
    <w:p w14:paraId="547D07D6" w14:textId="77777777" w:rsidR="00A274A3" w:rsidRDefault="000B186E" w:rsidP="00A274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Calibri" w:hAnsi="Times New Roman" w:cs="Times New Roman"/>
          <w:sz w:val="24"/>
          <w:szCs w:val="24"/>
        </w:rPr>
      </w:pPr>
      <w:r w:rsidRPr="000B186E">
        <w:rPr>
          <w:rFonts w:ascii="Times New Roman" w:eastAsia="Times New Roman" w:hAnsi="Times New Roman" w:cs="Times New Roman"/>
          <w:sz w:val="24"/>
          <w:szCs w:val="24"/>
          <w:lang w:eastAsia="ru-RU"/>
        </w:rPr>
        <w:t>5.9.3.</w:t>
      </w:r>
      <w:r w:rsidRPr="000B186E">
        <w:rPr>
          <w:rFonts w:ascii="Times New Roman" w:eastAsia="Calibri" w:hAnsi="Times New Roman" w:cs="Times New Roman"/>
          <w:color w:val="FF0000"/>
          <w:sz w:val="24"/>
          <w:szCs w:val="24"/>
        </w:rPr>
        <w:t xml:space="preserve"> </w:t>
      </w:r>
      <w:r w:rsidRPr="000B186E">
        <w:rPr>
          <w:rFonts w:ascii="Times New Roman" w:eastAsia="Times New Roman" w:hAnsi="Times New Roman" w:cs="Times New Roman"/>
          <w:sz w:val="24"/>
          <w:szCs w:val="24"/>
          <w:lang w:eastAsia="ru-RU"/>
        </w:rPr>
        <w:t>Общая </w:t>
      </w:r>
      <w:hyperlink r:id="rId15" w:anchor="/document/11/44277/dfas4gtibk/" w:history="1">
        <w:r w:rsidRPr="000B186E">
          <w:rPr>
            <w:rFonts w:ascii="Times New Roman" w:eastAsia="Times New Roman" w:hAnsi="Times New Roman" w:cs="Times New Roman"/>
            <w:sz w:val="24"/>
            <w:szCs w:val="24"/>
            <w:lang w:eastAsia="ru-RU"/>
          </w:rPr>
          <w:t>сумма арендных платежей</w:t>
        </w:r>
      </w:hyperlink>
      <w:r w:rsidRPr="000B186E">
        <w:rPr>
          <w:rFonts w:ascii="Times New Roman" w:eastAsia="Times New Roman" w:hAnsi="Times New Roman" w:cs="Times New Roman"/>
          <w:sz w:val="24"/>
          <w:szCs w:val="24"/>
          <w:lang w:eastAsia="ru-RU"/>
        </w:rPr>
        <w:t> сначала учитывается в доходах будущих периодов на счете 401.40, а затем списывается в текущие доходы равномерно, то есть ежемесячно (</w:t>
      </w:r>
      <w:hyperlink r:id="rId16" w:anchor="/document/99/420389699/XA00MB02NA/" w:tooltip="25. Доходы от предоставления права пользования активом признаются доходами текущего финансового года в составе доходов от собственности, обособляемых на соответствующих счетах Рабочего..." w:history="1">
        <w:r w:rsidRPr="000B186E">
          <w:rPr>
            <w:rFonts w:ascii="Times New Roman" w:eastAsia="Times New Roman" w:hAnsi="Times New Roman" w:cs="Times New Roman"/>
            <w:sz w:val="24"/>
            <w:szCs w:val="24"/>
            <w:lang w:eastAsia="ru-RU"/>
          </w:rPr>
          <w:t>п. 25 Стандарта «Аренда»</w:t>
        </w:r>
      </w:hyperlink>
      <w:r w:rsidRPr="000B186E">
        <w:rPr>
          <w:rFonts w:ascii="Times New Roman" w:eastAsia="Times New Roman" w:hAnsi="Times New Roman" w:cs="Times New Roman"/>
          <w:sz w:val="24"/>
          <w:szCs w:val="24"/>
          <w:lang w:eastAsia="ru-RU"/>
        </w:rPr>
        <w:t>) и отражается в учете комитета ежемесячно на основании ведомостей учета начисленных и списанных доходов будущих периодов, составляемых специалистами комитета ответственными за ведение учета этих доходов.</w:t>
      </w:r>
    </w:p>
    <w:p w14:paraId="268E81A4" w14:textId="77777777" w:rsidR="00A274A3" w:rsidRDefault="000B186E" w:rsidP="00A274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Calibri" w:hAnsi="Times New Roman" w:cs="Times New Roman"/>
          <w:sz w:val="24"/>
          <w:szCs w:val="24"/>
        </w:rPr>
      </w:pPr>
      <w:r w:rsidRPr="000B186E">
        <w:rPr>
          <w:rFonts w:ascii="Times New Roman" w:eastAsia="Times New Roman" w:hAnsi="Times New Roman" w:cs="Times New Roman"/>
          <w:sz w:val="24"/>
          <w:szCs w:val="24"/>
          <w:lang w:eastAsia="ru-RU"/>
        </w:rPr>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74393464" w14:textId="2FA6A3DB" w:rsidR="000B186E" w:rsidRPr="00A274A3" w:rsidRDefault="000B186E" w:rsidP="00A274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Calibri" w:hAnsi="Times New Roman" w:cs="Times New Roman"/>
          <w:sz w:val="24"/>
          <w:szCs w:val="24"/>
        </w:rPr>
      </w:pPr>
      <w:r w:rsidRPr="000B186E">
        <w:rPr>
          <w:rFonts w:ascii="Times New Roman" w:eastAsia="Times New Roman" w:hAnsi="Times New Roman" w:cs="Times New Roman"/>
          <w:color w:val="000000"/>
          <w:sz w:val="24"/>
          <w:szCs w:val="24"/>
        </w:rPr>
        <w:t xml:space="preserve">Начисление доходов (по продаже имущества, земельных участков, материальных запасов, дохода от сдачи в </w:t>
      </w:r>
      <w:r w:rsidR="00A274A3" w:rsidRPr="000B186E">
        <w:rPr>
          <w:rFonts w:ascii="Times New Roman" w:eastAsia="Times New Roman" w:hAnsi="Times New Roman" w:cs="Times New Roman"/>
          <w:color w:val="000000"/>
          <w:sz w:val="24"/>
          <w:szCs w:val="24"/>
        </w:rPr>
        <w:t xml:space="preserve">металлолом </w:t>
      </w:r>
      <w:r w:rsidR="000E2464" w:rsidRPr="000B186E">
        <w:rPr>
          <w:rFonts w:ascii="Times New Roman" w:eastAsia="Times New Roman" w:hAnsi="Times New Roman" w:cs="Times New Roman"/>
          <w:color w:val="000000"/>
          <w:sz w:val="24"/>
          <w:szCs w:val="24"/>
        </w:rPr>
        <w:t>и иных</w:t>
      </w:r>
      <w:r w:rsidRPr="000B186E">
        <w:rPr>
          <w:rFonts w:ascii="Times New Roman" w:eastAsia="Times New Roman" w:hAnsi="Times New Roman" w:cs="Times New Roman"/>
          <w:color w:val="000000"/>
          <w:sz w:val="24"/>
          <w:szCs w:val="24"/>
        </w:rPr>
        <w:t xml:space="preserve"> доходов) отражается в учете ежемесячно последним днем </w:t>
      </w:r>
      <w:r w:rsidR="000E2464" w:rsidRPr="000B186E">
        <w:rPr>
          <w:rFonts w:ascii="Times New Roman" w:eastAsia="Times New Roman" w:hAnsi="Times New Roman" w:cs="Times New Roman"/>
          <w:color w:val="000000"/>
          <w:sz w:val="24"/>
          <w:szCs w:val="24"/>
        </w:rPr>
        <w:t>месяца по</w:t>
      </w:r>
      <w:r w:rsidRPr="000B186E">
        <w:rPr>
          <w:rFonts w:ascii="Times New Roman" w:eastAsia="Times New Roman" w:hAnsi="Times New Roman" w:cs="Times New Roman"/>
          <w:color w:val="000000"/>
          <w:sz w:val="24"/>
          <w:szCs w:val="24"/>
        </w:rPr>
        <w:t xml:space="preserve"> дебету счета 0 205 00 000, 0 209 00 000 и кредиту счета 0 401 10 000.</w:t>
      </w:r>
    </w:p>
    <w:p w14:paraId="3729880D" w14:textId="77777777" w:rsidR="00A274A3" w:rsidRDefault="00A274A3" w:rsidP="00A274A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ab/>
      </w:r>
      <w:r w:rsidR="000B186E" w:rsidRPr="000B186E">
        <w:rPr>
          <w:rFonts w:ascii="Times New Roman" w:eastAsia="Calibri" w:hAnsi="Times New Roman" w:cs="Times New Roman"/>
          <w:sz w:val="24"/>
          <w:szCs w:val="24"/>
        </w:rPr>
        <w:t>5.9.4. Отражение операций по расчетам между бюджетами по поступающим в  бюджет округа межбюджетных трансфертов производится по счету 205.51 «Расчеты по безвозмездным поступлениям текущего характера от других бюджетов бюджетной системы Российской Федерации», 205.61 «Расчеты по поступлениям капитального характера от других бюджетов бюджетной системы Российской Федерации», отрицательное сальдо образуется на сумму неиспользованного бюджетного остатка.</w:t>
      </w:r>
    </w:p>
    <w:p w14:paraId="7D5E6BE5" w14:textId="77777777" w:rsidR="00A274A3" w:rsidRDefault="00A274A3" w:rsidP="00A274A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ab/>
      </w:r>
      <w:r w:rsidR="000B186E" w:rsidRPr="000B186E">
        <w:rPr>
          <w:rFonts w:ascii="Times New Roman" w:eastAsia="Times New Roman" w:hAnsi="Times New Roman" w:cs="Times New Roman"/>
          <w:color w:val="000000"/>
          <w:sz w:val="24"/>
          <w:szCs w:val="24"/>
        </w:rPr>
        <w:t xml:space="preserve">5.9.5. Задолженность дебиторов в виде возмещения эксплуатационных, </w:t>
      </w:r>
      <w:r w:rsidRPr="000B186E">
        <w:rPr>
          <w:rFonts w:ascii="Times New Roman" w:eastAsia="Times New Roman" w:hAnsi="Times New Roman" w:cs="Times New Roman"/>
          <w:color w:val="000000"/>
          <w:sz w:val="24"/>
          <w:szCs w:val="24"/>
        </w:rPr>
        <w:t>коммунальных и</w:t>
      </w:r>
      <w:r w:rsidR="000B186E" w:rsidRPr="000B186E">
        <w:rPr>
          <w:rFonts w:ascii="Times New Roman" w:eastAsia="Times New Roman" w:hAnsi="Times New Roman" w:cs="Times New Roman"/>
          <w:color w:val="000000"/>
          <w:sz w:val="24"/>
          <w:szCs w:val="24"/>
        </w:rPr>
        <w:t xml:space="preserve"> др.</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расходов</w:t>
      </w:r>
      <w:r>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(факт</w:t>
      </w:r>
      <w:r w:rsidR="000B186E" w:rsidRPr="000B186E">
        <w:rPr>
          <w:rFonts w:ascii="Times New Roman" w:eastAsia="Times New Roman" w:hAnsi="Times New Roman" w:cs="Times New Roman"/>
          <w:color w:val="000000"/>
          <w:sz w:val="24"/>
          <w:szCs w:val="24"/>
        </w:rPr>
        <w:t xml:space="preserve"> причиненного </w:t>
      </w:r>
      <w:r w:rsidRPr="000B186E">
        <w:rPr>
          <w:rFonts w:ascii="Times New Roman" w:eastAsia="Times New Roman" w:hAnsi="Times New Roman" w:cs="Times New Roman"/>
          <w:color w:val="000000"/>
          <w:sz w:val="24"/>
          <w:szCs w:val="24"/>
        </w:rPr>
        <w:t>ущерба) отражается</w:t>
      </w:r>
      <w:r w:rsidR="000B186E" w:rsidRPr="000B186E">
        <w:rPr>
          <w:rFonts w:ascii="Times New Roman" w:eastAsia="Times New Roman" w:hAnsi="Times New Roman" w:cs="Times New Roman"/>
          <w:color w:val="000000"/>
          <w:sz w:val="24"/>
          <w:szCs w:val="24"/>
        </w:rPr>
        <w:t xml:space="preserve"> в учете на основании выставленного арендатору счета, счетов поставщиков (подрядчиков), документов по исполнительным </w:t>
      </w:r>
      <w:r w:rsidRPr="000B186E">
        <w:rPr>
          <w:rFonts w:ascii="Times New Roman" w:eastAsia="Times New Roman" w:hAnsi="Times New Roman" w:cs="Times New Roman"/>
          <w:color w:val="000000"/>
          <w:sz w:val="24"/>
          <w:szCs w:val="24"/>
        </w:rPr>
        <w:t>листам</w:t>
      </w:r>
      <w:r>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(решения</w:t>
      </w:r>
      <w:r w:rsidR="000B186E" w:rsidRPr="000B186E">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суда) Бухгалтерской</w:t>
      </w:r>
      <w:r w:rsidR="000B186E" w:rsidRPr="000B186E">
        <w:rPr>
          <w:rFonts w:ascii="Times New Roman" w:eastAsia="Times New Roman" w:hAnsi="Times New Roman" w:cs="Times New Roman"/>
          <w:color w:val="000000"/>
          <w:sz w:val="24"/>
          <w:szCs w:val="24"/>
        </w:rPr>
        <w:t xml:space="preserve"> справки (ф. 0504833).</w:t>
      </w:r>
    </w:p>
    <w:p w14:paraId="27FB3EFE" w14:textId="77777777" w:rsidR="00A274A3" w:rsidRDefault="00A274A3" w:rsidP="00A274A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ab/>
      </w:r>
      <w:r w:rsidR="000B186E" w:rsidRPr="000B186E">
        <w:rPr>
          <w:rFonts w:ascii="Times New Roman" w:eastAsia="Times New Roman" w:hAnsi="Times New Roman" w:cs="Times New Roman"/>
          <w:color w:val="000000"/>
          <w:sz w:val="24"/>
          <w:szCs w:val="24"/>
        </w:rPr>
        <w:t>Аналитический учет расчетов по пособиям и иным социальным выплатам ведется в разрезе физических лиц — получателей социальных выплат.</w:t>
      </w:r>
    </w:p>
    <w:p w14:paraId="18C80F44" w14:textId="77777777" w:rsidR="00A274A3" w:rsidRDefault="00A274A3" w:rsidP="00A274A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ab/>
      </w:r>
      <w:r w:rsidR="000B186E" w:rsidRPr="000B186E">
        <w:rPr>
          <w:rFonts w:ascii="Times New Roman" w:eastAsia="Times New Roman" w:hAnsi="Times New Roman" w:cs="Times New Roman"/>
          <w:color w:val="000000"/>
          <w:sz w:val="24"/>
          <w:szCs w:val="24"/>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14:paraId="289419A1" w14:textId="4DFE6437" w:rsidR="000B186E" w:rsidRPr="00A274A3" w:rsidRDefault="00A274A3" w:rsidP="00A274A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ab/>
      </w:r>
      <w:r w:rsidR="000B186E" w:rsidRPr="000B186E">
        <w:rPr>
          <w:rFonts w:ascii="Times New Roman" w:eastAsia="Times New Roman" w:hAnsi="Times New Roman" w:cs="Times New Roman"/>
          <w:color w:val="000000"/>
          <w:sz w:val="24"/>
          <w:szCs w:val="24"/>
        </w:rPr>
        <w:t>Излишне полученные от плательщиков средства возвращаются на основании заявления плательщика и акта сверки с плательщиком и решением комитета о возврате средств.</w:t>
      </w:r>
    </w:p>
    <w:p w14:paraId="54A8012A"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p>
    <w:p w14:paraId="4C4193A1"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5.10. Расчеты с подотчетными лицами</w:t>
      </w:r>
    </w:p>
    <w:p w14:paraId="0AC96C7F" w14:textId="165D1F4E" w:rsidR="000B186E" w:rsidRPr="000B186E" w:rsidRDefault="00A274A3" w:rsidP="00A274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5.10.1. Денежные средства выдаются под отчет на основании </w:t>
      </w:r>
      <w:r w:rsidRPr="000B186E">
        <w:rPr>
          <w:rFonts w:ascii="Times New Roman" w:eastAsia="Times New Roman" w:hAnsi="Times New Roman" w:cs="Times New Roman"/>
          <w:color w:val="000000"/>
          <w:sz w:val="24"/>
          <w:szCs w:val="24"/>
        </w:rPr>
        <w:t>распоряжения руководителя</w:t>
      </w:r>
      <w:r w:rsidR="000B186E" w:rsidRPr="000B186E">
        <w:rPr>
          <w:rFonts w:ascii="Times New Roman" w:eastAsia="Times New Roman" w:hAnsi="Times New Roman" w:cs="Times New Roman"/>
          <w:color w:val="000000"/>
          <w:sz w:val="24"/>
          <w:szCs w:val="24"/>
        </w:rPr>
        <w:t xml:space="preserve"> или служебной записки, согласованной с руководителем. Выдача денежных средств под отчет производится путем:</w:t>
      </w:r>
    </w:p>
    <w:p w14:paraId="6C53F1EA" w14:textId="77777777" w:rsidR="000B186E" w:rsidRPr="000B186E" w:rsidRDefault="000B186E" w:rsidP="00ED3A1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выдачи из кассы. При этом выплаты подотчетных сумм сотрудникам (служащим) производятся в течение трех рабочих дней, включая день получения денег в банке; </w:t>
      </w:r>
    </w:p>
    <w:p w14:paraId="6B749D89" w14:textId="77777777" w:rsidR="000B186E" w:rsidRPr="000B186E" w:rsidRDefault="000B186E" w:rsidP="00ED3A1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перечисления на зарплатную карту материально ответственного лица.</w:t>
      </w:r>
    </w:p>
    <w:p w14:paraId="7051D7EA" w14:textId="77777777" w:rsidR="00ED3A18" w:rsidRDefault="000B186E" w:rsidP="00ED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Способ выдачи денежных средств указывается в служебной записке (в </w:t>
      </w:r>
      <w:r w:rsidR="00ED3A18" w:rsidRPr="000B186E">
        <w:rPr>
          <w:rFonts w:ascii="Times New Roman" w:eastAsia="Times New Roman" w:hAnsi="Times New Roman" w:cs="Times New Roman"/>
          <w:color w:val="000000"/>
          <w:sz w:val="24"/>
          <w:szCs w:val="24"/>
        </w:rPr>
        <w:t>заявление о</w:t>
      </w:r>
      <w:r w:rsidRPr="000B186E">
        <w:rPr>
          <w:rFonts w:ascii="Times New Roman" w:eastAsia="Times New Roman" w:hAnsi="Times New Roman" w:cs="Times New Roman"/>
          <w:color w:val="000000"/>
          <w:sz w:val="24"/>
          <w:szCs w:val="24"/>
        </w:rPr>
        <w:t xml:space="preserve"> выдачи) или распоряжении руководителя.</w:t>
      </w:r>
    </w:p>
    <w:p w14:paraId="2AF2924C"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5.10.2. Комитет выдает денежные средства под отчет штатным сотрудникам, а также лицам, которые не состоят в штате, на основании отдельного приказа руководителя или письменного заявления подотчетного лица. Расчеты по выданным суммам проходят в порядке, установленном для штатных сотрудников.</w:t>
      </w:r>
    </w:p>
    <w:p w14:paraId="125C1652"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5.10.3. </w:t>
      </w:r>
      <w:r w:rsidR="000B186E" w:rsidRPr="000B186E">
        <w:rPr>
          <w:rFonts w:ascii="Times New Roman" w:eastAsia="Times New Roman" w:hAnsi="Times New Roman" w:cs="Times New Roman"/>
          <w:color w:val="000000"/>
          <w:sz w:val="24"/>
          <w:szCs w:val="24"/>
        </w:rPr>
        <w:t>Предельная сумма выдачи денежных средств под отчет (за исключением руб. расходов на командировки) устанавливается в размере 30 000 (Тридцать тысяч)</w:t>
      </w:r>
      <w:r>
        <w:rPr>
          <w:rFonts w:ascii="Times New Roman" w:eastAsia="Times New Roman" w:hAnsi="Times New Roman" w:cs="Times New Roman"/>
          <w:color w:val="000000"/>
          <w:sz w:val="24"/>
          <w:szCs w:val="24"/>
        </w:rPr>
        <w:t>.</w:t>
      </w:r>
    </w:p>
    <w:p w14:paraId="3B313393"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w:t>
      </w:r>
      <w:r w:rsidR="000B186E" w:rsidRPr="000B186E">
        <w:rPr>
          <w:rFonts w:ascii="Times New Roman" w:eastAsia="Times New Roman" w:hAnsi="Times New Roman" w:cs="Times New Roman"/>
          <w:color w:val="000000"/>
          <w:sz w:val="24"/>
          <w:szCs w:val="24"/>
        </w:rPr>
        <w:tab/>
        <w:t xml:space="preserve">указанием </w:t>
      </w:r>
      <w:r w:rsidRPr="000B186E">
        <w:rPr>
          <w:rFonts w:ascii="Times New Roman" w:eastAsia="Times New Roman" w:hAnsi="Times New Roman" w:cs="Times New Roman"/>
          <w:color w:val="000000"/>
          <w:sz w:val="24"/>
          <w:szCs w:val="24"/>
        </w:rPr>
        <w:t>Центрального банка</w:t>
      </w:r>
      <w:r w:rsidR="000B186E" w:rsidRPr="000B186E">
        <w:rPr>
          <w:rFonts w:ascii="Times New Roman" w:eastAsia="Times New Roman" w:hAnsi="Times New Roman" w:cs="Times New Roman"/>
          <w:color w:val="000000"/>
          <w:sz w:val="24"/>
          <w:szCs w:val="24"/>
        </w:rPr>
        <w:t>.</w:t>
      </w:r>
    </w:p>
    <w:p w14:paraId="6F6BDD2F"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 4 Указания ЦБ от 09.12.2019 № 5348-У.</w:t>
      </w:r>
    </w:p>
    <w:p w14:paraId="15BC9BAA"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5.10.4.</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10(десяти) рабочих дней. По истечении этого срока сотрудник должен отчитаться в течение трех рабочих дней.</w:t>
      </w:r>
    </w:p>
    <w:p w14:paraId="04ACA0D1"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5.10.4.</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При направлении сотрудников (служащих) Комитета в служебные командировки на территории России расходы на них возмещаются в соответствии с постановлением Правительства от 02.10.2002</w:t>
      </w:r>
      <w:r>
        <w:rPr>
          <w:rFonts w:ascii="Times New Roman" w:eastAsia="Times New Roman" w:hAnsi="Times New Roman" w:cs="Times New Roman"/>
          <w:color w:val="000000"/>
          <w:sz w:val="24"/>
          <w:szCs w:val="24"/>
        </w:rPr>
        <w:t xml:space="preserve"> г.</w:t>
      </w:r>
      <w:r w:rsidR="000B186E" w:rsidRPr="000B186E">
        <w:rPr>
          <w:rFonts w:ascii="Times New Roman" w:eastAsia="Times New Roman" w:hAnsi="Times New Roman" w:cs="Times New Roman"/>
          <w:color w:val="000000"/>
          <w:sz w:val="24"/>
          <w:szCs w:val="24"/>
        </w:rPr>
        <w:t xml:space="preserve"> № 729</w:t>
      </w:r>
      <w:r w:rsidR="000B186E" w:rsidRPr="000B186E">
        <w:rPr>
          <w:rFonts w:ascii="Times New Roman" w:eastAsia="Times New Roman" w:hAnsi="Times New Roman" w:cs="Times New Roman"/>
          <w:color w:val="FF0000"/>
          <w:sz w:val="24"/>
          <w:szCs w:val="24"/>
        </w:rPr>
        <w:t xml:space="preserve"> </w:t>
      </w:r>
      <w:r w:rsidR="000B186E" w:rsidRPr="000B186E">
        <w:rPr>
          <w:rFonts w:ascii="Times New Roman" w:eastAsia="Times New Roman" w:hAnsi="Times New Roman" w:cs="Times New Roman"/>
          <w:sz w:val="24"/>
          <w:szCs w:val="24"/>
        </w:rPr>
        <w:t>и в соответствии</w:t>
      </w:r>
      <w:r w:rsidR="000B186E" w:rsidRPr="000B186E">
        <w:rPr>
          <w:rFonts w:ascii="Times New Roman" w:eastAsia="Times New Roman" w:hAnsi="Times New Roman" w:cs="Times New Roman"/>
          <w:color w:val="FF0000"/>
          <w:sz w:val="24"/>
          <w:szCs w:val="24"/>
        </w:rPr>
        <w:t xml:space="preserve"> </w:t>
      </w:r>
      <w:r w:rsidR="000B186E" w:rsidRPr="000B186E">
        <w:rPr>
          <w:rFonts w:ascii="Times New Roman" w:eastAsia="Times New Roman" w:hAnsi="Times New Roman" w:cs="Times New Roman"/>
          <w:color w:val="000000"/>
          <w:sz w:val="24"/>
          <w:szCs w:val="24"/>
        </w:rPr>
        <w:t xml:space="preserve">с </w:t>
      </w:r>
      <w:r w:rsidR="000B186E" w:rsidRPr="000B186E">
        <w:rPr>
          <w:rFonts w:ascii="Times New Roman" w:eastAsia="Times New Roman" w:hAnsi="Times New Roman" w:cs="Times New Roman"/>
          <w:bCs/>
          <w:color w:val="000000"/>
          <w:sz w:val="24"/>
          <w:szCs w:val="24"/>
        </w:rPr>
        <w:t>Положение</w:t>
      </w:r>
      <w:r>
        <w:rPr>
          <w:rFonts w:ascii="Times New Roman" w:eastAsia="Times New Roman" w:hAnsi="Times New Roman" w:cs="Times New Roman"/>
          <w:bCs/>
          <w:color w:val="000000"/>
          <w:sz w:val="24"/>
          <w:szCs w:val="24"/>
        </w:rPr>
        <w:t>м</w:t>
      </w:r>
      <w:r w:rsidR="000B186E" w:rsidRPr="000B186E">
        <w:rPr>
          <w:rFonts w:ascii="Times New Roman" w:eastAsia="Times New Roman" w:hAnsi="Times New Roman" w:cs="Times New Roman"/>
          <w:bCs/>
          <w:color w:val="000000"/>
          <w:sz w:val="24"/>
          <w:szCs w:val="24"/>
        </w:rPr>
        <w:t xml:space="preserve"> о служебных командировках приложение №</w:t>
      </w:r>
      <w:r>
        <w:rPr>
          <w:rFonts w:ascii="Times New Roman" w:eastAsia="Times New Roman" w:hAnsi="Times New Roman" w:cs="Times New Roman"/>
          <w:bCs/>
          <w:color w:val="000000"/>
          <w:sz w:val="24"/>
          <w:szCs w:val="24"/>
        </w:rPr>
        <w:t xml:space="preserve"> </w:t>
      </w:r>
      <w:r w:rsidR="000B186E" w:rsidRPr="000B186E">
        <w:rPr>
          <w:rFonts w:ascii="Times New Roman" w:eastAsia="Times New Roman" w:hAnsi="Times New Roman" w:cs="Times New Roman"/>
          <w:bCs/>
          <w:color w:val="000000"/>
          <w:sz w:val="24"/>
          <w:szCs w:val="24"/>
        </w:rPr>
        <w:t>13.</w:t>
      </w:r>
    </w:p>
    <w:p w14:paraId="1B284A7D"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Возмещение расходов на служебные командировки, превышающих размер, установленный Правительством, производится при наличии экономии бюджетных средств по фактическим расходам с разрешения руководителя Комитета, оформленного приказом.</w:t>
      </w:r>
    </w:p>
    <w:p w14:paraId="109C76FF"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пункты 2, З постановления Правительства от 02.10.2002 № 729.</w:t>
      </w:r>
    </w:p>
    <w:p w14:paraId="21274DB4"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По возвращении из командировки сотрудник (служащий) представляет отчет о расходах подотчетного </w:t>
      </w:r>
      <w:r w:rsidRPr="000B186E">
        <w:rPr>
          <w:rFonts w:ascii="Times New Roman" w:eastAsia="Times New Roman" w:hAnsi="Times New Roman" w:cs="Times New Roman"/>
          <w:color w:val="000000"/>
          <w:sz w:val="24"/>
          <w:szCs w:val="24"/>
        </w:rPr>
        <w:t>лица в</w:t>
      </w:r>
      <w:r w:rsidR="000B186E" w:rsidRPr="000B186E">
        <w:rPr>
          <w:rFonts w:ascii="Times New Roman" w:eastAsia="Times New Roman" w:hAnsi="Times New Roman" w:cs="Times New Roman"/>
          <w:color w:val="000000"/>
          <w:sz w:val="24"/>
          <w:szCs w:val="24"/>
        </w:rPr>
        <w:t xml:space="preserve"> течение трех рабочих дней ф. 0504520.</w:t>
      </w:r>
    </w:p>
    <w:p w14:paraId="0AE0FCF5"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 26 постановления Правительства от 13.10.2008 № 749.</w:t>
      </w:r>
    </w:p>
    <w:p w14:paraId="4878F66D" w14:textId="02498AF2"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Возмещение произведенных расходов подотчетными лицами производится на основании заявления, подписанного руководителем комитета </w:t>
      </w:r>
      <w:r w:rsidRPr="000B186E">
        <w:rPr>
          <w:rFonts w:ascii="Times New Roman" w:eastAsia="Times New Roman" w:hAnsi="Times New Roman" w:cs="Times New Roman"/>
          <w:color w:val="000000"/>
          <w:sz w:val="24"/>
          <w:szCs w:val="24"/>
        </w:rPr>
        <w:t>и отчета</w:t>
      </w:r>
      <w:r w:rsidR="000B186E" w:rsidRPr="000B186E">
        <w:rPr>
          <w:rFonts w:ascii="Times New Roman" w:eastAsia="Times New Roman" w:hAnsi="Times New Roman" w:cs="Times New Roman"/>
          <w:color w:val="000000"/>
          <w:sz w:val="24"/>
          <w:szCs w:val="24"/>
        </w:rPr>
        <w:t xml:space="preserve"> о расходах подотчетного лица (о произведенных расходах).</w:t>
      </w:r>
    </w:p>
    <w:p w14:paraId="05603193"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Если сотрудник расплатился наличными, подтверждением расходов могут быть кассовый чек, квитанция к приходному кассовому ордеру или бланк строгой отчетности. А при расчетах по банковской карте – оригиналы слипов, квитанции электронных банкоматов и терминалов. Суммы, израсходованные сотрудником согласно отчету, должны соответствовать суммам, указанным в платежных документах. Для подтверждения произведенных расходов, помимо платежных документов, к отчету сотрудник должен представить в бухгалтерию вместе с отчетом дополнительные документы (приложить документы, подтверждающие покупку):</w:t>
      </w:r>
    </w:p>
    <w:p w14:paraId="19C815F4" w14:textId="565A7A9D" w:rsidR="000B186E" w:rsidRP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товарные чеки, накладную на товар, акты выполненных работ (оказанных услуг), счет-фактуру, УПД, если продавец применяет НДС, гарантийный талон, если товар имеет гарантийный срок и т. д. Отсутствие полного комплекта документов может повлечь отказ в принятии расходов к бюджетному учету. Перерасход подотчетных средств не допускается.</w:t>
      </w:r>
    </w:p>
    <w:p w14:paraId="2BFEEE42"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14:paraId="13EB88E7"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5.10.5.</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Предельные сроки отчета по выданным доверенностям на получение материальных ценностей устанавливаются следующие:</w:t>
      </w:r>
    </w:p>
    <w:p w14:paraId="30A731A2"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в течение 10 календарных дней с момента получения;</w:t>
      </w:r>
    </w:p>
    <w:p w14:paraId="485BA0C7"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 в течение трех рабочих дней с момента получения материальных ценностей. Доверенности выдаются штатным сотрудникам (служащим), с которыми заключен </w:t>
      </w:r>
      <w:r w:rsidR="000B186E" w:rsidRPr="000B186E">
        <w:rPr>
          <w:rFonts w:ascii="Times New Roman" w:eastAsia="Times New Roman" w:hAnsi="Times New Roman" w:cs="Times New Roman"/>
          <w:noProof/>
          <w:color w:val="000000"/>
          <w:sz w:val="24"/>
          <w:szCs w:val="24"/>
          <w:lang w:val="en-US"/>
        </w:rPr>
        <w:drawing>
          <wp:inline distT="0" distB="0" distL="0" distR="0" wp14:anchorId="66141081" wp14:editId="2ACA07C5">
            <wp:extent cx="19050" cy="9525"/>
            <wp:effectExtent l="0" t="0" r="0" b="0"/>
            <wp:docPr id="25" name="Picture 2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000B186E" w:rsidRPr="000B186E">
        <w:rPr>
          <w:rFonts w:ascii="Times New Roman" w:eastAsia="Times New Roman" w:hAnsi="Times New Roman" w:cs="Times New Roman"/>
          <w:color w:val="000000"/>
          <w:sz w:val="24"/>
          <w:szCs w:val="24"/>
        </w:rPr>
        <w:t>договор о полной материальной ответственности.</w:t>
      </w:r>
    </w:p>
    <w:p w14:paraId="4505F114" w14:textId="225C3AD9" w:rsidR="000B186E" w:rsidRPr="000B186E"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5.10.6.</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Авансовые отчеты (отчет о расходах подотчетного лица) брошюруются в хронологическом порядке в последний день отчетного месяца.</w:t>
      </w:r>
    </w:p>
    <w:p w14:paraId="0FFE6642"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14:paraId="2DA5AB39"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b/>
          <w:sz w:val="24"/>
          <w:szCs w:val="24"/>
          <w:lang w:eastAsia="ru-RU"/>
        </w:rPr>
      </w:pPr>
    </w:p>
    <w:p w14:paraId="47A67ADB" w14:textId="474A553F"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b/>
          <w:sz w:val="24"/>
          <w:szCs w:val="24"/>
          <w:lang w:eastAsia="ru-RU"/>
        </w:rPr>
      </w:pPr>
      <w:r w:rsidRPr="000B186E">
        <w:rPr>
          <w:rFonts w:ascii="Times New Roman" w:eastAsia="Times New Roman" w:hAnsi="Times New Roman" w:cs="Times New Roman"/>
          <w:b/>
          <w:sz w:val="24"/>
          <w:szCs w:val="24"/>
          <w:lang w:eastAsia="ru-RU"/>
        </w:rPr>
        <w:t>5.11</w:t>
      </w:r>
      <w:r w:rsidR="00ED3A18">
        <w:rPr>
          <w:rFonts w:ascii="Times New Roman" w:eastAsia="Times New Roman" w:hAnsi="Times New Roman" w:cs="Times New Roman"/>
          <w:b/>
          <w:sz w:val="24"/>
          <w:szCs w:val="24"/>
          <w:lang w:eastAsia="ru-RU"/>
        </w:rPr>
        <w:t>.</w:t>
      </w:r>
      <w:r w:rsidRPr="000B186E">
        <w:rPr>
          <w:rFonts w:ascii="Times New Roman" w:eastAsia="Times New Roman" w:hAnsi="Times New Roman" w:cs="Times New Roman"/>
          <w:b/>
          <w:sz w:val="24"/>
          <w:szCs w:val="24"/>
          <w:lang w:eastAsia="ru-RU"/>
        </w:rPr>
        <w:t xml:space="preserve">  Порядок начисления заработной платы</w:t>
      </w:r>
    </w:p>
    <w:p w14:paraId="1196DDAA"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5.11.1. Оплата труда работников комитета осуществляется в соответствии с  утвержденными  положениями  об оплате труда лиц, замещающих должности  муниципальной службы, положением об оплате труда работников, занимающих  должности, не отнесенные к должностям муниципальной службы и осуществляющих техническое обеспечение  деятельности комитета по управлению муниципальным имуществом и положением об оплате труда работников, занятых обслуживанием деятельности комитета. Основанием для </w:t>
      </w:r>
      <w:r w:rsidRPr="000B186E">
        <w:rPr>
          <w:rFonts w:ascii="Times New Roman" w:eastAsia="Times New Roman" w:hAnsi="Times New Roman" w:cs="Times New Roman"/>
          <w:sz w:val="24"/>
          <w:szCs w:val="24"/>
          <w:lang w:eastAsia="ru-RU"/>
        </w:rPr>
        <w:t>начисления оплаты</w:t>
      </w:r>
      <w:r w:rsidR="000B186E" w:rsidRPr="000B186E">
        <w:rPr>
          <w:rFonts w:ascii="Times New Roman" w:eastAsia="Times New Roman" w:hAnsi="Times New Roman" w:cs="Times New Roman"/>
          <w:sz w:val="24"/>
          <w:szCs w:val="24"/>
          <w:lang w:eastAsia="ru-RU"/>
        </w:rPr>
        <w:t xml:space="preserve"> труда служит: штатное расписание, трудовой договор (контакт), приказ на прием и перемещение работника, приказы о надбавках, премиях, материальной помощи и др.</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 xml:space="preserve">видов выплаты, табель рабочего времени. </w:t>
      </w:r>
    </w:p>
    <w:p w14:paraId="112F6F26"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Порядок признания, первоначальной и последующей оценки в бухгалтерском учете обязанностей и (или) обязательств перед работниками учреждения производится в соответствии с Приказом Минфина России от 15.11.2019 г. № 184н «Выплаты персоналу».</w:t>
      </w:r>
    </w:p>
    <w:p w14:paraId="1A986271"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 xml:space="preserve">Операции по начислению заработной платы производятся в соответствии с Трудовым кодексом, </w:t>
      </w:r>
      <w:r w:rsidR="000B186E" w:rsidRPr="000B186E">
        <w:rPr>
          <w:rFonts w:ascii="Times New Roman" w:eastAsia="Times New Roman" w:hAnsi="Times New Roman" w:cs="Times New Roman"/>
          <w:sz w:val="24"/>
          <w:szCs w:val="24"/>
        </w:rPr>
        <w:t>Постановлением Правительства Российской Федерации от 24.04.2025</w:t>
      </w:r>
      <w:r>
        <w:rPr>
          <w:rFonts w:ascii="Times New Roman" w:eastAsia="Times New Roman" w:hAnsi="Times New Roman" w:cs="Times New Roman"/>
          <w:sz w:val="24"/>
          <w:szCs w:val="24"/>
        </w:rPr>
        <w:t xml:space="preserve"> г.</w:t>
      </w:r>
      <w:r w:rsidR="000B186E" w:rsidRPr="000B186E">
        <w:rPr>
          <w:rFonts w:ascii="Times New Roman" w:eastAsia="Times New Roman" w:hAnsi="Times New Roman" w:cs="Times New Roman"/>
          <w:sz w:val="24"/>
          <w:szCs w:val="24"/>
        </w:rPr>
        <w:t xml:space="preserve"> № 540</w:t>
      </w:r>
      <w:r w:rsidR="000B186E" w:rsidRPr="000B186E">
        <w:rPr>
          <w:rFonts w:ascii="Times New Roman" w:eastAsia="Times New Roman" w:hAnsi="Times New Roman" w:cs="Times New Roman"/>
          <w:color w:val="000000"/>
          <w:sz w:val="24"/>
          <w:szCs w:val="24"/>
        </w:rPr>
        <w:t xml:space="preserve"> «Об особенностях порядка исчисления средней заработной платы».</w:t>
      </w:r>
    </w:p>
    <w:p w14:paraId="4AD03090"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5.11.2</w:t>
      </w:r>
      <w:r>
        <w:rPr>
          <w:rFonts w:ascii="Times New Roman" w:eastAsia="Times New Roman" w:hAnsi="Times New Roman" w:cs="Times New Roman"/>
          <w:sz w:val="24"/>
          <w:szCs w:val="24"/>
          <w:lang w:eastAsia="ru-RU"/>
        </w:rPr>
        <w:t>.</w:t>
      </w:r>
      <w:r w:rsidR="000B186E" w:rsidRPr="000B186E">
        <w:rPr>
          <w:rFonts w:ascii="Times New Roman" w:eastAsia="Times New Roman" w:hAnsi="Times New Roman" w:cs="Times New Roman"/>
          <w:sz w:val="24"/>
          <w:szCs w:val="24"/>
          <w:lang w:eastAsia="ru-RU"/>
        </w:rPr>
        <w:t xml:space="preserve"> Начисление и отражение в учете заработной платы производится 2 раза в месяц.</w:t>
      </w:r>
    </w:p>
    <w:p w14:paraId="112145A4" w14:textId="77777777" w:rsidR="00ED3A18" w:rsidRDefault="000B186E"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Заработная плата выплачивается 2 раза в месяц:</w:t>
      </w:r>
    </w:p>
    <w:p w14:paraId="6D673690"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за первую половину месяца -23 числа текущего месяца</w:t>
      </w:r>
    </w:p>
    <w:p w14:paraId="4E55B170"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за вторую половину месяца-8 числа месяца, следующего за текущим</w:t>
      </w:r>
      <w:r>
        <w:rPr>
          <w:rFonts w:ascii="Times New Roman" w:eastAsia="Times New Roman" w:hAnsi="Times New Roman" w:cs="Times New Roman"/>
          <w:sz w:val="24"/>
          <w:szCs w:val="24"/>
          <w:lang w:eastAsia="ru-RU"/>
        </w:rPr>
        <w:t>.</w:t>
      </w:r>
    </w:p>
    <w:p w14:paraId="72178F9C"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Заработная плата сотрудникам зачисляется на карт-счета.</w:t>
      </w:r>
    </w:p>
    <w:p w14:paraId="1078B0A0"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rPr>
        <w:t>Сотрудник, ответственный за оформление расчетных листков, передает под роспись лично в руки на бумаге каждому сотруднику расчетный листок в</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день выдачи зарплаты за</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вторую половину месяца.</w:t>
      </w:r>
      <w:r w:rsidR="000B186E" w:rsidRPr="000B186E">
        <w:rPr>
          <w:rFonts w:ascii="Times New Roman" w:eastAsia="Times New Roman" w:hAnsi="Times New Roman" w:cs="Times New Roman"/>
          <w:color w:val="000000"/>
          <w:sz w:val="24"/>
          <w:szCs w:val="24"/>
          <w:lang w:val="en-US"/>
        </w:rPr>
        <w:t> </w:t>
      </w:r>
    </w:p>
    <w:p w14:paraId="0CA5CC96"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ab/>
      </w:r>
      <w:r w:rsidR="000B186E" w:rsidRPr="000B186E">
        <w:rPr>
          <w:rFonts w:ascii="Times New Roman" w:eastAsia="Times New Roman" w:hAnsi="Times New Roman" w:cs="Times New Roman"/>
          <w:sz w:val="24"/>
          <w:szCs w:val="24"/>
          <w:lang w:eastAsia="ru-RU"/>
        </w:rPr>
        <w:t>Ежемесячно по начислению заработной платы составляется расчетная ведомость (ф.0504402), подписывается председателем комитета, гл.</w:t>
      </w:r>
      <w:r>
        <w:rPr>
          <w:rFonts w:ascii="Times New Roman" w:eastAsia="Times New Roman" w:hAnsi="Times New Roman" w:cs="Times New Roman"/>
          <w:sz w:val="24"/>
          <w:szCs w:val="24"/>
          <w:lang w:eastAsia="ru-RU"/>
        </w:rPr>
        <w:t xml:space="preserve"> </w:t>
      </w:r>
      <w:r w:rsidR="000B186E" w:rsidRPr="000B186E">
        <w:rPr>
          <w:rFonts w:ascii="Times New Roman" w:eastAsia="Times New Roman" w:hAnsi="Times New Roman" w:cs="Times New Roman"/>
          <w:sz w:val="24"/>
          <w:szCs w:val="24"/>
          <w:lang w:eastAsia="ru-RU"/>
        </w:rPr>
        <w:t xml:space="preserve">бухгалтером, исполнителем. </w:t>
      </w:r>
    </w:p>
    <w:p w14:paraId="3B89CB61"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lang w:eastAsia="ru-RU"/>
        </w:rPr>
        <w:t xml:space="preserve">В соответствии со ст.139 Трудового кодекса РФ и </w:t>
      </w:r>
      <w:r w:rsidR="000B186E" w:rsidRPr="000B186E">
        <w:rPr>
          <w:rFonts w:ascii="Times New Roman" w:eastAsia="Times New Roman" w:hAnsi="Times New Roman" w:cs="Times New Roman"/>
          <w:sz w:val="24"/>
          <w:szCs w:val="24"/>
        </w:rPr>
        <w:t xml:space="preserve">Постановлением Правительства Российской Федерации от 24.04.2025 № 540 </w:t>
      </w:r>
      <w:r w:rsidR="000B186E" w:rsidRPr="000B186E">
        <w:rPr>
          <w:rFonts w:ascii="Times New Roman" w:eastAsia="Times New Roman" w:hAnsi="Times New Roman" w:cs="Times New Roman"/>
          <w:color w:val="000000"/>
          <w:sz w:val="24"/>
          <w:szCs w:val="24"/>
        </w:rPr>
        <w:t xml:space="preserve">«Об особенностях порядка исчисления средней заработной платы» </w:t>
      </w:r>
      <w:r w:rsidR="000B186E" w:rsidRPr="000B186E">
        <w:rPr>
          <w:rFonts w:ascii="Times New Roman" w:eastAsia="Times New Roman" w:hAnsi="Times New Roman" w:cs="Times New Roman"/>
          <w:color w:val="000000"/>
          <w:sz w:val="24"/>
          <w:szCs w:val="24"/>
          <w:lang w:eastAsia="ru-RU"/>
        </w:rPr>
        <w:t xml:space="preserve">для определения средней заработной платы, если это не ухудшает положение работника учреждения, предусматривается расчетный период, равный 12 месяцам. </w:t>
      </w:r>
    </w:p>
    <w:p w14:paraId="7199DB45" w14:textId="304C242D" w:rsidR="000B186E" w:rsidRP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color w:val="000000"/>
          <w:sz w:val="24"/>
          <w:szCs w:val="24"/>
          <w:lang w:eastAsia="ru-RU"/>
        </w:rPr>
        <w:t xml:space="preserve">5.11.3. </w:t>
      </w:r>
      <w:r w:rsidR="000B186E" w:rsidRPr="000B186E">
        <w:rPr>
          <w:rFonts w:ascii="Times New Roman" w:eastAsia="Times New Roman" w:hAnsi="Times New Roman" w:cs="Times New Roman"/>
          <w:color w:val="000000"/>
          <w:sz w:val="24"/>
          <w:szCs w:val="24"/>
        </w:rPr>
        <w:t>Учреждение создает резервы предстоящих расходов на выплату неиспользованных отпусков и начислений на</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выплаты по</w:t>
      </w:r>
      <w:r w:rsidR="000B186E" w:rsidRPr="000B186E">
        <w:rPr>
          <w:rFonts w:ascii="Times New Roman" w:eastAsia="Times New Roman" w:hAnsi="Times New Roman" w:cs="Times New Roman"/>
          <w:color w:val="000000"/>
          <w:sz w:val="24"/>
          <w:szCs w:val="24"/>
          <w:lang w:val="en-US"/>
        </w:rPr>
        <w:t> </w:t>
      </w:r>
      <w:r w:rsidR="000B186E" w:rsidRPr="000B186E">
        <w:rPr>
          <w:rFonts w:ascii="Times New Roman" w:eastAsia="Times New Roman" w:hAnsi="Times New Roman" w:cs="Times New Roman"/>
          <w:color w:val="000000"/>
          <w:sz w:val="24"/>
          <w:szCs w:val="24"/>
        </w:rPr>
        <w:t>оплате труда с отпусков. Расчет резерва производится на основании средней заработной платы, графика отпусков, штатного расписания, и по форме «Специальный расчет ежемесячных отчислений в резерв на оплату отпусков» (приложение № 4) помесячно и нарастающим итогом год. Резервы на предстоящую оплату отпусков и начислений на выплаты по оплате труда отпусков отражаются на счете 401.60.</w:t>
      </w:r>
    </w:p>
    <w:p w14:paraId="367DEC90"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0B186E">
        <w:rPr>
          <w:rFonts w:ascii="Times New Roman" w:eastAsia="Times New Roman" w:hAnsi="Times New Roman" w:cs="Times New Roman"/>
          <w:color w:val="000000"/>
          <w:sz w:val="24"/>
          <w:szCs w:val="24"/>
        </w:rPr>
        <w:t>Начисление резерва производится:</w:t>
      </w:r>
    </w:p>
    <w:p w14:paraId="17E92BF4"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ДТ 401.20. (211,213) КТ 401.60.(211,213)</w:t>
      </w:r>
    </w:p>
    <w:p w14:paraId="6747E8BC"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Списание резерва:</w:t>
      </w:r>
    </w:p>
    <w:p w14:paraId="4CB85DDF"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ДТ 401.60. (211) КТ 302.11.(211)</w:t>
      </w:r>
    </w:p>
    <w:p w14:paraId="57F60B3A" w14:textId="7EE82C32"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ДТ 401.60. (211,213) КТ </w:t>
      </w:r>
      <w:bookmarkStart w:id="0" w:name="_GoBack"/>
      <w:bookmarkEnd w:id="0"/>
      <w:r w:rsidR="00796E56" w:rsidRPr="000B186E">
        <w:rPr>
          <w:rFonts w:ascii="Times New Roman" w:eastAsia="Times New Roman" w:hAnsi="Times New Roman" w:cs="Times New Roman"/>
          <w:color w:val="000000"/>
          <w:sz w:val="24"/>
          <w:szCs w:val="24"/>
        </w:rPr>
        <w:t>303.ХХ. (</w:t>
      </w:r>
      <w:r w:rsidRPr="000B186E">
        <w:rPr>
          <w:rFonts w:ascii="Times New Roman" w:eastAsia="Times New Roman" w:hAnsi="Times New Roman" w:cs="Times New Roman"/>
          <w:color w:val="000000"/>
          <w:sz w:val="24"/>
          <w:szCs w:val="24"/>
        </w:rPr>
        <w:t>213)</w:t>
      </w:r>
    </w:p>
    <w:p w14:paraId="15199A66"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14:paraId="1244E4DE"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5.12. Дебиторская и кредиторская задолженность</w:t>
      </w:r>
    </w:p>
    <w:p w14:paraId="6D762D24"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5.12.1.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p>
    <w:p w14:paraId="56828304"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0B186E">
        <w:rPr>
          <w:rFonts w:ascii="Times New Roman" w:eastAsia="Times New Roman" w:hAnsi="Times New Roman" w:cs="Times New Roman"/>
          <w:color w:val="000000"/>
          <w:sz w:val="24"/>
          <w:szCs w:val="24"/>
        </w:rPr>
        <w:t>Основание: пункт</w:t>
      </w:r>
      <w:r w:rsidR="000B186E" w:rsidRPr="000B186E">
        <w:rPr>
          <w:rFonts w:ascii="Times New Roman" w:eastAsia="Times New Roman" w:hAnsi="Times New Roman" w:cs="Times New Roman"/>
          <w:color w:val="000000"/>
          <w:sz w:val="24"/>
          <w:szCs w:val="24"/>
        </w:rPr>
        <w:t xml:space="preserve"> 11 СГС «Доходы».</w:t>
      </w:r>
    </w:p>
    <w:p w14:paraId="7A70D69F"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 xml:space="preserve">Списанная с балансового учета задолженность отражается на забалансовом счете 04 «Задолженность неплатежеспособных дебиторов» до момента: </w:t>
      </w:r>
    </w:p>
    <w:p w14:paraId="5AEF85E0"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 истечения срока, в который можно возобновить процедуру взыскания согласно законодательству РФ (в т. ч. изменения имущественного положения должника);</w:t>
      </w:r>
    </w:p>
    <w:p w14:paraId="5B36086F"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 погашения задолженности контрагентом: когда он внесет деньги или погасит долг другим способом, не противоречащим законодательству РФ. В этом случае задолженность нужно восстановить на балансовом учете. </w:t>
      </w:r>
    </w:p>
    <w:p w14:paraId="3D8FFF9A" w14:textId="50C45710" w:rsidR="000B186E" w:rsidRP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Если дебиторская задолженность списывается в связи с ликвидацией должника смертью, то такая задолженность на сч.04 не учитывается</w:t>
      </w:r>
      <w:r>
        <w:rPr>
          <w:rFonts w:ascii="Times New Roman" w:eastAsia="Times New Roman" w:hAnsi="Times New Roman" w:cs="Times New Roman"/>
          <w:sz w:val="24"/>
          <w:szCs w:val="24"/>
          <w:lang w:eastAsia="ru-RU"/>
        </w:rPr>
        <w:t>.</w:t>
      </w:r>
    </w:p>
    <w:p w14:paraId="584D937B" w14:textId="174CEDFC" w:rsidR="000B186E" w:rsidRPr="000B186E" w:rsidRDefault="00ED3A18"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Дебиторская задолженность списывается отдельно по каждому обязательству (дебитору).</w:t>
      </w:r>
    </w:p>
    <w:p w14:paraId="331FBC09"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p>
    <w:p w14:paraId="637D83C1" w14:textId="7D52A8F8" w:rsidR="000B186E" w:rsidRPr="000B186E"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5.12.2. Кредиторская задолженность, не востребованная кредитором, списывается на финансовый результат на основании приказа руководителя Комитета.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14:paraId="21F1FA7D"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14:paraId="2BAE7558"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Комитета:</w:t>
      </w:r>
    </w:p>
    <w:p w14:paraId="1479632D"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по истечении пяти лет отражения задолженности на забалансовом учете;</w:t>
      </w:r>
    </w:p>
    <w:p w14:paraId="4AEA30C6"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по завершении срока возможного возобновления процедуры взыскания задолженности согласно действующему законодательству;</w:t>
      </w:r>
    </w:p>
    <w:p w14:paraId="4902FE2E"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при наличии документов, подтверждающих прекращение обязательства смертью (ликвидацией) контрагента.</w:t>
      </w:r>
    </w:p>
    <w:p w14:paraId="7BA3F98F"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Кредиторская задолженность списывается с баланса отдельно по каждому обязательству (кредитору).</w:t>
      </w:r>
    </w:p>
    <w:p w14:paraId="1F328D23"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Calibri" w:hAnsi="Times New Roman" w:cs="Times New Roman"/>
          <w:sz w:val="24"/>
          <w:szCs w:val="24"/>
        </w:rPr>
        <w:t>Списанная кредиторская задолженность в связи с ликвидацией организации на забалансовом счете не учитывается</w:t>
      </w:r>
    </w:p>
    <w:p w14:paraId="6400C471"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 xml:space="preserve">Основание: </w:t>
      </w:r>
      <w:r w:rsidR="000B186E" w:rsidRPr="000B186E">
        <w:rPr>
          <w:rFonts w:ascii="Times New Roman" w:eastAsia="Times New Roman" w:hAnsi="Times New Roman" w:cs="Times New Roman"/>
          <w:color w:val="000000"/>
          <w:sz w:val="24"/>
          <w:szCs w:val="24"/>
        </w:rPr>
        <w:t>пункт 11 СГС «Доходы».</w:t>
      </w:r>
    </w:p>
    <w:p w14:paraId="7C4DA1D3" w14:textId="0C7D0596" w:rsidR="000B186E" w:rsidRP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Calibri" w:hAnsi="Times New Roman" w:cs="Times New Roman"/>
          <w:sz w:val="24"/>
          <w:szCs w:val="24"/>
        </w:rPr>
        <w:t>Кредиторская задолженность, невостребованная кредиторами, списывается на основании документов:</w:t>
      </w:r>
    </w:p>
    <w:p w14:paraId="49460800" w14:textId="77777777" w:rsidR="000B186E" w:rsidRPr="000B186E" w:rsidRDefault="000B186E" w:rsidP="00ED3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Calibri" w:hAnsi="Times New Roman" w:cs="Times New Roman"/>
          <w:sz w:val="24"/>
          <w:szCs w:val="24"/>
        </w:rPr>
      </w:pPr>
      <w:r w:rsidRPr="000B186E">
        <w:rPr>
          <w:rFonts w:ascii="Times New Roman" w:eastAsia="Calibri" w:hAnsi="Times New Roman" w:cs="Times New Roman"/>
          <w:sz w:val="24"/>
          <w:szCs w:val="24"/>
        </w:rPr>
        <w:t>а) первичные документы, подтверждающие возникновение кредиторской задолженности (договоры, акты, счета, платежные документы);</w:t>
      </w:r>
    </w:p>
    <w:p w14:paraId="1EADB4A7" w14:textId="04AF6B36" w:rsidR="000B186E" w:rsidRPr="000B186E" w:rsidRDefault="000B186E" w:rsidP="00ED3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Calibri" w:hAnsi="Times New Roman" w:cs="Times New Roman"/>
          <w:sz w:val="24"/>
          <w:szCs w:val="24"/>
        </w:rPr>
      </w:pPr>
      <w:r w:rsidRPr="000B186E">
        <w:rPr>
          <w:rFonts w:ascii="Times New Roman" w:eastAsia="Calibri" w:hAnsi="Times New Roman" w:cs="Times New Roman"/>
          <w:sz w:val="24"/>
          <w:szCs w:val="24"/>
        </w:rPr>
        <w:t xml:space="preserve">б) инвентаризационная опись расчетов </w:t>
      </w:r>
      <w:r w:rsidR="00ED3A18" w:rsidRPr="000B186E">
        <w:rPr>
          <w:rFonts w:ascii="Times New Roman" w:eastAsia="Calibri" w:hAnsi="Times New Roman" w:cs="Times New Roman"/>
          <w:sz w:val="24"/>
          <w:szCs w:val="24"/>
        </w:rPr>
        <w:t>с поставщиками</w:t>
      </w:r>
      <w:r w:rsidRPr="000B186E">
        <w:rPr>
          <w:rFonts w:ascii="Times New Roman" w:eastAsia="Calibri" w:hAnsi="Times New Roman" w:cs="Times New Roman"/>
          <w:sz w:val="24"/>
          <w:szCs w:val="24"/>
        </w:rPr>
        <w:t xml:space="preserve"> и прочими дебиторами и кредиторами (ф. 0510469);</w:t>
      </w:r>
    </w:p>
    <w:p w14:paraId="08F83D8B" w14:textId="77777777" w:rsidR="000B186E" w:rsidRPr="000B186E" w:rsidRDefault="000B186E" w:rsidP="00ED3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Calibri" w:hAnsi="Times New Roman" w:cs="Times New Roman"/>
          <w:sz w:val="24"/>
          <w:szCs w:val="24"/>
        </w:rPr>
      </w:pPr>
      <w:r w:rsidRPr="000B186E">
        <w:rPr>
          <w:rFonts w:ascii="Times New Roman" w:eastAsia="Calibri" w:hAnsi="Times New Roman" w:cs="Times New Roman"/>
          <w:sz w:val="24"/>
          <w:szCs w:val="24"/>
        </w:rPr>
        <w:t>в) объяснительная записка о причине образования задолженности;</w:t>
      </w:r>
    </w:p>
    <w:p w14:paraId="365DACED" w14:textId="16D8F877" w:rsidR="000B186E" w:rsidRPr="000B186E" w:rsidRDefault="000B186E" w:rsidP="00ED3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Calibri" w:hAnsi="Times New Roman" w:cs="Times New Roman"/>
          <w:sz w:val="24"/>
          <w:szCs w:val="24"/>
        </w:rPr>
      </w:pPr>
      <w:r w:rsidRPr="000B186E">
        <w:rPr>
          <w:rFonts w:ascii="Times New Roman" w:eastAsia="Calibri" w:hAnsi="Times New Roman" w:cs="Times New Roman"/>
          <w:sz w:val="24"/>
          <w:szCs w:val="24"/>
        </w:rPr>
        <w:t xml:space="preserve">г) приказ (решение) </w:t>
      </w:r>
      <w:r w:rsidR="00ED3A18" w:rsidRPr="000B186E">
        <w:rPr>
          <w:rFonts w:ascii="Times New Roman" w:eastAsia="Calibri" w:hAnsi="Times New Roman" w:cs="Times New Roman"/>
          <w:sz w:val="24"/>
          <w:szCs w:val="24"/>
        </w:rPr>
        <w:t>председателя Комитета</w:t>
      </w:r>
      <w:r w:rsidRPr="000B186E">
        <w:rPr>
          <w:rFonts w:ascii="Times New Roman" w:eastAsia="Calibri" w:hAnsi="Times New Roman" w:cs="Times New Roman"/>
          <w:sz w:val="24"/>
          <w:szCs w:val="24"/>
        </w:rPr>
        <w:t xml:space="preserve"> по управлению имуществом (лица его </w:t>
      </w:r>
      <w:r w:rsidR="00ED3A18" w:rsidRPr="000B186E">
        <w:rPr>
          <w:rFonts w:ascii="Times New Roman" w:eastAsia="Calibri" w:hAnsi="Times New Roman" w:cs="Times New Roman"/>
          <w:sz w:val="24"/>
          <w:szCs w:val="24"/>
        </w:rPr>
        <w:t>замещающего) о</w:t>
      </w:r>
      <w:r w:rsidRPr="000B186E">
        <w:rPr>
          <w:rFonts w:ascii="Times New Roman" w:eastAsia="Calibri" w:hAnsi="Times New Roman" w:cs="Times New Roman"/>
          <w:sz w:val="24"/>
          <w:szCs w:val="24"/>
        </w:rPr>
        <w:t xml:space="preserve"> списании этой задолженности;</w:t>
      </w:r>
    </w:p>
    <w:p w14:paraId="42BFD91D" w14:textId="1CC0B3BE" w:rsidR="000B186E" w:rsidRPr="000B186E" w:rsidRDefault="000B186E" w:rsidP="00ED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4"/>
          <w:szCs w:val="24"/>
          <w:lang w:eastAsia="ru-RU"/>
        </w:rPr>
      </w:pPr>
      <w:r w:rsidRPr="000B186E">
        <w:rPr>
          <w:rFonts w:ascii="Times New Roman" w:eastAsia="Calibri" w:hAnsi="Times New Roman" w:cs="Times New Roman"/>
          <w:sz w:val="24"/>
          <w:szCs w:val="24"/>
        </w:rPr>
        <w:t>д) при наличии информации об исключении организации из Единого реестра юридических лиц - выписка из ЕГРЮЛ, представленная по запросу налоговой инспекцией</w:t>
      </w:r>
      <w:r w:rsidR="00ED3A18">
        <w:rPr>
          <w:rFonts w:ascii="Times New Roman" w:eastAsia="Calibri" w:hAnsi="Times New Roman" w:cs="Times New Roman"/>
          <w:sz w:val="24"/>
          <w:szCs w:val="24"/>
        </w:rPr>
        <w:t>.</w:t>
      </w:r>
    </w:p>
    <w:p w14:paraId="54F8FF48"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p>
    <w:p w14:paraId="42B88B0F"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p>
    <w:p w14:paraId="3CBB8AA7"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5.13. Финансовый результат</w:t>
      </w:r>
    </w:p>
    <w:p w14:paraId="5E77E7F0"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 Основание: пункт 25 СГС «Аренда», подпункт «а» пункта 55 СГС «Доходы».</w:t>
      </w:r>
    </w:p>
    <w:p w14:paraId="59310EC7"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5.13.2. 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 </w:t>
      </w:r>
    </w:p>
    <w:p w14:paraId="31777925" w14:textId="1A23EE8F"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Доходы будущих периодов признаются в текущих доходах равномерно в последний день каждого месяца в соответствии с ведомостями по учету начисленных и </w:t>
      </w:r>
      <w:r w:rsidRPr="000B186E">
        <w:rPr>
          <w:rFonts w:ascii="Times New Roman" w:eastAsia="Times New Roman" w:hAnsi="Times New Roman" w:cs="Times New Roman"/>
          <w:color w:val="000000"/>
          <w:sz w:val="24"/>
          <w:szCs w:val="24"/>
        </w:rPr>
        <w:t>списанных доходов</w:t>
      </w:r>
      <w:r w:rsidR="000B186E" w:rsidRPr="000B186E">
        <w:rPr>
          <w:rFonts w:ascii="Times New Roman" w:eastAsia="Times New Roman" w:hAnsi="Times New Roman" w:cs="Times New Roman"/>
          <w:color w:val="000000"/>
          <w:sz w:val="24"/>
          <w:szCs w:val="24"/>
        </w:rPr>
        <w:t xml:space="preserve"> будущих периодов в разрезе каждого вида доходов по утвержденной форме председателем комитета, составляется специалистами комитета   и </w:t>
      </w:r>
      <w:r w:rsidRPr="000B186E">
        <w:rPr>
          <w:rFonts w:ascii="Times New Roman" w:eastAsia="Times New Roman" w:hAnsi="Times New Roman" w:cs="Times New Roman"/>
          <w:color w:val="000000"/>
          <w:sz w:val="24"/>
          <w:szCs w:val="24"/>
        </w:rPr>
        <w:t>предоставляется в</w:t>
      </w:r>
      <w:r w:rsidR="000B186E" w:rsidRPr="000B186E">
        <w:rPr>
          <w:rFonts w:ascii="Times New Roman" w:eastAsia="Times New Roman" w:hAnsi="Times New Roman" w:cs="Times New Roman"/>
          <w:color w:val="000000"/>
          <w:sz w:val="24"/>
          <w:szCs w:val="24"/>
        </w:rPr>
        <w:t xml:space="preserve"> бухгалтерию для отражения в бюджетном учете. Доходы будущих периодов отражаются на счете КБК 1.401.40.000 «Доходы будущих периодов».</w:t>
      </w:r>
    </w:p>
    <w:p w14:paraId="72127C55"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 301 Инструкции к Единому плану счетов № 157н, подпункт «а» пункта 55 СГС «Доходы».</w:t>
      </w:r>
    </w:p>
    <w:p w14:paraId="436D163C"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5.13.3</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Начисление доходов (по продаже имущества, земельных участков, материальных запасов, от сдачи в металлолом и др.) отражается в учете ежемесячно последним днем </w:t>
      </w:r>
      <w:r w:rsidRPr="000B186E">
        <w:rPr>
          <w:rFonts w:ascii="Times New Roman" w:eastAsia="Times New Roman" w:hAnsi="Times New Roman" w:cs="Times New Roman"/>
          <w:color w:val="000000"/>
          <w:sz w:val="24"/>
          <w:szCs w:val="24"/>
        </w:rPr>
        <w:t>месяца по</w:t>
      </w:r>
      <w:r w:rsidR="000B186E" w:rsidRPr="000B186E">
        <w:rPr>
          <w:rFonts w:ascii="Times New Roman" w:eastAsia="Times New Roman" w:hAnsi="Times New Roman" w:cs="Times New Roman"/>
          <w:color w:val="000000"/>
          <w:sz w:val="24"/>
          <w:szCs w:val="24"/>
        </w:rPr>
        <w:t xml:space="preserve"> дебету счета 0 205 00 000 и кредиту счета 0 401 10</w:t>
      </w:r>
      <w:r>
        <w:rPr>
          <w:rFonts w:ascii="Times New Roman" w:eastAsia="Times New Roman" w:hAnsi="Times New Roman" w:cs="Times New Roman"/>
          <w:color w:val="000000"/>
          <w:sz w:val="24"/>
          <w:szCs w:val="24"/>
        </w:rPr>
        <w:t> </w:t>
      </w:r>
      <w:r w:rsidR="000B186E" w:rsidRPr="000B186E">
        <w:rPr>
          <w:rFonts w:ascii="Times New Roman" w:eastAsia="Times New Roman" w:hAnsi="Times New Roman" w:cs="Times New Roman"/>
          <w:color w:val="000000"/>
          <w:sz w:val="24"/>
          <w:szCs w:val="24"/>
        </w:rPr>
        <w:t>000.</w:t>
      </w:r>
    </w:p>
    <w:p w14:paraId="5A0367CB" w14:textId="4AFAE3DF" w:rsidR="000B186E" w:rsidRPr="000B186E"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5.13.4. Комитет осуществляет расходы в пределах установленных норм и в соответствии с бюджетной сметой на отчетный год:</w:t>
      </w:r>
    </w:p>
    <w:p w14:paraId="4FB1BFB8" w14:textId="77777777" w:rsidR="000B186E" w:rsidRPr="000B186E" w:rsidRDefault="000B186E" w:rsidP="00ED3A18">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на междугородные переговоры, услуги по доступу в Интернет — по фактическому расходу.</w:t>
      </w:r>
    </w:p>
    <w:p w14:paraId="7114E20A" w14:textId="2A81AB6F" w:rsidR="000B186E" w:rsidRPr="000B186E" w:rsidRDefault="000B186E" w:rsidP="00ED3A18">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На теплоэнергию, </w:t>
      </w:r>
      <w:r w:rsidR="00ED3A18" w:rsidRPr="000B186E">
        <w:rPr>
          <w:rFonts w:ascii="Times New Roman" w:eastAsia="Times New Roman" w:hAnsi="Times New Roman" w:cs="Times New Roman"/>
          <w:color w:val="000000"/>
          <w:sz w:val="24"/>
          <w:szCs w:val="24"/>
        </w:rPr>
        <w:t>электроэнергию, водоотведение</w:t>
      </w:r>
      <w:r w:rsidRPr="000B186E">
        <w:rPr>
          <w:rFonts w:ascii="Times New Roman" w:eastAsia="Times New Roman" w:hAnsi="Times New Roman" w:cs="Times New Roman"/>
          <w:color w:val="000000"/>
          <w:sz w:val="24"/>
          <w:szCs w:val="24"/>
        </w:rPr>
        <w:t xml:space="preserve"> и др.- по фактическому расходу.</w:t>
      </w:r>
    </w:p>
    <w:p w14:paraId="49307E90" w14:textId="3B65A2EA" w:rsidR="000B186E" w:rsidRPr="000B186E"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5.13.5. В составе расходов будущих периодов на счете КБК 1.401.50.000 «Расходы будущих периодов» отражаются расходы:</w:t>
      </w:r>
    </w:p>
    <w:p w14:paraId="64742790" w14:textId="77777777" w:rsidR="000B186E" w:rsidRPr="000B186E" w:rsidRDefault="000B186E" w:rsidP="00ED3A18">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по страхованию имущества, гражданской ответственности;</w:t>
      </w:r>
    </w:p>
    <w:p w14:paraId="571EA391" w14:textId="77777777" w:rsidR="000B186E" w:rsidRPr="000B186E" w:rsidRDefault="000B186E" w:rsidP="00ED3A18">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 по приобретению неисключительного права пользования нематериальными активами в течение нескольких отчетных периодов.</w:t>
      </w:r>
    </w:p>
    <w:p w14:paraId="635C743F" w14:textId="77777777" w:rsidR="00ED3A18" w:rsidRDefault="000B186E" w:rsidP="0066593C">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Уплата взносов на капитальный ремонт общего имущества в МКД (</w:t>
      </w:r>
      <w:r w:rsidR="00ED3A18" w:rsidRPr="000B186E">
        <w:rPr>
          <w:rFonts w:ascii="Times New Roman" w:eastAsia="Times New Roman" w:hAnsi="Times New Roman" w:cs="Times New Roman"/>
          <w:color w:val="000000"/>
          <w:sz w:val="24"/>
          <w:szCs w:val="24"/>
        </w:rPr>
        <w:t>за имущество,</w:t>
      </w:r>
      <w:r w:rsidRPr="000B186E">
        <w:rPr>
          <w:rFonts w:ascii="Times New Roman" w:eastAsia="Times New Roman" w:hAnsi="Times New Roman" w:cs="Times New Roman"/>
          <w:color w:val="000000"/>
          <w:sz w:val="24"/>
          <w:szCs w:val="24"/>
        </w:rPr>
        <w:t xml:space="preserve"> находящееся в собственности муниципального округа </w:t>
      </w:r>
      <w:r w:rsidR="00ED3A18" w:rsidRPr="000B186E">
        <w:rPr>
          <w:rFonts w:ascii="Times New Roman" w:eastAsia="Times New Roman" w:hAnsi="Times New Roman" w:cs="Times New Roman"/>
          <w:color w:val="000000"/>
          <w:sz w:val="24"/>
          <w:szCs w:val="24"/>
        </w:rPr>
        <w:t>в казне</w:t>
      </w:r>
      <w:r w:rsidRPr="000B186E">
        <w:rPr>
          <w:rFonts w:ascii="Times New Roman" w:eastAsia="Times New Roman" w:hAnsi="Times New Roman" w:cs="Times New Roman"/>
          <w:color w:val="000000"/>
          <w:sz w:val="24"/>
          <w:szCs w:val="24"/>
        </w:rPr>
        <w:t>).</w:t>
      </w:r>
    </w:p>
    <w:p w14:paraId="7AB18621" w14:textId="77777777" w:rsidR="00ED3A18" w:rsidRDefault="00ED3A18" w:rsidP="00ED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ED3A18">
        <w:rPr>
          <w:rFonts w:ascii="Times New Roman" w:eastAsia="Times New Roman" w:hAnsi="Times New Roman" w:cs="Times New Roman"/>
          <w:sz w:val="24"/>
          <w:szCs w:val="24"/>
          <w:lang w:eastAsia="ru-RU"/>
        </w:rPr>
        <w:t xml:space="preserve">Расходы, произведенные в текущем отчетном периоде, но относящиеся к будущим </w:t>
      </w:r>
      <w:r w:rsidR="000B186E" w:rsidRPr="00ED3A18">
        <w:rPr>
          <w:rFonts w:ascii="Times New Roman" w:eastAsia="Times New Roman" w:hAnsi="Times New Roman" w:cs="Times New Roman"/>
          <w:sz w:val="24"/>
          <w:szCs w:val="24"/>
          <w:lang w:eastAsia="ru-RU"/>
        </w:rPr>
        <w:br/>
        <w:t xml:space="preserve">отчетным периодам, списываются равномерно на финансовый результат текущего </w:t>
      </w:r>
      <w:r w:rsidR="000B186E" w:rsidRPr="00ED3A18">
        <w:rPr>
          <w:rFonts w:ascii="Times New Roman" w:eastAsia="Times New Roman" w:hAnsi="Times New Roman" w:cs="Times New Roman"/>
          <w:sz w:val="24"/>
          <w:szCs w:val="24"/>
          <w:lang w:eastAsia="ru-RU"/>
        </w:rPr>
        <w:br/>
        <w:t>финансового года в течение периода, к которому они относятся.</w:t>
      </w:r>
    </w:p>
    <w:p w14:paraId="09A2F8D5" w14:textId="0773975A" w:rsidR="000B186E" w:rsidRPr="00ED3A18" w:rsidRDefault="00ED3A18" w:rsidP="00ED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14:paraId="0E121686" w14:textId="77777777" w:rsidR="00ED3A18" w:rsidRDefault="000B186E" w:rsidP="00ED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Председателем Комитета в приказе.</w:t>
      </w:r>
    </w:p>
    <w:p w14:paraId="78367BA7" w14:textId="77777777" w:rsidR="00ED3A18" w:rsidRDefault="00ED3A18" w:rsidP="00ED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5.13.6. 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 платежи за право включаются в расходы будущих периодов. Такие расходы списываются на финансовый результат текущего периода в последний день месяца в течение срока действия договора.</w:t>
      </w:r>
    </w:p>
    <w:p w14:paraId="0BC2BEF0" w14:textId="77777777" w:rsidR="00ED3A18" w:rsidRDefault="00ED3A18" w:rsidP="00ED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5.13.7. В Комитете создаются:</w:t>
      </w:r>
    </w:p>
    <w:p w14:paraId="27040E47" w14:textId="77777777" w:rsidR="00ED3A18" w:rsidRDefault="00ED3A18" w:rsidP="00ED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резерв на предстоящую оплату отпусков;</w:t>
      </w:r>
    </w:p>
    <w:p w14:paraId="378660BB" w14:textId="77777777" w:rsidR="00ED3A18" w:rsidRDefault="00ED3A18" w:rsidP="00ED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 резерв по претензионным требованиям — при необходимости. Величина резерва устанавливается в размере претензии, предъявленной Комитету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w:t>
      </w:r>
      <w:proofErr w:type="spellStart"/>
      <w:r w:rsidR="000B186E" w:rsidRPr="000B186E">
        <w:rPr>
          <w:rFonts w:ascii="Times New Roman" w:eastAsia="Times New Roman" w:hAnsi="Times New Roman" w:cs="Times New Roman"/>
          <w:color w:val="000000"/>
          <w:sz w:val="24"/>
          <w:szCs w:val="24"/>
        </w:rPr>
        <w:t>сторно</w:t>
      </w:r>
      <w:proofErr w:type="spellEnd"/>
      <w:r w:rsidR="000B186E" w:rsidRPr="000B186E">
        <w:rPr>
          <w:rFonts w:ascii="Times New Roman" w:eastAsia="Times New Roman" w:hAnsi="Times New Roman" w:cs="Times New Roman"/>
          <w:color w:val="000000"/>
          <w:sz w:val="24"/>
          <w:szCs w:val="24"/>
        </w:rPr>
        <w:t>»;</w:t>
      </w:r>
    </w:p>
    <w:p w14:paraId="2790F5D8" w14:textId="77777777" w:rsidR="00ED3A18" w:rsidRDefault="00ED3A18" w:rsidP="00ED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резерв по сомнительным долгам — при необходимости на основании решения комиссии по поступлению и выбытию активов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w:t>
      </w:r>
    </w:p>
    <w:p w14:paraId="661E5216" w14:textId="7F341C29" w:rsidR="000B186E" w:rsidRPr="000B186E" w:rsidRDefault="00ED3A18" w:rsidP="00ED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 11 СГС «Доходы».</w:t>
      </w:r>
    </w:p>
    <w:p w14:paraId="34400124" w14:textId="1B7068F7" w:rsidR="000B186E" w:rsidRPr="000B186E" w:rsidRDefault="000B186E"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 xml:space="preserve">       </w:t>
      </w:r>
      <w:r w:rsidRPr="000B186E">
        <w:rPr>
          <w:rFonts w:ascii="Times New Roman" w:eastAsia="Times New Roman" w:hAnsi="Times New Roman" w:cs="Times New Roman"/>
          <w:b/>
          <w:color w:val="000000"/>
          <w:sz w:val="24"/>
          <w:szCs w:val="24"/>
        </w:rPr>
        <w:br/>
      </w:r>
      <w:r w:rsidRPr="000B186E">
        <w:rPr>
          <w:rFonts w:ascii="Times New Roman" w:eastAsia="Times New Roman" w:hAnsi="Times New Roman" w:cs="Times New Roman"/>
          <w:color w:val="000000"/>
          <w:sz w:val="24"/>
          <w:szCs w:val="24"/>
        </w:rPr>
        <w:t xml:space="preserve"> </w:t>
      </w:r>
      <w:r w:rsidR="00ED3A18">
        <w:rPr>
          <w:rFonts w:ascii="Times New Roman" w:eastAsia="Times New Roman" w:hAnsi="Times New Roman" w:cs="Times New Roman"/>
          <w:color w:val="000000"/>
          <w:sz w:val="24"/>
          <w:szCs w:val="24"/>
        </w:rPr>
        <w:tab/>
      </w:r>
      <w:r w:rsidRPr="000B186E">
        <w:rPr>
          <w:rFonts w:ascii="Times New Roman" w:eastAsia="Times New Roman" w:hAnsi="Times New Roman" w:cs="Times New Roman"/>
          <w:color w:val="000000"/>
          <w:sz w:val="24"/>
          <w:szCs w:val="24"/>
        </w:rPr>
        <w:t xml:space="preserve">5.13.7. Порядок закупок товаров, работ и услуг на основе муниципальных контрактов определяется в соответствии с Федеральным </w:t>
      </w:r>
      <w:r w:rsidR="00ED3A18">
        <w:rPr>
          <w:rFonts w:ascii="Times New Roman" w:eastAsia="Times New Roman" w:hAnsi="Times New Roman" w:cs="Times New Roman"/>
          <w:color w:val="000000"/>
          <w:sz w:val="24"/>
          <w:szCs w:val="24"/>
        </w:rPr>
        <w:t>з</w:t>
      </w:r>
      <w:r w:rsidRPr="000B186E">
        <w:rPr>
          <w:rFonts w:ascii="Times New Roman" w:eastAsia="Times New Roman" w:hAnsi="Times New Roman" w:cs="Times New Roman"/>
          <w:color w:val="000000"/>
          <w:sz w:val="24"/>
          <w:szCs w:val="24"/>
        </w:rPr>
        <w:t>аконом от 5 апреля 2013</w:t>
      </w:r>
      <w:r w:rsidR="00ED3A18">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г</w:t>
      </w:r>
      <w:r w:rsidR="00ED3A18">
        <w:rPr>
          <w:rFonts w:ascii="Times New Roman" w:eastAsia="Times New Roman" w:hAnsi="Times New Roman" w:cs="Times New Roman"/>
          <w:color w:val="000000"/>
          <w:sz w:val="24"/>
          <w:szCs w:val="24"/>
        </w:rPr>
        <w:t>.</w:t>
      </w:r>
      <w:r w:rsidRPr="000B186E">
        <w:rPr>
          <w:rFonts w:ascii="Times New Roman" w:eastAsia="Times New Roman" w:hAnsi="Times New Roman" w:cs="Times New Roman"/>
          <w:color w:val="000000"/>
          <w:sz w:val="24"/>
          <w:szCs w:val="24"/>
        </w:rPr>
        <w:t xml:space="preserve"> №</w:t>
      </w:r>
      <w:r w:rsidR="00ED3A18">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44</w:t>
      </w:r>
      <w:r w:rsidR="00ED3A18">
        <w:rPr>
          <w:rFonts w:ascii="Times New Roman" w:eastAsia="Times New Roman" w:hAnsi="Times New Roman" w:cs="Times New Roman"/>
          <w:color w:val="000000"/>
          <w:sz w:val="24"/>
          <w:szCs w:val="24"/>
        </w:rPr>
        <w:t>-</w:t>
      </w:r>
      <w:r w:rsidRPr="000B186E">
        <w:rPr>
          <w:rFonts w:ascii="Times New Roman" w:eastAsia="Times New Roman" w:hAnsi="Times New Roman" w:cs="Times New Roman"/>
          <w:color w:val="000000"/>
          <w:sz w:val="24"/>
          <w:szCs w:val="24"/>
        </w:rPr>
        <w:t>ФЗ</w:t>
      </w:r>
      <w:r w:rsidR="00ED3A18">
        <w:rPr>
          <w:rFonts w:ascii="Times New Roman" w:eastAsia="Times New Roman" w:hAnsi="Times New Roman" w:cs="Times New Roman"/>
          <w:color w:val="000000"/>
          <w:sz w:val="24"/>
          <w:szCs w:val="24"/>
        </w:rPr>
        <w:t>.</w:t>
      </w:r>
    </w:p>
    <w:p w14:paraId="2A8CA8DB" w14:textId="77777777" w:rsidR="000B186E" w:rsidRPr="000B186E" w:rsidRDefault="000B186E" w:rsidP="0079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p>
    <w:p w14:paraId="7136B199"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p>
    <w:p w14:paraId="5A4824D4"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5.14. Санкционирование расходов</w:t>
      </w:r>
    </w:p>
    <w:p w14:paraId="1CB9C8BC" w14:textId="42779409" w:rsidR="000B186E" w:rsidRPr="000B186E"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Принятие бюджетных (денежных) обязательств к учету осуществляется в пределах лимитов бюджетных обязательств в порядке, приведенном в приложении 10.</w:t>
      </w:r>
    </w:p>
    <w:p w14:paraId="1E56A778"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p>
    <w:p w14:paraId="7D6371E5"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5.15. События после отчетной даты</w:t>
      </w:r>
    </w:p>
    <w:p w14:paraId="6B154D15" w14:textId="1221A95F" w:rsidR="000B186E" w:rsidRPr="000B186E"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Признание в учете и раскрытие в бюджетной отчетности событий после отчетной даты осуществляется в порядке, приведенном в приложении 11.</w:t>
      </w:r>
    </w:p>
    <w:p w14:paraId="3ADC0F52" w14:textId="77777777" w:rsidR="00ED3A18" w:rsidRDefault="00ED3A18" w:rsidP="0066593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jc w:val="center"/>
        <w:outlineLvl w:val="1"/>
        <w:rPr>
          <w:rFonts w:ascii="Times New Roman" w:eastAsia="Times New Roman" w:hAnsi="Times New Roman" w:cs="Times New Roman"/>
          <w:b/>
          <w:color w:val="000000"/>
          <w:sz w:val="24"/>
          <w:szCs w:val="24"/>
          <w:lang w:val="en-US"/>
        </w:rPr>
      </w:pPr>
    </w:p>
    <w:p w14:paraId="2B3B183D" w14:textId="69D210D1" w:rsidR="000B186E" w:rsidRPr="000B186E" w:rsidRDefault="000B186E" w:rsidP="0066593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jc w:val="center"/>
        <w:outlineLvl w:val="1"/>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lang w:val="en-US"/>
        </w:rPr>
        <w:t>VI</w:t>
      </w:r>
      <w:r w:rsidRPr="000B186E">
        <w:rPr>
          <w:rFonts w:ascii="Times New Roman" w:eastAsia="Times New Roman" w:hAnsi="Times New Roman" w:cs="Times New Roman"/>
          <w:b/>
          <w:color w:val="000000"/>
          <w:sz w:val="24"/>
          <w:szCs w:val="24"/>
        </w:rPr>
        <w:t>. Инвентаризация имущества и обязательств</w:t>
      </w:r>
    </w:p>
    <w:p w14:paraId="6966AA7C"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6.1. Инвентаризацию имущества и обязательств (в т. ч. числящихся на забалансовых счетах), а также финансовых результатов (в т. ч. расходов будущих периодов) проводит постоянно действующая инвентаризационная комиссия в соответствии с порядком (приложение 8)</w:t>
      </w:r>
      <w:r>
        <w:rPr>
          <w:rFonts w:ascii="Times New Roman" w:eastAsia="Times New Roman" w:hAnsi="Times New Roman" w:cs="Times New Roman"/>
          <w:color w:val="000000"/>
          <w:sz w:val="24"/>
          <w:szCs w:val="24"/>
        </w:rPr>
        <w:t>.</w:t>
      </w:r>
    </w:p>
    <w:p w14:paraId="0D43FF2C" w14:textId="77777777" w:rsidR="00ED3A18" w:rsidRDefault="00ED3A18" w:rsidP="00ED3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В отдельных случаях (при смене материально-ответственных лиц, при выявлении фактов хищения, при стихийных бедствиях и т.д.) инвентаризацию может проводить специально созданная рабочая комиссия, состав которой утверждается отельным приказом руководителя.</w:t>
      </w:r>
    </w:p>
    <w:p w14:paraId="6D646B98" w14:textId="77777777" w:rsidR="000E2464" w:rsidRDefault="00ED3A18"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Основание: статья 1 Закона от 06.12.2011 № 402-ФЗ, раздел </w:t>
      </w:r>
      <w:r w:rsidR="000B186E" w:rsidRPr="000B186E">
        <w:rPr>
          <w:rFonts w:ascii="Times New Roman" w:eastAsia="Times New Roman" w:hAnsi="Times New Roman" w:cs="Times New Roman"/>
          <w:color w:val="000000"/>
          <w:sz w:val="24"/>
          <w:szCs w:val="24"/>
          <w:lang w:val="en-US"/>
        </w:rPr>
        <w:t>VIII</w:t>
      </w:r>
      <w:r w:rsidR="000B186E" w:rsidRPr="000B186E">
        <w:rPr>
          <w:rFonts w:ascii="Times New Roman" w:eastAsia="Times New Roman" w:hAnsi="Times New Roman" w:cs="Times New Roman"/>
          <w:color w:val="000000"/>
          <w:sz w:val="24"/>
          <w:szCs w:val="24"/>
        </w:rPr>
        <w:t xml:space="preserve"> СГС «Концептуальные основы бухучета и отчетности».</w:t>
      </w:r>
    </w:p>
    <w:p w14:paraId="7FB35A93"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6.2. Состав комиссии для проведения внезапной ревизии кассы приведен в приложении 3.</w:t>
      </w:r>
    </w:p>
    <w:p w14:paraId="41E197D3"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xml:space="preserve">6.3. Руководителями обособленных структурных подразделений (отделов) создаются инвентаризационные комиссии из числа сотрудников (служащих) подразделения (отдела) приказом по </w:t>
      </w:r>
      <w:r>
        <w:rPr>
          <w:rFonts w:ascii="Times New Roman" w:eastAsia="Times New Roman" w:hAnsi="Times New Roman" w:cs="Times New Roman"/>
          <w:color w:val="000000"/>
          <w:sz w:val="24"/>
          <w:szCs w:val="24"/>
        </w:rPr>
        <w:t>К</w:t>
      </w:r>
      <w:r w:rsidR="000B186E" w:rsidRPr="000B186E">
        <w:rPr>
          <w:rFonts w:ascii="Times New Roman" w:eastAsia="Times New Roman" w:hAnsi="Times New Roman" w:cs="Times New Roman"/>
          <w:color w:val="000000"/>
          <w:sz w:val="24"/>
          <w:szCs w:val="24"/>
        </w:rPr>
        <w:t>омитету.</w:t>
      </w:r>
    </w:p>
    <w:p w14:paraId="24BB1D82"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6.4 В соответствии с приказом Минфина России от 30.09.2024 № 144н применять новые унифицированных форм с 01.01.2026</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г.</w:t>
      </w:r>
    </w:p>
    <w:p w14:paraId="379A2FB8"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 xml:space="preserve">Инвентаризационная опись ценных бумаг (ф. 0510470) </w:t>
      </w:r>
    </w:p>
    <w:p w14:paraId="7ABE7138"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Инвентаризационная опись задолженности по кредитам, займам (ссудам) (ф.0510471)</w:t>
      </w:r>
    </w:p>
    <w:p w14:paraId="10CB0068"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 xml:space="preserve">Инвентаризационная опись состояния государственного (муниципального) долга в ценных бумагах (ф. 0510472) </w:t>
      </w:r>
    </w:p>
    <w:p w14:paraId="3471BED5"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 xml:space="preserve">Инвентаризационная опись состояния государственного (муниципального) долга по привлеченным кредитам (ф. 0510473) </w:t>
      </w:r>
    </w:p>
    <w:p w14:paraId="095A37AE"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Инвентаризационная опись состояния государственного (муниципального) долга по предоставленным гарантиям (ф. 0510474)</w:t>
      </w:r>
    </w:p>
    <w:p w14:paraId="31312FC3"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Акт о результатах инвентаризации (ф. 0510463) (в ред. Приказа Минфина России от 30.09.2024 № 144н)</w:t>
      </w:r>
    </w:p>
    <w:p w14:paraId="6073D488"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B186E" w:rsidRPr="000B186E">
        <w:rPr>
          <w:rFonts w:ascii="Times New Roman" w:eastAsia="Times New Roman" w:hAnsi="Times New Roman" w:cs="Times New Roman"/>
          <w:color w:val="000000"/>
          <w:sz w:val="24"/>
          <w:szCs w:val="24"/>
        </w:rPr>
        <w:t>Инвентаризационная опись расчетов с поставщиками и прочими дебиторами и кредиторами (ф. 0510469)</w:t>
      </w:r>
    </w:p>
    <w:p w14:paraId="64996216" w14:textId="51EF8812" w:rsidR="000B186E"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 Акт сверки расчетов (ф. 0510477)</w:t>
      </w:r>
    </w:p>
    <w:p w14:paraId="6D440768" w14:textId="77777777" w:rsidR="000E2464" w:rsidRPr="000B186E"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p>
    <w:p w14:paraId="6B54C646" w14:textId="77777777" w:rsidR="000B186E" w:rsidRPr="000B186E" w:rsidRDefault="000B186E" w:rsidP="0066593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jc w:val="center"/>
        <w:outlineLvl w:val="1"/>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lang w:val="en-US"/>
        </w:rPr>
        <w:t>VII</w:t>
      </w:r>
      <w:r w:rsidRPr="000B186E">
        <w:rPr>
          <w:rFonts w:ascii="Times New Roman" w:eastAsia="Times New Roman" w:hAnsi="Times New Roman" w:cs="Times New Roman"/>
          <w:b/>
          <w:color w:val="000000"/>
          <w:sz w:val="24"/>
          <w:szCs w:val="24"/>
        </w:rPr>
        <w:t>. Порядок организации и обеспечения внутреннего финансового контроля</w:t>
      </w:r>
    </w:p>
    <w:p w14:paraId="2E4754EE" w14:textId="65DD1E0F" w:rsidR="000B186E" w:rsidRPr="000B186E"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7.1. Постоянный внутренний (текущий) контроль в соответствии с положением о внутреннем финансовом контроле и в ходе своей деятельности осуществляют в рамках своих полномочий:</w:t>
      </w:r>
    </w:p>
    <w:p w14:paraId="0191FEB7" w14:textId="77777777" w:rsidR="000B186E" w:rsidRPr="000B186E" w:rsidRDefault="000B186E" w:rsidP="000E2464">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руководитель Комитета, его заместители; </w:t>
      </w:r>
    </w:p>
    <w:p w14:paraId="58E55432" w14:textId="77777777" w:rsidR="000B186E" w:rsidRPr="000B186E" w:rsidRDefault="000B186E" w:rsidP="000E2464">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главный бухгалтер, сотрудники бухгалтерии; </w:t>
      </w:r>
    </w:p>
    <w:p w14:paraId="70DBF853" w14:textId="77777777" w:rsidR="000B186E" w:rsidRPr="000B186E" w:rsidRDefault="000B186E" w:rsidP="000E2464">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начальники отдела имущественных и земельных отношений, сотрудники отдела;</w:t>
      </w:r>
    </w:p>
    <w:p w14:paraId="41D27E9D" w14:textId="77777777" w:rsidR="000B186E" w:rsidRPr="000B186E" w:rsidRDefault="000B186E" w:rsidP="000E2464">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иные должностные лица Комитета в соответствии со своими обязанностями.</w:t>
      </w:r>
    </w:p>
    <w:p w14:paraId="43502D9E"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color w:val="000000"/>
          <w:sz w:val="24"/>
          <w:szCs w:val="24"/>
        </w:rPr>
      </w:pPr>
    </w:p>
    <w:p w14:paraId="75F2E568" w14:textId="77777777" w:rsidR="000B186E" w:rsidRPr="001165FC" w:rsidRDefault="000B186E" w:rsidP="0066593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jc w:val="center"/>
        <w:outlineLvl w:val="1"/>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lang w:val="en-US"/>
        </w:rPr>
        <w:t>VIII</w:t>
      </w:r>
      <w:r w:rsidRPr="001165FC">
        <w:rPr>
          <w:rFonts w:ascii="Times New Roman" w:eastAsia="Times New Roman" w:hAnsi="Times New Roman" w:cs="Times New Roman"/>
          <w:b/>
          <w:color w:val="000000"/>
          <w:sz w:val="24"/>
          <w:szCs w:val="24"/>
        </w:rPr>
        <w:t>. Бюджетная отчетность</w:t>
      </w:r>
    </w:p>
    <w:p w14:paraId="53CCA508"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8.1. Бюджетная отчетность (в т. ч. по администрированию доходов бюджета)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14:paraId="75C5389A"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8.2.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Комитета от всех видов деятельности и их оттоками.</w:t>
      </w:r>
    </w:p>
    <w:p w14:paraId="561F9A95" w14:textId="2A196901"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пункт 19 СГС «Отчет о движении денежных средств».</w:t>
      </w:r>
    </w:p>
    <w:p w14:paraId="26ACEF72"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8.3. Бюджетная отчетность формируется и хранится в виде электронного документа в информационной системе «Бухгалтерия». Бумажная копия комплекта отчетности хранится у главного бухгалтера</w:t>
      </w:r>
      <w:r>
        <w:rPr>
          <w:rFonts w:ascii="Times New Roman" w:eastAsia="Times New Roman" w:hAnsi="Times New Roman" w:cs="Times New Roman"/>
          <w:color w:val="000000"/>
          <w:sz w:val="24"/>
          <w:szCs w:val="24"/>
        </w:rPr>
        <w:t xml:space="preserve">. </w:t>
      </w:r>
    </w:p>
    <w:p w14:paraId="5CAA0A77" w14:textId="1F4CD9F6" w:rsidR="000B186E"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Основание: часть 7.1 статьи 13 Закона от 06.12.2011</w:t>
      </w:r>
      <w:r>
        <w:rPr>
          <w:rFonts w:ascii="Times New Roman" w:eastAsia="Times New Roman" w:hAnsi="Times New Roman" w:cs="Times New Roman"/>
          <w:color w:val="000000"/>
          <w:sz w:val="24"/>
          <w:szCs w:val="24"/>
        </w:rPr>
        <w:t xml:space="preserve"> г.</w:t>
      </w:r>
      <w:r w:rsidR="000B186E" w:rsidRPr="000B186E">
        <w:rPr>
          <w:rFonts w:ascii="Times New Roman" w:eastAsia="Times New Roman" w:hAnsi="Times New Roman" w:cs="Times New Roman"/>
          <w:color w:val="000000"/>
          <w:sz w:val="24"/>
          <w:szCs w:val="24"/>
        </w:rPr>
        <w:t xml:space="preserve"> № 402-ФЗ.</w:t>
      </w:r>
    </w:p>
    <w:p w14:paraId="78093D93" w14:textId="77777777" w:rsidR="000E2464" w:rsidRPr="000B186E"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p>
    <w:p w14:paraId="0260666E" w14:textId="6CEC4C12"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jc w:val="center"/>
        <w:rPr>
          <w:rFonts w:ascii="Times New Roman" w:eastAsia="Times New Roman" w:hAnsi="Times New Roman" w:cs="Times New Roman"/>
          <w:color w:val="000000"/>
          <w:sz w:val="24"/>
          <w:szCs w:val="24"/>
        </w:rPr>
      </w:pPr>
      <w:r w:rsidRPr="000B186E">
        <w:rPr>
          <w:rFonts w:ascii="Times New Roman" w:eastAsia="Times New Roman" w:hAnsi="Times New Roman" w:cs="Times New Roman"/>
          <w:b/>
          <w:color w:val="000000"/>
          <w:sz w:val="24"/>
          <w:szCs w:val="24"/>
          <w:lang w:val="en-US"/>
        </w:rPr>
        <w:t>IX</w:t>
      </w:r>
      <w:r w:rsidRPr="000B186E">
        <w:rPr>
          <w:rFonts w:ascii="Times New Roman" w:eastAsia="Times New Roman" w:hAnsi="Times New Roman" w:cs="Times New Roman"/>
          <w:b/>
          <w:color w:val="000000"/>
          <w:sz w:val="24"/>
          <w:szCs w:val="24"/>
        </w:rPr>
        <w:t>. Налогообложение</w:t>
      </w:r>
    </w:p>
    <w:p w14:paraId="2FC63732" w14:textId="77777777" w:rsidR="000E2464" w:rsidRDefault="000B186E" w:rsidP="000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Комитет осуществляет ведение налогового учета и формирование налоговой отчетности в соответствии с налоговым законодательством Российской Федерации.</w:t>
      </w:r>
    </w:p>
    <w:p w14:paraId="27630275" w14:textId="77777777" w:rsidR="000E2464" w:rsidRDefault="000B186E" w:rsidP="000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color w:val="000000"/>
          <w:sz w:val="24"/>
          <w:szCs w:val="24"/>
        </w:rPr>
      </w:pPr>
      <w:r w:rsidRPr="000B186E">
        <w:rPr>
          <w:rFonts w:ascii="Times New Roman" w:eastAsia="Calibri" w:hAnsi="Times New Roman" w:cs="Times New Roman"/>
          <w:sz w:val="24"/>
          <w:szCs w:val="24"/>
        </w:rPr>
        <w:t>Система налогового учета создается в рамках существующей системы бюджетного учета в соответствии с требованиями Налогового кодекса Российской Федерации. Для ведения налогового учета используются данные бухгалтерского учета. При признании доходов и расходов для целей налогового учета используется метод начислений.</w:t>
      </w:r>
    </w:p>
    <w:p w14:paraId="57F068E6" w14:textId="77777777" w:rsidR="000E2464" w:rsidRDefault="000B186E" w:rsidP="000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color w:val="000000"/>
          <w:sz w:val="24"/>
          <w:szCs w:val="24"/>
        </w:rPr>
      </w:pPr>
      <w:r w:rsidRPr="000B186E">
        <w:rPr>
          <w:rFonts w:ascii="Times New Roman" w:eastAsia="Calibri" w:hAnsi="Times New Roman" w:cs="Times New Roman"/>
          <w:sz w:val="24"/>
          <w:szCs w:val="24"/>
        </w:rPr>
        <w:t>Налоговая отчетность представляется в налоговые органы по телекоммуникационным каналам связи.</w:t>
      </w:r>
    </w:p>
    <w:p w14:paraId="732519B8" w14:textId="77777777" w:rsidR="000E2464" w:rsidRDefault="000B186E" w:rsidP="000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bCs/>
          <w:sz w:val="24"/>
          <w:szCs w:val="24"/>
          <w:lang w:eastAsia="ru-RU"/>
        </w:rPr>
        <w:t>Комитет, являясь налогоплательщиком, применяет общую систему налогообложения и уплаты страховых взносов во внебюджетные фонды.</w:t>
      </w:r>
    </w:p>
    <w:p w14:paraId="5095B383" w14:textId="6D3CF3D5" w:rsidR="000B186E" w:rsidRPr="000E2464" w:rsidRDefault="000B186E" w:rsidP="000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bCs/>
          <w:sz w:val="24"/>
          <w:szCs w:val="24"/>
          <w:lang w:eastAsia="ru-RU"/>
        </w:rPr>
        <w:t xml:space="preserve">Комитет  </w:t>
      </w:r>
      <w:r w:rsidRPr="000B186E">
        <w:rPr>
          <w:rFonts w:ascii="Times New Roman" w:eastAsia="Times New Roman" w:hAnsi="Times New Roman" w:cs="Times New Roman"/>
          <w:sz w:val="24"/>
          <w:szCs w:val="24"/>
          <w:lang w:eastAsia="ru-RU"/>
        </w:rPr>
        <w:t xml:space="preserve"> </w:t>
      </w:r>
      <w:r w:rsidRPr="000B186E">
        <w:rPr>
          <w:rFonts w:ascii="Times New Roman" w:eastAsia="Times New Roman" w:hAnsi="Times New Roman" w:cs="Times New Roman"/>
          <w:bCs/>
          <w:sz w:val="24"/>
          <w:szCs w:val="24"/>
          <w:lang w:eastAsia="ru-RU"/>
        </w:rPr>
        <w:t xml:space="preserve">ведет учет в разрезе следующих видов </w:t>
      </w:r>
      <w:r w:rsidR="000E2464" w:rsidRPr="000B186E">
        <w:rPr>
          <w:rFonts w:ascii="Times New Roman" w:eastAsia="Times New Roman" w:hAnsi="Times New Roman" w:cs="Times New Roman"/>
          <w:bCs/>
          <w:sz w:val="24"/>
          <w:szCs w:val="24"/>
          <w:lang w:eastAsia="ru-RU"/>
        </w:rPr>
        <w:t>страхования, налогов</w:t>
      </w:r>
      <w:r w:rsidRPr="000B186E">
        <w:rPr>
          <w:rFonts w:ascii="Times New Roman" w:eastAsia="Times New Roman" w:hAnsi="Times New Roman" w:cs="Times New Roman"/>
          <w:bCs/>
          <w:sz w:val="24"/>
          <w:szCs w:val="24"/>
          <w:lang w:eastAsia="ru-RU"/>
        </w:rPr>
        <w:t xml:space="preserve"> и взносов:</w:t>
      </w:r>
    </w:p>
    <w:p w14:paraId="55D27EF9" w14:textId="77777777" w:rsidR="000E2464" w:rsidRPr="000B186E" w:rsidRDefault="000E2464"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Times New Roman" w:eastAsia="Times New Roman" w:hAnsi="Times New Roman" w:cs="Times New Roman"/>
          <w:bCs/>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1923"/>
        <w:gridCol w:w="4492"/>
      </w:tblGrid>
      <w:tr w:rsidR="000B186E" w:rsidRPr="000B186E" w14:paraId="1804DC77" w14:textId="77777777" w:rsidTr="000B186E">
        <w:tc>
          <w:tcPr>
            <w:tcW w:w="3365" w:type="dxa"/>
            <w:tcBorders>
              <w:top w:val="single" w:sz="4" w:space="0" w:color="auto"/>
              <w:left w:val="single" w:sz="4" w:space="0" w:color="auto"/>
              <w:bottom w:val="single" w:sz="4" w:space="0" w:color="auto"/>
              <w:right w:val="single" w:sz="4" w:space="0" w:color="auto"/>
            </w:tcBorders>
            <w:hideMark/>
          </w:tcPr>
          <w:p w14:paraId="03A1519C" w14:textId="77777777" w:rsidR="000B186E" w:rsidRPr="000B186E" w:rsidRDefault="000B186E" w:rsidP="0066593C">
            <w:pPr>
              <w:jc w:val="left"/>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Наименование налога, взноса</w:t>
            </w:r>
          </w:p>
        </w:tc>
        <w:tc>
          <w:tcPr>
            <w:tcW w:w="2035" w:type="dxa"/>
            <w:tcBorders>
              <w:top w:val="single" w:sz="4" w:space="0" w:color="auto"/>
              <w:left w:val="single" w:sz="4" w:space="0" w:color="auto"/>
              <w:bottom w:val="single" w:sz="4" w:space="0" w:color="auto"/>
              <w:right w:val="single" w:sz="4" w:space="0" w:color="auto"/>
            </w:tcBorders>
            <w:hideMark/>
          </w:tcPr>
          <w:p w14:paraId="5EC484BE"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Основание</w:t>
            </w:r>
          </w:p>
        </w:tc>
        <w:tc>
          <w:tcPr>
            <w:tcW w:w="4912" w:type="dxa"/>
            <w:tcBorders>
              <w:top w:val="single" w:sz="4" w:space="0" w:color="auto"/>
              <w:left w:val="single" w:sz="4" w:space="0" w:color="auto"/>
              <w:bottom w:val="single" w:sz="4" w:space="0" w:color="auto"/>
              <w:right w:val="single" w:sz="4" w:space="0" w:color="auto"/>
            </w:tcBorders>
            <w:hideMark/>
          </w:tcPr>
          <w:p w14:paraId="34255A45"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Функции плательщика, особенности исчисления и уплаты</w:t>
            </w:r>
          </w:p>
        </w:tc>
      </w:tr>
      <w:tr w:rsidR="000B186E" w:rsidRPr="000B186E" w14:paraId="0A948C60" w14:textId="77777777" w:rsidTr="000B186E">
        <w:tc>
          <w:tcPr>
            <w:tcW w:w="3365" w:type="dxa"/>
            <w:tcBorders>
              <w:top w:val="single" w:sz="4" w:space="0" w:color="auto"/>
              <w:left w:val="single" w:sz="4" w:space="0" w:color="auto"/>
              <w:bottom w:val="single" w:sz="4" w:space="0" w:color="auto"/>
              <w:right w:val="single" w:sz="4" w:space="0" w:color="auto"/>
            </w:tcBorders>
            <w:hideMark/>
          </w:tcPr>
          <w:p w14:paraId="0D8A7B14" w14:textId="77777777" w:rsidR="000B186E" w:rsidRPr="000B186E" w:rsidRDefault="000B186E" w:rsidP="0066593C">
            <w:pPr>
              <w:jc w:val="left"/>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 xml:space="preserve">Налог на доходы физических лиц </w:t>
            </w:r>
          </w:p>
        </w:tc>
        <w:tc>
          <w:tcPr>
            <w:tcW w:w="2035" w:type="dxa"/>
            <w:tcBorders>
              <w:top w:val="single" w:sz="4" w:space="0" w:color="auto"/>
              <w:left w:val="single" w:sz="4" w:space="0" w:color="auto"/>
              <w:bottom w:val="single" w:sz="4" w:space="0" w:color="auto"/>
              <w:right w:val="single" w:sz="4" w:space="0" w:color="auto"/>
            </w:tcBorders>
            <w:hideMark/>
          </w:tcPr>
          <w:p w14:paraId="14A06A70"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Ст. 210 НК РФ</w:t>
            </w:r>
          </w:p>
        </w:tc>
        <w:tc>
          <w:tcPr>
            <w:tcW w:w="4912" w:type="dxa"/>
            <w:tcBorders>
              <w:top w:val="single" w:sz="4" w:space="0" w:color="auto"/>
              <w:left w:val="single" w:sz="4" w:space="0" w:color="auto"/>
              <w:bottom w:val="single" w:sz="4" w:space="0" w:color="auto"/>
              <w:right w:val="single" w:sz="4" w:space="0" w:color="auto"/>
            </w:tcBorders>
            <w:hideMark/>
          </w:tcPr>
          <w:p w14:paraId="691FF8B1"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Уплата налога и подача сведений согласно налоговому законодательству</w:t>
            </w:r>
          </w:p>
        </w:tc>
      </w:tr>
      <w:tr w:rsidR="000B186E" w:rsidRPr="000B186E" w14:paraId="47A298F6" w14:textId="77777777" w:rsidTr="000B186E">
        <w:tc>
          <w:tcPr>
            <w:tcW w:w="3365" w:type="dxa"/>
            <w:tcBorders>
              <w:top w:val="single" w:sz="4" w:space="0" w:color="auto"/>
              <w:left w:val="single" w:sz="4" w:space="0" w:color="auto"/>
              <w:bottom w:val="single" w:sz="4" w:space="0" w:color="auto"/>
              <w:right w:val="single" w:sz="4" w:space="0" w:color="auto"/>
            </w:tcBorders>
            <w:hideMark/>
          </w:tcPr>
          <w:p w14:paraId="7FD9EBD4" w14:textId="77777777" w:rsidR="000B186E" w:rsidRPr="000B186E" w:rsidRDefault="000B186E" w:rsidP="0066593C">
            <w:pPr>
              <w:jc w:val="left"/>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Налог на добавленную стоимость</w:t>
            </w:r>
          </w:p>
        </w:tc>
        <w:tc>
          <w:tcPr>
            <w:tcW w:w="2035" w:type="dxa"/>
            <w:tcBorders>
              <w:top w:val="single" w:sz="4" w:space="0" w:color="auto"/>
              <w:left w:val="single" w:sz="4" w:space="0" w:color="auto"/>
              <w:bottom w:val="single" w:sz="4" w:space="0" w:color="auto"/>
              <w:right w:val="single" w:sz="4" w:space="0" w:color="auto"/>
            </w:tcBorders>
            <w:hideMark/>
          </w:tcPr>
          <w:p w14:paraId="6639239E"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Пп.4 п.2 ст. 146 НК РФ</w:t>
            </w:r>
          </w:p>
        </w:tc>
        <w:tc>
          <w:tcPr>
            <w:tcW w:w="4912" w:type="dxa"/>
            <w:tcBorders>
              <w:top w:val="single" w:sz="4" w:space="0" w:color="auto"/>
              <w:left w:val="single" w:sz="4" w:space="0" w:color="auto"/>
              <w:bottom w:val="single" w:sz="4" w:space="0" w:color="auto"/>
              <w:right w:val="single" w:sz="4" w:space="0" w:color="auto"/>
            </w:tcBorders>
          </w:tcPr>
          <w:p w14:paraId="39184B20" w14:textId="77777777" w:rsidR="000B186E" w:rsidRPr="000B186E" w:rsidRDefault="000B186E" w:rsidP="000E2464">
            <w:pPr>
              <w:autoSpaceDE w:val="0"/>
              <w:autoSpaceDN w:val="0"/>
              <w:adjustRightInd w:val="0"/>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Не признается объектом налогообложения - выполнение работ (оказание услуг) органами, входящими в систему органов государственной власти, в рамках выполнения возложенных на них исключительных полномочий в определенной сфере деятельности в случае, если обязательность выполнения указанных работ (оказания услуг) установлена законодательством субъектов Российской Федерации</w:t>
            </w:r>
          </w:p>
          <w:p w14:paraId="7406E596" w14:textId="77777777" w:rsidR="000B186E" w:rsidRPr="000B186E" w:rsidRDefault="000B186E" w:rsidP="0066593C">
            <w:pPr>
              <w:jc w:val="left"/>
              <w:rPr>
                <w:rFonts w:ascii="Times New Roman" w:eastAsia="Times New Roman" w:hAnsi="Times New Roman" w:cs="Times New Roman"/>
                <w:bCs/>
                <w:sz w:val="24"/>
                <w:szCs w:val="24"/>
                <w:lang w:eastAsia="ru-RU"/>
              </w:rPr>
            </w:pPr>
          </w:p>
        </w:tc>
      </w:tr>
      <w:tr w:rsidR="000B186E" w:rsidRPr="000B186E" w14:paraId="18B116FA" w14:textId="77777777" w:rsidTr="000B186E">
        <w:tc>
          <w:tcPr>
            <w:tcW w:w="3365" w:type="dxa"/>
            <w:tcBorders>
              <w:top w:val="single" w:sz="4" w:space="0" w:color="auto"/>
              <w:left w:val="single" w:sz="4" w:space="0" w:color="auto"/>
              <w:bottom w:val="single" w:sz="4" w:space="0" w:color="auto"/>
              <w:right w:val="single" w:sz="4" w:space="0" w:color="auto"/>
            </w:tcBorders>
            <w:hideMark/>
          </w:tcPr>
          <w:p w14:paraId="43D2FDBE" w14:textId="77777777" w:rsidR="000B186E" w:rsidRPr="000B186E" w:rsidRDefault="000B186E" w:rsidP="0066593C">
            <w:pPr>
              <w:jc w:val="left"/>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Налог на прибыль</w:t>
            </w:r>
          </w:p>
        </w:tc>
        <w:tc>
          <w:tcPr>
            <w:tcW w:w="2035" w:type="dxa"/>
            <w:tcBorders>
              <w:top w:val="single" w:sz="4" w:space="0" w:color="auto"/>
              <w:left w:val="single" w:sz="4" w:space="0" w:color="auto"/>
              <w:bottom w:val="single" w:sz="4" w:space="0" w:color="auto"/>
              <w:right w:val="single" w:sz="4" w:space="0" w:color="auto"/>
            </w:tcBorders>
            <w:hideMark/>
          </w:tcPr>
          <w:p w14:paraId="105D3CD7"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Ст. 248 НК РФ</w:t>
            </w:r>
          </w:p>
        </w:tc>
        <w:tc>
          <w:tcPr>
            <w:tcW w:w="4912" w:type="dxa"/>
            <w:tcBorders>
              <w:top w:val="single" w:sz="4" w:space="0" w:color="auto"/>
              <w:left w:val="single" w:sz="4" w:space="0" w:color="auto"/>
              <w:bottom w:val="single" w:sz="4" w:space="0" w:color="auto"/>
              <w:right w:val="single" w:sz="4" w:space="0" w:color="auto"/>
            </w:tcBorders>
            <w:hideMark/>
          </w:tcPr>
          <w:p w14:paraId="63F3BD46"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Отсутствует база для налогообложения, управление не является получателем доходов от реализации товаров (услуг) и внереализационных доходов</w:t>
            </w:r>
          </w:p>
        </w:tc>
      </w:tr>
      <w:tr w:rsidR="000B186E" w:rsidRPr="000B186E" w14:paraId="7B7032E8" w14:textId="77777777" w:rsidTr="000B186E">
        <w:tc>
          <w:tcPr>
            <w:tcW w:w="3365" w:type="dxa"/>
            <w:tcBorders>
              <w:top w:val="single" w:sz="4" w:space="0" w:color="auto"/>
              <w:left w:val="single" w:sz="4" w:space="0" w:color="auto"/>
              <w:bottom w:val="single" w:sz="4" w:space="0" w:color="auto"/>
              <w:right w:val="single" w:sz="4" w:space="0" w:color="auto"/>
            </w:tcBorders>
            <w:hideMark/>
          </w:tcPr>
          <w:p w14:paraId="5CCB218D" w14:textId="77777777" w:rsidR="000B186E" w:rsidRPr="000B186E" w:rsidRDefault="000B186E" w:rsidP="0066593C">
            <w:pPr>
              <w:jc w:val="left"/>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 xml:space="preserve">Налог на имущество </w:t>
            </w:r>
          </w:p>
        </w:tc>
        <w:tc>
          <w:tcPr>
            <w:tcW w:w="2035" w:type="dxa"/>
            <w:tcBorders>
              <w:top w:val="single" w:sz="4" w:space="0" w:color="auto"/>
              <w:left w:val="single" w:sz="4" w:space="0" w:color="auto"/>
              <w:bottom w:val="single" w:sz="4" w:space="0" w:color="auto"/>
              <w:right w:val="single" w:sz="4" w:space="0" w:color="auto"/>
            </w:tcBorders>
            <w:hideMark/>
          </w:tcPr>
          <w:p w14:paraId="77D308EB"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П.1 ст. 37 НК РФ</w:t>
            </w:r>
          </w:p>
        </w:tc>
        <w:tc>
          <w:tcPr>
            <w:tcW w:w="4912" w:type="dxa"/>
            <w:tcBorders>
              <w:top w:val="single" w:sz="4" w:space="0" w:color="auto"/>
              <w:left w:val="single" w:sz="4" w:space="0" w:color="auto"/>
              <w:bottom w:val="single" w:sz="4" w:space="0" w:color="auto"/>
              <w:right w:val="single" w:sz="4" w:space="0" w:color="auto"/>
            </w:tcBorders>
            <w:hideMark/>
          </w:tcPr>
          <w:p w14:paraId="760A1262"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Уплата налога согласно налоговому законодательству</w:t>
            </w:r>
          </w:p>
        </w:tc>
      </w:tr>
      <w:tr w:rsidR="000B186E" w:rsidRPr="000B186E" w14:paraId="0EBAB607" w14:textId="77777777" w:rsidTr="000B186E">
        <w:tc>
          <w:tcPr>
            <w:tcW w:w="3365" w:type="dxa"/>
            <w:tcBorders>
              <w:top w:val="single" w:sz="4" w:space="0" w:color="auto"/>
              <w:left w:val="single" w:sz="4" w:space="0" w:color="auto"/>
              <w:bottom w:val="single" w:sz="4" w:space="0" w:color="auto"/>
              <w:right w:val="single" w:sz="4" w:space="0" w:color="auto"/>
            </w:tcBorders>
            <w:hideMark/>
          </w:tcPr>
          <w:p w14:paraId="1A5DF17C" w14:textId="77777777" w:rsidR="000B186E" w:rsidRPr="000B186E" w:rsidRDefault="000B186E" w:rsidP="0066593C">
            <w:pPr>
              <w:jc w:val="left"/>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 xml:space="preserve">Транспортный налог </w:t>
            </w:r>
          </w:p>
        </w:tc>
        <w:tc>
          <w:tcPr>
            <w:tcW w:w="2035" w:type="dxa"/>
            <w:tcBorders>
              <w:top w:val="single" w:sz="4" w:space="0" w:color="auto"/>
              <w:left w:val="single" w:sz="4" w:space="0" w:color="auto"/>
              <w:bottom w:val="single" w:sz="4" w:space="0" w:color="auto"/>
              <w:right w:val="single" w:sz="4" w:space="0" w:color="auto"/>
            </w:tcBorders>
            <w:hideMark/>
          </w:tcPr>
          <w:p w14:paraId="2105D79F"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Ст.358 НК РФ</w:t>
            </w:r>
          </w:p>
        </w:tc>
        <w:tc>
          <w:tcPr>
            <w:tcW w:w="4912" w:type="dxa"/>
            <w:tcBorders>
              <w:top w:val="single" w:sz="4" w:space="0" w:color="auto"/>
              <w:left w:val="single" w:sz="4" w:space="0" w:color="auto"/>
              <w:bottom w:val="single" w:sz="4" w:space="0" w:color="auto"/>
              <w:right w:val="single" w:sz="4" w:space="0" w:color="auto"/>
            </w:tcBorders>
            <w:hideMark/>
          </w:tcPr>
          <w:p w14:paraId="782DC3BA"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 xml:space="preserve">Уплата налога согласно налоговому законодательству </w:t>
            </w:r>
          </w:p>
        </w:tc>
      </w:tr>
      <w:tr w:rsidR="000B186E" w:rsidRPr="000B186E" w14:paraId="531116DC" w14:textId="77777777" w:rsidTr="000B186E">
        <w:tc>
          <w:tcPr>
            <w:tcW w:w="3365" w:type="dxa"/>
            <w:tcBorders>
              <w:top w:val="single" w:sz="4" w:space="0" w:color="auto"/>
              <w:left w:val="single" w:sz="4" w:space="0" w:color="auto"/>
              <w:bottom w:val="single" w:sz="4" w:space="0" w:color="auto"/>
              <w:right w:val="single" w:sz="4" w:space="0" w:color="auto"/>
            </w:tcBorders>
            <w:hideMark/>
          </w:tcPr>
          <w:p w14:paraId="2BE5DCF9" w14:textId="77777777" w:rsidR="000B186E" w:rsidRPr="000B186E" w:rsidRDefault="000B186E" w:rsidP="0066593C">
            <w:pPr>
              <w:jc w:val="left"/>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 xml:space="preserve">Земельный налог </w:t>
            </w:r>
          </w:p>
        </w:tc>
        <w:tc>
          <w:tcPr>
            <w:tcW w:w="2035" w:type="dxa"/>
            <w:tcBorders>
              <w:top w:val="single" w:sz="4" w:space="0" w:color="auto"/>
              <w:left w:val="single" w:sz="4" w:space="0" w:color="auto"/>
              <w:bottom w:val="single" w:sz="4" w:space="0" w:color="auto"/>
              <w:right w:val="single" w:sz="4" w:space="0" w:color="auto"/>
            </w:tcBorders>
            <w:hideMark/>
          </w:tcPr>
          <w:p w14:paraId="2C5AF94D"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Ст. 389 НК РФ</w:t>
            </w:r>
          </w:p>
        </w:tc>
        <w:tc>
          <w:tcPr>
            <w:tcW w:w="4912" w:type="dxa"/>
            <w:tcBorders>
              <w:top w:val="single" w:sz="4" w:space="0" w:color="auto"/>
              <w:left w:val="single" w:sz="4" w:space="0" w:color="auto"/>
              <w:bottom w:val="single" w:sz="4" w:space="0" w:color="auto"/>
              <w:right w:val="single" w:sz="4" w:space="0" w:color="auto"/>
            </w:tcBorders>
            <w:hideMark/>
          </w:tcPr>
          <w:p w14:paraId="391AC555"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 xml:space="preserve">Уплата налога согласно налоговому законодательству </w:t>
            </w:r>
          </w:p>
        </w:tc>
      </w:tr>
      <w:tr w:rsidR="000B186E" w:rsidRPr="000B186E" w14:paraId="17F379E5" w14:textId="77777777" w:rsidTr="000B186E">
        <w:tc>
          <w:tcPr>
            <w:tcW w:w="3365" w:type="dxa"/>
            <w:tcBorders>
              <w:top w:val="single" w:sz="4" w:space="0" w:color="auto"/>
              <w:left w:val="single" w:sz="4" w:space="0" w:color="auto"/>
              <w:bottom w:val="single" w:sz="4" w:space="0" w:color="auto"/>
              <w:right w:val="single" w:sz="4" w:space="0" w:color="auto"/>
            </w:tcBorders>
            <w:hideMark/>
          </w:tcPr>
          <w:p w14:paraId="51A6CC9D" w14:textId="77777777" w:rsidR="000B186E" w:rsidRPr="000B186E" w:rsidRDefault="000B186E" w:rsidP="0066593C">
            <w:pPr>
              <w:jc w:val="left"/>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Единый тариф страховых взносов (Страховые взносы в ПФР, ФСС, ФФОМС), 0,2% -НС и ПЗ в Социальный фонд России</w:t>
            </w:r>
          </w:p>
        </w:tc>
        <w:tc>
          <w:tcPr>
            <w:tcW w:w="2035" w:type="dxa"/>
            <w:tcBorders>
              <w:top w:val="single" w:sz="4" w:space="0" w:color="auto"/>
              <w:left w:val="single" w:sz="4" w:space="0" w:color="auto"/>
              <w:bottom w:val="single" w:sz="4" w:space="0" w:color="auto"/>
              <w:right w:val="single" w:sz="4" w:space="0" w:color="auto"/>
            </w:tcBorders>
            <w:hideMark/>
          </w:tcPr>
          <w:p w14:paraId="070482F2"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П.2 ст.28 212-ФЗ</w:t>
            </w:r>
          </w:p>
        </w:tc>
        <w:tc>
          <w:tcPr>
            <w:tcW w:w="4912" w:type="dxa"/>
            <w:tcBorders>
              <w:top w:val="single" w:sz="4" w:space="0" w:color="auto"/>
              <w:left w:val="single" w:sz="4" w:space="0" w:color="auto"/>
              <w:bottom w:val="single" w:sz="4" w:space="0" w:color="auto"/>
              <w:right w:val="single" w:sz="4" w:space="0" w:color="auto"/>
            </w:tcBorders>
            <w:hideMark/>
          </w:tcPr>
          <w:p w14:paraId="53204492" w14:textId="77777777" w:rsidR="000B186E" w:rsidRPr="000B186E" w:rsidRDefault="000B186E" w:rsidP="0066593C">
            <w:pPr>
              <w:rPr>
                <w:rFonts w:ascii="Times New Roman" w:eastAsia="Times New Roman" w:hAnsi="Times New Roman" w:cs="Times New Roman"/>
                <w:bCs/>
                <w:sz w:val="24"/>
                <w:szCs w:val="24"/>
                <w:lang w:eastAsia="ru-RU"/>
              </w:rPr>
            </w:pPr>
            <w:r w:rsidRPr="000B186E">
              <w:rPr>
                <w:rFonts w:ascii="Times New Roman" w:eastAsia="Times New Roman" w:hAnsi="Times New Roman" w:cs="Times New Roman"/>
                <w:bCs/>
                <w:sz w:val="24"/>
                <w:szCs w:val="24"/>
                <w:lang w:eastAsia="ru-RU"/>
              </w:rPr>
              <w:t>Уплата взносов и подача сведений, согласно установленному законодательству порядку</w:t>
            </w:r>
          </w:p>
        </w:tc>
      </w:tr>
    </w:tbl>
    <w:p w14:paraId="72980C65"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p w14:paraId="4E208676" w14:textId="328DA1B9" w:rsidR="000B186E" w:rsidRPr="000B186E"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Во исполнение Федерального закона от 06 декабря 2011г. 402-ФЗ «О бухгалтерской учете» </w:t>
      </w:r>
      <w:r w:rsidRPr="000B186E">
        <w:rPr>
          <w:rFonts w:ascii="Times New Roman" w:eastAsia="Times New Roman" w:hAnsi="Times New Roman" w:cs="Times New Roman"/>
          <w:sz w:val="24"/>
          <w:szCs w:val="24"/>
          <w:lang w:eastAsia="ru-RU"/>
        </w:rPr>
        <w:t>и Налогового</w:t>
      </w:r>
      <w:r w:rsidR="000B186E" w:rsidRPr="000B186E">
        <w:rPr>
          <w:rFonts w:ascii="Times New Roman" w:eastAsia="Times New Roman" w:hAnsi="Times New Roman" w:cs="Times New Roman"/>
          <w:sz w:val="24"/>
          <w:szCs w:val="24"/>
          <w:lang w:eastAsia="ru-RU"/>
        </w:rPr>
        <w:t xml:space="preserve"> Кодекса </w:t>
      </w:r>
      <w:r w:rsidRPr="000B186E">
        <w:rPr>
          <w:rFonts w:ascii="Times New Roman" w:eastAsia="Times New Roman" w:hAnsi="Times New Roman" w:cs="Times New Roman"/>
          <w:sz w:val="24"/>
          <w:szCs w:val="24"/>
          <w:lang w:eastAsia="ru-RU"/>
        </w:rPr>
        <w:t>Комитет является</w:t>
      </w:r>
      <w:r w:rsidR="000B186E" w:rsidRPr="000B186E">
        <w:rPr>
          <w:rFonts w:ascii="Times New Roman" w:eastAsia="Times New Roman" w:hAnsi="Times New Roman" w:cs="Times New Roman"/>
          <w:sz w:val="24"/>
          <w:szCs w:val="24"/>
          <w:lang w:eastAsia="ru-RU"/>
        </w:rPr>
        <w:t xml:space="preserve"> плательщиком следующих платежей:</w:t>
      </w:r>
    </w:p>
    <w:p w14:paraId="03A00090"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8"/>
        <w:rPr>
          <w:rFonts w:ascii="Times New Roman" w:eastAsia="Times New Roman" w:hAnsi="Times New Roman" w:cs="Times New Roman"/>
          <w:color w:val="000000"/>
          <w:sz w:val="24"/>
          <w:szCs w:val="24"/>
        </w:rPr>
      </w:pPr>
    </w:p>
    <w:p w14:paraId="2C424C36" w14:textId="77777777" w:rsidR="000B186E" w:rsidRPr="000B186E" w:rsidRDefault="000B186E" w:rsidP="0066593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jc w:val="center"/>
        <w:outlineLvl w:val="1"/>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Единый тариф страховых взносов в СФР (30%-Страховые взносы в СФР, 0,2%-страховые взносы в ФСС), налог на доходы физических лиц</w:t>
      </w:r>
    </w:p>
    <w:p w14:paraId="5E1EF29C"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Комитет ведет учет сумм начисленных выплат и иных вознаграждений, выплаченных физическим лицам, а также сумм страховых взносов и страховых взносов в ПФР, ФСС, ФФОМС, относящихся к ним, по каждому физическому лицу, в пользу которого осуществлялись в индивидуальных карточках учета по форме, утвержденной Минздравсоцразвития России, МНС России, и разработанным, на основании нормативных актов, Федерального закона от 24 июля 2009 г</w:t>
      </w:r>
      <w:r>
        <w:rPr>
          <w:rFonts w:ascii="Times New Roman" w:eastAsia="Times New Roman" w:hAnsi="Times New Roman" w:cs="Times New Roman"/>
          <w:color w:val="000000"/>
          <w:sz w:val="24"/>
          <w:szCs w:val="24"/>
        </w:rPr>
        <w:t>.</w:t>
      </w:r>
      <w:r w:rsidR="000B186E" w:rsidRPr="000B186E">
        <w:rPr>
          <w:rFonts w:ascii="Times New Roman" w:eastAsia="Times New Roman" w:hAnsi="Times New Roman" w:cs="Times New Roman"/>
          <w:color w:val="000000"/>
          <w:sz w:val="24"/>
          <w:szCs w:val="24"/>
        </w:rPr>
        <w:t xml:space="preserve"> № 212 ФЗ «О страховых взносах в пенсионный фонд РФ, фонд социального страхования РФ, Федеральный фонд обязательного медицинского страхования». Расчеты по начисленным и уплаченным страховым взносам заполняются и сдаются по утвержденным формам.</w:t>
      </w:r>
    </w:p>
    <w:p w14:paraId="006968F2"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Отчетным периодом расчета страховых взносов признаются первый квартал, полугодие и девять месяцев календарного года. Расчетным периодом признается год.</w:t>
      </w:r>
    </w:p>
    <w:p w14:paraId="34801344"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Сумма страховых взносов исчисляется и перечисляется в соответствующие государственные внебюджетные фонды ежемесячно.</w:t>
      </w:r>
    </w:p>
    <w:p w14:paraId="3A8A9AA2"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Лицом, ответственным за ведение регистров налогового учета по налогу на доходы физических лиц за календарный год, карточек индивидуального учета сумм начисленных выплат и сумм начисленных страховых взносов и за составление и представление отчетности по указанным налогам и взносам, является ответственный работник отдела бухгалтерского учета по расчету заработной платы в соответствии с должностной инструкцией.</w:t>
      </w:r>
    </w:p>
    <w:p w14:paraId="5EA34835"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Уплата и начисление страховых взносов на обязательное социальное страхование от несчастных случаев на производстве и профессиональных заболеваний осуществляется ежемесячно в размере 0,20 % к начисленной оплате труда застрахованных лиц. Расчет по начисленным и уплаченным страховым взносам представляется ежеквартально не позднее 15 числа, следующего за истекшим кварталом, в соответствии со ст. 24 ФЗ от 24.07.1998 г. №125-ФЗ «Об обязательном социальном страховании от несчастных случаев на производстве и профессиональных заболеваний».</w:t>
      </w:r>
    </w:p>
    <w:p w14:paraId="68A0DDF9" w14:textId="3916053A" w:rsidR="000B186E" w:rsidRPr="000B186E"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Комитет осуществляет учет начисления и уплаты налога на прибыль, НДС в соответствии с Налоговым Кодексом РФ и в соответствии с Приказом Минфина РФ ежеквартально представляется декларации по налогу на прибыль, НДС в Межрайонную ИФНС России по Челябинской области.</w:t>
      </w:r>
    </w:p>
    <w:p w14:paraId="7E7091A3" w14:textId="77777777" w:rsidR="000B186E" w:rsidRPr="000B186E" w:rsidRDefault="000B186E" w:rsidP="000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Передача налоговой отчетности в Межрайонную ИФНС России № 26 по Челябинской области и Пенсионный фонд осуществляется с использованием электронного документооборота в системе «СТЭК - Траст», 1С бухгалтерия.</w:t>
      </w:r>
    </w:p>
    <w:p w14:paraId="3F9027E8"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69"/>
        <w:rPr>
          <w:rFonts w:ascii="Times New Roman" w:eastAsia="Times New Roman" w:hAnsi="Times New Roman" w:cs="Times New Roman"/>
          <w:color w:val="000000"/>
          <w:sz w:val="24"/>
          <w:szCs w:val="24"/>
        </w:rPr>
      </w:pPr>
    </w:p>
    <w:p w14:paraId="1857B558" w14:textId="77777777" w:rsidR="000B186E" w:rsidRPr="000B186E" w:rsidRDefault="000B186E" w:rsidP="0066593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jc w:val="center"/>
        <w:outlineLvl w:val="1"/>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Налог на имущество организаций, транспортный налог, НДС</w:t>
      </w:r>
    </w:p>
    <w:p w14:paraId="77D49E13" w14:textId="77777777" w:rsidR="000B186E" w:rsidRPr="000B186E" w:rsidRDefault="000B186E" w:rsidP="000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noProof/>
          <w:color w:val="000000"/>
          <w:sz w:val="24"/>
          <w:szCs w:val="24"/>
          <w:lang w:val="en-US"/>
        </w:rPr>
        <w:drawing>
          <wp:inline distT="0" distB="0" distL="0" distR="0" wp14:anchorId="6889BDA6" wp14:editId="073D774E">
            <wp:extent cx="19050" cy="9525"/>
            <wp:effectExtent l="0" t="0" r="0" b="0"/>
            <wp:docPr id="26" name="Picture 3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0B186E">
        <w:rPr>
          <w:rFonts w:ascii="Times New Roman" w:eastAsia="Times New Roman" w:hAnsi="Times New Roman" w:cs="Times New Roman"/>
          <w:color w:val="000000"/>
          <w:sz w:val="24"/>
          <w:szCs w:val="24"/>
        </w:rPr>
        <w:t>В соответствии со ст. 374 НК РФ объектом налогообложения по налогу на имущество признается движимое и недвижимое имущество, учитываемое на балансе в качестве объектов основных средств.</w:t>
      </w:r>
    </w:p>
    <w:p w14:paraId="32C12614" w14:textId="77777777" w:rsidR="000B186E" w:rsidRPr="000B186E" w:rsidRDefault="000B186E" w:rsidP="000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Статьей 375 НК РФ установлено, что налоговая база определяется как среднегодовая стоимость имущества, признаваемая объектом налогообложения. При определении налоговой базы имущество, признаваемое объектом налогообложения, учитывается по его остаточной стоимости, сформированной в соответствии с установленным порядком ведения бухгалтерского учета.</w:t>
      </w:r>
    </w:p>
    <w:p w14:paraId="36DEABC0" w14:textId="77777777" w:rsidR="000B186E" w:rsidRPr="000B186E" w:rsidRDefault="000B186E" w:rsidP="000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В случае, если для отдельных объектов основных средств начисление амортизации не предусмотрено, стоимость указанных объектов для целей налогообложения определяется как разница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w:t>
      </w:r>
    </w:p>
    <w:p w14:paraId="176FC077"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0"/>
        <w:rPr>
          <w:rFonts w:ascii="Times New Roman" w:eastAsia="Times New Roman" w:hAnsi="Times New Roman" w:cs="Times New Roman"/>
          <w:color w:val="000000"/>
          <w:sz w:val="24"/>
          <w:szCs w:val="24"/>
        </w:rPr>
      </w:pPr>
    </w:p>
    <w:p w14:paraId="3537554C" w14:textId="5C0493B2" w:rsidR="000B186E" w:rsidRPr="000B186E" w:rsidRDefault="000B186E" w:rsidP="000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Начисление и уплата налога на имущество учитывается на счете 30312000 «Расчеты по налогу на имущество». Расходы по налогу на имущество в соответствии с разделом 5 Указаний о порядке применения бюджетной классификации в РФ, утвержденных приказом Минфина России от 28 декабря 2010г №</w:t>
      </w:r>
      <w:r w:rsidR="000E2464" w:rsidRPr="000B186E">
        <w:rPr>
          <w:rFonts w:ascii="Times New Roman" w:eastAsia="Times New Roman" w:hAnsi="Times New Roman" w:cs="Times New Roman"/>
          <w:sz w:val="24"/>
          <w:szCs w:val="24"/>
          <w:lang w:eastAsia="ru-RU"/>
        </w:rPr>
        <w:t>190н,</w:t>
      </w:r>
      <w:r w:rsidRPr="000B186E">
        <w:rPr>
          <w:rFonts w:ascii="Times New Roman" w:eastAsia="Times New Roman" w:hAnsi="Times New Roman" w:cs="Times New Roman"/>
          <w:sz w:val="24"/>
          <w:szCs w:val="24"/>
          <w:lang w:eastAsia="ru-RU"/>
        </w:rPr>
        <w:t xml:space="preserve"> относятся на статью 291 «Прочие расходы (Налоги, пошлины и сборы).</w:t>
      </w:r>
    </w:p>
    <w:p w14:paraId="26D003B3"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sz w:val="24"/>
          <w:szCs w:val="24"/>
          <w:lang w:eastAsia="ru-RU"/>
        </w:rPr>
      </w:pPr>
    </w:p>
    <w:p w14:paraId="152AC19F" w14:textId="77777777" w:rsidR="000B186E" w:rsidRPr="000B186E" w:rsidRDefault="000B186E" w:rsidP="000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Налоговым периодом признается календарный год. Отчетными периодами признаются первый квартал, полугодие и девять месяцев календарного года (ст. 379 НК РФ).</w:t>
      </w:r>
    </w:p>
    <w:p w14:paraId="2452B134"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b/>
          <w:bCs/>
          <w:sz w:val="24"/>
          <w:szCs w:val="24"/>
          <w:lang w:eastAsia="ru-RU"/>
        </w:rPr>
      </w:pPr>
      <w:r w:rsidRPr="000B186E">
        <w:rPr>
          <w:rFonts w:ascii="Times New Roman" w:eastAsia="Times New Roman" w:hAnsi="Times New Roman" w:cs="Times New Roman"/>
          <w:sz w:val="24"/>
          <w:szCs w:val="24"/>
          <w:lang w:eastAsia="ru-RU"/>
        </w:rPr>
        <w:t>Начисление налога на имущество в бюджетном учете осуществляется по методу начисления согласно декларации после сдачи в налоговую и является первичным документом.</w:t>
      </w:r>
    </w:p>
    <w:p w14:paraId="1364D376" w14:textId="77777777" w:rsidR="000B186E" w:rsidRPr="000B186E" w:rsidRDefault="000B186E" w:rsidP="00665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8"/>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Налог на имущество казны Нязепетровского муниципального округа не начисляется, т.к. имущество находящееся в казне не облагается налогом  и имущество казны не входит в состав основных средств (письма Минфина от 30.12.2015 №03-05-05-01/77634, от 01.07.2015 №03-05-04-01/37951,ФНС от 15.07.2021 ;ЗН-4-11/11479).</w:t>
      </w:r>
    </w:p>
    <w:p w14:paraId="1E1118DB"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0"/>
        <w:rPr>
          <w:rFonts w:ascii="Times New Roman" w:eastAsia="Times New Roman" w:hAnsi="Times New Roman" w:cs="Times New Roman"/>
          <w:color w:val="000000"/>
          <w:sz w:val="24"/>
          <w:szCs w:val="24"/>
        </w:rPr>
      </w:pPr>
    </w:p>
    <w:p w14:paraId="6C470407" w14:textId="77777777" w:rsidR="000E2464" w:rsidRDefault="000E2464" w:rsidP="000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i/>
          <w:sz w:val="24"/>
          <w:szCs w:val="24"/>
          <w:lang w:eastAsia="ru-RU"/>
        </w:rPr>
      </w:pPr>
    </w:p>
    <w:p w14:paraId="34949AF9"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E2464">
        <w:rPr>
          <w:rFonts w:ascii="Times New Roman" w:eastAsia="Times New Roman" w:hAnsi="Times New Roman" w:cs="Times New Roman"/>
          <w:b/>
          <w:bCs/>
          <w:sz w:val="24"/>
          <w:szCs w:val="24"/>
          <w:lang w:eastAsia="ru-RU"/>
        </w:rPr>
        <w:tab/>
      </w:r>
      <w:r w:rsidRPr="000E2464">
        <w:rPr>
          <w:rFonts w:ascii="Times New Roman" w:eastAsia="Times New Roman" w:hAnsi="Times New Roman" w:cs="Times New Roman"/>
          <w:bCs/>
          <w:sz w:val="24"/>
          <w:szCs w:val="24"/>
          <w:lang w:eastAsia="ru-RU"/>
        </w:rPr>
        <w:t xml:space="preserve">Комитет </w:t>
      </w:r>
      <w:r w:rsidRPr="000E2464">
        <w:rPr>
          <w:rFonts w:ascii="Times New Roman" w:eastAsia="Times New Roman" w:hAnsi="Times New Roman" w:cs="Times New Roman"/>
          <w:sz w:val="24"/>
          <w:szCs w:val="24"/>
          <w:lang w:eastAsia="ru-RU"/>
        </w:rPr>
        <w:t>ведет</w:t>
      </w:r>
      <w:r w:rsidR="000B186E" w:rsidRPr="000E2464">
        <w:rPr>
          <w:rFonts w:ascii="Times New Roman" w:eastAsia="Times New Roman" w:hAnsi="Times New Roman" w:cs="Times New Roman"/>
          <w:sz w:val="24"/>
          <w:szCs w:val="24"/>
          <w:lang w:eastAsia="ru-RU"/>
        </w:rPr>
        <w:t xml:space="preserve"> учет начисленных сумм транспортного </w:t>
      </w:r>
      <w:r w:rsidRPr="000E2464">
        <w:rPr>
          <w:rFonts w:ascii="Times New Roman" w:eastAsia="Times New Roman" w:hAnsi="Times New Roman" w:cs="Times New Roman"/>
          <w:sz w:val="24"/>
          <w:szCs w:val="24"/>
          <w:lang w:eastAsia="ru-RU"/>
        </w:rPr>
        <w:t>налога в</w:t>
      </w:r>
      <w:r w:rsidR="000B186E" w:rsidRPr="000E2464">
        <w:rPr>
          <w:rFonts w:ascii="Times New Roman" w:eastAsia="Times New Roman" w:hAnsi="Times New Roman" w:cs="Times New Roman"/>
          <w:sz w:val="24"/>
          <w:szCs w:val="24"/>
          <w:lang w:eastAsia="ru-RU"/>
        </w:rPr>
        <w:t xml:space="preserve"> соответствии с главой 28 Налогового кодекса Российской Федерации, Законом Челябинской области от 28.11.2002г. №114-ЗО </w:t>
      </w:r>
      <w:r w:rsidRPr="000E2464">
        <w:rPr>
          <w:rFonts w:ascii="Times New Roman" w:eastAsia="Times New Roman" w:hAnsi="Times New Roman" w:cs="Times New Roman"/>
          <w:sz w:val="24"/>
          <w:szCs w:val="24"/>
          <w:lang w:eastAsia="ru-RU"/>
        </w:rPr>
        <w:t>«</w:t>
      </w:r>
      <w:r w:rsidR="000B186E" w:rsidRPr="000E2464">
        <w:rPr>
          <w:rFonts w:ascii="Times New Roman" w:eastAsia="Times New Roman" w:hAnsi="Times New Roman" w:cs="Times New Roman"/>
          <w:sz w:val="24"/>
          <w:szCs w:val="24"/>
          <w:lang w:eastAsia="ru-RU"/>
        </w:rPr>
        <w:t>О транспортном налоге</w:t>
      </w:r>
      <w:r w:rsidRPr="000E2464">
        <w:rPr>
          <w:rFonts w:ascii="Times New Roman" w:eastAsia="Times New Roman" w:hAnsi="Times New Roman" w:cs="Times New Roman"/>
          <w:sz w:val="24"/>
          <w:szCs w:val="24"/>
          <w:lang w:eastAsia="ru-RU"/>
        </w:rPr>
        <w:t>»</w:t>
      </w:r>
      <w:r w:rsidR="000B186E" w:rsidRPr="000E2464">
        <w:rPr>
          <w:rFonts w:ascii="Times New Roman" w:eastAsia="Times New Roman" w:hAnsi="Times New Roman" w:cs="Times New Roman"/>
          <w:sz w:val="24"/>
          <w:szCs w:val="24"/>
          <w:lang w:eastAsia="ru-RU"/>
        </w:rPr>
        <w:t xml:space="preserve"> с изменениями и дополнениями. Учет по данному налоговому платежу осуществляется на счете </w:t>
      </w:r>
      <w:r w:rsidRPr="000E2464">
        <w:rPr>
          <w:rFonts w:ascii="Times New Roman" w:eastAsia="Times New Roman" w:hAnsi="Times New Roman" w:cs="Times New Roman"/>
          <w:sz w:val="24"/>
          <w:szCs w:val="24"/>
          <w:lang w:eastAsia="ru-RU"/>
        </w:rPr>
        <w:t>30305000 «</w:t>
      </w:r>
      <w:r w:rsidR="000B186E" w:rsidRPr="000E2464">
        <w:rPr>
          <w:rFonts w:ascii="Times New Roman" w:eastAsia="Times New Roman" w:hAnsi="Times New Roman" w:cs="Times New Roman"/>
          <w:sz w:val="24"/>
          <w:szCs w:val="24"/>
          <w:lang w:eastAsia="ru-RU"/>
        </w:rPr>
        <w:t xml:space="preserve">Расчеты по прочим платежам в бюджет». </w:t>
      </w:r>
    </w:p>
    <w:p w14:paraId="133C6973"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Расходы </w:t>
      </w:r>
      <w:r w:rsidRPr="000B186E">
        <w:rPr>
          <w:rFonts w:ascii="Times New Roman" w:eastAsia="Times New Roman" w:hAnsi="Times New Roman" w:cs="Times New Roman"/>
          <w:sz w:val="24"/>
          <w:szCs w:val="24"/>
          <w:lang w:eastAsia="ru-RU"/>
        </w:rPr>
        <w:t>по транспортному</w:t>
      </w:r>
      <w:r w:rsidR="000B186E" w:rsidRPr="000B186E">
        <w:rPr>
          <w:rFonts w:ascii="Times New Roman" w:eastAsia="Times New Roman" w:hAnsi="Times New Roman" w:cs="Times New Roman"/>
          <w:sz w:val="24"/>
          <w:szCs w:val="24"/>
          <w:lang w:eastAsia="ru-RU"/>
        </w:rPr>
        <w:t xml:space="preserve"> </w:t>
      </w:r>
      <w:r w:rsidRPr="000B186E">
        <w:rPr>
          <w:rFonts w:ascii="Times New Roman" w:eastAsia="Times New Roman" w:hAnsi="Times New Roman" w:cs="Times New Roman"/>
          <w:sz w:val="24"/>
          <w:szCs w:val="24"/>
          <w:lang w:eastAsia="ru-RU"/>
        </w:rPr>
        <w:t>налогу в</w:t>
      </w:r>
      <w:r w:rsidR="000B186E" w:rsidRPr="000B186E">
        <w:rPr>
          <w:rFonts w:ascii="Times New Roman" w:eastAsia="Times New Roman" w:hAnsi="Times New Roman" w:cs="Times New Roman"/>
          <w:sz w:val="24"/>
          <w:szCs w:val="24"/>
          <w:lang w:eastAsia="ru-RU"/>
        </w:rPr>
        <w:t xml:space="preserve"> соответствии с разделом 5 Указаний о порядке применения бюджетной классификации в РФ, утвержденных приказом Минфина России от 28 декабря 2010г №</w:t>
      </w:r>
      <w:r w:rsidRPr="000B186E">
        <w:rPr>
          <w:rFonts w:ascii="Times New Roman" w:eastAsia="Times New Roman" w:hAnsi="Times New Roman" w:cs="Times New Roman"/>
          <w:sz w:val="24"/>
          <w:szCs w:val="24"/>
          <w:lang w:eastAsia="ru-RU"/>
        </w:rPr>
        <w:t>190н,</w:t>
      </w:r>
      <w:r w:rsidR="000B186E" w:rsidRPr="000B186E">
        <w:rPr>
          <w:rFonts w:ascii="Times New Roman" w:eastAsia="Times New Roman" w:hAnsi="Times New Roman" w:cs="Times New Roman"/>
          <w:sz w:val="24"/>
          <w:szCs w:val="24"/>
          <w:lang w:eastAsia="ru-RU"/>
        </w:rPr>
        <w:t xml:space="preserve"> относятся на статью 291 «Прочие расходы </w:t>
      </w:r>
      <w:r w:rsidRPr="000B186E">
        <w:rPr>
          <w:rFonts w:ascii="Times New Roman" w:eastAsia="Times New Roman" w:hAnsi="Times New Roman" w:cs="Times New Roman"/>
          <w:sz w:val="24"/>
          <w:szCs w:val="24"/>
          <w:lang w:eastAsia="ru-RU"/>
        </w:rPr>
        <w:t>(Налоги</w:t>
      </w:r>
      <w:r w:rsidR="000B186E" w:rsidRPr="000B186E">
        <w:rPr>
          <w:rFonts w:ascii="Times New Roman" w:eastAsia="Times New Roman" w:hAnsi="Times New Roman" w:cs="Times New Roman"/>
          <w:sz w:val="24"/>
          <w:szCs w:val="24"/>
          <w:lang w:eastAsia="ru-RU"/>
        </w:rPr>
        <w:t>, пошлины и сборы</w:t>
      </w:r>
      <w:r>
        <w:rPr>
          <w:rFonts w:ascii="Times New Roman" w:eastAsia="Times New Roman" w:hAnsi="Times New Roman" w:cs="Times New Roman"/>
          <w:sz w:val="24"/>
          <w:szCs w:val="24"/>
          <w:lang w:eastAsia="ru-RU"/>
        </w:rPr>
        <w:t>)</w:t>
      </w:r>
      <w:r w:rsidR="000B186E" w:rsidRPr="000B186E">
        <w:rPr>
          <w:rFonts w:ascii="Times New Roman" w:eastAsia="Times New Roman" w:hAnsi="Times New Roman" w:cs="Times New Roman"/>
          <w:sz w:val="24"/>
          <w:szCs w:val="24"/>
          <w:lang w:eastAsia="ru-RU"/>
        </w:rPr>
        <w:t>.</w:t>
      </w:r>
    </w:p>
    <w:p w14:paraId="7A0D7CEC" w14:textId="12B42AFB" w:rsidR="000B186E" w:rsidRP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sz w:val="24"/>
          <w:szCs w:val="24"/>
          <w:lang w:eastAsia="ru-RU"/>
        </w:rPr>
        <w:t xml:space="preserve">Начисление транспортного налога в бюджетном учете осуществляется по методу начисления по справке ф.0504833 с приложением расчета по дате представленного расчета за 1,2,3 квартал (служебной записки) и начисление авансовых </w:t>
      </w:r>
      <w:r w:rsidRPr="000B186E">
        <w:rPr>
          <w:rFonts w:ascii="Times New Roman" w:eastAsia="Times New Roman" w:hAnsi="Times New Roman" w:cs="Times New Roman"/>
          <w:sz w:val="24"/>
          <w:szCs w:val="24"/>
          <w:lang w:eastAsia="ru-RU"/>
        </w:rPr>
        <w:t>платежей, по</w:t>
      </w:r>
      <w:r w:rsidR="000B186E" w:rsidRPr="000B186E">
        <w:rPr>
          <w:rFonts w:ascii="Times New Roman" w:eastAsia="Times New Roman" w:hAnsi="Times New Roman" w:cs="Times New Roman"/>
          <w:sz w:val="24"/>
          <w:szCs w:val="24"/>
          <w:lang w:eastAsia="ru-RU"/>
        </w:rPr>
        <w:t xml:space="preserve"> году начисление </w:t>
      </w:r>
      <w:r w:rsidRPr="000B186E">
        <w:rPr>
          <w:rFonts w:ascii="Times New Roman" w:eastAsia="Times New Roman" w:hAnsi="Times New Roman" w:cs="Times New Roman"/>
          <w:sz w:val="24"/>
          <w:szCs w:val="24"/>
          <w:lang w:eastAsia="ru-RU"/>
        </w:rPr>
        <w:t>осуществляется в</w:t>
      </w:r>
      <w:r w:rsidR="000B186E" w:rsidRPr="000B186E">
        <w:rPr>
          <w:rFonts w:ascii="Times New Roman" w:eastAsia="Times New Roman" w:hAnsi="Times New Roman" w:cs="Times New Roman"/>
          <w:sz w:val="24"/>
          <w:szCs w:val="24"/>
          <w:lang w:eastAsia="ru-RU"/>
        </w:rPr>
        <w:t xml:space="preserve"> последний рабочий день года или по дате служебной записки и расчета.</w:t>
      </w:r>
    </w:p>
    <w:p w14:paraId="5EE47BBA" w14:textId="77777777" w:rsidR="000E2464" w:rsidRDefault="000E2464"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7393D1E2" w14:textId="24E1A28C" w:rsidR="000B186E" w:rsidRPr="000B186E"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0B186E" w:rsidRPr="000B186E">
        <w:rPr>
          <w:rFonts w:ascii="Times New Roman" w:eastAsia="Times New Roman" w:hAnsi="Times New Roman" w:cs="Times New Roman"/>
          <w:sz w:val="24"/>
          <w:szCs w:val="24"/>
          <w:lang w:eastAsia="ru-RU"/>
        </w:rPr>
        <w:t>Комитет при реализации плана приватизации не является плательщиком НДС, кроме случаев продажи объектов казны гражданам, не являющимся индивидуальными предпринимателями, в этом случае комитет обязан внести запись в книгу продаж и заплатить НДС. (основание п.1ст45 и п.3 ст.161 Налогового кодекса РФ)</w:t>
      </w:r>
      <w:r>
        <w:rPr>
          <w:rFonts w:ascii="Times New Roman" w:eastAsia="Times New Roman" w:hAnsi="Times New Roman" w:cs="Times New Roman"/>
          <w:sz w:val="24"/>
          <w:szCs w:val="24"/>
          <w:lang w:eastAsia="ru-RU"/>
        </w:rPr>
        <w:t>.</w:t>
      </w:r>
    </w:p>
    <w:p w14:paraId="37F0E2D1" w14:textId="77777777" w:rsidR="000E2464" w:rsidRDefault="000B186E"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B186E">
        <w:rPr>
          <w:rFonts w:ascii="Times New Roman" w:eastAsia="Times New Roman" w:hAnsi="Times New Roman" w:cs="Times New Roman"/>
          <w:sz w:val="24"/>
          <w:szCs w:val="24"/>
          <w:lang w:eastAsia="ru-RU"/>
        </w:rPr>
        <w:t xml:space="preserve">     </w:t>
      </w:r>
      <w:r w:rsidRPr="000B186E">
        <w:rPr>
          <w:rFonts w:ascii="Times New Roman" w:eastAsia="Times New Roman" w:hAnsi="Times New Roman" w:cs="Times New Roman"/>
          <w:bCs/>
          <w:sz w:val="24"/>
          <w:szCs w:val="24"/>
          <w:lang w:eastAsia="ru-RU"/>
        </w:rPr>
        <w:t xml:space="preserve">        </w:t>
      </w:r>
      <w:r w:rsidR="000E2464" w:rsidRPr="000B186E">
        <w:rPr>
          <w:rFonts w:ascii="Times New Roman" w:eastAsia="Times New Roman" w:hAnsi="Times New Roman" w:cs="Times New Roman"/>
          <w:bCs/>
          <w:sz w:val="24"/>
          <w:szCs w:val="24"/>
          <w:lang w:eastAsia="ru-RU"/>
        </w:rPr>
        <w:t xml:space="preserve">Комитет </w:t>
      </w:r>
      <w:r w:rsidR="000E2464" w:rsidRPr="000B186E">
        <w:rPr>
          <w:rFonts w:ascii="Times New Roman" w:eastAsia="Times New Roman" w:hAnsi="Times New Roman" w:cs="Times New Roman"/>
          <w:sz w:val="24"/>
          <w:szCs w:val="24"/>
          <w:lang w:eastAsia="ru-RU"/>
        </w:rPr>
        <w:t>не</w:t>
      </w:r>
      <w:r w:rsidRPr="000B186E">
        <w:rPr>
          <w:rFonts w:ascii="Times New Roman" w:eastAsia="Times New Roman" w:hAnsi="Times New Roman" w:cs="Times New Roman"/>
          <w:sz w:val="24"/>
          <w:szCs w:val="24"/>
          <w:lang w:eastAsia="ru-RU"/>
        </w:rPr>
        <w:t xml:space="preserve"> является плательщиком земельного налога, так как не обладает земельным участком на праве собственности, </w:t>
      </w:r>
      <w:r w:rsidR="000E2464" w:rsidRPr="000B186E">
        <w:rPr>
          <w:rFonts w:ascii="Times New Roman" w:eastAsia="Times New Roman" w:hAnsi="Times New Roman" w:cs="Times New Roman"/>
          <w:sz w:val="24"/>
          <w:szCs w:val="24"/>
          <w:lang w:eastAsia="ru-RU"/>
        </w:rPr>
        <w:t>земля,</w:t>
      </w:r>
      <w:r w:rsidRPr="000B186E">
        <w:rPr>
          <w:rFonts w:ascii="Times New Roman" w:eastAsia="Times New Roman" w:hAnsi="Times New Roman" w:cs="Times New Roman"/>
          <w:sz w:val="24"/>
          <w:szCs w:val="24"/>
          <w:lang w:eastAsia="ru-RU"/>
        </w:rPr>
        <w:t xml:space="preserve"> находящаяся в казне Нязепетровского </w:t>
      </w:r>
      <w:r w:rsidR="000E2464" w:rsidRPr="000B186E">
        <w:rPr>
          <w:rFonts w:ascii="Times New Roman" w:eastAsia="Times New Roman" w:hAnsi="Times New Roman" w:cs="Times New Roman"/>
          <w:sz w:val="24"/>
          <w:szCs w:val="24"/>
          <w:lang w:eastAsia="ru-RU"/>
        </w:rPr>
        <w:t>муниципального округа,</w:t>
      </w:r>
      <w:r w:rsidRPr="000B186E">
        <w:rPr>
          <w:rFonts w:ascii="Times New Roman" w:eastAsia="Times New Roman" w:hAnsi="Times New Roman" w:cs="Times New Roman"/>
          <w:sz w:val="24"/>
          <w:szCs w:val="24"/>
          <w:lang w:eastAsia="ru-RU"/>
        </w:rPr>
        <w:t xml:space="preserve"> не облагается налогом.</w:t>
      </w:r>
    </w:p>
    <w:p w14:paraId="3FA2FEC1" w14:textId="616EA63D" w:rsidR="000B186E" w:rsidRP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B186E" w:rsidRPr="000B186E">
        <w:rPr>
          <w:rFonts w:ascii="Times New Roman" w:eastAsia="Times New Roman" w:hAnsi="Times New Roman" w:cs="Times New Roman"/>
          <w:bCs/>
          <w:sz w:val="24"/>
          <w:szCs w:val="24"/>
          <w:lang w:eastAsia="ru-RU"/>
        </w:rPr>
        <w:t xml:space="preserve">Перечислении платежей, обязанность по уплате которых установлена Налоговым кодексом РФ, комитет перечисляет единый налоговый платеж и в соответствии с </w:t>
      </w:r>
      <w:r w:rsidRPr="000B186E">
        <w:rPr>
          <w:rFonts w:ascii="Times New Roman" w:eastAsia="Times New Roman" w:hAnsi="Times New Roman" w:cs="Times New Roman"/>
          <w:bCs/>
          <w:sz w:val="24"/>
          <w:szCs w:val="24"/>
          <w:lang w:eastAsia="ru-RU"/>
        </w:rPr>
        <w:t>ФЗ представляет</w:t>
      </w:r>
      <w:r w:rsidR="000B186E" w:rsidRPr="000B186E">
        <w:rPr>
          <w:rFonts w:ascii="Times New Roman" w:eastAsia="Times New Roman" w:hAnsi="Times New Roman" w:cs="Times New Roman"/>
          <w:bCs/>
          <w:sz w:val="24"/>
          <w:szCs w:val="24"/>
          <w:lang w:eastAsia="ru-RU"/>
        </w:rPr>
        <w:t xml:space="preserve"> в ИФНС </w:t>
      </w:r>
      <w:r w:rsidRPr="000B186E">
        <w:rPr>
          <w:rFonts w:ascii="Times New Roman" w:eastAsia="Times New Roman" w:hAnsi="Times New Roman" w:cs="Times New Roman"/>
          <w:bCs/>
          <w:sz w:val="24"/>
          <w:szCs w:val="24"/>
          <w:lang w:eastAsia="ru-RU"/>
        </w:rPr>
        <w:t>уведомление об</w:t>
      </w:r>
      <w:r w:rsidR="000B186E" w:rsidRPr="000B186E">
        <w:rPr>
          <w:rFonts w:ascii="Times New Roman" w:eastAsia="Times New Roman" w:hAnsi="Times New Roman" w:cs="Times New Roman"/>
          <w:bCs/>
          <w:sz w:val="24"/>
          <w:szCs w:val="24"/>
          <w:lang w:eastAsia="ru-RU"/>
        </w:rPr>
        <w:t xml:space="preserve"> исчисленных суммах налогов, сборов, авансовых платежей по налогам, страховым взносам в установленные сроки. После подачи уведомления и приемки ИФНС в бухгалтерском учете отражается распределение уплаченных налогов по счетам учета. </w:t>
      </w:r>
    </w:p>
    <w:p w14:paraId="6B141504"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p>
    <w:p w14:paraId="7C7731A9"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03B9204D" w14:textId="77777777" w:rsidR="000B186E" w:rsidRPr="000B186E" w:rsidRDefault="000B186E" w:rsidP="000E246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
        <w:jc w:val="center"/>
        <w:outlineLvl w:val="1"/>
        <w:rPr>
          <w:rFonts w:ascii="Times New Roman" w:eastAsia="Times New Roman" w:hAnsi="Times New Roman" w:cs="Times New Roman"/>
          <w:b/>
          <w:color w:val="000000"/>
          <w:sz w:val="24"/>
          <w:szCs w:val="24"/>
        </w:rPr>
      </w:pPr>
      <w:r w:rsidRPr="000B186E">
        <w:rPr>
          <w:rFonts w:ascii="Times New Roman" w:eastAsia="Times New Roman" w:hAnsi="Times New Roman" w:cs="Times New Roman"/>
          <w:b/>
          <w:color w:val="000000"/>
          <w:sz w:val="24"/>
          <w:szCs w:val="24"/>
        </w:rPr>
        <w:t>Х. Порядок передачи документов бухгалтерского учета при смене руководителя и главного бухгалтера</w:t>
      </w:r>
    </w:p>
    <w:p w14:paraId="37F05522"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10.1. При смене руководителя или главного бухгалтера Комитета (далее — увольняемые лица) они обязаны в рамках передачи дел заместителю, новому должностному лицу, иному уполномоченному должностному лицу Комитета (далее — уполномоченное лицо) передать документы бухгалтерского учета, регистров бухгалтерского учета и др.</w:t>
      </w:r>
      <w:r>
        <w:rPr>
          <w:rFonts w:ascii="Times New Roman" w:eastAsia="Times New Roman" w:hAnsi="Times New Roman" w:cs="Times New Roman"/>
          <w:color w:val="000000"/>
          <w:sz w:val="24"/>
          <w:szCs w:val="24"/>
        </w:rPr>
        <w:t xml:space="preserve"> </w:t>
      </w:r>
      <w:r w:rsidR="000B186E" w:rsidRPr="000B186E">
        <w:rPr>
          <w:rFonts w:ascii="Times New Roman" w:eastAsia="Calibri" w:hAnsi="Times New Roman" w:cs="Times New Roman"/>
          <w:color w:val="000000"/>
          <w:sz w:val="24"/>
          <w:szCs w:val="24"/>
        </w:rPr>
        <w:t>на бумажном носителе</w:t>
      </w:r>
      <w:r w:rsidR="000B186E" w:rsidRPr="000B186E">
        <w:rPr>
          <w:rFonts w:ascii="Times New Roman" w:eastAsia="Times New Roman" w:hAnsi="Times New Roman" w:cs="Times New Roman"/>
          <w:color w:val="000000"/>
          <w:sz w:val="24"/>
          <w:szCs w:val="24"/>
          <w:lang w:eastAsia="ru-RU"/>
        </w:rPr>
        <w:t xml:space="preserve"> (экземпляров) </w:t>
      </w:r>
      <w:r w:rsidR="000B186E" w:rsidRPr="000B186E">
        <w:rPr>
          <w:rFonts w:ascii="Times New Roman" w:eastAsia="Calibri" w:hAnsi="Times New Roman" w:cs="Times New Roman"/>
          <w:color w:val="000000"/>
          <w:sz w:val="24"/>
          <w:szCs w:val="24"/>
        </w:rPr>
        <w:t>по акту приема-передачи показателей учета, подписанного собственноручно лицом передающим и принимающим.</w:t>
      </w:r>
    </w:p>
    <w:p w14:paraId="4B7F4CCB"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sz w:val="24"/>
          <w:szCs w:val="24"/>
          <w:lang w:eastAsia="ru-RU"/>
        </w:rPr>
        <w:t>10.2. Передача бухгалтерских документов и печатей проводится на основании приказа руководителя Комитета.</w:t>
      </w:r>
    </w:p>
    <w:p w14:paraId="3C27C122"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10.3. Передача документов бухучета, печатей и штампов осуществляется при участии комиссии, создаваемой в Комитете.</w:t>
      </w:r>
    </w:p>
    <w:p w14:paraId="57CF7184"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14:paraId="7D6DB573"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Акт приема-передачи дел должен полностью отражать все существенные недостатки и нарушения в организации работы бухгалтерии.</w:t>
      </w:r>
    </w:p>
    <w:p w14:paraId="4BAF6DF8"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Акт приема-передачи подписывается уполномоченным лицом, принимаю</w:t>
      </w:r>
      <w:r w:rsidR="000B186E" w:rsidRPr="000E2464">
        <w:rPr>
          <w:rFonts w:ascii="Times New Roman" w:eastAsia="Times New Roman" w:hAnsi="Times New Roman" w:cs="Times New Roman"/>
          <w:color w:val="000000"/>
          <w:sz w:val="24"/>
          <w:szCs w:val="24"/>
        </w:rPr>
        <w:t>щи</w:t>
      </w:r>
      <w:r w:rsidR="000B186E" w:rsidRPr="000B186E">
        <w:rPr>
          <w:rFonts w:ascii="Times New Roman" w:eastAsia="Times New Roman" w:hAnsi="Times New Roman" w:cs="Times New Roman"/>
          <w:color w:val="000000"/>
          <w:sz w:val="24"/>
          <w:szCs w:val="24"/>
        </w:rPr>
        <w:t>м дела, и членами комиссии.</w:t>
      </w:r>
    </w:p>
    <w:p w14:paraId="17C7D06D"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При необходимости члены комиссии включают в акт свои рекомендации и предложения, которые возникли при приеме-передаче дел.</w:t>
      </w:r>
    </w:p>
    <w:p w14:paraId="4ACE394A"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10.6.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69DB083D" w14:textId="77777777" w:rsidR="000E2464" w:rsidRDefault="000B186E"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color w:val="000000"/>
          <w:sz w:val="24"/>
          <w:szCs w:val="24"/>
        </w:rPr>
      </w:pPr>
      <w:r w:rsidRPr="000B186E">
        <w:rPr>
          <w:rFonts w:ascii="Times New Roman" w:eastAsia="Times New Roman" w:hAnsi="Times New Roman" w:cs="Times New Roman"/>
          <w:noProof/>
          <w:color w:val="000000"/>
          <w:sz w:val="24"/>
          <w:szCs w:val="24"/>
          <w:lang w:val="en-US"/>
        </w:rPr>
        <w:drawing>
          <wp:anchor distT="0" distB="0" distL="114300" distR="114300" simplePos="0" relativeHeight="251663360" behindDoc="0" locked="0" layoutInCell="1" allowOverlap="0" wp14:anchorId="5C169153" wp14:editId="68D1FA83">
            <wp:simplePos x="0" y="0"/>
            <wp:positionH relativeFrom="column">
              <wp:posOffset>4081145</wp:posOffset>
            </wp:positionH>
            <wp:positionV relativeFrom="paragraph">
              <wp:posOffset>372745</wp:posOffset>
            </wp:positionV>
            <wp:extent cx="17145" cy="17145"/>
            <wp:effectExtent l="0" t="0" r="0" b="0"/>
            <wp:wrapSquare wrapText="bothSides"/>
            <wp:docPr id="1" name="Picture 3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pic:spPr>
                </pic:pic>
              </a:graphicData>
            </a:graphic>
            <wp14:sizeRelH relativeFrom="page">
              <wp14:pctWidth>0</wp14:pctWidth>
            </wp14:sizeRelH>
            <wp14:sizeRelV relativeFrom="page">
              <wp14:pctHeight>0</wp14:pctHeight>
            </wp14:sizeRelV>
          </wp:anchor>
        </w:drawing>
      </w:r>
      <w:r w:rsidRPr="000B186E">
        <w:rPr>
          <w:rFonts w:ascii="Times New Roman" w:eastAsia="Times New Roman" w:hAnsi="Times New Roman" w:cs="Times New Roman"/>
          <w:color w:val="000000"/>
          <w:sz w:val="24"/>
          <w:szCs w:val="24"/>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w:t>
      </w:r>
      <w:r w:rsidR="000E2464">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небольшие по объему замечания допускается фиксировать на</w:t>
      </w:r>
      <w:r w:rsidR="000E2464">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самом акте.</w:t>
      </w:r>
    </w:p>
    <w:p w14:paraId="0CAF6862" w14:textId="77777777" w:rsidR="000E2464" w:rsidRDefault="000E2464"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B186E" w:rsidRPr="000B186E">
        <w:rPr>
          <w:rFonts w:ascii="Times New Roman" w:eastAsia="Times New Roman" w:hAnsi="Times New Roman" w:cs="Times New Roman"/>
          <w:color w:val="000000"/>
          <w:sz w:val="24"/>
          <w:szCs w:val="24"/>
        </w:rPr>
        <w:t>10.7. Акт приема-передачи оформляется в последний рабочий день увольняемого лица.</w:t>
      </w:r>
    </w:p>
    <w:p w14:paraId="1F3A591C" w14:textId="2C0A2C5E" w:rsidR="000E2464" w:rsidRDefault="000B186E"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 xml:space="preserve">10.8. Акт приема-передачи дел составляется в трех экземплярах: 1-й экземпляр руководителю Комитета, если увольняется главный бухгалтер, 2-й экземпляр </w:t>
      </w:r>
      <w:r w:rsidR="000E2464">
        <w:rPr>
          <w:rFonts w:ascii="Times New Roman" w:eastAsia="Times New Roman" w:hAnsi="Times New Roman" w:cs="Times New Roman"/>
          <w:color w:val="000000"/>
          <w:sz w:val="24"/>
          <w:szCs w:val="24"/>
        </w:rPr>
        <w:t>-</w:t>
      </w:r>
      <w:r w:rsidR="000E2464">
        <w:rPr>
          <w:rFonts w:ascii="Times New Roman" w:eastAsia="Times New Roman" w:hAnsi="Times New Roman" w:cs="Times New Roman"/>
          <w:noProof/>
          <w:color w:val="000000"/>
          <w:sz w:val="24"/>
          <w:szCs w:val="24"/>
        </w:rPr>
        <w:t xml:space="preserve"> </w:t>
      </w:r>
      <w:r w:rsidRPr="000B186E">
        <w:rPr>
          <w:rFonts w:ascii="Times New Roman" w:eastAsia="Times New Roman" w:hAnsi="Times New Roman" w:cs="Times New Roman"/>
          <w:color w:val="000000"/>
          <w:sz w:val="24"/>
          <w:szCs w:val="24"/>
        </w:rPr>
        <w:t>увольняемому лицу, 3-й экземпляр — уполномоченному лицу, которое принимало дела.</w:t>
      </w:r>
    </w:p>
    <w:p w14:paraId="488914C7" w14:textId="120D31C0" w:rsidR="000B186E" w:rsidRPr="000B186E" w:rsidRDefault="000B186E" w:rsidP="000E24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Учетная политика Комитета применяются с момента ее утверждения последовательно из года в год. Изменение учетной политики вводится с начала финансового года или в случае изменения законодательства Российской Федерации и нормативных актов органов, осуществляющих регулирование бухгалтерского учета, а также существенных изменений условий деятельности Комитета.</w:t>
      </w:r>
    </w:p>
    <w:p w14:paraId="7504BEDB" w14:textId="77777777" w:rsidR="000E2464" w:rsidRDefault="000B186E" w:rsidP="0066593C">
      <w:pPr>
        <w:tabs>
          <w:tab w:val="center" w:pos="1329"/>
          <w:tab w:val="center" w:pos="4981"/>
          <w:tab w:val="center" w:pos="7575"/>
        </w:tabs>
        <w:jc w:val="left"/>
        <w:rPr>
          <w:rFonts w:ascii="Times New Roman" w:eastAsia="Times New Roman" w:hAnsi="Times New Roman" w:cs="Times New Roman"/>
          <w:color w:val="000000"/>
          <w:sz w:val="24"/>
          <w:szCs w:val="24"/>
        </w:rPr>
      </w:pPr>
      <w:r w:rsidRPr="000B186E">
        <w:rPr>
          <w:rFonts w:ascii="Times New Roman" w:eastAsia="Times New Roman" w:hAnsi="Times New Roman" w:cs="Times New Roman"/>
          <w:color w:val="000000"/>
          <w:sz w:val="24"/>
          <w:szCs w:val="24"/>
        </w:rPr>
        <w:tab/>
      </w:r>
    </w:p>
    <w:p w14:paraId="6BBCFB09" w14:textId="77777777" w:rsidR="000E2464" w:rsidRDefault="000E2464" w:rsidP="0066593C">
      <w:pPr>
        <w:tabs>
          <w:tab w:val="center" w:pos="1329"/>
          <w:tab w:val="center" w:pos="4981"/>
          <w:tab w:val="center" w:pos="7575"/>
        </w:tabs>
        <w:jc w:val="left"/>
        <w:rPr>
          <w:rFonts w:ascii="Times New Roman" w:eastAsia="Times New Roman" w:hAnsi="Times New Roman" w:cs="Times New Roman"/>
          <w:color w:val="000000"/>
          <w:sz w:val="24"/>
          <w:szCs w:val="24"/>
        </w:rPr>
      </w:pPr>
    </w:p>
    <w:p w14:paraId="6E222AFB" w14:textId="77777777" w:rsidR="000E2464" w:rsidRDefault="000E2464" w:rsidP="0066593C">
      <w:pPr>
        <w:tabs>
          <w:tab w:val="center" w:pos="1329"/>
          <w:tab w:val="center" w:pos="4981"/>
          <w:tab w:val="center" w:pos="7575"/>
        </w:tabs>
        <w:jc w:val="left"/>
        <w:rPr>
          <w:rFonts w:ascii="Times New Roman" w:eastAsia="Times New Roman" w:hAnsi="Times New Roman" w:cs="Times New Roman"/>
          <w:color w:val="000000"/>
          <w:sz w:val="24"/>
          <w:szCs w:val="24"/>
        </w:rPr>
      </w:pPr>
    </w:p>
    <w:p w14:paraId="051AE7E4" w14:textId="77777777" w:rsidR="000E2464" w:rsidRDefault="000E2464" w:rsidP="0066593C">
      <w:pPr>
        <w:tabs>
          <w:tab w:val="center" w:pos="1329"/>
          <w:tab w:val="center" w:pos="4981"/>
          <w:tab w:val="center" w:pos="7575"/>
        </w:tabs>
        <w:jc w:val="left"/>
        <w:rPr>
          <w:rFonts w:ascii="Times New Roman" w:eastAsia="Times New Roman" w:hAnsi="Times New Roman" w:cs="Times New Roman"/>
          <w:color w:val="000000"/>
          <w:sz w:val="24"/>
          <w:szCs w:val="24"/>
        </w:rPr>
      </w:pPr>
    </w:p>
    <w:p w14:paraId="4DEEF65A" w14:textId="2AC0E2E0" w:rsidR="000B186E" w:rsidRPr="000B186E" w:rsidRDefault="000B186E" w:rsidP="0066593C">
      <w:pPr>
        <w:tabs>
          <w:tab w:val="center" w:pos="1329"/>
          <w:tab w:val="center" w:pos="4981"/>
          <w:tab w:val="center" w:pos="7575"/>
        </w:tabs>
        <w:jc w:val="left"/>
        <w:rPr>
          <w:rFonts w:ascii="Times New Roman" w:eastAsia="Times New Roman" w:hAnsi="Times New Roman" w:cs="Times New Roman"/>
          <w:color w:val="000000"/>
          <w:sz w:val="24"/>
          <w:szCs w:val="24"/>
        </w:rPr>
      </w:pPr>
      <w:r w:rsidRPr="000E2464">
        <w:rPr>
          <w:rFonts w:ascii="Times New Roman" w:eastAsia="Times New Roman" w:hAnsi="Times New Roman" w:cs="Times New Roman"/>
          <w:color w:val="000000"/>
          <w:sz w:val="24"/>
          <w:szCs w:val="24"/>
        </w:rPr>
        <w:t>Главный бухгалтер</w:t>
      </w:r>
      <w:r w:rsidRPr="000E2464">
        <w:rPr>
          <w:rFonts w:ascii="Times New Roman" w:eastAsia="Times New Roman" w:hAnsi="Times New Roman" w:cs="Times New Roman"/>
          <w:color w:val="000000"/>
          <w:sz w:val="24"/>
          <w:szCs w:val="24"/>
        </w:rPr>
        <w:tab/>
      </w:r>
      <w:r w:rsidRPr="000E2464">
        <w:rPr>
          <w:rFonts w:ascii="Times New Roman" w:eastAsia="Times New Roman" w:hAnsi="Times New Roman" w:cs="Times New Roman"/>
          <w:color w:val="000000"/>
          <w:sz w:val="24"/>
          <w:szCs w:val="24"/>
        </w:rPr>
        <w:tab/>
      </w:r>
      <w:r w:rsidR="000E2464">
        <w:rPr>
          <w:rFonts w:ascii="Times New Roman" w:eastAsia="Times New Roman" w:hAnsi="Times New Roman" w:cs="Times New Roman"/>
          <w:color w:val="000000"/>
          <w:sz w:val="24"/>
          <w:szCs w:val="24"/>
        </w:rPr>
        <w:t xml:space="preserve">                                               </w:t>
      </w:r>
      <w:r w:rsidRPr="000B186E">
        <w:rPr>
          <w:rFonts w:ascii="Times New Roman" w:eastAsia="Times New Roman" w:hAnsi="Times New Roman" w:cs="Times New Roman"/>
          <w:color w:val="000000"/>
          <w:sz w:val="24"/>
          <w:szCs w:val="24"/>
        </w:rPr>
        <w:t>Т.В. Баранова</w:t>
      </w:r>
    </w:p>
    <w:p w14:paraId="636DAF4A" w14:textId="77777777" w:rsidR="000B186E" w:rsidRPr="000B186E" w:rsidRDefault="000B186E" w:rsidP="0066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color w:val="000000"/>
          <w:sz w:val="24"/>
          <w:szCs w:val="24"/>
        </w:rPr>
      </w:pPr>
    </w:p>
    <w:p w14:paraId="400AD991" w14:textId="77777777" w:rsidR="00FF15DD" w:rsidRPr="000B186E" w:rsidRDefault="00FF15DD" w:rsidP="0066593C">
      <w:pPr>
        <w:rPr>
          <w:rFonts w:ascii="Times New Roman" w:hAnsi="Times New Roman" w:cs="Times New Roman"/>
          <w:sz w:val="24"/>
          <w:szCs w:val="24"/>
        </w:rPr>
      </w:pPr>
    </w:p>
    <w:sectPr w:rsidR="00FF15DD" w:rsidRPr="000B186E" w:rsidSect="00796E56">
      <w:pgSz w:w="11906" w:h="16838"/>
      <w:pgMar w:top="70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4D81FB"/>
    <w:multiLevelType w:val="hybridMultilevel"/>
    <w:tmpl w:val="06845F28"/>
    <w:lvl w:ilvl="0" w:tplc="045C9BE8">
      <w:start w:val="1"/>
      <w:numFmt w:val="bullet"/>
      <w:lvlText w:val="•"/>
      <w:lvlJc w:val="left"/>
      <w:pPr>
        <w:tabs>
          <w:tab w:val="num" w:pos="720"/>
        </w:tabs>
        <w:ind w:left="720" w:hanging="360"/>
      </w:pPr>
      <w:rPr>
        <w:rFonts w:ascii="Symbol" w:hAnsi="Symbol" w:cs="Symbol" w:hint="default"/>
      </w:rPr>
    </w:lvl>
    <w:lvl w:ilvl="1" w:tplc="ACAA9BD6">
      <w:start w:val="1"/>
      <w:numFmt w:val="bullet"/>
      <w:lvlText w:val="◦"/>
      <w:lvlJc w:val="left"/>
      <w:pPr>
        <w:tabs>
          <w:tab w:val="num" w:pos="1440"/>
        </w:tabs>
        <w:ind w:left="1440" w:hanging="360"/>
      </w:pPr>
      <w:rPr>
        <w:rFonts w:ascii="Courier New" w:hAnsi="Courier New" w:cs="Courier New" w:hint="default"/>
      </w:rPr>
    </w:lvl>
    <w:lvl w:ilvl="2" w:tplc="C5A84060">
      <w:start w:val="1"/>
      <w:numFmt w:val="bullet"/>
      <w:lvlText w:val="•"/>
      <w:lvlJc w:val="left"/>
      <w:pPr>
        <w:tabs>
          <w:tab w:val="num" w:pos="2160"/>
        </w:tabs>
        <w:ind w:left="2160" w:hanging="360"/>
      </w:pPr>
      <w:rPr>
        <w:rFonts w:ascii="Wingdings" w:hAnsi="Wingdings" w:cs="Wingdings" w:hint="default"/>
      </w:rPr>
    </w:lvl>
    <w:lvl w:ilvl="3" w:tplc="24729D06">
      <w:start w:val="1"/>
      <w:numFmt w:val="bullet"/>
      <w:lvlText w:val="•"/>
      <w:lvlJc w:val="left"/>
      <w:pPr>
        <w:tabs>
          <w:tab w:val="num" w:pos="2880"/>
        </w:tabs>
        <w:ind w:left="2880" w:hanging="360"/>
      </w:pPr>
      <w:rPr>
        <w:rFonts w:ascii="Symbol" w:hAnsi="Symbol" w:cs="Symbol" w:hint="default"/>
      </w:rPr>
    </w:lvl>
    <w:lvl w:ilvl="4" w:tplc="7AC65E7E">
      <w:start w:val="1"/>
      <w:numFmt w:val="bullet"/>
      <w:lvlText w:val="◦"/>
      <w:lvlJc w:val="left"/>
      <w:pPr>
        <w:tabs>
          <w:tab w:val="num" w:pos="3600"/>
        </w:tabs>
        <w:ind w:left="3600" w:hanging="360"/>
      </w:pPr>
      <w:rPr>
        <w:rFonts w:ascii="Courier New" w:hAnsi="Courier New" w:cs="Courier New" w:hint="default"/>
      </w:rPr>
    </w:lvl>
    <w:lvl w:ilvl="5" w:tplc="7E62E566">
      <w:start w:val="1"/>
      <w:numFmt w:val="bullet"/>
      <w:lvlText w:val="•"/>
      <w:lvlJc w:val="left"/>
      <w:pPr>
        <w:tabs>
          <w:tab w:val="num" w:pos="4320"/>
        </w:tabs>
        <w:ind w:left="4320" w:hanging="360"/>
      </w:pPr>
      <w:rPr>
        <w:rFonts w:ascii="Wingdings" w:hAnsi="Wingdings" w:cs="Wingdings" w:hint="default"/>
      </w:rPr>
    </w:lvl>
    <w:lvl w:ilvl="6" w:tplc="11B4AE6C">
      <w:start w:val="1"/>
      <w:numFmt w:val="bullet"/>
      <w:lvlText w:val="•"/>
      <w:lvlJc w:val="left"/>
      <w:pPr>
        <w:tabs>
          <w:tab w:val="num" w:pos="5040"/>
        </w:tabs>
        <w:ind w:left="5040" w:hanging="360"/>
      </w:pPr>
      <w:rPr>
        <w:rFonts w:ascii="Symbol" w:hAnsi="Symbol" w:cs="Symbol" w:hint="default"/>
      </w:rPr>
    </w:lvl>
    <w:lvl w:ilvl="7" w:tplc="FAA66B44">
      <w:start w:val="1"/>
      <w:numFmt w:val="bullet"/>
      <w:lvlText w:val="◦"/>
      <w:lvlJc w:val="left"/>
      <w:pPr>
        <w:tabs>
          <w:tab w:val="num" w:pos="5760"/>
        </w:tabs>
        <w:ind w:left="5760" w:hanging="360"/>
      </w:pPr>
      <w:rPr>
        <w:rFonts w:ascii="Courier New" w:hAnsi="Courier New" w:cs="Courier New" w:hint="default"/>
      </w:rPr>
    </w:lvl>
    <w:lvl w:ilvl="8" w:tplc="8AF0A67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880E80"/>
    <w:multiLevelType w:val="hybridMultilevel"/>
    <w:tmpl w:val="1968E8D4"/>
    <w:lvl w:ilvl="0" w:tplc="57D03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332E5C"/>
    <w:multiLevelType w:val="hybridMultilevel"/>
    <w:tmpl w:val="2CC60EEC"/>
    <w:lvl w:ilvl="0" w:tplc="04190001">
      <w:start w:val="1"/>
      <w:numFmt w:val="bullet"/>
      <w:lvlText w:val=""/>
      <w:lvlJc w:val="left"/>
      <w:pPr>
        <w:ind w:left="66"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77C2B1A2">
      <w:start w:val="1"/>
      <w:numFmt w:val="bullet"/>
      <w:lvlText w:val="o"/>
      <w:lvlJc w:val="left"/>
      <w:pPr>
        <w:ind w:left="1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DD4D80E">
      <w:start w:val="1"/>
      <w:numFmt w:val="bullet"/>
      <w:lvlText w:val="▪"/>
      <w:lvlJc w:val="left"/>
      <w:pPr>
        <w:ind w:left="2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27882D8">
      <w:start w:val="1"/>
      <w:numFmt w:val="bullet"/>
      <w:lvlText w:val="•"/>
      <w:lvlJc w:val="left"/>
      <w:pPr>
        <w:ind w:left="3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D8A6498">
      <w:start w:val="1"/>
      <w:numFmt w:val="bullet"/>
      <w:lvlText w:val="o"/>
      <w:lvlJc w:val="left"/>
      <w:pPr>
        <w:ind w:left="3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9B6B568">
      <w:start w:val="1"/>
      <w:numFmt w:val="bullet"/>
      <w:lvlText w:val="▪"/>
      <w:lvlJc w:val="left"/>
      <w:pPr>
        <w:ind w:left="4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AB073E8">
      <w:start w:val="1"/>
      <w:numFmt w:val="bullet"/>
      <w:lvlText w:val="•"/>
      <w:lvlJc w:val="left"/>
      <w:pPr>
        <w:ind w:left="5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C8EF724">
      <w:start w:val="1"/>
      <w:numFmt w:val="bullet"/>
      <w:lvlText w:val="o"/>
      <w:lvlJc w:val="left"/>
      <w:pPr>
        <w:ind w:left="6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668C182">
      <w:start w:val="1"/>
      <w:numFmt w:val="bullet"/>
      <w:lvlText w:val="▪"/>
      <w:lvlJc w:val="left"/>
      <w:pPr>
        <w:ind w:left="6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9E17C86"/>
    <w:multiLevelType w:val="hybridMultilevel"/>
    <w:tmpl w:val="BDB42AF6"/>
    <w:lvl w:ilvl="0" w:tplc="04190001">
      <w:start w:val="1"/>
      <w:numFmt w:val="bullet"/>
      <w:lvlText w:val=""/>
      <w:lvlJc w:val="left"/>
      <w:pPr>
        <w:tabs>
          <w:tab w:val="num" w:pos="720"/>
        </w:tabs>
        <w:ind w:left="720" w:hanging="360"/>
      </w:pPr>
      <w:rPr>
        <w:rFonts w:ascii="Symbol" w:hAnsi="Symbol" w:hint="default"/>
      </w:rPr>
    </w:lvl>
    <w:lvl w:ilvl="1" w:tplc="5DBEC7FC">
      <w:start w:val="1"/>
      <w:numFmt w:val="bullet"/>
      <w:lvlText w:val=""/>
      <w:lvlJc w:val="left"/>
      <w:pPr>
        <w:tabs>
          <w:tab w:val="num" w:pos="1440"/>
        </w:tabs>
        <w:ind w:left="1440" w:hanging="360"/>
      </w:pPr>
      <w:rPr>
        <w:rFonts w:ascii="Symbol" w:hAnsi="Symbol" w:hint="default"/>
      </w:rPr>
    </w:lvl>
    <w:lvl w:ilvl="2" w:tplc="C59C71A0">
      <w:start w:val="1"/>
      <w:numFmt w:val="bullet"/>
      <w:lvlText w:val=""/>
      <w:lvlJc w:val="left"/>
      <w:pPr>
        <w:tabs>
          <w:tab w:val="num" w:pos="2160"/>
        </w:tabs>
        <w:ind w:left="2160" w:hanging="360"/>
      </w:pPr>
      <w:rPr>
        <w:rFonts w:ascii="Symbol" w:hAnsi="Symbol" w:hint="default"/>
      </w:rPr>
    </w:lvl>
    <w:lvl w:ilvl="3" w:tplc="5F803E86">
      <w:start w:val="1"/>
      <w:numFmt w:val="bullet"/>
      <w:lvlText w:val=""/>
      <w:lvlJc w:val="left"/>
      <w:pPr>
        <w:tabs>
          <w:tab w:val="num" w:pos="2880"/>
        </w:tabs>
        <w:ind w:left="2880" w:hanging="360"/>
      </w:pPr>
      <w:rPr>
        <w:rFonts w:ascii="Symbol" w:hAnsi="Symbol" w:hint="default"/>
      </w:rPr>
    </w:lvl>
    <w:lvl w:ilvl="4" w:tplc="1AE4F15E">
      <w:start w:val="1"/>
      <w:numFmt w:val="bullet"/>
      <w:lvlText w:val=""/>
      <w:lvlJc w:val="left"/>
      <w:pPr>
        <w:tabs>
          <w:tab w:val="num" w:pos="3600"/>
        </w:tabs>
        <w:ind w:left="3600" w:hanging="360"/>
      </w:pPr>
      <w:rPr>
        <w:rFonts w:ascii="Symbol" w:hAnsi="Symbol" w:hint="default"/>
      </w:rPr>
    </w:lvl>
    <w:lvl w:ilvl="5" w:tplc="3070AC10">
      <w:start w:val="1"/>
      <w:numFmt w:val="bullet"/>
      <w:lvlText w:val=""/>
      <w:lvlJc w:val="left"/>
      <w:pPr>
        <w:tabs>
          <w:tab w:val="num" w:pos="4320"/>
        </w:tabs>
        <w:ind w:left="4320" w:hanging="360"/>
      </w:pPr>
      <w:rPr>
        <w:rFonts w:ascii="Symbol" w:hAnsi="Symbol" w:hint="default"/>
      </w:rPr>
    </w:lvl>
    <w:lvl w:ilvl="6" w:tplc="5B32DF7E">
      <w:start w:val="1"/>
      <w:numFmt w:val="bullet"/>
      <w:lvlText w:val=""/>
      <w:lvlJc w:val="left"/>
      <w:pPr>
        <w:tabs>
          <w:tab w:val="num" w:pos="5040"/>
        </w:tabs>
        <w:ind w:left="5040" w:hanging="360"/>
      </w:pPr>
      <w:rPr>
        <w:rFonts w:ascii="Symbol" w:hAnsi="Symbol" w:hint="default"/>
      </w:rPr>
    </w:lvl>
    <w:lvl w:ilvl="7" w:tplc="942CD44C">
      <w:start w:val="1"/>
      <w:numFmt w:val="bullet"/>
      <w:lvlText w:val=""/>
      <w:lvlJc w:val="left"/>
      <w:pPr>
        <w:tabs>
          <w:tab w:val="num" w:pos="5760"/>
        </w:tabs>
        <w:ind w:left="5760" w:hanging="360"/>
      </w:pPr>
      <w:rPr>
        <w:rFonts w:ascii="Symbol" w:hAnsi="Symbol" w:hint="default"/>
      </w:rPr>
    </w:lvl>
    <w:lvl w:ilvl="8" w:tplc="E640DB8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4B2187"/>
    <w:multiLevelType w:val="hybridMultilevel"/>
    <w:tmpl w:val="0974FF12"/>
    <w:lvl w:ilvl="0" w:tplc="04190001">
      <w:start w:val="1"/>
      <w:numFmt w:val="bullet"/>
      <w:lvlText w:val=""/>
      <w:lvlJc w:val="left"/>
      <w:pPr>
        <w:ind w:left="66"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E0FCC678">
      <w:start w:val="1"/>
      <w:numFmt w:val="bullet"/>
      <w:lvlText w:val="o"/>
      <w:lvlJc w:val="left"/>
      <w:pPr>
        <w:ind w:left="17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0AA930C">
      <w:start w:val="1"/>
      <w:numFmt w:val="bullet"/>
      <w:lvlText w:val="▪"/>
      <w:lvlJc w:val="left"/>
      <w:pPr>
        <w:ind w:left="25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C22DED8">
      <w:start w:val="1"/>
      <w:numFmt w:val="bullet"/>
      <w:lvlText w:val="•"/>
      <w:lvlJc w:val="left"/>
      <w:pPr>
        <w:ind w:left="32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E54D4F8">
      <w:start w:val="1"/>
      <w:numFmt w:val="bullet"/>
      <w:lvlText w:val="o"/>
      <w:lvlJc w:val="left"/>
      <w:pPr>
        <w:ind w:left="39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8D809E6">
      <w:start w:val="1"/>
      <w:numFmt w:val="bullet"/>
      <w:lvlText w:val="▪"/>
      <w:lvlJc w:val="left"/>
      <w:pPr>
        <w:ind w:left="46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2967818">
      <w:start w:val="1"/>
      <w:numFmt w:val="bullet"/>
      <w:lvlText w:val="•"/>
      <w:lvlJc w:val="left"/>
      <w:pPr>
        <w:ind w:left="53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D7A9252">
      <w:start w:val="1"/>
      <w:numFmt w:val="bullet"/>
      <w:lvlText w:val="o"/>
      <w:lvlJc w:val="left"/>
      <w:pPr>
        <w:ind w:left="61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45ABA72">
      <w:start w:val="1"/>
      <w:numFmt w:val="bullet"/>
      <w:lvlText w:val="▪"/>
      <w:lvlJc w:val="left"/>
      <w:pPr>
        <w:ind w:left="68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1E0D1BAE"/>
    <w:multiLevelType w:val="hybridMultilevel"/>
    <w:tmpl w:val="8F06642A"/>
    <w:lvl w:ilvl="0" w:tplc="04190001">
      <w:start w:val="1"/>
      <w:numFmt w:val="bullet"/>
      <w:lvlText w:val=""/>
      <w:lvlJc w:val="left"/>
      <w:pPr>
        <w:ind w:left="66"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AD562FF6">
      <w:start w:val="1"/>
      <w:numFmt w:val="bullet"/>
      <w:lvlText w:val="o"/>
      <w:lvlJc w:val="left"/>
      <w:pPr>
        <w:ind w:left="17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8160D38">
      <w:start w:val="1"/>
      <w:numFmt w:val="bullet"/>
      <w:lvlText w:val="▪"/>
      <w:lvlJc w:val="left"/>
      <w:pPr>
        <w:ind w:left="24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4227B7E">
      <w:start w:val="1"/>
      <w:numFmt w:val="bullet"/>
      <w:lvlText w:val="•"/>
      <w:lvlJc w:val="left"/>
      <w:pPr>
        <w:ind w:left="32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7704176">
      <w:start w:val="1"/>
      <w:numFmt w:val="bullet"/>
      <w:lvlText w:val="o"/>
      <w:lvlJc w:val="left"/>
      <w:pPr>
        <w:ind w:left="39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DAAAF7A">
      <w:start w:val="1"/>
      <w:numFmt w:val="bullet"/>
      <w:lvlText w:val="▪"/>
      <w:lvlJc w:val="left"/>
      <w:pPr>
        <w:ind w:left="46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49651D6">
      <w:start w:val="1"/>
      <w:numFmt w:val="bullet"/>
      <w:lvlText w:val="•"/>
      <w:lvlJc w:val="left"/>
      <w:pPr>
        <w:ind w:left="5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D7490D2">
      <w:start w:val="1"/>
      <w:numFmt w:val="bullet"/>
      <w:lvlText w:val="o"/>
      <w:lvlJc w:val="left"/>
      <w:pPr>
        <w:ind w:left="6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9F6CA82">
      <w:start w:val="1"/>
      <w:numFmt w:val="bullet"/>
      <w:lvlText w:val="▪"/>
      <w:lvlJc w:val="left"/>
      <w:pPr>
        <w:ind w:left="6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23AB200F"/>
    <w:multiLevelType w:val="multilevel"/>
    <w:tmpl w:val="022C8D5C"/>
    <w:lvl w:ilvl="0">
      <w:start w:val="1"/>
      <w:numFmt w:val="decimal"/>
      <w:lvlText w:val="%1."/>
      <w:lvlJc w:val="left"/>
      <w:pPr>
        <w:ind w:left="613" w:hanging="360"/>
      </w:pPr>
      <w:rPr>
        <w:rFonts w:ascii="Times New Roman" w:eastAsia="Times New Roman" w:hAnsi="Times New Roman" w:cs="Times New Roman"/>
      </w:rPr>
    </w:lvl>
    <w:lvl w:ilvl="1">
      <w:start w:val="1"/>
      <w:numFmt w:val="decimal"/>
      <w:isLgl/>
      <w:lvlText w:val="%1.%2"/>
      <w:lvlJc w:val="left"/>
      <w:pPr>
        <w:ind w:left="613" w:hanging="360"/>
      </w:pPr>
      <w:rPr>
        <w:b w:val="0"/>
      </w:rPr>
    </w:lvl>
    <w:lvl w:ilvl="2">
      <w:start w:val="1"/>
      <w:numFmt w:val="decimal"/>
      <w:isLgl/>
      <w:lvlText w:val="%1.%2.%3"/>
      <w:lvlJc w:val="left"/>
      <w:pPr>
        <w:ind w:left="973" w:hanging="720"/>
      </w:pPr>
    </w:lvl>
    <w:lvl w:ilvl="3">
      <w:start w:val="1"/>
      <w:numFmt w:val="decimal"/>
      <w:isLgl/>
      <w:lvlText w:val="%1.%2.%3.%4"/>
      <w:lvlJc w:val="left"/>
      <w:pPr>
        <w:ind w:left="973" w:hanging="720"/>
      </w:pPr>
    </w:lvl>
    <w:lvl w:ilvl="4">
      <w:start w:val="1"/>
      <w:numFmt w:val="decimal"/>
      <w:isLgl/>
      <w:lvlText w:val="%1.%2.%3.%4.%5"/>
      <w:lvlJc w:val="left"/>
      <w:pPr>
        <w:ind w:left="1333" w:hanging="1080"/>
      </w:pPr>
    </w:lvl>
    <w:lvl w:ilvl="5">
      <w:start w:val="1"/>
      <w:numFmt w:val="decimal"/>
      <w:isLgl/>
      <w:lvlText w:val="%1.%2.%3.%4.%5.%6"/>
      <w:lvlJc w:val="left"/>
      <w:pPr>
        <w:ind w:left="1333" w:hanging="1080"/>
      </w:pPr>
    </w:lvl>
    <w:lvl w:ilvl="6">
      <w:start w:val="1"/>
      <w:numFmt w:val="decimal"/>
      <w:isLgl/>
      <w:lvlText w:val="%1.%2.%3.%4.%5.%6.%7"/>
      <w:lvlJc w:val="left"/>
      <w:pPr>
        <w:ind w:left="1693" w:hanging="1440"/>
      </w:pPr>
    </w:lvl>
    <w:lvl w:ilvl="7">
      <w:start w:val="1"/>
      <w:numFmt w:val="decimal"/>
      <w:isLgl/>
      <w:lvlText w:val="%1.%2.%3.%4.%5.%6.%7.%8"/>
      <w:lvlJc w:val="left"/>
      <w:pPr>
        <w:ind w:left="1693" w:hanging="1440"/>
      </w:pPr>
    </w:lvl>
    <w:lvl w:ilvl="8">
      <w:start w:val="1"/>
      <w:numFmt w:val="decimal"/>
      <w:isLgl/>
      <w:lvlText w:val="%1.%2.%3.%4.%5.%6.%7.%8.%9"/>
      <w:lvlJc w:val="left"/>
      <w:pPr>
        <w:ind w:left="2053" w:hanging="1800"/>
      </w:pPr>
    </w:lvl>
  </w:abstractNum>
  <w:abstractNum w:abstractNumId="7" w15:restartNumberingAfterBreak="0">
    <w:nsid w:val="2A373A13"/>
    <w:multiLevelType w:val="hybridMultilevel"/>
    <w:tmpl w:val="5360F17A"/>
    <w:lvl w:ilvl="0" w:tplc="04190001">
      <w:start w:val="1"/>
      <w:numFmt w:val="bullet"/>
      <w:lvlText w:val=""/>
      <w:lvlJc w:val="left"/>
      <w:pPr>
        <w:ind w:left="1636" w:hanging="360"/>
      </w:pPr>
      <w:rPr>
        <w:rFonts w:ascii="Symbol" w:hAnsi="Symbol" w:hint="default"/>
      </w:rPr>
    </w:lvl>
    <w:lvl w:ilvl="1" w:tplc="04190003">
      <w:start w:val="1"/>
      <w:numFmt w:val="bullet"/>
      <w:lvlText w:val="o"/>
      <w:lvlJc w:val="left"/>
      <w:pPr>
        <w:ind w:left="2356" w:hanging="360"/>
      </w:pPr>
      <w:rPr>
        <w:rFonts w:ascii="Courier New" w:hAnsi="Courier New" w:cs="Courier New" w:hint="default"/>
      </w:rPr>
    </w:lvl>
    <w:lvl w:ilvl="2" w:tplc="04190005">
      <w:start w:val="1"/>
      <w:numFmt w:val="bullet"/>
      <w:lvlText w:val=""/>
      <w:lvlJc w:val="left"/>
      <w:pPr>
        <w:ind w:left="3076" w:hanging="360"/>
      </w:pPr>
      <w:rPr>
        <w:rFonts w:ascii="Wingdings" w:hAnsi="Wingdings" w:hint="default"/>
      </w:rPr>
    </w:lvl>
    <w:lvl w:ilvl="3" w:tplc="04190001">
      <w:start w:val="1"/>
      <w:numFmt w:val="bullet"/>
      <w:lvlText w:val=""/>
      <w:lvlJc w:val="left"/>
      <w:pPr>
        <w:ind w:left="3796" w:hanging="360"/>
      </w:pPr>
      <w:rPr>
        <w:rFonts w:ascii="Symbol" w:hAnsi="Symbol" w:hint="default"/>
      </w:rPr>
    </w:lvl>
    <w:lvl w:ilvl="4" w:tplc="04190003">
      <w:start w:val="1"/>
      <w:numFmt w:val="bullet"/>
      <w:lvlText w:val="o"/>
      <w:lvlJc w:val="left"/>
      <w:pPr>
        <w:ind w:left="4516" w:hanging="360"/>
      </w:pPr>
      <w:rPr>
        <w:rFonts w:ascii="Courier New" w:hAnsi="Courier New" w:cs="Courier New" w:hint="default"/>
      </w:rPr>
    </w:lvl>
    <w:lvl w:ilvl="5" w:tplc="04190005">
      <w:start w:val="1"/>
      <w:numFmt w:val="bullet"/>
      <w:lvlText w:val=""/>
      <w:lvlJc w:val="left"/>
      <w:pPr>
        <w:ind w:left="5236" w:hanging="360"/>
      </w:pPr>
      <w:rPr>
        <w:rFonts w:ascii="Wingdings" w:hAnsi="Wingdings" w:hint="default"/>
      </w:rPr>
    </w:lvl>
    <w:lvl w:ilvl="6" w:tplc="04190001">
      <w:start w:val="1"/>
      <w:numFmt w:val="bullet"/>
      <w:lvlText w:val=""/>
      <w:lvlJc w:val="left"/>
      <w:pPr>
        <w:ind w:left="5956" w:hanging="360"/>
      </w:pPr>
      <w:rPr>
        <w:rFonts w:ascii="Symbol" w:hAnsi="Symbol" w:hint="default"/>
      </w:rPr>
    </w:lvl>
    <w:lvl w:ilvl="7" w:tplc="04190003">
      <w:start w:val="1"/>
      <w:numFmt w:val="bullet"/>
      <w:lvlText w:val="o"/>
      <w:lvlJc w:val="left"/>
      <w:pPr>
        <w:ind w:left="6676" w:hanging="360"/>
      </w:pPr>
      <w:rPr>
        <w:rFonts w:ascii="Courier New" w:hAnsi="Courier New" w:cs="Courier New" w:hint="default"/>
      </w:rPr>
    </w:lvl>
    <w:lvl w:ilvl="8" w:tplc="04190005">
      <w:start w:val="1"/>
      <w:numFmt w:val="bullet"/>
      <w:lvlText w:val=""/>
      <w:lvlJc w:val="left"/>
      <w:pPr>
        <w:ind w:left="7396" w:hanging="360"/>
      </w:pPr>
      <w:rPr>
        <w:rFonts w:ascii="Wingdings" w:hAnsi="Wingdings" w:hint="default"/>
      </w:rPr>
    </w:lvl>
  </w:abstractNum>
  <w:abstractNum w:abstractNumId="8" w15:restartNumberingAfterBreak="0">
    <w:nsid w:val="30BE30C5"/>
    <w:multiLevelType w:val="multilevel"/>
    <w:tmpl w:val="868AF1C6"/>
    <w:lvl w:ilvl="0">
      <w:start w:val="2"/>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33C71015"/>
    <w:multiLevelType w:val="hybridMultilevel"/>
    <w:tmpl w:val="643E1CC6"/>
    <w:lvl w:ilvl="0" w:tplc="04190001">
      <w:start w:val="1"/>
      <w:numFmt w:val="bullet"/>
      <w:lvlText w:val=""/>
      <w:lvlJc w:val="left"/>
      <w:pPr>
        <w:ind w:left="789" w:hanging="360"/>
      </w:pPr>
      <w:rPr>
        <w:rFonts w:ascii="Symbol" w:hAnsi="Symbol" w:hint="default"/>
      </w:rPr>
    </w:lvl>
    <w:lvl w:ilvl="1" w:tplc="04190003">
      <w:start w:val="1"/>
      <w:numFmt w:val="bullet"/>
      <w:lvlText w:val="o"/>
      <w:lvlJc w:val="left"/>
      <w:pPr>
        <w:ind w:left="1509" w:hanging="360"/>
      </w:pPr>
      <w:rPr>
        <w:rFonts w:ascii="Courier New" w:hAnsi="Courier New" w:cs="Courier New" w:hint="default"/>
      </w:rPr>
    </w:lvl>
    <w:lvl w:ilvl="2" w:tplc="04190005">
      <w:start w:val="1"/>
      <w:numFmt w:val="bullet"/>
      <w:lvlText w:val=""/>
      <w:lvlJc w:val="left"/>
      <w:pPr>
        <w:ind w:left="2229" w:hanging="360"/>
      </w:pPr>
      <w:rPr>
        <w:rFonts w:ascii="Wingdings" w:hAnsi="Wingdings" w:hint="default"/>
      </w:rPr>
    </w:lvl>
    <w:lvl w:ilvl="3" w:tplc="04190001">
      <w:start w:val="1"/>
      <w:numFmt w:val="bullet"/>
      <w:lvlText w:val=""/>
      <w:lvlJc w:val="left"/>
      <w:pPr>
        <w:ind w:left="2949" w:hanging="360"/>
      </w:pPr>
      <w:rPr>
        <w:rFonts w:ascii="Symbol" w:hAnsi="Symbol" w:hint="default"/>
      </w:rPr>
    </w:lvl>
    <w:lvl w:ilvl="4" w:tplc="04190003">
      <w:start w:val="1"/>
      <w:numFmt w:val="bullet"/>
      <w:lvlText w:val="o"/>
      <w:lvlJc w:val="left"/>
      <w:pPr>
        <w:ind w:left="3669" w:hanging="360"/>
      </w:pPr>
      <w:rPr>
        <w:rFonts w:ascii="Courier New" w:hAnsi="Courier New" w:cs="Courier New" w:hint="default"/>
      </w:rPr>
    </w:lvl>
    <w:lvl w:ilvl="5" w:tplc="04190005">
      <w:start w:val="1"/>
      <w:numFmt w:val="bullet"/>
      <w:lvlText w:val=""/>
      <w:lvlJc w:val="left"/>
      <w:pPr>
        <w:ind w:left="4389" w:hanging="360"/>
      </w:pPr>
      <w:rPr>
        <w:rFonts w:ascii="Wingdings" w:hAnsi="Wingdings" w:hint="default"/>
      </w:rPr>
    </w:lvl>
    <w:lvl w:ilvl="6" w:tplc="04190001">
      <w:start w:val="1"/>
      <w:numFmt w:val="bullet"/>
      <w:lvlText w:val=""/>
      <w:lvlJc w:val="left"/>
      <w:pPr>
        <w:ind w:left="5109" w:hanging="360"/>
      </w:pPr>
      <w:rPr>
        <w:rFonts w:ascii="Symbol" w:hAnsi="Symbol" w:hint="default"/>
      </w:rPr>
    </w:lvl>
    <w:lvl w:ilvl="7" w:tplc="04190003">
      <w:start w:val="1"/>
      <w:numFmt w:val="bullet"/>
      <w:lvlText w:val="o"/>
      <w:lvlJc w:val="left"/>
      <w:pPr>
        <w:ind w:left="5829" w:hanging="360"/>
      </w:pPr>
      <w:rPr>
        <w:rFonts w:ascii="Courier New" w:hAnsi="Courier New" w:cs="Courier New" w:hint="default"/>
      </w:rPr>
    </w:lvl>
    <w:lvl w:ilvl="8" w:tplc="04190005">
      <w:start w:val="1"/>
      <w:numFmt w:val="bullet"/>
      <w:lvlText w:val=""/>
      <w:lvlJc w:val="left"/>
      <w:pPr>
        <w:ind w:left="6549" w:hanging="360"/>
      </w:pPr>
      <w:rPr>
        <w:rFonts w:ascii="Wingdings" w:hAnsi="Wingdings" w:hint="default"/>
      </w:rPr>
    </w:lvl>
  </w:abstractNum>
  <w:abstractNum w:abstractNumId="10" w15:restartNumberingAfterBreak="0">
    <w:nsid w:val="39412927"/>
    <w:multiLevelType w:val="hybridMultilevel"/>
    <w:tmpl w:val="13F4DF78"/>
    <w:lvl w:ilvl="0" w:tplc="90C08BAA">
      <w:start w:val="1"/>
      <w:numFmt w:val="bullet"/>
      <w:lvlText w:val=""/>
      <w:lvlJc w:val="left"/>
      <w:pPr>
        <w:ind w:left="1211" w:hanging="360"/>
      </w:pPr>
      <w:rPr>
        <w:rFonts w:ascii="Symbol" w:hAnsi="Symbol"/>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1" w15:restartNumberingAfterBreak="0">
    <w:nsid w:val="39443129"/>
    <w:multiLevelType w:val="hybridMultilevel"/>
    <w:tmpl w:val="5BA89B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9913FD2"/>
    <w:multiLevelType w:val="hybridMultilevel"/>
    <w:tmpl w:val="98D22FFA"/>
    <w:lvl w:ilvl="0" w:tplc="04190001">
      <w:start w:val="1"/>
      <w:numFmt w:val="bullet"/>
      <w:lvlText w:val=""/>
      <w:lvlJc w:val="left"/>
      <w:pPr>
        <w:ind w:left="794" w:hanging="360"/>
      </w:pPr>
      <w:rPr>
        <w:rFonts w:ascii="Symbol" w:hAnsi="Symbol" w:hint="default"/>
      </w:rPr>
    </w:lvl>
    <w:lvl w:ilvl="1" w:tplc="04190003">
      <w:start w:val="1"/>
      <w:numFmt w:val="bullet"/>
      <w:lvlText w:val="o"/>
      <w:lvlJc w:val="left"/>
      <w:pPr>
        <w:ind w:left="1514" w:hanging="360"/>
      </w:pPr>
      <w:rPr>
        <w:rFonts w:ascii="Courier New" w:hAnsi="Courier New" w:cs="Courier New" w:hint="default"/>
      </w:rPr>
    </w:lvl>
    <w:lvl w:ilvl="2" w:tplc="04190005">
      <w:start w:val="1"/>
      <w:numFmt w:val="bullet"/>
      <w:lvlText w:val=""/>
      <w:lvlJc w:val="left"/>
      <w:pPr>
        <w:ind w:left="2234" w:hanging="360"/>
      </w:pPr>
      <w:rPr>
        <w:rFonts w:ascii="Wingdings" w:hAnsi="Wingdings" w:hint="default"/>
      </w:rPr>
    </w:lvl>
    <w:lvl w:ilvl="3" w:tplc="04190001">
      <w:start w:val="1"/>
      <w:numFmt w:val="bullet"/>
      <w:lvlText w:val=""/>
      <w:lvlJc w:val="left"/>
      <w:pPr>
        <w:ind w:left="2954" w:hanging="360"/>
      </w:pPr>
      <w:rPr>
        <w:rFonts w:ascii="Symbol" w:hAnsi="Symbol" w:hint="default"/>
      </w:rPr>
    </w:lvl>
    <w:lvl w:ilvl="4" w:tplc="04190003">
      <w:start w:val="1"/>
      <w:numFmt w:val="bullet"/>
      <w:lvlText w:val="o"/>
      <w:lvlJc w:val="left"/>
      <w:pPr>
        <w:ind w:left="3674" w:hanging="360"/>
      </w:pPr>
      <w:rPr>
        <w:rFonts w:ascii="Courier New" w:hAnsi="Courier New" w:cs="Courier New" w:hint="default"/>
      </w:rPr>
    </w:lvl>
    <w:lvl w:ilvl="5" w:tplc="04190005">
      <w:start w:val="1"/>
      <w:numFmt w:val="bullet"/>
      <w:lvlText w:val=""/>
      <w:lvlJc w:val="left"/>
      <w:pPr>
        <w:ind w:left="4394" w:hanging="360"/>
      </w:pPr>
      <w:rPr>
        <w:rFonts w:ascii="Wingdings" w:hAnsi="Wingdings" w:hint="default"/>
      </w:rPr>
    </w:lvl>
    <w:lvl w:ilvl="6" w:tplc="04190001">
      <w:start w:val="1"/>
      <w:numFmt w:val="bullet"/>
      <w:lvlText w:val=""/>
      <w:lvlJc w:val="left"/>
      <w:pPr>
        <w:ind w:left="5114" w:hanging="360"/>
      </w:pPr>
      <w:rPr>
        <w:rFonts w:ascii="Symbol" w:hAnsi="Symbol" w:hint="default"/>
      </w:rPr>
    </w:lvl>
    <w:lvl w:ilvl="7" w:tplc="04190003">
      <w:start w:val="1"/>
      <w:numFmt w:val="bullet"/>
      <w:lvlText w:val="o"/>
      <w:lvlJc w:val="left"/>
      <w:pPr>
        <w:ind w:left="5834" w:hanging="360"/>
      </w:pPr>
      <w:rPr>
        <w:rFonts w:ascii="Courier New" w:hAnsi="Courier New" w:cs="Courier New" w:hint="default"/>
      </w:rPr>
    </w:lvl>
    <w:lvl w:ilvl="8" w:tplc="04190005">
      <w:start w:val="1"/>
      <w:numFmt w:val="bullet"/>
      <w:lvlText w:val=""/>
      <w:lvlJc w:val="left"/>
      <w:pPr>
        <w:ind w:left="6554" w:hanging="360"/>
      </w:pPr>
      <w:rPr>
        <w:rFonts w:ascii="Wingdings" w:hAnsi="Wingdings" w:hint="default"/>
      </w:rPr>
    </w:lvl>
  </w:abstractNum>
  <w:abstractNum w:abstractNumId="13" w15:restartNumberingAfterBreak="0">
    <w:nsid w:val="3F3512B2"/>
    <w:multiLevelType w:val="hybridMultilevel"/>
    <w:tmpl w:val="3BDAA252"/>
    <w:lvl w:ilvl="0" w:tplc="04190001">
      <w:start w:val="1"/>
      <w:numFmt w:val="bullet"/>
      <w:lvlText w:val=""/>
      <w:lvlJc w:val="left"/>
      <w:pPr>
        <w:tabs>
          <w:tab w:val="num" w:pos="720"/>
        </w:tabs>
        <w:ind w:left="720" w:hanging="360"/>
      </w:pPr>
      <w:rPr>
        <w:rFonts w:ascii="Symbol" w:hAnsi="Symbol" w:hint="default"/>
      </w:rPr>
    </w:lvl>
    <w:lvl w:ilvl="1" w:tplc="426EFED8">
      <w:start w:val="1"/>
      <w:numFmt w:val="bullet"/>
      <w:lvlText w:val=""/>
      <w:lvlJc w:val="left"/>
      <w:pPr>
        <w:tabs>
          <w:tab w:val="num" w:pos="1440"/>
        </w:tabs>
        <w:ind w:left="1440" w:hanging="360"/>
      </w:pPr>
      <w:rPr>
        <w:rFonts w:ascii="Symbol" w:hAnsi="Symbol" w:hint="default"/>
      </w:rPr>
    </w:lvl>
    <w:lvl w:ilvl="2" w:tplc="37A2C482">
      <w:start w:val="1"/>
      <w:numFmt w:val="bullet"/>
      <w:lvlText w:val=""/>
      <w:lvlJc w:val="left"/>
      <w:pPr>
        <w:tabs>
          <w:tab w:val="num" w:pos="2160"/>
        </w:tabs>
        <w:ind w:left="2160" w:hanging="360"/>
      </w:pPr>
      <w:rPr>
        <w:rFonts w:ascii="Symbol" w:hAnsi="Symbol" w:hint="default"/>
      </w:rPr>
    </w:lvl>
    <w:lvl w:ilvl="3" w:tplc="388CAC74">
      <w:start w:val="1"/>
      <w:numFmt w:val="bullet"/>
      <w:lvlText w:val=""/>
      <w:lvlJc w:val="left"/>
      <w:pPr>
        <w:tabs>
          <w:tab w:val="num" w:pos="2880"/>
        </w:tabs>
        <w:ind w:left="2880" w:hanging="360"/>
      </w:pPr>
      <w:rPr>
        <w:rFonts w:ascii="Symbol" w:hAnsi="Symbol" w:hint="default"/>
      </w:rPr>
    </w:lvl>
    <w:lvl w:ilvl="4" w:tplc="585048B0">
      <w:start w:val="1"/>
      <w:numFmt w:val="bullet"/>
      <w:lvlText w:val=""/>
      <w:lvlJc w:val="left"/>
      <w:pPr>
        <w:tabs>
          <w:tab w:val="num" w:pos="3600"/>
        </w:tabs>
        <w:ind w:left="3600" w:hanging="360"/>
      </w:pPr>
      <w:rPr>
        <w:rFonts w:ascii="Symbol" w:hAnsi="Symbol" w:hint="default"/>
      </w:rPr>
    </w:lvl>
    <w:lvl w:ilvl="5" w:tplc="E2963E00">
      <w:start w:val="1"/>
      <w:numFmt w:val="bullet"/>
      <w:lvlText w:val=""/>
      <w:lvlJc w:val="left"/>
      <w:pPr>
        <w:tabs>
          <w:tab w:val="num" w:pos="4320"/>
        </w:tabs>
        <w:ind w:left="4320" w:hanging="360"/>
      </w:pPr>
      <w:rPr>
        <w:rFonts w:ascii="Symbol" w:hAnsi="Symbol" w:hint="default"/>
      </w:rPr>
    </w:lvl>
    <w:lvl w:ilvl="6" w:tplc="F0B26190">
      <w:start w:val="1"/>
      <w:numFmt w:val="bullet"/>
      <w:lvlText w:val=""/>
      <w:lvlJc w:val="left"/>
      <w:pPr>
        <w:tabs>
          <w:tab w:val="num" w:pos="5040"/>
        </w:tabs>
        <w:ind w:left="5040" w:hanging="360"/>
      </w:pPr>
      <w:rPr>
        <w:rFonts w:ascii="Symbol" w:hAnsi="Symbol" w:hint="default"/>
      </w:rPr>
    </w:lvl>
    <w:lvl w:ilvl="7" w:tplc="4F829C2A">
      <w:start w:val="1"/>
      <w:numFmt w:val="bullet"/>
      <w:lvlText w:val=""/>
      <w:lvlJc w:val="left"/>
      <w:pPr>
        <w:tabs>
          <w:tab w:val="num" w:pos="5760"/>
        </w:tabs>
        <w:ind w:left="5760" w:hanging="360"/>
      </w:pPr>
      <w:rPr>
        <w:rFonts w:ascii="Symbol" w:hAnsi="Symbol" w:hint="default"/>
      </w:rPr>
    </w:lvl>
    <w:lvl w:ilvl="8" w:tplc="7040CD7A">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121532A"/>
    <w:multiLevelType w:val="multilevel"/>
    <w:tmpl w:val="9586A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8F613"/>
    <w:multiLevelType w:val="hybridMultilevel"/>
    <w:tmpl w:val="982C6A3C"/>
    <w:lvl w:ilvl="0" w:tplc="E15C2DC4">
      <w:start w:val="1"/>
      <w:numFmt w:val="bullet"/>
      <w:lvlText w:val="•"/>
      <w:lvlJc w:val="left"/>
      <w:pPr>
        <w:tabs>
          <w:tab w:val="num" w:pos="644"/>
        </w:tabs>
        <w:ind w:left="644" w:hanging="360"/>
      </w:pPr>
      <w:rPr>
        <w:rFonts w:ascii="Symbol" w:hAnsi="Symbol" w:cs="Symbol" w:hint="default"/>
      </w:rPr>
    </w:lvl>
    <w:lvl w:ilvl="1" w:tplc="2FC63EF2">
      <w:start w:val="1"/>
      <w:numFmt w:val="bullet"/>
      <w:lvlText w:val="◦"/>
      <w:lvlJc w:val="left"/>
      <w:pPr>
        <w:tabs>
          <w:tab w:val="num" w:pos="1440"/>
        </w:tabs>
        <w:ind w:left="1440" w:hanging="360"/>
      </w:pPr>
      <w:rPr>
        <w:rFonts w:ascii="Courier New" w:hAnsi="Courier New" w:cs="Courier New" w:hint="default"/>
      </w:rPr>
    </w:lvl>
    <w:lvl w:ilvl="2" w:tplc="551ECA4C">
      <w:start w:val="1"/>
      <w:numFmt w:val="bullet"/>
      <w:lvlText w:val="•"/>
      <w:lvlJc w:val="left"/>
      <w:pPr>
        <w:tabs>
          <w:tab w:val="num" w:pos="2160"/>
        </w:tabs>
        <w:ind w:left="2160" w:hanging="360"/>
      </w:pPr>
      <w:rPr>
        <w:rFonts w:ascii="Wingdings" w:hAnsi="Wingdings" w:cs="Wingdings" w:hint="default"/>
      </w:rPr>
    </w:lvl>
    <w:lvl w:ilvl="3" w:tplc="423EA7C6">
      <w:start w:val="1"/>
      <w:numFmt w:val="bullet"/>
      <w:lvlText w:val="•"/>
      <w:lvlJc w:val="left"/>
      <w:pPr>
        <w:tabs>
          <w:tab w:val="num" w:pos="2880"/>
        </w:tabs>
        <w:ind w:left="2880" w:hanging="360"/>
      </w:pPr>
      <w:rPr>
        <w:rFonts w:ascii="Symbol" w:hAnsi="Symbol" w:cs="Symbol" w:hint="default"/>
      </w:rPr>
    </w:lvl>
    <w:lvl w:ilvl="4" w:tplc="CB48FD6E">
      <w:start w:val="1"/>
      <w:numFmt w:val="bullet"/>
      <w:lvlText w:val="◦"/>
      <w:lvlJc w:val="left"/>
      <w:pPr>
        <w:tabs>
          <w:tab w:val="num" w:pos="3600"/>
        </w:tabs>
        <w:ind w:left="3600" w:hanging="360"/>
      </w:pPr>
      <w:rPr>
        <w:rFonts w:ascii="Courier New" w:hAnsi="Courier New" w:cs="Courier New" w:hint="default"/>
      </w:rPr>
    </w:lvl>
    <w:lvl w:ilvl="5" w:tplc="200CF122">
      <w:start w:val="1"/>
      <w:numFmt w:val="bullet"/>
      <w:lvlText w:val="•"/>
      <w:lvlJc w:val="left"/>
      <w:pPr>
        <w:tabs>
          <w:tab w:val="num" w:pos="4320"/>
        </w:tabs>
        <w:ind w:left="4320" w:hanging="360"/>
      </w:pPr>
      <w:rPr>
        <w:rFonts w:ascii="Wingdings" w:hAnsi="Wingdings" w:cs="Wingdings" w:hint="default"/>
      </w:rPr>
    </w:lvl>
    <w:lvl w:ilvl="6" w:tplc="246A6236">
      <w:start w:val="1"/>
      <w:numFmt w:val="bullet"/>
      <w:lvlText w:val="•"/>
      <w:lvlJc w:val="left"/>
      <w:pPr>
        <w:tabs>
          <w:tab w:val="num" w:pos="5040"/>
        </w:tabs>
        <w:ind w:left="5040" w:hanging="360"/>
      </w:pPr>
      <w:rPr>
        <w:rFonts w:ascii="Symbol" w:hAnsi="Symbol" w:cs="Symbol" w:hint="default"/>
      </w:rPr>
    </w:lvl>
    <w:lvl w:ilvl="7" w:tplc="0B30A0EC">
      <w:start w:val="1"/>
      <w:numFmt w:val="bullet"/>
      <w:lvlText w:val="◦"/>
      <w:lvlJc w:val="left"/>
      <w:pPr>
        <w:tabs>
          <w:tab w:val="num" w:pos="5760"/>
        </w:tabs>
        <w:ind w:left="5760" w:hanging="360"/>
      </w:pPr>
      <w:rPr>
        <w:rFonts w:ascii="Courier New" w:hAnsi="Courier New" w:cs="Courier New" w:hint="default"/>
      </w:rPr>
    </w:lvl>
    <w:lvl w:ilvl="8" w:tplc="F9501666">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7C2A61C"/>
    <w:multiLevelType w:val="hybridMultilevel"/>
    <w:tmpl w:val="502043DC"/>
    <w:lvl w:ilvl="0" w:tplc="C04E0B7E">
      <w:start w:val="1"/>
      <w:numFmt w:val="bullet"/>
      <w:lvlText w:val="•"/>
      <w:lvlJc w:val="left"/>
      <w:pPr>
        <w:tabs>
          <w:tab w:val="num" w:pos="720"/>
        </w:tabs>
        <w:ind w:left="720" w:hanging="360"/>
      </w:pPr>
      <w:rPr>
        <w:rFonts w:ascii="Symbol" w:hAnsi="Symbol" w:cs="Symbol" w:hint="default"/>
      </w:rPr>
    </w:lvl>
    <w:lvl w:ilvl="1" w:tplc="59021B02">
      <w:start w:val="1"/>
      <w:numFmt w:val="bullet"/>
      <w:lvlText w:val="◦"/>
      <w:lvlJc w:val="left"/>
      <w:pPr>
        <w:tabs>
          <w:tab w:val="num" w:pos="1440"/>
        </w:tabs>
        <w:ind w:left="1440" w:hanging="360"/>
      </w:pPr>
      <w:rPr>
        <w:rFonts w:ascii="Courier New" w:hAnsi="Courier New" w:cs="Courier New" w:hint="default"/>
      </w:rPr>
    </w:lvl>
    <w:lvl w:ilvl="2" w:tplc="85B4C2A0">
      <w:start w:val="1"/>
      <w:numFmt w:val="bullet"/>
      <w:lvlText w:val="•"/>
      <w:lvlJc w:val="left"/>
      <w:pPr>
        <w:tabs>
          <w:tab w:val="num" w:pos="2160"/>
        </w:tabs>
        <w:ind w:left="2160" w:hanging="360"/>
      </w:pPr>
      <w:rPr>
        <w:rFonts w:ascii="Wingdings" w:hAnsi="Wingdings" w:cs="Wingdings" w:hint="default"/>
      </w:rPr>
    </w:lvl>
    <w:lvl w:ilvl="3" w:tplc="14F43D80">
      <w:start w:val="1"/>
      <w:numFmt w:val="bullet"/>
      <w:lvlText w:val="•"/>
      <w:lvlJc w:val="left"/>
      <w:pPr>
        <w:tabs>
          <w:tab w:val="num" w:pos="2880"/>
        </w:tabs>
        <w:ind w:left="2880" w:hanging="360"/>
      </w:pPr>
      <w:rPr>
        <w:rFonts w:ascii="Symbol" w:hAnsi="Symbol" w:cs="Symbol" w:hint="default"/>
      </w:rPr>
    </w:lvl>
    <w:lvl w:ilvl="4" w:tplc="A29E11C6">
      <w:start w:val="1"/>
      <w:numFmt w:val="bullet"/>
      <w:lvlText w:val="◦"/>
      <w:lvlJc w:val="left"/>
      <w:pPr>
        <w:tabs>
          <w:tab w:val="num" w:pos="3600"/>
        </w:tabs>
        <w:ind w:left="3600" w:hanging="360"/>
      </w:pPr>
      <w:rPr>
        <w:rFonts w:ascii="Courier New" w:hAnsi="Courier New" w:cs="Courier New" w:hint="default"/>
      </w:rPr>
    </w:lvl>
    <w:lvl w:ilvl="5" w:tplc="1BAAA688">
      <w:start w:val="1"/>
      <w:numFmt w:val="bullet"/>
      <w:lvlText w:val="•"/>
      <w:lvlJc w:val="left"/>
      <w:pPr>
        <w:tabs>
          <w:tab w:val="num" w:pos="4320"/>
        </w:tabs>
        <w:ind w:left="4320" w:hanging="360"/>
      </w:pPr>
      <w:rPr>
        <w:rFonts w:ascii="Wingdings" w:hAnsi="Wingdings" w:cs="Wingdings" w:hint="default"/>
      </w:rPr>
    </w:lvl>
    <w:lvl w:ilvl="6" w:tplc="2B64061A">
      <w:start w:val="1"/>
      <w:numFmt w:val="bullet"/>
      <w:lvlText w:val="•"/>
      <w:lvlJc w:val="left"/>
      <w:pPr>
        <w:tabs>
          <w:tab w:val="num" w:pos="5040"/>
        </w:tabs>
        <w:ind w:left="5040" w:hanging="360"/>
      </w:pPr>
      <w:rPr>
        <w:rFonts w:ascii="Symbol" w:hAnsi="Symbol" w:cs="Symbol" w:hint="default"/>
      </w:rPr>
    </w:lvl>
    <w:lvl w:ilvl="7" w:tplc="5EA2C7A0">
      <w:start w:val="1"/>
      <w:numFmt w:val="bullet"/>
      <w:lvlText w:val="◦"/>
      <w:lvlJc w:val="left"/>
      <w:pPr>
        <w:tabs>
          <w:tab w:val="num" w:pos="5760"/>
        </w:tabs>
        <w:ind w:left="5760" w:hanging="360"/>
      </w:pPr>
      <w:rPr>
        <w:rFonts w:ascii="Courier New" w:hAnsi="Courier New" w:cs="Courier New" w:hint="default"/>
      </w:rPr>
    </w:lvl>
    <w:lvl w:ilvl="8" w:tplc="C4381A4A">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488348E"/>
    <w:multiLevelType w:val="hybridMultilevel"/>
    <w:tmpl w:val="BF2EF214"/>
    <w:lvl w:ilvl="0" w:tplc="04190001">
      <w:start w:val="1"/>
      <w:numFmt w:val="bullet"/>
      <w:lvlText w:val=""/>
      <w:lvlJc w:val="left"/>
      <w:pPr>
        <w:ind w:left="1724" w:hanging="360"/>
      </w:pPr>
      <w:rPr>
        <w:rFonts w:ascii="Symbol" w:hAnsi="Symbol" w:hint="default"/>
      </w:rPr>
    </w:lvl>
    <w:lvl w:ilvl="1" w:tplc="04190003">
      <w:start w:val="1"/>
      <w:numFmt w:val="bullet"/>
      <w:lvlText w:val="o"/>
      <w:lvlJc w:val="left"/>
      <w:pPr>
        <w:ind w:left="2444" w:hanging="360"/>
      </w:pPr>
      <w:rPr>
        <w:rFonts w:ascii="Courier New" w:hAnsi="Courier New" w:cs="Courier New" w:hint="default"/>
      </w:rPr>
    </w:lvl>
    <w:lvl w:ilvl="2" w:tplc="04190005">
      <w:start w:val="1"/>
      <w:numFmt w:val="bullet"/>
      <w:lvlText w:val=""/>
      <w:lvlJc w:val="left"/>
      <w:pPr>
        <w:ind w:left="3164" w:hanging="360"/>
      </w:pPr>
      <w:rPr>
        <w:rFonts w:ascii="Wingdings" w:hAnsi="Wingdings" w:hint="default"/>
      </w:rPr>
    </w:lvl>
    <w:lvl w:ilvl="3" w:tplc="04190001">
      <w:start w:val="1"/>
      <w:numFmt w:val="bullet"/>
      <w:lvlText w:val=""/>
      <w:lvlJc w:val="left"/>
      <w:pPr>
        <w:ind w:left="3884" w:hanging="360"/>
      </w:pPr>
      <w:rPr>
        <w:rFonts w:ascii="Symbol" w:hAnsi="Symbol" w:hint="default"/>
      </w:rPr>
    </w:lvl>
    <w:lvl w:ilvl="4" w:tplc="04190003">
      <w:start w:val="1"/>
      <w:numFmt w:val="bullet"/>
      <w:lvlText w:val="o"/>
      <w:lvlJc w:val="left"/>
      <w:pPr>
        <w:ind w:left="4604" w:hanging="360"/>
      </w:pPr>
      <w:rPr>
        <w:rFonts w:ascii="Courier New" w:hAnsi="Courier New" w:cs="Courier New" w:hint="default"/>
      </w:rPr>
    </w:lvl>
    <w:lvl w:ilvl="5" w:tplc="04190005">
      <w:start w:val="1"/>
      <w:numFmt w:val="bullet"/>
      <w:lvlText w:val=""/>
      <w:lvlJc w:val="left"/>
      <w:pPr>
        <w:ind w:left="5324" w:hanging="360"/>
      </w:pPr>
      <w:rPr>
        <w:rFonts w:ascii="Wingdings" w:hAnsi="Wingdings" w:hint="default"/>
      </w:rPr>
    </w:lvl>
    <w:lvl w:ilvl="6" w:tplc="04190001">
      <w:start w:val="1"/>
      <w:numFmt w:val="bullet"/>
      <w:lvlText w:val=""/>
      <w:lvlJc w:val="left"/>
      <w:pPr>
        <w:ind w:left="6044" w:hanging="360"/>
      </w:pPr>
      <w:rPr>
        <w:rFonts w:ascii="Symbol" w:hAnsi="Symbol" w:hint="default"/>
      </w:rPr>
    </w:lvl>
    <w:lvl w:ilvl="7" w:tplc="04190003">
      <w:start w:val="1"/>
      <w:numFmt w:val="bullet"/>
      <w:lvlText w:val="o"/>
      <w:lvlJc w:val="left"/>
      <w:pPr>
        <w:ind w:left="6764" w:hanging="360"/>
      </w:pPr>
      <w:rPr>
        <w:rFonts w:ascii="Courier New" w:hAnsi="Courier New" w:cs="Courier New" w:hint="default"/>
      </w:rPr>
    </w:lvl>
    <w:lvl w:ilvl="8" w:tplc="04190005">
      <w:start w:val="1"/>
      <w:numFmt w:val="bullet"/>
      <w:lvlText w:val=""/>
      <w:lvlJc w:val="left"/>
      <w:pPr>
        <w:ind w:left="7484" w:hanging="360"/>
      </w:pPr>
      <w:rPr>
        <w:rFonts w:ascii="Wingdings" w:hAnsi="Wingdings" w:hint="default"/>
      </w:rPr>
    </w:lvl>
  </w:abstractNum>
  <w:abstractNum w:abstractNumId="18" w15:restartNumberingAfterBreak="0">
    <w:nsid w:val="5C4937FC"/>
    <w:multiLevelType w:val="hybridMultilevel"/>
    <w:tmpl w:val="EB641678"/>
    <w:lvl w:ilvl="0" w:tplc="5FF6CE54">
      <w:start w:val="1"/>
      <w:numFmt w:val="upperRoman"/>
      <w:lvlText w:val="%1."/>
      <w:lvlJc w:val="left"/>
      <w:pPr>
        <w:ind w:left="973" w:hanging="720"/>
      </w:pPr>
      <w:rPr>
        <w:rFonts w:hint="default"/>
      </w:rPr>
    </w:lvl>
    <w:lvl w:ilvl="1" w:tplc="04190019" w:tentative="1">
      <w:start w:val="1"/>
      <w:numFmt w:val="lowerLetter"/>
      <w:lvlText w:val="%2."/>
      <w:lvlJc w:val="left"/>
      <w:pPr>
        <w:ind w:left="1333" w:hanging="360"/>
      </w:pPr>
    </w:lvl>
    <w:lvl w:ilvl="2" w:tplc="0419001B" w:tentative="1">
      <w:start w:val="1"/>
      <w:numFmt w:val="lowerRoman"/>
      <w:lvlText w:val="%3."/>
      <w:lvlJc w:val="right"/>
      <w:pPr>
        <w:ind w:left="2053" w:hanging="180"/>
      </w:pPr>
    </w:lvl>
    <w:lvl w:ilvl="3" w:tplc="0419000F" w:tentative="1">
      <w:start w:val="1"/>
      <w:numFmt w:val="decimal"/>
      <w:lvlText w:val="%4."/>
      <w:lvlJc w:val="left"/>
      <w:pPr>
        <w:ind w:left="2773" w:hanging="360"/>
      </w:pPr>
    </w:lvl>
    <w:lvl w:ilvl="4" w:tplc="04190019" w:tentative="1">
      <w:start w:val="1"/>
      <w:numFmt w:val="lowerLetter"/>
      <w:lvlText w:val="%5."/>
      <w:lvlJc w:val="left"/>
      <w:pPr>
        <w:ind w:left="3493" w:hanging="360"/>
      </w:pPr>
    </w:lvl>
    <w:lvl w:ilvl="5" w:tplc="0419001B" w:tentative="1">
      <w:start w:val="1"/>
      <w:numFmt w:val="lowerRoman"/>
      <w:lvlText w:val="%6."/>
      <w:lvlJc w:val="right"/>
      <w:pPr>
        <w:ind w:left="4213" w:hanging="180"/>
      </w:pPr>
    </w:lvl>
    <w:lvl w:ilvl="6" w:tplc="0419000F" w:tentative="1">
      <w:start w:val="1"/>
      <w:numFmt w:val="decimal"/>
      <w:lvlText w:val="%7."/>
      <w:lvlJc w:val="left"/>
      <w:pPr>
        <w:ind w:left="4933" w:hanging="360"/>
      </w:pPr>
    </w:lvl>
    <w:lvl w:ilvl="7" w:tplc="04190019" w:tentative="1">
      <w:start w:val="1"/>
      <w:numFmt w:val="lowerLetter"/>
      <w:lvlText w:val="%8."/>
      <w:lvlJc w:val="left"/>
      <w:pPr>
        <w:ind w:left="5653" w:hanging="360"/>
      </w:pPr>
    </w:lvl>
    <w:lvl w:ilvl="8" w:tplc="0419001B" w:tentative="1">
      <w:start w:val="1"/>
      <w:numFmt w:val="lowerRoman"/>
      <w:lvlText w:val="%9."/>
      <w:lvlJc w:val="right"/>
      <w:pPr>
        <w:ind w:left="6373" w:hanging="180"/>
      </w:pPr>
    </w:lvl>
  </w:abstractNum>
  <w:abstractNum w:abstractNumId="19" w15:restartNumberingAfterBreak="0">
    <w:nsid w:val="5F8B3287"/>
    <w:multiLevelType w:val="multilevel"/>
    <w:tmpl w:val="3CEC766A"/>
    <w:lvl w:ilvl="0">
      <w:start w:val="5"/>
      <w:numFmt w:val="decimal"/>
      <w:lvlText w:val="%1."/>
      <w:lvlJc w:val="left"/>
      <w:pPr>
        <w:ind w:left="645" w:hanging="645"/>
      </w:pPr>
    </w:lvl>
    <w:lvl w:ilvl="1">
      <w:start w:val="10"/>
      <w:numFmt w:val="decimal"/>
      <w:lvlText w:val="%1.%2."/>
      <w:lvlJc w:val="left"/>
      <w:pPr>
        <w:ind w:left="678" w:hanging="645"/>
      </w:pPr>
    </w:lvl>
    <w:lvl w:ilvl="2">
      <w:start w:val="3"/>
      <w:numFmt w:val="decimal"/>
      <w:lvlText w:val="%1.%2.%3."/>
      <w:lvlJc w:val="left"/>
      <w:pPr>
        <w:ind w:left="786" w:hanging="720"/>
      </w:pPr>
    </w:lvl>
    <w:lvl w:ilvl="3">
      <w:start w:val="1"/>
      <w:numFmt w:val="decimal"/>
      <w:lvlText w:val="%1.%2.%3.%4."/>
      <w:lvlJc w:val="left"/>
      <w:pPr>
        <w:ind w:left="819" w:hanging="720"/>
      </w:pPr>
    </w:lvl>
    <w:lvl w:ilvl="4">
      <w:start w:val="1"/>
      <w:numFmt w:val="decimal"/>
      <w:lvlText w:val="%1.%2.%3.%4.%5."/>
      <w:lvlJc w:val="left"/>
      <w:pPr>
        <w:ind w:left="1212" w:hanging="1080"/>
      </w:pPr>
    </w:lvl>
    <w:lvl w:ilvl="5">
      <w:start w:val="1"/>
      <w:numFmt w:val="decimal"/>
      <w:lvlText w:val="%1.%2.%3.%4.%5.%6."/>
      <w:lvlJc w:val="left"/>
      <w:pPr>
        <w:ind w:left="1245" w:hanging="1080"/>
      </w:pPr>
    </w:lvl>
    <w:lvl w:ilvl="6">
      <w:start w:val="1"/>
      <w:numFmt w:val="decimal"/>
      <w:lvlText w:val="%1.%2.%3.%4.%5.%6.%7."/>
      <w:lvlJc w:val="left"/>
      <w:pPr>
        <w:ind w:left="1638" w:hanging="1440"/>
      </w:pPr>
    </w:lvl>
    <w:lvl w:ilvl="7">
      <w:start w:val="1"/>
      <w:numFmt w:val="decimal"/>
      <w:lvlText w:val="%1.%2.%3.%4.%5.%6.%7.%8."/>
      <w:lvlJc w:val="left"/>
      <w:pPr>
        <w:ind w:left="1671" w:hanging="1440"/>
      </w:pPr>
    </w:lvl>
    <w:lvl w:ilvl="8">
      <w:start w:val="1"/>
      <w:numFmt w:val="decimal"/>
      <w:lvlText w:val="%1.%2.%3.%4.%5.%6.%7.%8.%9."/>
      <w:lvlJc w:val="left"/>
      <w:pPr>
        <w:ind w:left="2064" w:hanging="1800"/>
      </w:pPr>
    </w:lvl>
  </w:abstractNum>
  <w:abstractNum w:abstractNumId="20" w15:restartNumberingAfterBreak="0">
    <w:nsid w:val="603651FC"/>
    <w:multiLevelType w:val="hybridMultilevel"/>
    <w:tmpl w:val="74E28BDA"/>
    <w:lvl w:ilvl="0" w:tplc="A28E9BFE">
      <w:start w:val="1"/>
      <w:numFmt w:val="decimal"/>
      <w:lvlText w:val="%1)"/>
      <w:lvlJc w:val="left"/>
      <w:pPr>
        <w:ind w:left="1211" w:hanging="360"/>
      </w:pPr>
      <w:rPr>
        <w:rFonts w:ascii="Times New Roman" w:eastAsia="Times New Roman" w:hAnsi="Times New Roman" w:cs="Times New Roman"/>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21" w15:restartNumberingAfterBreak="0">
    <w:nsid w:val="6804408C"/>
    <w:multiLevelType w:val="hybridMultilevel"/>
    <w:tmpl w:val="21DEAA58"/>
    <w:lvl w:ilvl="0" w:tplc="4878B9E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AF32A43"/>
    <w:multiLevelType w:val="hybridMultilevel"/>
    <w:tmpl w:val="DAA0CAD2"/>
    <w:lvl w:ilvl="0" w:tplc="04190001">
      <w:start w:val="1"/>
      <w:numFmt w:val="bullet"/>
      <w:lvlText w:val=""/>
      <w:lvlJc w:val="left"/>
      <w:pPr>
        <w:ind w:left="728" w:hanging="360"/>
      </w:pPr>
      <w:rPr>
        <w:rFonts w:ascii="Symbol" w:hAnsi="Symbol" w:hint="default"/>
      </w:rPr>
    </w:lvl>
    <w:lvl w:ilvl="1" w:tplc="04190003">
      <w:start w:val="1"/>
      <w:numFmt w:val="bullet"/>
      <w:lvlText w:val="o"/>
      <w:lvlJc w:val="left"/>
      <w:pPr>
        <w:ind w:left="1448" w:hanging="360"/>
      </w:pPr>
      <w:rPr>
        <w:rFonts w:ascii="Courier New" w:hAnsi="Courier New" w:cs="Courier New" w:hint="default"/>
      </w:rPr>
    </w:lvl>
    <w:lvl w:ilvl="2" w:tplc="04190005">
      <w:start w:val="1"/>
      <w:numFmt w:val="bullet"/>
      <w:lvlText w:val=""/>
      <w:lvlJc w:val="left"/>
      <w:pPr>
        <w:ind w:left="2168" w:hanging="360"/>
      </w:pPr>
      <w:rPr>
        <w:rFonts w:ascii="Wingdings" w:hAnsi="Wingdings" w:hint="default"/>
      </w:rPr>
    </w:lvl>
    <w:lvl w:ilvl="3" w:tplc="04190001">
      <w:start w:val="1"/>
      <w:numFmt w:val="bullet"/>
      <w:lvlText w:val=""/>
      <w:lvlJc w:val="left"/>
      <w:pPr>
        <w:ind w:left="2888" w:hanging="360"/>
      </w:pPr>
      <w:rPr>
        <w:rFonts w:ascii="Symbol" w:hAnsi="Symbol" w:hint="default"/>
      </w:rPr>
    </w:lvl>
    <w:lvl w:ilvl="4" w:tplc="04190003">
      <w:start w:val="1"/>
      <w:numFmt w:val="bullet"/>
      <w:lvlText w:val="o"/>
      <w:lvlJc w:val="left"/>
      <w:pPr>
        <w:ind w:left="3608" w:hanging="360"/>
      </w:pPr>
      <w:rPr>
        <w:rFonts w:ascii="Courier New" w:hAnsi="Courier New" w:cs="Courier New" w:hint="default"/>
      </w:rPr>
    </w:lvl>
    <w:lvl w:ilvl="5" w:tplc="04190005">
      <w:start w:val="1"/>
      <w:numFmt w:val="bullet"/>
      <w:lvlText w:val=""/>
      <w:lvlJc w:val="left"/>
      <w:pPr>
        <w:ind w:left="4328" w:hanging="360"/>
      </w:pPr>
      <w:rPr>
        <w:rFonts w:ascii="Wingdings" w:hAnsi="Wingdings" w:hint="default"/>
      </w:rPr>
    </w:lvl>
    <w:lvl w:ilvl="6" w:tplc="04190001">
      <w:start w:val="1"/>
      <w:numFmt w:val="bullet"/>
      <w:lvlText w:val=""/>
      <w:lvlJc w:val="left"/>
      <w:pPr>
        <w:ind w:left="5048" w:hanging="360"/>
      </w:pPr>
      <w:rPr>
        <w:rFonts w:ascii="Symbol" w:hAnsi="Symbol" w:hint="default"/>
      </w:rPr>
    </w:lvl>
    <w:lvl w:ilvl="7" w:tplc="04190003">
      <w:start w:val="1"/>
      <w:numFmt w:val="bullet"/>
      <w:lvlText w:val="o"/>
      <w:lvlJc w:val="left"/>
      <w:pPr>
        <w:ind w:left="5768" w:hanging="360"/>
      </w:pPr>
      <w:rPr>
        <w:rFonts w:ascii="Courier New" w:hAnsi="Courier New" w:cs="Courier New" w:hint="default"/>
      </w:rPr>
    </w:lvl>
    <w:lvl w:ilvl="8" w:tplc="04190005">
      <w:start w:val="1"/>
      <w:numFmt w:val="bullet"/>
      <w:lvlText w:val=""/>
      <w:lvlJc w:val="left"/>
      <w:pPr>
        <w:ind w:left="6488" w:hanging="360"/>
      </w:pPr>
      <w:rPr>
        <w:rFonts w:ascii="Wingdings" w:hAnsi="Wingdings" w:hint="default"/>
      </w:rPr>
    </w:lvl>
  </w:abstractNum>
  <w:abstractNum w:abstractNumId="23" w15:restartNumberingAfterBreak="0">
    <w:nsid w:val="6F0C667C"/>
    <w:multiLevelType w:val="multilevel"/>
    <w:tmpl w:val="7D2A4C3A"/>
    <w:lvl w:ilvl="0">
      <w:start w:val="1"/>
      <w:numFmt w:val="decimal"/>
      <w:lvlText w:val="%1."/>
      <w:lvlJc w:val="left"/>
      <w:pPr>
        <w:ind w:left="613" w:hanging="360"/>
      </w:pPr>
      <w:rPr>
        <w:rFonts w:ascii="Times New Roman" w:eastAsia="Times New Roman" w:hAnsi="Times New Roman" w:cs="Times New Roman"/>
      </w:rPr>
    </w:lvl>
    <w:lvl w:ilvl="1">
      <w:start w:val="1"/>
      <w:numFmt w:val="decimal"/>
      <w:isLgl/>
      <w:lvlText w:val="%1.%2"/>
      <w:lvlJc w:val="left"/>
      <w:pPr>
        <w:ind w:left="613" w:hanging="360"/>
      </w:pPr>
      <w:rPr>
        <w:b w:val="0"/>
      </w:rPr>
    </w:lvl>
    <w:lvl w:ilvl="2">
      <w:start w:val="1"/>
      <w:numFmt w:val="decimal"/>
      <w:isLgl/>
      <w:lvlText w:val="%1.%2.%3"/>
      <w:lvlJc w:val="left"/>
      <w:pPr>
        <w:ind w:left="973" w:hanging="720"/>
      </w:pPr>
    </w:lvl>
    <w:lvl w:ilvl="3">
      <w:start w:val="1"/>
      <w:numFmt w:val="decimal"/>
      <w:isLgl/>
      <w:lvlText w:val="%1.%2.%3.%4"/>
      <w:lvlJc w:val="left"/>
      <w:pPr>
        <w:ind w:left="973" w:hanging="720"/>
      </w:pPr>
    </w:lvl>
    <w:lvl w:ilvl="4">
      <w:start w:val="1"/>
      <w:numFmt w:val="decimal"/>
      <w:isLgl/>
      <w:lvlText w:val="%1.%2.%3.%4.%5"/>
      <w:lvlJc w:val="left"/>
      <w:pPr>
        <w:ind w:left="1333" w:hanging="1080"/>
      </w:pPr>
    </w:lvl>
    <w:lvl w:ilvl="5">
      <w:start w:val="1"/>
      <w:numFmt w:val="decimal"/>
      <w:isLgl/>
      <w:lvlText w:val="%1.%2.%3.%4.%5.%6"/>
      <w:lvlJc w:val="left"/>
      <w:pPr>
        <w:ind w:left="1333" w:hanging="1080"/>
      </w:pPr>
    </w:lvl>
    <w:lvl w:ilvl="6">
      <w:start w:val="1"/>
      <w:numFmt w:val="decimal"/>
      <w:isLgl/>
      <w:lvlText w:val="%1.%2.%3.%4.%5.%6.%7"/>
      <w:lvlJc w:val="left"/>
      <w:pPr>
        <w:ind w:left="1693" w:hanging="1440"/>
      </w:pPr>
    </w:lvl>
    <w:lvl w:ilvl="7">
      <w:start w:val="1"/>
      <w:numFmt w:val="decimal"/>
      <w:isLgl/>
      <w:lvlText w:val="%1.%2.%3.%4.%5.%6.%7.%8"/>
      <w:lvlJc w:val="left"/>
      <w:pPr>
        <w:ind w:left="1693" w:hanging="1440"/>
      </w:pPr>
    </w:lvl>
    <w:lvl w:ilvl="8">
      <w:start w:val="1"/>
      <w:numFmt w:val="decimal"/>
      <w:isLgl/>
      <w:lvlText w:val="%1.%2.%3.%4.%5.%6.%7.%8.%9"/>
      <w:lvlJc w:val="left"/>
      <w:pPr>
        <w:ind w:left="2053" w:hanging="1800"/>
      </w:pPr>
    </w:lvl>
  </w:abstractNum>
  <w:abstractNum w:abstractNumId="24" w15:restartNumberingAfterBreak="0">
    <w:nsid w:val="751F7CBC"/>
    <w:multiLevelType w:val="hybridMultilevel"/>
    <w:tmpl w:val="3D509660"/>
    <w:lvl w:ilvl="0" w:tplc="04190001">
      <w:start w:val="1"/>
      <w:numFmt w:val="bullet"/>
      <w:lvlText w:val=""/>
      <w:lvlJc w:val="left"/>
      <w:pPr>
        <w:ind w:left="66"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AD562FF6">
      <w:start w:val="1"/>
      <w:numFmt w:val="bullet"/>
      <w:lvlText w:val="o"/>
      <w:lvlJc w:val="left"/>
      <w:pPr>
        <w:ind w:left="17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8160D38">
      <w:start w:val="1"/>
      <w:numFmt w:val="bullet"/>
      <w:lvlText w:val="▪"/>
      <w:lvlJc w:val="left"/>
      <w:pPr>
        <w:ind w:left="24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4227B7E">
      <w:start w:val="1"/>
      <w:numFmt w:val="bullet"/>
      <w:lvlText w:val="•"/>
      <w:lvlJc w:val="left"/>
      <w:pPr>
        <w:ind w:left="32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7704176">
      <w:start w:val="1"/>
      <w:numFmt w:val="bullet"/>
      <w:lvlText w:val="o"/>
      <w:lvlJc w:val="left"/>
      <w:pPr>
        <w:ind w:left="39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DAAAF7A">
      <w:start w:val="1"/>
      <w:numFmt w:val="bullet"/>
      <w:lvlText w:val="▪"/>
      <w:lvlJc w:val="left"/>
      <w:pPr>
        <w:ind w:left="46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49651D6">
      <w:start w:val="1"/>
      <w:numFmt w:val="bullet"/>
      <w:lvlText w:val="•"/>
      <w:lvlJc w:val="left"/>
      <w:pPr>
        <w:ind w:left="5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D7490D2">
      <w:start w:val="1"/>
      <w:numFmt w:val="bullet"/>
      <w:lvlText w:val="o"/>
      <w:lvlJc w:val="left"/>
      <w:pPr>
        <w:ind w:left="6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9F6CA82">
      <w:start w:val="1"/>
      <w:numFmt w:val="bullet"/>
      <w:lvlText w:val="▪"/>
      <w:lvlJc w:val="left"/>
      <w:pPr>
        <w:ind w:left="6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abstractNumId w:val="1"/>
  </w:num>
  <w:num w:numId="2">
    <w:abstractNumId w:val="1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14"/>
  </w:num>
  <w:num w:numId="8">
    <w:abstractNumId w:val="12"/>
  </w:num>
  <w:num w:numId="9">
    <w:abstractNumId w:val="4"/>
  </w:num>
  <w:num w:numId="10">
    <w:abstractNumId w:val="17"/>
  </w:num>
  <w:num w:numId="11">
    <w:abstractNumId w:val="7"/>
  </w:num>
  <w:num w:numId="12">
    <w:abstractNumId w:val="11"/>
  </w:num>
  <w:num w:numId="13">
    <w:abstractNumId w:val="22"/>
  </w:num>
  <w:num w:numId="14">
    <w:abstractNumId w:val="16"/>
  </w:num>
  <w:num w:numId="15">
    <w:abstractNumId w:val="0"/>
  </w:num>
  <w:num w:numId="16">
    <w:abstractNumId w:val="15"/>
  </w:num>
  <w:num w:numId="17">
    <w:abstractNumId w:val="24"/>
  </w:num>
  <w:num w:numId="18">
    <w:abstractNumId w:val="5"/>
  </w:num>
  <w:num w:numId="19">
    <w:abstractNumId w:val="19"/>
    <w:lvlOverride w:ilvl="0">
      <w:startOverride w:val="5"/>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9"/>
  </w:num>
  <w:num w:numId="22">
    <w:abstractNumId w:val="20"/>
  </w:num>
  <w:num w:numId="23">
    <w:abstractNumId w:val="2"/>
  </w:num>
  <w:num w:numId="24">
    <w:abstractNumId w:val="7"/>
  </w:num>
  <w:num w:numId="25">
    <w:abstractNumId w:val="18"/>
  </w:num>
  <w:num w:numId="26">
    <w:abstractNumId w:val="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29"/>
    <w:rsid w:val="00046B22"/>
    <w:rsid w:val="000B186E"/>
    <w:rsid w:val="000B7F82"/>
    <w:rsid w:val="000E2464"/>
    <w:rsid w:val="001106CE"/>
    <w:rsid w:val="001165FC"/>
    <w:rsid w:val="001A496E"/>
    <w:rsid w:val="003C37E4"/>
    <w:rsid w:val="003D2B69"/>
    <w:rsid w:val="00436E1C"/>
    <w:rsid w:val="004B07A3"/>
    <w:rsid w:val="00552EE9"/>
    <w:rsid w:val="00556E4E"/>
    <w:rsid w:val="0066593C"/>
    <w:rsid w:val="006B12D4"/>
    <w:rsid w:val="007261B6"/>
    <w:rsid w:val="00796E56"/>
    <w:rsid w:val="00861788"/>
    <w:rsid w:val="009B37B9"/>
    <w:rsid w:val="009F3330"/>
    <w:rsid w:val="00A274A3"/>
    <w:rsid w:val="00AB325A"/>
    <w:rsid w:val="00AB79C0"/>
    <w:rsid w:val="00B76729"/>
    <w:rsid w:val="00C94993"/>
    <w:rsid w:val="00CF6BD8"/>
    <w:rsid w:val="00D013ED"/>
    <w:rsid w:val="00E14B8A"/>
    <w:rsid w:val="00E53A5E"/>
    <w:rsid w:val="00E81787"/>
    <w:rsid w:val="00ED2DAD"/>
    <w:rsid w:val="00ED3A18"/>
    <w:rsid w:val="00F02F28"/>
    <w:rsid w:val="00F2421F"/>
    <w:rsid w:val="00F36C41"/>
    <w:rsid w:val="00F5359A"/>
    <w:rsid w:val="00F536B8"/>
    <w:rsid w:val="00F75F6E"/>
    <w:rsid w:val="00F91D77"/>
    <w:rsid w:val="00FF1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803B"/>
  <w15:docId w15:val="{6F81DE60-7CAE-4236-8C7A-58DE5316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before="3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729"/>
    <w:pPr>
      <w:spacing w:before="0" w:after="0"/>
    </w:pPr>
  </w:style>
  <w:style w:type="paragraph" w:styleId="1">
    <w:name w:val="heading 1"/>
    <w:next w:val="a"/>
    <w:link w:val="10"/>
    <w:uiPriority w:val="9"/>
    <w:qFormat/>
    <w:rsid w:val="000B186E"/>
    <w:pPr>
      <w:keepNext/>
      <w:keepLines/>
      <w:spacing w:before="0" w:after="301" w:line="264" w:lineRule="auto"/>
      <w:ind w:left="1538" w:right="1555" w:hanging="10"/>
      <w:jc w:val="center"/>
      <w:outlineLvl w:val="0"/>
    </w:pPr>
    <w:rPr>
      <w:rFonts w:ascii="Times New Roman" w:eastAsia="Times New Roman" w:hAnsi="Times New Roman" w:cs="Times New Roman"/>
      <w:color w:val="000000"/>
      <w:sz w:val="24"/>
      <w:lang w:val="en-US"/>
    </w:rPr>
  </w:style>
  <w:style w:type="paragraph" w:styleId="2">
    <w:name w:val="heading 2"/>
    <w:next w:val="a"/>
    <w:link w:val="20"/>
    <w:uiPriority w:val="9"/>
    <w:semiHidden/>
    <w:unhideWhenUsed/>
    <w:qFormat/>
    <w:rsid w:val="000B186E"/>
    <w:pPr>
      <w:keepNext/>
      <w:keepLines/>
      <w:spacing w:before="0" w:after="301" w:line="264" w:lineRule="auto"/>
      <w:ind w:left="1538" w:right="1555" w:hanging="10"/>
      <w:jc w:val="center"/>
      <w:outlineLvl w:val="1"/>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729"/>
    <w:pPr>
      <w:ind w:left="720"/>
      <w:contextualSpacing/>
    </w:pPr>
    <w:rPr>
      <w:rFonts w:ascii="Times New Roman" w:eastAsia="Times New Roman" w:hAnsi="Times New Roman"/>
    </w:rPr>
  </w:style>
  <w:style w:type="paragraph" w:styleId="a4">
    <w:name w:val="Balloon Text"/>
    <w:basedOn w:val="a"/>
    <w:link w:val="a5"/>
    <w:uiPriority w:val="99"/>
    <w:semiHidden/>
    <w:unhideWhenUsed/>
    <w:rsid w:val="00B76729"/>
    <w:rPr>
      <w:rFonts w:ascii="Tahoma" w:hAnsi="Tahoma" w:cs="Tahoma"/>
      <w:sz w:val="16"/>
      <w:szCs w:val="16"/>
    </w:rPr>
  </w:style>
  <w:style w:type="character" w:customStyle="1" w:styleId="a5">
    <w:name w:val="Текст выноски Знак"/>
    <w:basedOn w:val="a0"/>
    <w:link w:val="a4"/>
    <w:uiPriority w:val="99"/>
    <w:semiHidden/>
    <w:rsid w:val="00B76729"/>
    <w:rPr>
      <w:rFonts w:ascii="Tahoma" w:hAnsi="Tahoma" w:cs="Tahoma"/>
      <w:sz w:val="16"/>
      <w:szCs w:val="16"/>
    </w:rPr>
  </w:style>
  <w:style w:type="character" w:customStyle="1" w:styleId="10">
    <w:name w:val="Заголовок 1 Знак"/>
    <w:basedOn w:val="a0"/>
    <w:link w:val="1"/>
    <w:uiPriority w:val="9"/>
    <w:rsid w:val="000B186E"/>
    <w:rPr>
      <w:rFonts w:ascii="Times New Roman" w:eastAsia="Times New Roman" w:hAnsi="Times New Roman" w:cs="Times New Roman"/>
      <w:color w:val="000000"/>
      <w:sz w:val="24"/>
      <w:lang w:val="en-US"/>
    </w:rPr>
  </w:style>
  <w:style w:type="character" w:customStyle="1" w:styleId="20">
    <w:name w:val="Заголовок 2 Знак"/>
    <w:basedOn w:val="a0"/>
    <w:link w:val="2"/>
    <w:uiPriority w:val="9"/>
    <w:semiHidden/>
    <w:rsid w:val="000B186E"/>
    <w:rPr>
      <w:rFonts w:ascii="Times New Roman" w:eastAsia="Times New Roman" w:hAnsi="Times New Roman" w:cs="Times New Roman"/>
      <w:color w:val="000000"/>
      <w:sz w:val="24"/>
      <w:lang w:val="en-US"/>
    </w:rPr>
  </w:style>
  <w:style w:type="numbering" w:customStyle="1" w:styleId="11">
    <w:name w:val="Нет списка1"/>
    <w:next w:val="a2"/>
    <w:uiPriority w:val="99"/>
    <w:semiHidden/>
    <w:unhideWhenUsed/>
    <w:rsid w:val="000B186E"/>
  </w:style>
  <w:style w:type="paragraph" w:styleId="HTML">
    <w:name w:val="HTML Preformatted"/>
    <w:basedOn w:val="a"/>
    <w:link w:val="HTML0"/>
    <w:uiPriority w:val="99"/>
    <w:semiHidden/>
    <w:unhideWhenUsed/>
    <w:rsid w:val="000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imes New Roman" w:eastAsia="Times New Roman" w:hAnsi="Times New Roman" w:cs="Times New Roman"/>
      <w:lang w:eastAsia="ru-RU"/>
    </w:rPr>
  </w:style>
  <w:style w:type="character" w:customStyle="1" w:styleId="HTML0">
    <w:name w:val="Стандартный HTML Знак"/>
    <w:basedOn w:val="a0"/>
    <w:link w:val="HTML"/>
    <w:uiPriority w:val="99"/>
    <w:semiHidden/>
    <w:rsid w:val="000B186E"/>
    <w:rPr>
      <w:rFonts w:ascii="Times New Roman" w:eastAsia="Times New Roman" w:hAnsi="Times New Roman" w:cs="Times New Roman"/>
      <w:lang w:eastAsia="ru-RU"/>
    </w:rPr>
  </w:style>
  <w:style w:type="paragraph" w:customStyle="1" w:styleId="msonormal0">
    <w:name w:val="msonormal"/>
    <w:basedOn w:val="a"/>
    <w:uiPriority w:val="99"/>
    <w:rsid w:val="000B186E"/>
    <w:pPr>
      <w:jc w:val="left"/>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0B186E"/>
    <w:pPr>
      <w:jc w:val="left"/>
    </w:pPr>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0B186E"/>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uiPriority w:val="99"/>
    <w:semiHidden/>
    <w:rsid w:val="000B186E"/>
    <w:rPr>
      <w:rFonts w:ascii="Times New Roman" w:eastAsia="Times New Roman" w:hAnsi="Times New Roman" w:cs="Times New Roman"/>
      <w:sz w:val="28"/>
      <w:szCs w:val="20"/>
      <w:lang w:eastAsia="ru-RU"/>
    </w:rPr>
  </w:style>
  <w:style w:type="paragraph" w:styleId="a9">
    <w:name w:val="No Spacing"/>
    <w:uiPriority w:val="1"/>
    <w:qFormat/>
    <w:rsid w:val="000B186E"/>
    <w:pPr>
      <w:spacing w:before="0" w:after="0"/>
      <w:jc w:val="left"/>
    </w:pPr>
    <w:rPr>
      <w:rFonts w:ascii="Times New Roman" w:eastAsia="Times New Roman" w:hAnsi="Times New Roman" w:cs="Times New Roman"/>
      <w:sz w:val="24"/>
      <w:szCs w:val="24"/>
      <w:lang w:eastAsia="ru-RU"/>
    </w:rPr>
  </w:style>
  <w:style w:type="character" w:customStyle="1" w:styleId="Bodytext2">
    <w:name w:val="Body text (2)_"/>
    <w:link w:val="Bodytext20"/>
    <w:locked/>
    <w:rsid w:val="000B186E"/>
    <w:rPr>
      <w:rFonts w:ascii="Times New Roman" w:hAnsi="Times New Roman" w:cs="Times New Roman"/>
      <w:sz w:val="34"/>
      <w:szCs w:val="34"/>
      <w:shd w:val="clear" w:color="auto" w:fill="FFFFFF"/>
    </w:rPr>
  </w:style>
  <w:style w:type="paragraph" w:customStyle="1" w:styleId="Bodytext20">
    <w:name w:val="Body text (2)"/>
    <w:basedOn w:val="a"/>
    <w:link w:val="Bodytext2"/>
    <w:rsid w:val="000B186E"/>
    <w:pPr>
      <w:widowControl w:val="0"/>
      <w:shd w:val="clear" w:color="auto" w:fill="FFFFFF"/>
      <w:spacing w:before="360" w:after="120" w:line="435" w:lineRule="exact"/>
    </w:pPr>
    <w:rPr>
      <w:rFonts w:ascii="Times New Roman" w:hAnsi="Times New Roman" w:cs="Times New Roman"/>
      <w:sz w:val="34"/>
      <w:szCs w:val="34"/>
    </w:rPr>
  </w:style>
  <w:style w:type="character" w:customStyle="1" w:styleId="fill">
    <w:name w:val="fill"/>
    <w:rsid w:val="000B186E"/>
    <w:rPr>
      <w:b/>
      <w:bCs/>
      <w:i/>
      <w:iCs/>
      <w:color w:val="FF0000"/>
    </w:rPr>
  </w:style>
  <w:style w:type="table" w:customStyle="1" w:styleId="TableGrid">
    <w:name w:val="TableGrid"/>
    <w:rsid w:val="000B186E"/>
    <w:pPr>
      <w:spacing w:before="0" w:after="0"/>
      <w:jc w:val="left"/>
    </w:pPr>
    <w:rPr>
      <w:rFonts w:ascii="Calibri" w:eastAsia="Times New Roman" w:hAnsi="Calibri" w:cs="Times New Roman"/>
      <w:lang w:val="en-US"/>
    </w:rPr>
    <w:tblPr>
      <w:tblCellMar>
        <w:top w:w="0" w:type="dxa"/>
        <w:left w:w="0" w:type="dxa"/>
        <w:bottom w:w="0" w:type="dxa"/>
        <w:right w:w="0" w:type="dxa"/>
      </w:tblCellMar>
    </w:tblPr>
  </w:style>
  <w:style w:type="character" w:styleId="aa">
    <w:name w:val="Hyperlink"/>
    <w:basedOn w:val="a0"/>
    <w:uiPriority w:val="99"/>
    <w:semiHidden/>
    <w:unhideWhenUsed/>
    <w:rsid w:val="000B186E"/>
    <w:rPr>
      <w:color w:val="0000FF"/>
      <w:u w:val="single"/>
    </w:rPr>
  </w:style>
  <w:style w:type="character" w:styleId="ab">
    <w:name w:val="FollowedHyperlink"/>
    <w:basedOn w:val="a0"/>
    <w:uiPriority w:val="99"/>
    <w:semiHidden/>
    <w:unhideWhenUsed/>
    <w:rsid w:val="000B186E"/>
    <w:rPr>
      <w:color w:val="800080"/>
      <w:u w:val="single"/>
    </w:rPr>
  </w:style>
  <w:style w:type="table" w:styleId="ac">
    <w:name w:val="Table Grid"/>
    <w:basedOn w:val="a1"/>
    <w:uiPriority w:val="59"/>
    <w:rsid w:val="000B186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45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finansy.ru/" TargetMode="External"/><Relationship Id="rId13" Type="http://schemas.openxmlformats.org/officeDocument/2006/relationships/hyperlink" Target="http://base.garant.ru/12181350/"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base.garant.ru/12181350/"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gosfinansy.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base.garant.ru/12181350/" TargetMode="External"/><Relationship Id="rId5" Type="http://schemas.openxmlformats.org/officeDocument/2006/relationships/image" Target="media/image1.jpeg"/><Relationship Id="rId15" Type="http://schemas.openxmlformats.org/officeDocument/2006/relationships/hyperlink" Target="https://www.gosfinansy.ru/" TargetMode="External"/><Relationship Id="rId10" Type="http://schemas.openxmlformats.org/officeDocument/2006/relationships/hyperlink" Target="https://www.gosfinansy.ru/"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gosfinansy.ru/" TargetMode="External"/><Relationship Id="rId14" Type="http://schemas.openxmlformats.org/officeDocument/2006/relationships/hyperlink" Target="https://www.gosfinan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32</Pages>
  <Words>15708</Words>
  <Characters>89541</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 4</dc:creator>
  <cp:keywords/>
  <dc:description/>
  <cp:lastModifiedBy>EDDS</cp:lastModifiedBy>
  <cp:revision>3</cp:revision>
  <cp:lastPrinted>2025-12-26T04:53:00Z</cp:lastPrinted>
  <dcterms:created xsi:type="dcterms:W3CDTF">2025-12-26T04:31:00Z</dcterms:created>
  <dcterms:modified xsi:type="dcterms:W3CDTF">2025-12-26T07:05:00Z</dcterms:modified>
</cp:coreProperties>
</file>