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5B085" w14:textId="11ED6AF5" w:rsidR="00047512" w:rsidRPr="00333A9E" w:rsidRDefault="002A46F1" w:rsidP="00047512">
      <w:pPr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411052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6.1pt;margin-top:0;width:54.3pt;height:66.6pt;z-index:251658240;visibility:visible;mso-wrap-edited:f">
            <v:imagedata r:id="rId4" o:title="" gain="126031f"/>
            <w10:wrap type="square"/>
          </v:shape>
          <o:OLEObject Type="Embed" ProgID="Word.Picture.8" ShapeID="_x0000_s1026" DrawAspect="Content" ObjectID="_1840704342" r:id="rId5"/>
        </w:object>
      </w:r>
      <w:r w:rsidR="00047512" w:rsidRPr="00901D37">
        <w:rPr>
          <w:sz w:val="28"/>
          <w:szCs w:val="28"/>
        </w:rPr>
        <w:tab/>
      </w:r>
    </w:p>
    <w:p w14:paraId="74A1C976" w14:textId="77777777" w:rsidR="00047512" w:rsidRPr="00FF6933" w:rsidRDefault="00047512" w:rsidP="00047512">
      <w:pPr>
        <w:jc w:val="center"/>
        <w:rPr>
          <w:sz w:val="24"/>
          <w:szCs w:val="24"/>
        </w:rPr>
      </w:pPr>
      <w:r w:rsidRPr="00FF6933">
        <w:rPr>
          <w:sz w:val="24"/>
          <w:szCs w:val="24"/>
        </w:rPr>
        <w:tab/>
      </w:r>
      <w:r w:rsidRPr="00FF6933">
        <w:rPr>
          <w:sz w:val="24"/>
          <w:szCs w:val="24"/>
        </w:rPr>
        <w:tab/>
      </w:r>
      <w:r w:rsidRPr="00FF6933">
        <w:rPr>
          <w:sz w:val="24"/>
          <w:szCs w:val="24"/>
        </w:rPr>
        <w:tab/>
      </w:r>
      <w:r w:rsidRPr="00FF6933">
        <w:rPr>
          <w:sz w:val="24"/>
          <w:szCs w:val="24"/>
        </w:rPr>
        <w:tab/>
      </w:r>
      <w:r w:rsidRPr="00FF6933">
        <w:rPr>
          <w:sz w:val="24"/>
          <w:szCs w:val="24"/>
        </w:rPr>
        <w:tab/>
      </w:r>
      <w:r w:rsidRPr="00FF6933">
        <w:rPr>
          <w:sz w:val="24"/>
          <w:szCs w:val="24"/>
        </w:rPr>
        <w:tab/>
      </w:r>
      <w:r w:rsidRPr="00FF6933">
        <w:rPr>
          <w:sz w:val="24"/>
          <w:szCs w:val="24"/>
        </w:rPr>
        <w:tab/>
      </w:r>
      <w:r w:rsidRPr="00FF6933">
        <w:rPr>
          <w:sz w:val="24"/>
          <w:szCs w:val="24"/>
        </w:rPr>
        <w:tab/>
      </w:r>
    </w:p>
    <w:p w14:paraId="7DBAAA53" w14:textId="77777777" w:rsidR="00047512" w:rsidRDefault="00047512" w:rsidP="00047512">
      <w:pPr>
        <w:jc w:val="center"/>
        <w:rPr>
          <w:sz w:val="24"/>
          <w:szCs w:val="24"/>
        </w:rPr>
      </w:pPr>
    </w:p>
    <w:p w14:paraId="7D253918" w14:textId="77777777" w:rsidR="00047512" w:rsidRDefault="00047512" w:rsidP="00047512">
      <w:pPr>
        <w:jc w:val="center"/>
        <w:rPr>
          <w:sz w:val="24"/>
          <w:szCs w:val="24"/>
        </w:rPr>
      </w:pPr>
    </w:p>
    <w:p w14:paraId="0B9C3F13" w14:textId="77777777" w:rsidR="00047512" w:rsidRDefault="00047512" w:rsidP="00047512">
      <w:pPr>
        <w:spacing w:line="360" w:lineRule="auto"/>
        <w:jc w:val="center"/>
        <w:rPr>
          <w:b/>
          <w:caps/>
          <w:sz w:val="24"/>
          <w:szCs w:val="24"/>
        </w:rPr>
      </w:pPr>
    </w:p>
    <w:p w14:paraId="44C41FEC" w14:textId="77777777" w:rsidR="00047512" w:rsidRPr="00AF1BAD" w:rsidRDefault="00047512" w:rsidP="00047512">
      <w:pPr>
        <w:spacing w:line="360" w:lineRule="auto"/>
        <w:jc w:val="center"/>
        <w:rPr>
          <w:b/>
          <w:bCs/>
          <w:sz w:val="28"/>
          <w:szCs w:val="28"/>
        </w:rPr>
      </w:pPr>
      <w:r w:rsidRPr="00AF1BAD">
        <w:rPr>
          <w:b/>
          <w:bCs/>
          <w:sz w:val="28"/>
          <w:szCs w:val="28"/>
        </w:rPr>
        <w:t>СОБРАНИЕ ДЕПУТАТОВ</w:t>
      </w:r>
    </w:p>
    <w:p w14:paraId="33097CE6" w14:textId="77777777" w:rsidR="00047512" w:rsidRPr="00AF1BAD" w:rsidRDefault="00047512" w:rsidP="00047512">
      <w:pPr>
        <w:spacing w:line="360" w:lineRule="auto"/>
        <w:jc w:val="center"/>
        <w:rPr>
          <w:b/>
          <w:bCs/>
          <w:sz w:val="28"/>
          <w:szCs w:val="28"/>
        </w:rPr>
      </w:pPr>
      <w:r w:rsidRPr="00AF1BAD">
        <w:rPr>
          <w:b/>
          <w:bCs/>
          <w:sz w:val="28"/>
          <w:szCs w:val="28"/>
        </w:rPr>
        <w:t>НЯЗЕПЕТРОВСКОГО МУНИЦИПАЛЬНОГО ОКРУГА</w:t>
      </w:r>
    </w:p>
    <w:p w14:paraId="0E094712" w14:textId="77777777" w:rsidR="00047512" w:rsidRPr="00AF1BAD" w:rsidRDefault="00047512" w:rsidP="00047512">
      <w:pPr>
        <w:spacing w:line="360" w:lineRule="auto"/>
        <w:jc w:val="center"/>
        <w:rPr>
          <w:b/>
          <w:bCs/>
          <w:sz w:val="28"/>
          <w:szCs w:val="28"/>
        </w:rPr>
      </w:pPr>
      <w:r w:rsidRPr="00AF1BAD">
        <w:rPr>
          <w:b/>
          <w:bCs/>
          <w:sz w:val="28"/>
          <w:szCs w:val="28"/>
        </w:rPr>
        <w:t>ЧЕЛЯБИНСКОЙ ОБЛАСТИ</w:t>
      </w:r>
    </w:p>
    <w:p w14:paraId="14F823E8" w14:textId="77777777" w:rsidR="00047512" w:rsidRPr="00AF1BAD" w:rsidRDefault="00047512" w:rsidP="00047512">
      <w:pPr>
        <w:keepNext/>
        <w:widowControl w:val="0"/>
        <w:autoSpaceDE w:val="0"/>
        <w:autoSpaceDN w:val="0"/>
        <w:adjustRightInd w:val="0"/>
        <w:spacing w:line="360" w:lineRule="auto"/>
        <w:jc w:val="center"/>
        <w:rPr>
          <w:caps/>
          <w:kern w:val="2"/>
          <w:sz w:val="28"/>
          <w:szCs w:val="28"/>
          <w:lang w:eastAsia="zh-CN" w:bidi="hi-IN"/>
        </w:rPr>
      </w:pPr>
      <w:r w:rsidRPr="00AF1BAD">
        <w:rPr>
          <w:b/>
          <w:bCs/>
          <w:sz w:val="28"/>
          <w:szCs w:val="28"/>
        </w:rPr>
        <w:t>РЕШЕНИЕ</w:t>
      </w:r>
    </w:p>
    <w:p w14:paraId="0E862EC3" w14:textId="665FE151" w:rsidR="00047512" w:rsidRPr="00AF1BAD" w:rsidRDefault="00047512" w:rsidP="00047512">
      <w:pPr>
        <w:tabs>
          <w:tab w:val="right" w:leader="underscore" w:pos="2835"/>
          <w:tab w:val="right" w:leader="underscore" w:pos="4253"/>
        </w:tabs>
        <w:ind w:right="5358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64AF5CA" wp14:editId="13AE00B4">
                <wp:simplePos x="0" y="0"/>
                <wp:positionH relativeFrom="column">
                  <wp:posOffset>-1</wp:posOffset>
                </wp:positionH>
                <wp:positionV relativeFrom="paragraph">
                  <wp:posOffset>35560</wp:posOffset>
                </wp:positionV>
                <wp:extent cx="5934075" cy="0"/>
                <wp:effectExtent l="0" t="19050" r="28575" b="1905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B1826" id="Прямая соединительная линия 37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2.8pt" to="467.2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" strokeweight="1.06mm">
                <o:lock v:ext="edit" shapetype="f"/>
              </v:line>
            </w:pict>
          </mc:Fallback>
        </mc:AlternateContent>
      </w:r>
    </w:p>
    <w:p w14:paraId="4CBC9A26" w14:textId="3A24B378" w:rsidR="00047512" w:rsidRPr="00AF1BAD" w:rsidRDefault="00047512" w:rsidP="00047512">
      <w:pPr>
        <w:tabs>
          <w:tab w:val="left" w:pos="8280"/>
        </w:tabs>
        <w:outlineLvl w:val="1"/>
        <w:rPr>
          <w:rFonts w:hAnsi="Times New Roman CYR"/>
          <w:sz w:val="24"/>
          <w:szCs w:val="24"/>
        </w:rPr>
      </w:pPr>
      <w:r w:rsidRPr="00AF1BAD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19 мая </w:t>
      </w:r>
      <w:r w:rsidRPr="00AF1BAD">
        <w:rPr>
          <w:sz w:val="24"/>
          <w:szCs w:val="24"/>
        </w:rPr>
        <w:t xml:space="preserve">2026 г. № </w:t>
      </w:r>
      <w:r w:rsidR="002A46F1">
        <w:rPr>
          <w:sz w:val="24"/>
          <w:szCs w:val="24"/>
        </w:rPr>
        <w:t>375</w:t>
      </w:r>
    </w:p>
    <w:p w14:paraId="7A727D31" w14:textId="77777777" w:rsidR="00047512" w:rsidRPr="00AF1BAD" w:rsidRDefault="00047512" w:rsidP="00047512">
      <w:pPr>
        <w:rPr>
          <w:sz w:val="24"/>
          <w:szCs w:val="24"/>
          <w:lang w:eastAsia="en-US"/>
        </w:rPr>
      </w:pPr>
      <w:r w:rsidRPr="00AF1BAD">
        <w:rPr>
          <w:sz w:val="24"/>
          <w:szCs w:val="24"/>
          <w:lang w:eastAsia="en-US"/>
        </w:rPr>
        <w:t>г. Нязепетровск</w:t>
      </w:r>
    </w:p>
    <w:p w14:paraId="76FF5DD8" w14:textId="0ABAB697" w:rsidR="00047512" w:rsidRDefault="00047512" w:rsidP="00047512">
      <w:pPr>
        <w:rPr>
          <w:sz w:val="24"/>
          <w:szCs w:val="24"/>
        </w:rPr>
      </w:pPr>
    </w:p>
    <w:p w14:paraId="37FB678B" w14:textId="77777777" w:rsidR="009C77ED" w:rsidRDefault="009C77ED" w:rsidP="00047512">
      <w:pPr>
        <w:rPr>
          <w:sz w:val="24"/>
          <w:szCs w:val="24"/>
        </w:rPr>
      </w:pPr>
    </w:p>
    <w:p w14:paraId="62FEA814" w14:textId="7EFDD240" w:rsidR="00094888" w:rsidRDefault="00094888" w:rsidP="009C77ED">
      <w:pPr>
        <w:shd w:val="clear" w:color="auto" w:fill="FFFFFF"/>
        <w:ind w:right="6"/>
        <w:jc w:val="both"/>
        <w:rPr>
          <w:sz w:val="24"/>
          <w:szCs w:val="24"/>
        </w:rPr>
      </w:pPr>
      <w:r>
        <w:rPr>
          <w:sz w:val="24"/>
          <w:szCs w:val="24"/>
        </w:rPr>
        <w:t>О работе администрации Нязепетровского</w:t>
      </w:r>
    </w:p>
    <w:p w14:paraId="3C082EB0" w14:textId="77777777" w:rsidR="00094888" w:rsidRDefault="00094888" w:rsidP="009C77ED">
      <w:pPr>
        <w:shd w:val="clear" w:color="auto" w:fill="FFFFFF"/>
        <w:ind w:right="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округа </w:t>
      </w:r>
      <w:bookmarkStart w:id="0" w:name="_Hlk229561588"/>
      <w:r>
        <w:rPr>
          <w:sz w:val="24"/>
          <w:szCs w:val="24"/>
        </w:rPr>
        <w:t>по подготовке</w:t>
      </w:r>
    </w:p>
    <w:p w14:paraId="60A33C37" w14:textId="42C00B2C" w:rsidR="00094888" w:rsidRDefault="00094888" w:rsidP="009C77ED">
      <w:pPr>
        <w:shd w:val="clear" w:color="auto" w:fill="FFFFFF"/>
        <w:ind w:right="6"/>
        <w:jc w:val="both"/>
        <w:rPr>
          <w:sz w:val="24"/>
          <w:szCs w:val="24"/>
        </w:rPr>
      </w:pPr>
      <w:r>
        <w:rPr>
          <w:sz w:val="24"/>
          <w:szCs w:val="24"/>
        </w:rPr>
        <w:t>летнего оздоровительного отдыха детей</w:t>
      </w:r>
    </w:p>
    <w:p w14:paraId="3C8AC210" w14:textId="77777777" w:rsidR="009C77ED" w:rsidRDefault="009C77ED" w:rsidP="00047512">
      <w:pPr>
        <w:shd w:val="clear" w:color="auto" w:fill="FFFFFF"/>
        <w:spacing w:before="274" w:line="274" w:lineRule="exact"/>
        <w:ind w:right="7" w:firstLine="720"/>
        <w:jc w:val="both"/>
        <w:rPr>
          <w:bCs/>
          <w:spacing w:val="-2"/>
          <w:sz w:val="24"/>
          <w:szCs w:val="24"/>
        </w:rPr>
      </w:pPr>
    </w:p>
    <w:bookmarkEnd w:id="0"/>
    <w:p w14:paraId="07906371" w14:textId="746CBECA" w:rsidR="00047512" w:rsidRPr="00FF6933" w:rsidRDefault="008721F0" w:rsidP="00A32634">
      <w:pPr>
        <w:shd w:val="clear" w:color="auto" w:fill="FFFFFF"/>
        <w:ind w:right="6"/>
        <w:jc w:val="both"/>
        <w:rPr>
          <w:sz w:val="24"/>
          <w:szCs w:val="24"/>
        </w:rPr>
      </w:pPr>
      <w:r>
        <w:rPr>
          <w:bCs/>
          <w:spacing w:val="-2"/>
          <w:sz w:val="24"/>
          <w:szCs w:val="24"/>
        </w:rPr>
        <w:t xml:space="preserve">  </w:t>
      </w:r>
      <w:r w:rsidR="009E0E44">
        <w:rPr>
          <w:bCs/>
          <w:spacing w:val="-2"/>
          <w:sz w:val="24"/>
          <w:szCs w:val="24"/>
        </w:rPr>
        <w:tab/>
      </w:r>
      <w:r w:rsidR="00047512">
        <w:rPr>
          <w:bCs/>
          <w:spacing w:val="-2"/>
          <w:sz w:val="24"/>
          <w:szCs w:val="24"/>
        </w:rPr>
        <w:t xml:space="preserve">Заслушав информацию заместителя главы Нязепетровского муниципального округа по социальным вопросам Акишевой М.А. </w:t>
      </w:r>
      <w:r w:rsidR="00A32634">
        <w:rPr>
          <w:sz w:val="24"/>
          <w:szCs w:val="24"/>
        </w:rPr>
        <w:t>по подготовке летнего оздоровительного отдыха детей</w:t>
      </w:r>
      <w:r w:rsidR="00047512">
        <w:rPr>
          <w:bCs/>
          <w:spacing w:val="-2"/>
          <w:sz w:val="24"/>
          <w:szCs w:val="24"/>
        </w:rPr>
        <w:t>,</w:t>
      </w:r>
      <w:r w:rsidR="00A32634">
        <w:rPr>
          <w:bCs/>
          <w:spacing w:val="-2"/>
          <w:sz w:val="24"/>
          <w:szCs w:val="24"/>
        </w:rPr>
        <w:t xml:space="preserve"> </w:t>
      </w:r>
      <w:r w:rsidR="00047512" w:rsidRPr="00FF6933">
        <w:rPr>
          <w:sz w:val="24"/>
          <w:szCs w:val="24"/>
        </w:rPr>
        <w:t xml:space="preserve">Собрание депутатов Нязепетровского муниципального </w:t>
      </w:r>
      <w:r w:rsidR="00047512">
        <w:rPr>
          <w:sz w:val="24"/>
          <w:szCs w:val="24"/>
        </w:rPr>
        <w:t>округа Челябинской области</w:t>
      </w:r>
    </w:p>
    <w:p w14:paraId="48D823DB" w14:textId="77777777" w:rsidR="00A32634" w:rsidRDefault="00047512" w:rsidP="00047512">
      <w:pPr>
        <w:spacing w:line="360" w:lineRule="auto"/>
        <w:ind w:firstLine="720"/>
        <w:jc w:val="both"/>
        <w:rPr>
          <w:b/>
          <w:sz w:val="24"/>
          <w:szCs w:val="24"/>
        </w:rPr>
      </w:pPr>
      <w:r w:rsidRPr="00FF6933">
        <w:rPr>
          <w:sz w:val="24"/>
          <w:szCs w:val="24"/>
        </w:rPr>
        <w:tab/>
      </w:r>
      <w:r w:rsidRPr="00FF6933">
        <w:rPr>
          <w:sz w:val="24"/>
          <w:szCs w:val="24"/>
        </w:rPr>
        <w:tab/>
      </w:r>
      <w:r w:rsidRPr="00FF6933">
        <w:rPr>
          <w:sz w:val="24"/>
          <w:szCs w:val="24"/>
        </w:rPr>
        <w:tab/>
      </w:r>
      <w:r w:rsidRPr="00FF6933">
        <w:rPr>
          <w:b/>
          <w:sz w:val="24"/>
          <w:szCs w:val="24"/>
        </w:rPr>
        <w:t xml:space="preserve">                     </w:t>
      </w:r>
    </w:p>
    <w:p w14:paraId="49438AB1" w14:textId="26E46745" w:rsidR="00047512" w:rsidRPr="00FF6933" w:rsidRDefault="00047512" w:rsidP="00A32634">
      <w:pPr>
        <w:spacing w:line="360" w:lineRule="auto"/>
        <w:ind w:firstLine="720"/>
        <w:jc w:val="center"/>
        <w:rPr>
          <w:b/>
          <w:sz w:val="24"/>
          <w:szCs w:val="24"/>
        </w:rPr>
      </w:pPr>
      <w:r w:rsidRPr="00FF6933">
        <w:rPr>
          <w:b/>
          <w:sz w:val="24"/>
          <w:szCs w:val="24"/>
        </w:rPr>
        <w:t>РЕШАЕТ:</w:t>
      </w:r>
    </w:p>
    <w:p w14:paraId="3F2C7B52" w14:textId="6AB6AC11" w:rsidR="00047512" w:rsidRDefault="00047512" w:rsidP="009E0E44">
      <w:pPr>
        <w:ind w:firstLine="720"/>
        <w:jc w:val="both"/>
        <w:rPr>
          <w:sz w:val="24"/>
          <w:szCs w:val="24"/>
        </w:rPr>
      </w:pPr>
      <w:r w:rsidRPr="00FF6933">
        <w:rPr>
          <w:sz w:val="24"/>
          <w:szCs w:val="24"/>
        </w:rPr>
        <w:t>1.</w:t>
      </w:r>
      <w:r>
        <w:rPr>
          <w:sz w:val="24"/>
          <w:szCs w:val="24"/>
        </w:rPr>
        <w:t xml:space="preserve"> П</w:t>
      </w:r>
      <w:r w:rsidRPr="001D5009">
        <w:rPr>
          <w:sz w:val="24"/>
          <w:szCs w:val="24"/>
        </w:rPr>
        <w:t>ринять к сведению</w:t>
      </w:r>
      <w:r>
        <w:rPr>
          <w:sz w:val="24"/>
          <w:szCs w:val="24"/>
        </w:rPr>
        <w:t xml:space="preserve"> </w:t>
      </w:r>
      <w:r w:rsidR="009E0E44">
        <w:rPr>
          <w:sz w:val="24"/>
          <w:szCs w:val="24"/>
        </w:rPr>
        <w:t xml:space="preserve">прилагаемую </w:t>
      </w:r>
      <w:r>
        <w:rPr>
          <w:sz w:val="24"/>
          <w:szCs w:val="24"/>
        </w:rPr>
        <w:t xml:space="preserve">информацию </w:t>
      </w:r>
      <w:bookmarkStart w:id="1" w:name="_Hlk101853741"/>
      <w:r w:rsidR="009E0E44" w:rsidRPr="009E0E44">
        <w:rPr>
          <w:sz w:val="24"/>
          <w:szCs w:val="24"/>
        </w:rPr>
        <w:t>по подготовке</w:t>
      </w:r>
      <w:r w:rsidR="009E0E44">
        <w:rPr>
          <w:sz w:val="24"/>
          <w:szCs w:val="24"/>
        </w:rPr>
        <w:t xml:space="preserve"> </w:t>
      </w:r>
      <w:r w:rsidR="009E0E44" w:rsidRPr="009E0E44">
        <w:rPr>
          <w:sz w:val="24"/>
          <w:szCs w:val="24"/>
        </w:rPr>
        <w:t>летнего оздоровительного отдыха детей</w:t>
      </w:r>
      <w:r w:rsidR="009E0E44">
        <w:rPr>
          <w:sz w:val="24"/>
          <w:szCs w:val="24"/>
        </w:rPr>
        <w:t xml:space="preserve"> </w:t>
      </w:r>
      <w:r>
        <w:rPr>
          <w:sz w:val="24"/>
          <w:szCs w:val="24"/>
        </w:rPr>
        <w:t>в Нязепетровском муниципальном округе.</w:t>
      </w:r>
    </w:p>
    <w:bookmarkEnd w:id="1"/>
    <w:p w14:paraId="144FA9B9" w14:textId="77777777" w:rsidR="00047512" w:rsidRDefault="00047512" w:rsidP="0004751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2</w:t>
      </w:r>
      <w:r w:rsidRPr="003D69DA">
        <w:rPr>
          <w:sz w:val="24"/>
          <w:szCs w:val="24"/>
        </w:rPr>
        <w:t xml:space="preserve">. </w:t>
      </w:r>
      <w:r w:rsidRPr="00047512">
        <w:rPr>
          <w:sz w:val="24"/>
          <w:szCs w:val="24"/>
        </w:rPr>
        <w:t xml:space="preserve">Настоящее решение подлежит официальному опубликованию в сетевом издании «сайт Нязепетровского муниципального округа Челябинской области» (доменное имя - nzpr.ru, регистрация в официальном сетевом издании, в качестве средства массовой информации: ЭЛ № ФС 77-81111 от 17.05.2021). </w:t>
      </w:r>
    </w:p>
    <w:p w14:paraId="65AFAB16" w14:textId="60576878" w:rsidR="00047512" w:rsidRPr="003D69DA" w:rsidRDefault="00047512" w:rsidP="0004751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3</w:t>
      </w:r>
      <w:r w:rsidRPr="003D69DA">
        <w:rPr>
          <w:sz w:val="24"/>
          <w:szCs w:val="24"/>
        </w:rPr>
        <w:t xml:space="preserve">. Настоящее решение вступает в силу со дня его подписания.                     </w:t>
      </w:r>
    </w:p>
    <w:p w14:paraId="1F4363DB" w14:textId="77777777" w:rsidR="00047512" w:rsidRPr="00FF6933" w:rsidRDefault="00047512" w:rsidP="00047512">
      <w:pPr>
        <w:jc w:val="both"/>
        <w:rPr>
          <w:sz w:val="24"/>
          <w:szCs w:val="24"/>
        </w:rPr>
      </w:pPr>
    </w:p>
    <w:p w14:paraId="775A7B82" w14:textId="77777777" w:rsidR="00047512" w:rsidRPr="00FF6933" w:rsidRDefault="00047512" w:rsidP="00047512">
      <w:pPr>
        <w:jc w:val="both"/>
        <w:rPr>
          <w:sz w:val="24"/>
          <w:szCs w:val="24"/>
        </w:rPr>
      </w:pPr>
    </w:p>
    <w:p w14:paraId="654117D8" w14:textId="77777777" w:rsidR="00047512" w:rsidRDefault="00047512" w:rsidP="00047512">
      <w:pPr>
        <w:jc w:val="both"/>
        <w:rPr>
          <w:sz w:val="24"/>
          <w:szCs w:val="24"/>
        </w:rPr>
      </w:pPr>
    </w:p>
    <w:p w14:paraId="0D3CAFC9" w14:textId="77777777" w:rsidR="00047512" w:rsidRPr="00FF6933" w:rsidRDefault="00047512" w:rsidP="00047512">
      <w:pPr>
        <w:jc w:val="both"/>
        <w:rPr>
          <w:sz w:val="24"/>
          <w:szCs w:val="24"/>
        </w:rPr>
      </w:pPr>
    </w:p>
    <w:p w14:paraId="6C305E3A" w14:textId="77777777" w:rsidR="00047512" w:rsidRPr="00FF6933" w:rsidRDefault="00047512" w:rsidP="00047512">
      <w:pPr>
        <w:jc w:val="both"/>
        <w:rPr>
          <w:sz w:val="24"/>
          <w:szCs w:val="24"/>
        </w:rPr>
      </w:pPr>
    </w:p>
    <w:p w14:paraId="169BB75B" w14:textId="77777777" w:rsidR="00047512" w:rsidRDefault="00047512" w:rsidP="00047512">
      <w:pPr>
        <w:jc w:val="both"/>
        <w:rPr>
          <w:sz w:val="24"/>
          <w:szCs w:val="24"/>
        </w:rPr>
      </w:pPr>
      <w:r>
        <w:rPr>
          <w:sz w:val="24"/>
          <w:szCs w:val="24"/>
        </w:rPr>
        <w:t>Председатель Собрания депутатов</w:t>
      </w:r>
    </w:p>
    <w:p w14:paraId="6ED5E144" w14:textId="77777777" w:rsidR="00047512" w:rsidRDefault="00047512" w:rsidP="00047512">
      <w:pPr>
        <w:jc w:val="both"/>
        <w:rPr>
          <w:sz w:val="24"/>
          <w:szCs w:val="24"/>
        </w:rPr>
      </w:pPr>
      <w:r w:rsidRPr="00FF6933">
        <w:rPr>
          <w:sz w:val="24"/>
          <w:szCs w:val="24"/>
        </w:rPr>
        <w:t>Нязепетровского</w:t>
      </w:r>
      <w:r>
        <w:rPr>
          <w:sz w:val="24"/>
          <w:szCs w:val="24"/>
        </w:rPr>
        <w:t xml:space="preserve"> </w:t>
      </w:r>
      <w:r w:rsidRPr="00FF6933">
        <w:rPr>
          <w:sz w:val="24"/>
          <w:szCs w:val="24"/>
        </w:rPr>
        <w:t xml:space="preserve">муниципального </w:t>
      </w:r>
      <w:r>
        <w:rPr>
          <w:sz w:val="24"/>
          <w:szCs w:val="24"/>
        </w:rPr>
        <w:t>округа</w:t>
      </w:r>
      <w:r w:rsidRPr="00FF6933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                      </w:t>
      </w:r>
      <w:r w:rsidRPr="00FF6933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       </w:t>
      </w:r>
      <w:r w:rsidRPr="00FF693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А.Г. </w:t>
      </w:r>
      <w:proofErr w:type="spellStart"/>
      <w:r>
        <w:rPr>
          <w:sz w:val="24"/>
          <w:szCs w:val="24"/>
        </w:rPr>
        <w:t>Бунаков</w:t>
      </w:r>
      <w:proofErr w:type="spellEnd"/>
    </w:p>
    <w:p w14:paraId="1E2FEB49" w14:textId="77777777" w:rsidR="00047512" w:rsidRDefault="00047512" w:rsidP="00047512">
      <w:pPr>
        <w:jc w:val="both"/>
        <w:rPr>
          <w:sz w:val="24"/>
          <w:szCs w:val="24"/>
        </w:rPr>
      </w:pPr>
      <w:r w:rsidRPr="00FF6933">
        <w:rPr>
          <w:sz w:val="24"/>
          <w:szCs w:val="24"/>
        </w:rPr>
        <w:tab/>
      </w:r>
    </w:p>
    <w:p w14:paraId="2F62137B" w14:textId="77777777" w:rsidR="00047512" w:rsidRPr="005B5B6D" w:rsidRDefault="00047512" w:rsidP="00047512">
      <w:pPr>
        <w:rPr>
          <w:sz w:val="24"/>
          <w:szCs w:val="24"/>
        </w:rPr>
      </w:pPr>
    </w:p>
    <w:p w14:paraId="609225DB" w14:textId="77777777" w:rsidR="00047512" w:rsidRPr="005B5B6D" w:rsidRDefault="00047512" w:rsidP="00047512">
      <w:pPr>
        <w:rPr>
          <w:sz w:val="24"/>
          <w:szCs w:val="24"/>
        </w:rPr>
      </w:pPr>
    </w:p>
    <w:p w14:paraId="11D7A343" w14:textId="55346758" w:rsidR="00F00963" w:rsidRDefault="00F00963"/>
    <w:p w14:paraId="566D80B8" w14:textId="41F0064F" w:rsidR="00333A9E" w:rsidRDefault="00333A9E"/>
    <w:p w14:paraId="302EDB05" w14:textId="10950BE3" w:rsidR="00333A9E" w:rsidRDefault="00333A9E"/>
    <w:p w14:paraId="40F5B85D" w14:textId="2DAEAAC4" w:rsidR="00333A9E" w:rsidRDefault="00333A9E"/>
    <w:p w14:paraId="20D9F905" w14:textId="65330A28" w:rsidR="00333A9E" w:rsidRDefault="00333A9E"/>
    <w:p w14:paraId="72199C76" w14:textId="5B944557" w:rsidR="00333A9E" w:rsidRDefault="00333A9E"/>
    <w:p w14:paraId="6234F8CA" w14:textId="25394396" w:rsidR="00333A9E" w:rsidRDefault="00333A9E"/>
    <w:p w14:paraId="20E2A20B" w14:textId="316F3D97" w:rsidR="00333A9E" w:rsidRDefault="00333A9E"/>
    <w:p w14:paraId="2E46C065" w14:textId="6B4FB3E9" w:rsidR="00333A9E" w:rsidRDefault="00333A9E">
      <w:bookmarkStart w:id="2" w:name="_GoBack"/>
      <w:bookmarkEnd w:id="2"/>
    </w:p>
    <w:p w14:paraId="6BB5EDF3" w14:textId="65838BB7" w:rsidR="00333A9E" w:rsidRDefault="00333A9E" w:rsidP="00333A9E">
      <w:pPr>
        <w:jc w:val="right"/>
      </w:pPr>
    </w:p>
    <w:p w14:paraId="23ACFEF7" w14:textId="77777777" w:rsidR="00333A9E" w:rsidRPr="00333A9E" w:rsidRDefault="00333A9E" w:rsidP="00333A9E">
      <w:pPr>
        <w:ind w:firstLine="425"/>
        <w:jc w:val="right"/>
        <w:rPr>
          <w:rFonts w:eastAsia="Calibri"/>
          <w:color w:val="000000"/>
          <w:sz w:val="24"/>
          <w:szCs w:val="24"/>
          <w:lang w:eastAsia="en-US"/>
        </w:rPr>
      </w:pPr>
      <w:r w:rsidRPr="00333A9E">
        <w:rPr>
          <w:rFonts w:eastAsia="Calibri"/>
          <w:color w:val="000000"/>
          <w:sz w:val="24"/>
          <w:szCs w:val="24"/>
          <w:lang w:eastAsia="en-US"/>
        </w:rPr>
        <w:t>Приложение к</w:t>
      </w:r>
    </w:p>
    <w:p w14:paraId="3EBE17F5" w14:textId="77777777" w:rsidR="00333A9E" w:rsidRPr="00333A9E" w:rsidRDefault="00333A9E" w:rsidP="00333A9E">
      <w:pPr>
        <w:ind w:firstLine="425"/>
        <w:jc w:val="right"/>
        <w:rPr>
          <w:rFonts w:eastAsia="Calibri"/>
          <w:color w:val="000000"/>
          <w:sz w:val="24"/>
          <w:szCs w:val="24"/>
          <w:lang w:eastAsia="en-US"/>
        </w:rPr>
      </w:pPr>
      <w:r w:rsidRPr="00333A9E">
        <w:rPr>
          <w:rFonts w:eastAsia="Calibri"/>
          <w:color w:val="000000"/>
          <w:sz w:val="24"/>
          <w:szCs w:val="24"/>
          <w:lang w:eastAsia="en-US"/>
        </w:rPr>
        <w:t xml:space="preserve">решению Собрания депутатов </w:t>
      </w:r>
    </w:p>
    <w:p w14:paraId="1DA9DDC2" w14:textId="77777777" w:rsidR="00333A9E" w:rsidRPr="00333A9E" w:rsidRDefault="00333A9E" w:rsidP="00333A9E">
      <w:pPr>
        <w:ind w:firstLine="425"/>
        <w:jc w:val="right"/>
        <w:rPr>
          <w:rFonts w:eastAsia="Calibri"/>
          <w:color w:val="000000"/>
          <w:sz w:val="24"/>
          <w:szCs w:val="24"/>
          <w:lang w:eastAsia="en-US"/>
        </w:rPr>
      </w:pPr>
      <w:r w:rsidRPr="00333A9E">
        <w:rPr>
          <w:rFonts w:eastAsia="Calibri"/>
          <w:color w:val="000000"/>
          <w:sz w:val="24"/>
          <w:szCs w:val="24"/>
          <w:lang w:eastAsia="en-US"/>
        </w:rPr>
        <w:t xml:space="preserve">Нязепетровского муниципального </w:t>
      </w:r>
    </w:p>
    <w:p w14:paraId="18AD2775" w14:textId="65F1050E" w:rsidR="00333A9E" w:rsidRPr="00333A9E" w:rsidRDefault="00333A9E" w:rsidP="00333A9E">
      <w:pPr>
        <w:ind w:firstLine="425"/>
        <w:jc w:val="right"/>
        <w:rPr>
          <w:rFonts w:eastAsia="Calibri"/>
          <w:color w:val="000000"/>
          <w:sz w:val="24"/>
          <w:szCs w:val="24"/>
          <w:lang w:eastAsia="en-US"/>
        </w:rPr>
      </w:pPr>
      <w:r w:rsidRPr="00333A9E">
        <w:rPr>
          <w:rFonts w:eastAsia="Calibri"/>
          <w:color w:val="000000"/>
          <w:sz w:val="24"/>
          <w:szCs w:val="24"/>
          <w:lang w:eastAsia="en-US"/>
        </w:rPr>
        <w:t xml:space="preserve">округа от </w:t>
      </w:r>
      <w:r>
        <w:rPr>
          <w:rFonts w:eastAsia="Calibri"/>
          <w:color w:val="000000"/>
          <w:sz w:val="24"/>
          <w:szCs w:val="24"/>
          <w:lang w:eastAsia="en-US"/>
        </w:rPr>
        <w:t>19 мая</w:t>
      </w:r>
      <w:r w:rsidRPr="00333A9E">
        <w:rPr>
          <w:rFonts w:eastAsia="Calibri"/>
          <w:color w:val="000000"/>
          <w:sz w:val="24"/>
          <w:szCs w:val="24"/>
          <w:lang w:eastAsia="en-US"/>
        </w:rPr>
        <w:t xml:space="preserve"> 202</w:t>
      </w:r>
      <w:r>
        <w:rPr>
          <w:rFonts w:eastAsia="Calibri"/>
          <w:color w:val="000000"/>
          <w:sz w:val="24"/>
          <w:szCs w:val="24"/>
          <w:lang w:eastAsia="en-US"/>
        </w:rPr>
        <w:t>6</w:t>
      </w:r>
      <w:r w:rsidRPr="00333A9E">
        <w:rPr>
          <w:rFonts w:eastAsia="Calibri"/>
          <w:color w:val="000000"/>
          <w:sz w:val="24"/>
          <w:szCs w:val="24"/>
          <w:lang w:eastAsia="en-US"/>
        </w:rPr>
        <w:t xml:space="preserve"> г</w:t>
      </w:r>
      <w:r w:rsidR="00A32634">
        <w:rPr>
          <w:rFonts w:eastAsia="Calibri"/>
          <w:color w:val="000000"/>
          <w:sz w:val="24"/>
          <w:szCs w:val="24"/>
          <w:lang w:eastAsia="en-US"/>
        </w:rPr>
        <w:t>.</w:t>
      </w:r>
      <w:r w:rsidRPr="00333A9E">
        <w:rPr>
          <w:rFonts w:eastAsia="Calibri"/>
          <w:color w:val="000000"/>
          <w:sz w:val="24"/>
          <w:szCs w:val="24"/>
          <w:lang w:eastAsia="en-US"/>
        </w:rPr>
        <w:t xml:space="preserve"> № </w:t>
      </w:r>
      <w:r w:rsidR="002A46F1">
        <w:rPr>
          <w:rFonts w:eastAsia="Calibri"/>
          <w:color w:val="000000"/>
          <w:sz w:val="24"/>
          <w:szCs w:val="24"/>
          <w:lang w:eastAsia="en-US"/>
        </w:rPr>
        <w:t>375</w:t>
      </w:r>
    </w:p>
    <w:p w14:paraId="0293E4F1" w14:textId="7EC2B5E2" w:rsidR="00333A9E" w:rsidRDefault="00333A9E" w:rsidP="00333A9E">
      <w:pPr>
        <w:jc w:val="right"/>
      </w:pPr>
    </w:p>
    <w:p w14:paraId="0EC8921F" w14:textId="3F9A72C6" w:rsidR="00333A9E" w:rsidRDefault="00333A9E" w:rsidP="00333A9E">
      <w:pPr>
        <w:jc w:val="right"/>
      </w:pPr>
    </w:p>
    <w:p w14:paraId="691780FA" w14:textId="61DDFF12" w:rsidR="00333A9E" w:rsidRPr="00766C43" w:rsidRDefault="00333A9E" w:rsidP="00333A9E">
      <w:pPr>
        <w:rPr>
          <w:rFonts w:eastAsia="Calibri"/>
          <w:color w:val="000000"/>
          <w:sz w:val="24"/>
          <w:szCs w:val="24"/>
        </w:rPr>
      </w:pPr>
    </w:p>
    <w:p w14:paraId="5BEC12FF" w14:textId="77777777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>В целях своевременной подготовки, а так же обеспечения качественной организации летнего отдыха и занятости детей в 2026 году издан Приказ Управления образования «О   подготовке  к  проведению  летней оздоровительной   кампании  в 2026 г.»,  Постановление администрации Нязепетровского муниципального округа «Об организации отдыха и занятости детей в Нязепетровском муниципальном округе в 2026 году».</w:t>
      </w:r>
    </w:p>
    <w:p w14:paraId="0AA1A3EC" w14:textId="6494A183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 xml:space="preserve">На территории Нязепетровского округа </w:t>
      </w:r>
      <w:r>
        <w:rPr>
          <w:color w:val="000000"/>
          <w:sz w:val="24"/>
          <w:szCs w:val="24"/>
        </w:rPr>
        <w:t xml:space="preserve">в </w:t>
      </w:r>
      <w:r w:rsidRPr="00114BEA">
        <w:rPr>
          <w:color w:val="000000"/>
          <w:sz w:val="24"/>
          <w:szCs w:val="24"/>
        </w:rPr>
        <w:t xml:space="preserve">рамках летней оздоровительной кампании открыто 10 лагерей дневного пребывания в период с 01.06.2026 г. по 27.06.2026 г. </w:t>
      </w:r>
    </w:p>
    <w:p w14:paraId="761A3BB2" w14:textId="3D158459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>Общее количество детей, запланированных к оздоровлению в этот период – 786 в общеобразовательных организациях и 11 детей профильная смена туристско-краеведческой направленности на базе МКУДО «СЮН».</w:t>
      </w:r>
    </w:p>
    <w:p w14:paraId="677106E2" w14:textId="2D120682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>Распределение детей в рамках ЛОК на базе общеобразовательных организаций и учреждений дополнительного образования.</w:t>
      </w:r>
    </w:p>
    <w:p w14:paraId="7622099A" w14:textId="30CD8FBC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>МКОУ</w:t>
      </w:r>
      <w:r w:rsidR="00BA3C44">
        <w:rPr>
          <w:color w:val="000000"/>
          <w:sz w:val="24"/>
          <w:szCs w:val="24"/>
        </w:rPr>
        <w:t xml:space="preserve"> </w:t>
      </w:r>
      <w:r w:rsidRPr="00114BEA">
        <w:rPr>
          <w:color w:val="000000"/>
          <w:sz w:val="24"/>
          <w:szCs w:val="24"/>
        </w:rPr>
        <w:t xml:space="preserve">СОШ № 1 </w:t>
      </w:r>
      <w:r w:rsidRPr="00114BEA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                       </w:t>
      </w:r>
      <w:r w:rsidRPr="00114BEA">
        <w:rPr>
          <w:color w:val="000000"/>
          <w:sz w:val="24"/>
          <w:szCs w:val="24"/>
        </w:rPr>
        <w:t>223</w:t>
      </w:r>
    </w:p>
    <w:p w14:paraId="12D762AB" w14:textId="590FEFD8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>МКОУ</w:t>
      </w:r>
      <w:r w:rsidR="00BA3C44">
        <w:rPr>
          <w:color w:val="000000"/>
          <w:sz w:val="24"/>
          <w:szCs w:val="24"/>
        </w:rPr>
        <w:t xml:space="preserve"> </w:t>
      </w:r>
      <w:r w:rsidRPr="00114BEA">
        <w:rPr>
          <w:color w:val="000000"/>
          <w:sz w:val="24"/>
          <w:szCs w:val="24"/>
        </w:rPr>
        <w:t>СОШ № 2</w:t>
      </w:r>
      <w:r w:rsidRPr="00114BEA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                        </w:t>
      </w:r>
      <w:r w:rsidRPr="00114BEA">
        <w:rPr>
          <w:color w:val="000000"/>
          <w:sz w:val="24"/>
          <w:szCs w:val="24"/>
        </w:rPr>
        <w:t>87</w:t>
      </w:r>
    </w:p>
    <w:p w14:paraId="6BF0E833" w14:textId="5371156C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>МКОУ</w:t>
      </w:r>
      <w:r w:rsidR="00BA3C44">
        <w:rPr>
          <w:color w:val="000000"/>
          <w:sz w:val="24"/>
          <w:szCs w:val="24"/>
        </w:rPr>
        <w:t xml:space="preserve"> </w:t>
      </w:r>
      <w:r w:rsidRPr="00114BEA">
        <w:rPr>
          <w:color w:val="000000"/>
          <w:sz w:val="24"/>
          <w:szCs w:val="24"/>
        </w:rPr>
        <w:t>СОШ № 3</w:t>
      </w:r>
      <w:r w:rsidRPr="00114BEA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                        </w:t>
      </w:r>
      <w:r w:rsidRPr="00114BEA">
        <w:rPr>
          <w:color w:val="000000"/>
          <w:sz w:val="24"/>
          <w:szCs w:val="24"/>
        </w:rPr>
        <w:t>77</w:t>
      </w:r>
    </w:p>
    <w:p w14:paraId="1408E191" w14:textId="344FB5EA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>МКОУ</w:t>
      </w:r>
      <w:r w:rsidR="00BA3C44">
        <w:rPr>
          <w:color w:val="000000"/>
          <w:sz w:val="24"/>
          <w:szCs w:val="24"/>
        </w:rPr>
        <w:t xml:space="preserve"> </w:t>
      </w:r>
      <w:r w:rsidRPr="00114BEA">
        <w:rPr>
          <w:color w:val="000000"/>
          <w:sz w:val="24"/>
          <w:szCs w:val="24"/>
        </w:rPr>
        <w:t>СОШ № 27</w:t>
      </w:r>
      <w:r w:rsidRPr="00114BEA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                      </w:t>
      </w:r>
      <w:r w:rsidRPr="00114BEA">
        <w:rPr>
          <w:color w:val="000000"/>
          <w:sz w:val="24"/>
          <w:szCs w:val="24"/>
        </w:rPr>
        <w:t>130</w:t>
      </w:r>
    </w:p>
    <w:p w14:paraId="33C24707" w14:textId="6C07636D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proofErr w:type="gramStart"/>
      <w:r w:rsidRPr="00114BEA">
        <w:rPr>
          <w:color w:val="000000"/>
          <w:sz w:val="24"/>
          <w:szCs w:val="24"/>
        </w:rPr>
        <w:t xml:space="preserve">МКОУ </w:t>
      </w:r>
      <w:r>
        <w:rPr>
          <w:color w:val="000000"/>
          <w:sz w:val="24"/>
          <w:szCs w:val="24"/>
        </w:rPr>
        <w:t xml:space="preserve"> </w:t>
      </w:r>
      <w:r w:rsidRPr="00114BEA">
        <w:rPr>
          <w:color w:val="000000"/>
          <w:sz w:val="24"/>
          <w:szCs w:val="24"/>
        </w:rPr>
        <w:t>«</w:t>
      </w:r>
      <w:proofErr w:type="spellStart"/>
      <w:proofErr w:type="gramEnd"/>
      <w:r w:rsidRPr="00114BEA">
        <w:rPr>
          <w:color w:val="000000"/>
          <w:sz w:val="24"/>
          <w:szCs w:val="24"/>
        </w:rPr>
        <w:t>Араслановская</w:t>
      </w:r>
      <w:proofErr w:type="spellEnd"/>
      <w:r w:rsidRPr="00114BEA">
        <w:rPr>
          <w:color w:val="000000"/>
          <w:sz w:val="24"/>
          <w:szCs w:val="24"/>
        </w:rPr>
        <w:t xml:space="preserve"> СОШ</w:t>
      </w:r>
      <w:r w:rsidRPr="00114BEA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</w:t>
      </w:r>
      <w:r w:rsidRPr="00114BEA">
        <w:rPr>
          <w:color w:val="000000"/>
          <w:sz w:val="24"/>
          <w:szCs w:val="24"/>
        </w:rPr>
        <w:t>25</w:t>
      </w:r>
    </w:p>
    <w:p w14:paraId="3F2B98BB" w14:textId="4309DA45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proofErr w:type="gramStart"/>
      <w:r w:rsidRPr="00114BEA">
        <w:rPr>
          <w:color w:val="000000"/>
          <w:sz w:val="24"/>
          <w:szCs w:val="24"/>
        </w:rPr>
        <w:t xml:space="preserve">МКОУ </w:t>
      </w:r>
      <w:r>
        <w:rPr>
          <w:color w:val="000000"/>
          <w:sz w:val="24"/>
          <w:szCs w:val="24"/>
        </w:rPr>
        <w:t xml:space="preserve"> </w:t>
      </w:r>
      <w:r w:rsidRPr="00114BEA">
        <w:rPr>
          <w:color w:val="000000"/>
          <w:sz w:val="24"/>
          <w:szCs w:val="24"/>
        </w:rPr>
        <w:t>«</w:t>
      </w:r>
      <w:proofErr w:type="gramEnd"/>
      <w:r w:rsidRPr="00114BEA">
        <w:rPr>
          <w:color w:val="000000"/>
          <w:sz w:val="24"/>
          <w:szCs w:val="24"/>
        </w:rPr>
        <w:t>Первомайская СОШ»</w:t>
      </w:r>
      <w:r w:rsidRPr="00114BEA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</w:t>
      </w:r>
      <w:r w:rsidRPr="00114BEA">
        <w:rPr>
          <w:color w:val="000000"/>
          <w:sz w:val="24"/>
          <w:szCs w:val="24"/>
        </w:rPr>
        <w:t>30</w:t>
      </w:r>
    </w:p>
    <w:p w14:paraId="068F18D3" w14:textId="282F8B90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proofErr w:type="gramStart"/>
      <w:r w:rsidRPr="00114BEA">
        <w:rPr>
          <w:color w:val="000000"/>
          <w:sz w:val="24"/>
          <w:szCs w:val="24"/>
        </w:rPr>
        <w:t xml:space="preserve">МКОУ </w:t>
      </w:r>
      <w:r>
        <w:rPr>
          <w:color w:val="000000"/>
          <w:sz w:val="24"/>
          <w:szCs w:val="24"/>
        </w:rPr>
        <w:t xml:space="preserve"> «</w:t>
      </w:r>
      <w:proofErr w:type="spellStart"/>
      <w:proofErr w:type="gramEnd"/>
      <w:r w:rsidRPr="00114BEA">
        <w:rPr>
          <w:color w:val="000000"/>
          <w:sz w:val="24"/>
          <w:szCs w:val="24"/>
        </w:rPr>
        <w:t>Ситцевская</w:t>
      </w:r>
      <w:proofErr w:type="spellEnd"/>
      <w:r w:rsidRPr="00114BE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           </w:t>
      </w:r>
      <w:r w:rsidRPr="00114BEA">
        <w:rPr>
          <w:color w:val="000000"/>
          <w:sz w:val="24"/>
          <w:szCs w:val="24"/>
        </w:rPr>
        <w:t>25</w:t>
      </w:r>
    </w:p>
    <w:p w14:paraId="3AB816CB" w14:textId="727E4F0C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proofErr w:type="gramStart"/>
      <w:r w:rsidRPr="00114BEA">
        <w:rPr>
          <w:color w:val="000000"/>
          <w:sz w:val="24"/>
          <w:szCs w:val="24"/>
        </w:rPr>
        <w:t xml:space="preserve">МКОУ </w:t>
      </w:r>
      <w:r>
        <w:rPr>
          <w:color w:val="000000"/>
          <w:sz w:val="24"/>
          <w:szCs w:val="24"/>
        </w:rPr>
        <w:t xml:space="preserve"> </w:t>
      </w:r>
      <w:r w:rsidRPr="00114BEA">
        <w:rPr>
          <w:color w:val="000000"/>
          <w:sz w:val="24"/>
          <w:szCs w:val="24"/>
        </w:rPr>
        <w:t>«</w:t>
      </w:r>
      <w:proofErr w:type="spellStart"/>
      <w:proofErr w:type="gramEnd"/>
      <w:r w:rsidRPr="00114BEA">
        <w:rPr>
          <w:color w:val="000000"/>
          <w:sz w:val="24"/>
          <w:szCs w:val="24"/>
        </w:rPr>
        <w:t>Ункурдинская</w:t>
      </w:r>
      <w:proofErr w:type="spellEnd"/>
      <w:r w:rsidRPr="00114BEA">
        <w:rPr>
          <w:color w:val="000000"/>
          <w:sz w:val="24"/>
          <w:szCs w:val="24"/>
        </w:rPr>
        <w:t xml:space="preserve"> СОШ»</w:t>
      </w:r>
      <w:r w:rsidRPr="00114BEA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</w:t>
      </w:r>
      <w:r w:rsidRPr="00114BEA">
        <w:rPr>
          <w:color w:val="000000"/>
          <w:sz w:val="24"/>
          <w:szCs w:val="24"/>
        </w:rPr>
        <w:t>45</w:t>
      </w:r>
    </w:p>
    <w:p w14:paraId="434F2FCE" w14:textId="72AB6256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proofErr w:type="gramStart"/>
      <w:r w:rsidRPr="00114BEA">
        <w:rPr>
          <w:color w:val="000000"/>
          <w:sz w:val="24"/>
          <w:szCs w:val="24"/>
        </w:rPr>
        <w:t xml:space="preserve">МКОУ </w:t>
      </w:r>
      <w:r>
        <w:rPr>
          <w:color w:val="000000"/>
          <w:sz w:val="24"/>
          <w:szCs w:val="24"/>
        </w:rPr>
        <w:t xml:space="preserve"> </w:t>
      </w:r>
      <w:r w:rsidRPr="00114BEA">
        <w:rPr>
          <w:color w:val="000000"/>
          <w:sz w:val="24"/>
          <w:szCs w:val="24"/>
        </w:rPr>
        <w:t>«</w:t>
      </w:r>
      <w:proofErr w:type="gramEnd"/>
      <w:r w:rsidRPr="00114BEA">
        <w:rPr>
          <w:color w:val="000000"/>
          <w:sz w:val="24"/>
          <w:szCs w:val="24"/>
        </w:rPr>
        <w:t>Шемахинская СОШ»</w:t>
      </w:r>
      <w:r w:rsidRPr="00114BEA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</w:t>
      </w:r>
      <w:r w:rsidRPr="00114BEA">
        <w:rPr>
          <w:color w:val="000000"/>
          <w:sz w:val="24"/>
          <w:szCs w:val="24"/>
        </w:rPr>
        <w:t>50</w:t>
      </w:r>
    </w:p>
    <w:p w14:paraId="4FE9C54E" w14:textId="1E90143F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>МКУДО «СЮН»</w:t>
      </w:r>
      <w:r w:rsidRPr="00114BEA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                        </w:t>
      </w:r>
      <w:r w:rsidRPr="00114BEA">
        <w:rPr>
          <w:color w:val="000000"/>
          <w:sz w:val="24"/>
          <w:szCs w:val="24"/>
        </w:rPr>
        <w:t>11</w:t>
      </w:r>
    </w:p>
    <w:p w14:paraId="56432883" w14:textId="77777777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 xml:space="preserve">    </w:t>
      </w:r>
    </w:p>
    <w:p w14:paraId="697607FF" w14:textId="77777777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 xml:space="preserve">   Все лагеря дневного пребывания детей получили </w:t>
      </w:r>
      <w:proofErr w:type="spellStart"/>
      <w:r w:rsidRPr="00114BEA">
        <w:rPr>
          <w:color w:val="000000"/>
          <w:sz w:val="24"/>
          <w:szCs w:val="24"/>
        </w:rPr>
        <w:t>санитарно</w:t>
      </w:r>
      <w:proofErr w:type="spellEnd"/>
      <w:r w:rsidRPr="00114BEA">
        <w:rPr>
          <w:color w:val="000000"/>
          <w:sz w:val="24"/>
          <w:szCs w:val="24"/>
        </w:rPr>
        <w:t xml:space="preserve"> - эпидемиологические заключения, а также направили Уведомления об открытии лагерей в территориальный отдел Роспотребнадзора.    Для организации комплексной безопасности в учреждениях отдыха и оздоровления детей проведена </w:t>
      </w:r>
      <w:proofErr w:type="spellStart"/>
      <w:r w:rsidRPr="00114BEA">
        <w:rPr>
          <w:color w:val="000000"/>
          <w:sz w:val="24"/>
          <w:szCs w:val="24"/>
        </w:rPr>
        <w:t>акарицидная</w:t>
      </w:r>
      <w:proofErr w:type="spellEnd"/>
      <w:r w:rsidRPr="00114BEA">
        <w:rPr>
          <w:color w:val="000000"/>
          <w:sz w:val="24"/>
          <w:szCs w:val="24"/>
        </w:rPr>
        <w:t xml:space="preserve"> обработка территорий (также дератизация и дезинсекция. </w:t>
      </w:r>
    </w:p>
    <w:p w14:paraId="701DBCBE" w14:textId="120382F4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>Всего детей, запланированных к оздоровлению в период летней оздоровительной кампании  — 786 (760 детей — пришкольные лагеря, 11 детей — профильная смена на базе организации дополнительного образования, 15  путевок по соглашению с  Магнитогорской школой-интернатом для перспективных детей с углубленным изучением предметов на 3 смены</w:t>
      </w:r>
      <w:r w:rsidR="000315B9">
        <w:rPr>
          <w:color w:val="000000"/>
          <w:sz w:val="24"/>
          <w:szCs w:val="24"/>
        </w:rPr>
        <w:t>.</w:t>
      </w:r>
      <w:r w:rsidRPr="00114BEA">
        <w:rPr>
          <w:color w:val="000000"/>
          <w:sz w:val="24"/>
          <w:szCs w:val="24"/>
        </w:rPr>
        <w:t xml:space="preserve"> </w:t>
      </w:r>
    </w:p>
    <w:p w14:paraId="3FDEAF92" w14:textId="6F802A72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>18.06-02.07 смена Спорт мастер стоимость родительской платы - 26 208, 90 руб</w:t>
      </w:r>
      <w:r>
        <w:rPr>
          <w:color w:val="000000"/>
          <w:sz w:val="24"/>
          <w:szCs w:val="24"/>
        </w:rPr>
        <w:t>.</w:t>
      </w:r>
    </w:p>
    <w:p w14:paraId="5D025944" w14:textId="22E93F57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>07.07-22.07 смена Единство народов стоимость – 29 953, 03 руб</w:t>
      </w:r>
      <w:r>
        <w:rPr>
          <w:color w:val="000000"/>
          <w:sz w:val="24"/>
          <w:szCs w:val="24"/>
        </w:rPr>
        <w:t>.</w:t>
      </w:r>
    </w:p>
    <w:p w14:paraId="3E276EC1" w14:textId="692FC40B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>25.07-08.08 смена творчество Креатив - 28 080,97 руб</w:t>
      </w:r>
      <w:r>
        <w:rPr>
          <w:color w:val="000000"/>
          <w:sz w:val="24"/>
          <w:szCs w:val="24"/>
        </w:rPr>
        <w:t>.</w:t>
      </w:r>
    </w:p>
    <w:p w14:paraId="09D0AEEB" w14:textId="0DF39963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 xml:space="preserve">Стоимость путевки в лагерь дневного пребывания в 2026 году в Нязепетровском МО составляет - 3319,56 рублей, при этом 1000 рублей от общей </w:t>
      </w:r>
      <w:r w:rsidR="00BA3C44" w:rsidRPr="00114BEA">
        <w:rPr>
          <w:color w:val="000000"/>
          <w:sz w:val="24"/>
          <w:szCs w:val="24"/>
        </w:rPr>
        <w:t>стоимости оплачивается</w:t>
      </w:r>
      <w:r w:rsidRPr="00114BEA">
        <w:rPr>
          <w:color w:val="000000"/>
          <w:sz w:val="24"/>
          <w:szCs w:val="24"/>
        </w:rPr>
        <w:t xml:space="preserve"> родителями, остальная </w:t>
      </w:r>
      <w:r w:rsidR="00BA3C44" w:rsidRPr="00114BEA">
        <w:rPr>
          <w:color w:val="000000"/>
          <w:sz w:val="24"/>
          <w:szCs w:val="24"/>
        </w:rPr>
        <w:t>часть из</w:t>
      </w:r>
      <w:r w:rsidRPr="00114BEA">
        <w:rPr>
          <w:color w:val="000000"/>
          <w:sz w:val="24"/>
          <w:szCs w:val="24"/>
        </w:rPr>
        <w:t xml:space="preserve"> средств бюджета округа.   Стоимость дня питания – составляет 184,42 руб.</w:t>
      </w:r>
    </w:p>
    <w:p w14:paraId="25D327D1" w14:textId="77777777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 xml:space="preserve">Согласно административному регламенту предоставления муниципальной </w:t>
      </w:r>
      <w:proofErr w:type="gramStart"/>
      <w:r w:rsidRPr="00114BEA">
        <w:rPr>
          <w:color w:val="000000"/>
          <w:sz w:val="24"/>
          <w:szCs w:val="24"/>
        </w:rPr>
        <w:t>услуги  «</w:t>
      </w:r>
      <w:proofErr w:type="gramEnd"/>
      <w:r w:rsidRPr="00114BEA">
        <w:rPr>
          <w:color w:val="000000"/>
          <w:sz w:val="24"/>
          <w:szCs w:val="24"/>
        </w:rPr>
        <w:t xml:space="preserve">Организация отдыха детей в каникулярное время» введены следующие льготные категории: дети  проживающие в малоимущих семьях, дети находящиеся в категории Социально опасное положение,  дети состоящие на учете в органах внутренних дел, дети участников СВО. </w:t>
      </w:r>
    </w:p>
    <w:p w14:paraId="30AB4A7A" w14:textId="28103D11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lastRenderedPageBreak/>
        <w:t xml:space="preserve">   Всего на летнюю оздоровительную кампанию 2026 г. из бюджета Челябинской </w:t>
      </w:r>
      <w:r w:rsidR="000315B9" w:rsidRPr="00114BEA">
        <w:rPr>
          <w:color w:val="000000"/>
          <w:sz w:val="24"/>
          <w:szCs w:val="24"/>
        </w:rPr>
        <w:t>области выделено</w:t>
      </w:r>
      <w:r w:rsidRPr="00114BEA">
        <w:rPr>
          <w:color w:val="000000"/>
          <w:sz w:val="24"/>
          <w:szCs w:val="24"/>
        </w:rPr>
        <w:t xml:space="preserve"> 675 900 </w:t>
      </w:r>
      <w:r w:rsidR="000315B9" w:rsidRPr="00114BEA">
        <w:rPr>
          <w:color w:val="000000"/>
          <w:sz w:val="24"/>
          <w:szCs w:val="24"/>
        </w:rPr>
        <w:t>(2025</w:t>
      </w:r>
      <w:r w:rsidRPr="00114BEA">
        <w:rPr>
          <w:color w:val="000000"/>
          <w:sz w:val="24"/>
          <w:szCs w:val="24"/>
        </w:rPr>
        <w:t xml:space="preserve"> - 643 </w:t>
      </w:r>
      <w:r w:rsidR="000315B9" w:rsidRPr="00114BEA">
        <w:rPr>
          <w:color w:val="000000"/>
          <w:sz w:val="24"/>
          <w:szCs w:val="24"/>
        </w:rPr>
        <w:t>100 рублей</w:t>
      </w:r>
      <w:r w:rsidRPr="00114BEA">
        <w:rPr>
          <w:color w:val="000000"/>
          <w:sz w:val="24"/>
          <w:szCs w:val="24"/>
        </w:rPr>
        <w:t>, 2024 г. -743 800 рублей)</w:t>
      </w:r>
      <w:r>
        <w:rPr>
          <w:color w:val="000000"/>
          <w:sz w:val="24"/>
          <w:szCs w:val="24"/>
        </w:rPr>
        <w:t>.</w:t>
      </w:r>
    </w:p>
    <w:p w14:paraId="768A8AB1" w14:textId="6BF787BF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 xml:space="preserve">  Объем средств местного бюджета, запланированных на оздоровление и отдых в 2026 году — 2 457 500 (2025 году - 2 622 200 рублей,  2024 году – 2 136 000 рублей).</w:t>
      </w:r>
    </w:p>
    <w:p w14:paraId="3BF7AC2D" w14:textId="7D49B00F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 xml:space="preserve">Пятый год Министерством образования выделяется субсидия на  организацию профильной смены туристско-краеведческой направленности в лагере дневного пребывания детей в размере  87 500 рублей и  1000 рублей местный бюджет, смена планируется к проведению в период с 8 по 14 июня на базе МБУДО «СЮН» в количестве 11 обучающихся, состоящих на профилактическом учете в ОМВД по </w:t>
      </w:r>
      <w:proofErr w:type="spellStart"/>
      <w:r w:rsidRPr="00114BEA">
        <w:rPr>
          <w:color w:val="000000"/>
          <w:sz w:val="24"/>
          <w:szCs w:val="24"/>
        </w:rPr>
        <w:t>Нязепетровскому</w:t>
      </w:r>
      <w:proofErr w:type="spellEnd"/>
      <w:r w:rsidRPr="00114BEA">
        <w:rPr>
          <w:color w:val="000000"/>
          <w:sz w:val="24"/>
          <w:szCs w:val="24"/>
        </w:rPr>
        <w:t xml:space="preserve"> району. </w:t>
      </w:r>
    </w:p>
    <w:p w14:paraId="27950833" w14:textId="321A49E2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>Профильная смена реализуется в рамках муниципальной программы «Профилактика безнадзорности и правонарушений несовершеннолетних в Нязепетровском муниципальном районе», нацеленной на создание условий для эффективного развития системы профилактики безнадзорности и правонарушений несовершеннолетних.</w:t>
      </w:r>
    </w:p>
    <w:p w14:paraId="1B685BCE" w14:textId="27BD6F54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 xml:space="preserve">    В период летних каникул запланировано трудоустройство 80 подростков (2025 – 89 чел., 2024 г. -101 чел.), на эти цели в бюджете </w:t>
      </w:r>
      <w:r w:rsidR="000315B9">
        <w:rPr>
          <w:color w:val="000000"/>
          <w:sz w:val="24"/>
          <w:szCs w:val="24"/>
        </w:rPr>
        <w:t>округа</w:t>
      </w:r>
      <w:r w:rsidR="000315B9" w:rsidRPr="00114BEA">
        <w:rPr>
          <w:color w:val="000000"/>
          <w:sz w:val="24"/>
          <w:szCs w:val="24"/>
        </w:rPr>
        <w:t xml:space="preserve"> предусмотрено</w:t>
      </w:r>
      <w:r w:rsidRPr="00114BEA">
        <w:rPr>
          <w:color w:val="000000"/>
          <w:sz w:val="24"/>
          <w:szCs w:val="24"/>
        </w:rPr>
        <w:t xml:space="preserve"> 300 тыс.</w:t>
      </w:r>
      <w:r w:rsidR="000315B9">
        <w:rPr>
          <w:color w:val="000000"/>
          <w:sz w:val="24"/>
          <w:szCs w:val="24"/>
        </w:rPr>
        <w:t xml:space="preserve"> </w:t>
      </w:r>
      <w:r w:rsidRPr="00114BEA">
        <w:rPr>
          <w:color w:val="000000"/>
          <w:sz w:val="24"/>
          <w:szCs w:val="24"/>
        </w:rPr>
        <w:t>руб. (2025, 2024 г.-300 тыс.</w:t>
      </w:r>
      <w:r w:rsidR="000315B9">
        <w:rPr>
          <w:color w:val="000000"/>
          <w:sz w:val="24"/>
          <w:szCs w:val="24"/>
        </w:rPr>
        <w:t xml:space="preserve"> </w:t>
      </w:r>
      <w:r w:rsidRPr="00114BEA">
        <w:rPr>
          <w:color w:val="000000"/>
          <w:sz w:val="24"/>
          <w:szCs w:val="24"/>
        </w:rPr>
        <w:t>руб.)  из бюджета области выделено – 101 500 руб</w:t>
      </w:r>
      <w:r w:rsidR="00815613">
        <w:rPr>
          <w:color w:val="000000"/>
          <w:sz w:val="24"/>
          <w:szCs w:val="24"/>
        </w:rPr>
        <w:t>.</w:t>
      </w:r>
      <w:r w:rsidRPr="00114BEA">
        <w:rPr>
          <w:color w:val="000000"/>
          <w:sz w:val="24"/>
          <w:szCs w:val="24"/>
        </w:rPr>
        <w:t xml:space="preserve"> (2025- 92 700 руб</w:t>
      </w:r>
      <w:r w:rsidR="00815613">
        <w:rPr>
          <w:color w:val="000000"/>
          <w:sz w:val="24"/>
          <w:szCs w:val="24"/>
        </w:rPr>
        <w:t>.</w:t>
      </w:r>
      <w:r w:rsidRPr="00114BEA">
        <w:rPr>
          <w:color w:val="000000"/>
          <w:sz w:val="24"/>
          <w:szCs w:val="24"/>
        </w:rPr>
        <w:t>).</w:t>
      </w:r>
    </w:p>
    <w:p w14:paraId="0D96A80F" w14:textId="554C4506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  <w:r w:rsidRPr="00114BEA">
        <w:rPr>
          <w:color w:val="000000"/>
          <w:sz w:val="24"/>
          <w:szCs w:val="24"/>
        </w:rPr>
        <w:t xml:space="preserve">В летний период также запланированы туристические походы на г. Азов-гору, Таганай, пешеходные походы 1 и 2 категории сложности по  Южному Уралу, скалу </w:t>
      </w:r>
      <w:proofErr w:type="spellStart"/>
      <w:r w:rsidRPr="00114BEA">
        <w:rPr>
          <w:color w:val="000000"/>
          <w:sz w:val="24"/>
          <w:szCs w:val="24"/>
        </w:rPr>
        <w:t>Яман-Таш</w:t>
      </w:r>
      <w:proofErr w:type="spellEnd"/>
      <w:r w:rsidRPr="00114BEA">
        <w:rPr>
          <w:color w:val="000000"/>
          <w:sz w:val="24"/>
          <w:szCs w:val="24"/>
        </w:rPr>
        <w:t xml:space="preserve">, туристические походы по </w:t>
      </w:r>
      <w:proofErr w:type="spellStart"/>
      <w:r w:rsidRPr="00114BEA">
        <w:rPr>
          <w:color w:val="000000"/>
          <w:sz w:val="24"/>
          <w:szCs w:val="24"/>
        </w:rPr>
        <w:t>Нязепетровскому</w:t>
      </w:r>
      <w:proofErr w:type="spellEnd"/>
      <w:r w:rsidRPr="00114BEA">
        <w:rPr>
          <w:color w:val="000000"/>
          <w:sz w:val="24"/>
          <w:szCs w:val="24"/>
        </w:rPr>
        <w:t xml:space="preserve"> округу, участие в профильных сменах областного палаточного лагеря на оз. Тургояк, участие в  </w:t>
      </w:r>
      <w:r>
        <w:rPr>
          <w:color w:val="000000"/>
          <w:sz w:val="24"/>
          <w:szCs w:val="24"/>
        </w:rPr>
        <w:t>окружном</w:t>
      </w:r>
      <w:r w:rsidRPr="00114BEA">
        <w:rPr>
          <w:color w:val="000000"/>
          <w:sz w:val="24"/>
          <w:szCs w:val="24"/>
        </w:rPr>
        <w:t xml:space="preserve"> туристическом слете, сплавы по р. Уфа.</w:t>
      </w:r>
    </w:p>
    <w:p w14:paraId="67BA0018" w14:textId="77777777" w:rsidR="00114BEA" w:rsidRPr="00114BEA" w:rsidRDefault="00114BEA" w:rsidP="00114BEA">
      <w:pPr>
        <w:ind w:firstLine="708"/>
        <w:jc w:val="both"/>
        <w:rPr>
          <w:color w:val="000000"/>
          <w:sz w:val="24"/>
          <w:szCs w:val="24"/>
        </w:rPr>
      </w:pPr>
    </w:p>
    <w:p w14:paraId="02D902E3" w14:textId="77777777" w:rsidR="00333A9E" w:rsidRDefault="00333A9E" w:rsidP="00114BEA">
      <w:pPr>
        <w:ind w:firstLine="708"/>
        <w:jc w:val="both"/>
      </w:pPr>
    </w:p>
    <w:sectPr w:rsidR="00333A9E" w:rsidSect="002A46F1">
      <w:pgSz w:w="11906" w:h="16838"/>
      <w:pgMar w:top="993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5E5"/>
    <w:rsid w:val="000315B9"/>
    <w:rsid w:val="00047512"/>
    <w:rsid w:val="00094888"/>
    <w:rsid w:val="00114BEA"/>
    <w:rsid w:val="002A46F1"/>
    <w:rsid w:val="00333A9E"/>
    <w:rsid w:val="00815613"/>
    <w:rsid w:val="008721F0"/>
    <w:rsid w:val="008D1CC8"/>
    <w:rsid w:val="009C77ED"/>
    <w:rsid w:val="009E0E44"/>
    <w:rsid w:val="009E25E5"/>
    <w:rsid w:val="00A32634"/>
    <w:rsid w:val="00BA3C44"/>
    <w:rsid w:val="00DD312F"/>
    <w:rsid w:val="00DE7314"/>
    <w:rsid w:val="00F00963"/>
    <w:rsid w:val="00FB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126BA8"/>
  <w15:chartTrackingRefBased/>
  <w15:docId w15:val="{4209D572-E843-40C8-A4AD-814528DBD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75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47512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4751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rsid w:val="00047512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04751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Subtitle"/>
    <w:basedOn w:val="a"/>
    <w:link w:val="a6"/>
    <w:qFormat/>
    <w:rsid w:val="00047512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6">
    <w:name w:val="Подзаголовок Знак"/>
    <w:basedOn w:val="a0"/>
    <w:link w:val="a5"/>
    <w:rsid w:val="00047512"/>
    <w:rPr>
      <w:rFonts w:ascii="Arial" w:eastAsia="Times New Roman" w:hAnsi="Arial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Recepchen</dc:creator>
  <cp:keywords/>
  <dc:description/>
  <cp:lastModifiedBy>Recepchen</cp:lastModifiedBy>
  <cp:revision>17</cp:revision>
  <cp:lastPrinted>2026-05-18T04:45:00Z</cp:lastPrinted>
  <dcterms:created xsi:type="dcterms:W3CDTF">2026-05-12T05:37:00Z</dcterms:created>
  <dcterms:modified xsi:type="dcterms:W3CDTF">2026-05-19T08:59:00Z</dcterms:modified>
</cp:coreProperties>
</file>