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73693" w14:textId="03DAE544" w:rsidR="006C7396" w:rsidRDefault="00734D55" w:rsidP="00BB51EE">
      <w:pPr>
        <w:spacing w:line="360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6D79DA" wp14:editId="61B9E7EF">
            <wp:simplePos x="0" y="0"/>
            <wp:positionH relativeFrom="column">
              <wp:posOffset>2613660</wp:posOffset>
            </wp:positionH>
            <wp:positionV relativeFrom="paragraph">
              <wp:posOffset>0</wp:posOffset>
            </wp:positionV>
            <wp:extent cx="695325" cy="85725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F9A1DB8" w14:textId="77777777" w:rsidR="00D64E82" w:rsidRDefault="00D64E82" w:rsidP="00BB51EE">
      <w:pPr>
        <w:spacing w:line="360" w:lineRule="auto"/>
      </w:pPr>
    </w:p>
    <w:p w14:paraId="1DAD0D5F" w14:textId="77777777" w:rsidR="006C7396" w:rsidRDefault="006C7396" w:rsidP="00BB51EE">
      <w:pPr>
        <w:spacing w:line="360" w:lineRule="auto"/>
      </w:pPr>
    </w:p>
    <w:p w14:paraId="1EFA203B" w14:textId="77777777" w:rsidR="00734D55" w:rsidRDefault="00734D55" w:rsidP="00F6411E">
      <w:pPr>
        <w:spacing w:line="360" w:lineRule="auto"/>
        <w:jc w:val="center"/>
        <w:rPr>
          <w:b/>
          <w:bCs/>
          <w:szCs w:val="28"/>
        </w:rPr>
      </w:pPr>
      <w:bookmarkStart w:id="0" w:name="_Hlk176858110"/>
      <w:bookmarkStart w:id="1" w:name="_Hlk225855246"/>
      <w:r w:rsidRPr="0091423A">
        <w:rPr>
          <w:b/>
          <w:bCs/>
          <w:szCs w:val="28"/>
        </w:rPr>
        <w:t xml:space="preserve">СОБРАНИЕ ДЕПУТАТОВ </w:t>
      </w:r>
    </w:p>
    <w:p w14:paraId="7CB33BD7" w14:textId="77777777" w:rsidR="00734D55" w:rsidRPr="0091423A" w:rsidRDefault="00734D55" w:rsidP="00734D55">
      <w:pPr>
        <w:spacing w:after="120"/>
        <w:jc w:val="center"/>
        <w:rPr>
          <w:b/>
          <w:bCs/>
          <w:szCs w:val="28"/>
        </w:rPr>
      </w:pPr>
      <w:r w:rsidRPr="0091423A">
        <w:rPr>
          <w:b/>
          <w:bCs/>
          <w:szCs w:val="28"/>
        </w:rPr>
        <w:t>НЯЗЕПЕТРОВСКОГО МУНИЦИПАЛЬНОГО ОКРУГА</w:t>
      </w:r>
    </w:p>
    <w:p w14:paraId="030BA118" w14:textId="77777777" w:rsidR="00734D55" w:rsidRPr="0091423A" w:rsidRDefault="00734D55" w:rsidP="00734D55">
      <w:pPr>
        <w:spacing w:after="120"/>
        <w:jc w:val="center"/>
        <w:rPr>
          <w:b/>
          <w:bCs/>
          <w:szCs w:val="28"/>
        </w:rPr>
      </w:pPr>
      <w:r w:rsidRPr="0091423A">
        <w:rPr>
          <w:b/>
          <w:bCs/>
          <w:szCs w:val="28"/>
        </w:rPr>
        <w:t>ЧЕЛЯБИНСКОЙ ОБЛАСТИ</w:t>
      </w:r>
    </w:p>
    <w:p w14:paraId="702FBE1A" w14:textId="77777777" w:rsidR="00734D55" w:rsidRPr="0091423A" w:rsidRDefault="00734D55" w:rsidP="00734D55">
      <w:pPr>
        <w:keepNext/>
        <w:widowControl w:val="0"/>
        <w:autoSpaceDE w:val="0"/>
        <w:autoSpaceDN w:val="0"/>
        <w:adjustRightInd w:val="0"/>
        <w:spacing w:before="240" w:after="120"/>
        <w:jc w:val="center"/>
        <w:rPr>
          <w:caps/>
          <w:kern w:val="2"/>
          <w:szCs w:val="28"/>
          <w:lang w:eastAsia="zh-CN" w:bidi="hi-IN"/>
        </w:rPr>
      </w:pPr>
      <w:r w:rsidRPr="0091423A">
        <w:rPr>
          <w:b/>
          <w:bCs/>
          <w:szCs w:val="28"/>
        </w:rPr>
        <w:t>РЕШЕНИЕ</w:t>
      </w:r>
    </w:p>
    <w:bookmarkEnd w:id="0"/>
    <w:p w14:paraId="729CE7FA" w14:textId="12DF6647" w:rsidR="00734D55" w:rsidRDefault="00734D55" w:rsidP="00734D55">
      <w:pPr>
        <w:tabs>
          <w:tab w:val="right" w:leader="underscore" w:pos="2835"/>
          <w:tab w:val="right" w:leader="underscore" w:pos="4253"/>
        </w:tabs>
        <w:ind w:right="5358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F637515" wp14:editId="458F5E73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924550" cy="9525"/>
                <wp:effectExtent l="19050" t="19050" r="19050" b="2857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924550" cy="9525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667CFC2F" id="Прямая соединительная линия 7" o:spid="_x0000_s1026" style="position:absolute;flip:y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1.45pt" to="466.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" strokeweight="1.06mm">
                <o:lock v:ext="edit" shapetype="f"/>
              </v:line>
            </w:pict>
          </mc:Fallback>
        </mc:AlternateContent>
      </w:r>
    </w:p>
    <w:p w14:paraId="23D833D0" w14:textId="49A14C9D" w:rsidR="00734D55" w:rsidRPr="00BB51EE" w:rsidRDefault="00734D55" w:rsidP="00734D55">
      <w:pPr>
        <w:tabs>
          <w:tab w:val="right" w:leader="underscore" w:pos="2835"/>
          <w:tab w:val="right" w:leader="underscore" w:pos="4253"/>
        </w:tabs>
        <w:suppressAutoHyphens/>
        <w:ind w:right="5358"/>
        <w:jc w:val="both"/>
        <w:rPr>
          <w:kern w:val="36"/>
          <w:sz w:val="24"/>
          <w:szCs w:val="24"/>
        </w:rPr>
      </w:pPr>
      <w:r w:rsidRPr="00BB51EE">
        <w:rPr>
          <w:kern w:val="36"/>
          <w:sz w:val="24"/>
          <w:szCs w:val="24"/>
        </w:rPr>
        <w:t xml:space="preserve">от </w:t>
      </w:r>
      <w:bookmarkStart w:id="2" w:name="_Hlk240550891"/>
      <w:r w:rsidR="00BB51EE" w:rsidRPr="00BB51EE">
        <w:rPr>
          <w:kern w:val="36"/>
          <w:sz w:val="24"/>
          <w:szCs w:val="24"/>
        </w:rPr>
        <w:t>29 сентября 2026</w:t>
      </w:r>
      <w:r w:rsidRPr="00BB51EE">
        <w:rPr>
          <w:kern w:val="36"/>
          <w:sz w:val="24"/>
          <w:szCs w:val="24"/>
        </w:rPr>
        <w:t xml:space="preserve"> г</w:t>
      </w:r>
      <w:bookmarkEnd w:id="2"/>
      <w:r w:rsidRPr="00BB51EE">
        <w:rPr>
          <w:kern w:val="36"/>
          <w:sz w:val="24"/>
          <w:szCs w:val="24"/>
        </w:rPr>
        <w:t xml:space="preserve">. № </w:t>
      </w:r>
      <w:r w:rsidR="00D64E82">
        <w:rPr>
          <w:kern w:val="36"/>
          <w:sz w:val="24"/>
          <w:szCs w:val="24"/>
        </w:rPr>
        <w:t>431</w:t>
      </w:r>
    </w:p>
    <w:p w14:paraId="3848721A" w14:textId="77777777" w:rsidR="00734D55" w:rsidRPr="00BB51EE" w:rsidRDefault="00734D55" w:rsidP="00F6411E">
      <w:pPr>
        <w:tabs>
          <w:tab w:val="right" w:leader="underscore" w:pos="2835"/>
          <w:tab w:val="right" w:leader="underscore" w:pos="4253"/>
        </w:tabs>
        <w:suppressAutoHyphens/>
        <w:ind w:right="141"/>
        <w:jc w:val="both"/>
        <w:rPr>
          <w:kern w:val="36"/>
          <w:sz w:val="24"/>
          <w:szCs w:val="24"/>
        </w:rPr>
      </w:pPr>
      <w:r w:rsidRPr="00BB51EE">
        <w:rPr>
          <w:kern w:val="36"/>
          <w:sz w:val="24"/>
          <w:szCs w:val="24"/>
        </w:rPr>
        <w:t>г. Нязепетровск</w:t>
      </w:r>
    </w:p>
    <w:p w14:paraId="75AAEAF4" w14:textId="328889CC" w:rsidR="00734D55" w:rsidRDefault="00734D55" w:rsidP="00790BFC">
      <w:pPr>
        <w:tabs>
          <w:tab w:val="right" w:leader="underscore" w:pos="2835"/>
          <w:tab w:val="right" w:leader="underscore" w:pos="4253"/>
        </w:tabs>
        <w:ind w:right="-1"/>
        <w:rPr>
          <w:szCs w:val="28"/>
        </w:rPr>
      </w:pPr>
    </w:p>
    <w:tbl>
      <w:tblPr>
        <w:tblStyle w:val="a6"/>
        <w:tblW w:w="0" w:type="auto"/>
        <w:tblInd w:w="-142" w:type="dxa"/>
        <w:tblLook w:val="04A0" w:firstRow="1" w:lastRow="0" w:firstColumn="1" w:lastColumn="0" w:noHBand="0" w:noVBand="1"/>
      </w:tblPr>
      <w:tblGrid>
        <w:gridCol w:w="4678"/>
      </w:tblGrid>
      <w:tr w:rsidR="00332867" w14:paraId="02295F0D" w14:textId="77777777" w:rsidTr="00BB51E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805548E" w14:textId="77C15141" w:rsidR="00BB51EE" w:rsidRPr="00BB51EE" w:rsidRDefault="00BB51EE" w:rsidP="00BB51EE">
            <w:pPr>
              <w:tabs>
                <w:tab w:val="right" w:leader="underscore" w:pos="2835"/>
                <w:tab w:val="right" w:leader="underscore" w:pos="4253"/>
              </w:tabs>
              <w:ind w:right="-1"/>
              <w:rPr>
                <w:sz w:val="24"/>
                <w:szCs w:val="24"/>
              </w:rPr>
            </w:pPr>
            <w:r w:rsidRPr="00BB51EE">
              <w:rPr>
                <w:sz w:val="24"/>
                <w:szCs w:val="24"/>
              </w:rPr>
              <w:t xml:space="preserve">О досрочном </w:t>
            </w:r>
            <w:r w:rsidR="00CB0EA7">
              <w:rPr>
                <w:sz w:val="24"/>
                <w:szCs w:val="24"/>
              </w:rPr>
              <w:t>освобождении от должности</w:t>
            </w:r>
          </w:p>
          <w:p w14:paraId="5F89A9FE" w14:textId="6BE97EBC" w:rsidR="00BB51EE" w:rsidRPr="00BB51EE" w:rsidRDefault="00BB51EE" w:rsidP="00BB51EE">
            <w:pPr>
              <w:tabs>
                <w:tab w:val="right" w:leader="underscore" w:pos="2835"/>
                <w:tab w:val="right" w:leader="underscore" w:pos="4253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B51EE">
              <w:rPr>
                <w:sz w:val="24"/>
                <w:szCs w:val="24"/>
              </w:rPr>
              <w:t>редседателя Контрольно-счетной палаты</w:t>
            </w:r>
          </w:p>
          <w:p w14:paraId="3F4B7062" w14:textId="5EDD27E8" w:rsidR="00BB51EE" w:rsidRPr="00BB51EE" w:rsidRDefault="00BB51EE" w:rsidP="00BB51EE">
            <w:pPr>
              <w:tabs>
                <w:tab w:val="right" w:leader="underscore" w:pos="2835"/>
                <w:tab w:val="right" w:leader="underscore" w:pos="4253"/>
              </w:tabs>
              <w:ind w:right="-1"/>
              <w:rPr>
                <w:sz w:val="24"/>
                <w:szCs w:val="24"/>
              </w:rPr>
            </w:pPr>
            <w:r w:rsidRPr="00BB51EE">
              <w:rPr>
                <w:sz w:val="24"/>
                <w:szCs w:val="24"/>
              </w:rPr>
              <w:t xml:space="preserve">Нязепетровского муниципального </w:t>
            </w:r>
            <w:r>
              <w:rPr>
                <w:sz w:val="24"/>
                <w:szCs w:val="24"/>
              </w:rPr>
              <w:t>округа</w:t>
            </w:r>
          </w:p>
          <w:p w14:paraId="16EC4BEC" w14:textId="77777777" w:rsidR="00332867" w:rsidRPr="00332867" w:rsidRDefault="00332867" w:rsidP="00BB51EE">
            <w:pPr>
              <w:tabs>
                <w:tab w:val="right" w:leader="underscore" w:pos="3600"/>
                <w:tab w:val="right" w:leader="underscore" w:pos="4253"/>
              </w:tabs>
              <w:ind w:right="-1"/>
              <w:rPr>
                <w:sz w:val="24"/>
                <w:szCs w:val="24"/>
              </w:rPr>
            </w:pPr>
          </w:p>
        </w:tc>
      </w:tr>
    </w:tbl>
    <w:p w14:paraId="726C4212" w14:textId="3E2F8EC5" w:rsidR="00734D55" w:rsidRDefault="00734D55" w:rsidP="00790BFC">
      <w:pPr>
        <w:tabs>
          <w:tab w:val="right" w:leader="underscore" w:pos="2835"/>
          <w:tab w:val="right" w:leader="underscore" w:pos="4253"/>
        </w:tabs>
        <w:ind w:right="-1"/>
        <w:rPr>
          <w:szCs w:val="28"/>
        </w:rPr>
      </w:pPr>
    </w:p>
    <w:p w14:paraId="4184FA80" w14:textId="202115A7" w:rsidR="00734D55" w:rsidRPr="00B54F47" w:rsidRDefault="00790BFC" w:rsidP="00B54F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790BFC">
        <w:rPr>
          <w:sz w:val="24"/>
          <w:szCs w:val="24"/>
        </w:rPr>
        <w:t>В соответствии</w:t>
      </w:r>
      <w:r>
        <w:rPr>
          <w:sz w:val="24"/>
          <w:szCs w:val="24"/>
        </w:rPr>
        <w:t xml:space="preserve"> с </w:t>
      </w:r>
      <w:r w:rsidRPr="00790BFC">
        <w:rPr>
          <w:sz w:val="24"/>
          <w:szCs w:val="24"/>
        </w:rPr>
        <w:t>Федеральны</w:t>
      </w:r>
      <w:r>
        <w:rPr>
          <w:sz w:val="24"/>
          <w:szCs w:val="24"/>
        </w:rPr>
        <w:t xml:space="preserve">м </w:t>
      </w:r>
      <w:r w:rsidRPr="00790BFC">
        <w:rPr>
          <w:sz w:val="24"/>
          <w:szCs w:val="24"/>
        </w:rPr>
        <w:t>закон</w:t>
      </w:r>
      <w:r>
        <w:rPr>
          <w:sz w:val="24"/>
          <w:szCs w:val="24"/>
        </w:rPr>
        <w:t>ом</w:t>
      </w:r>
      <w:r w:rsidRPr="00790BFC">
        <w:rPr>
          <w:sz w:val="24"/>
          <w:szCs w:val="24"/>
        </w:rPr>
        <w:t xml:space="preserve"> от 20 марта 2025 г. № 33-ФЗ</w:t>
      </w:r>
      <w:r>
        <w:rPr>
          <w:sz w:val="24"/>
          <w:szCs w:val="24"/>
        </w:rPr>
        <w:t xml:space="preserve"> «</w:t>
      </w:r>
      <w:r w:rsidRPr="00790BFC">
        <w:rPr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>
        <w:rPr>
          <w:sz w:val="24"/>
          <w:szCs w:val="24"/>
        </w:rPr>
        <w:t xml:space="preserve">», </w:t>
      </w:r>
      <w:r w:rsidR="00BB51EE" w:rsidRPr="00BB51EE">
        <w:rPr>
          <w:sz w:val="24"/>
          <w:szCs w:val="24"/>
        </w:rPr>
        <w:t>Федеральным законом от 7 февраля 2011 г.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BB51EE">
        <w:rPr>
          <w:sz w:val="24"/>
          <w:szCs w:val="24"/>
        </w:rPr>
        <w:t xml:space="preserve">, </w:t>
      </w:r>
      <w:r w:rsidR="00B54F47">
        <w:rPr>
          <w:sz w:val="24"/>
          <w:szCs w:val="24"/>
        </w:rPr>
        <w:t>подпунктом 4 пункта 35</w:t>
      </w:r>
      <w:r w:rsidR="00B54F47" w:rsidRPr="00B54F47">
        <w:rPr>
          <w:rFonts w:eastAsia="Calibri"/>
          <w:sz w:val="24"/>
          <w:szCs w:val="24"/>
          <w:lang w:eastAsia="en-US"/>
        </w:rPr>
        <w:t xml:space="preserve"> </w:t>
      </w:r>
      <w:r w:rsidR="00B54F47" w:rsidRPr="00CB0EA7">
        <w:rPr>
          <w:sz w:val="24"/>
          <w:szCs w:val="24"/>
        </w:rPr>
        <w:t>Положения о</w:t>
      </w:r>
      <w:r w:rsidR="00B54F47" w:rsidRPr="00B54F47">
        <w:rPr>
          <w:sz w:val="24"/>
          <w:szCs w:val="24"/>
        </w:rPr>
        <w:t xml:space="preserve"> </w:t>
      </w:r>
      <w:r w:rsidR="00B54F47" w:rsidRPr="00CB0EA7">
        <w:rPr>
          <w:sz w:val="24"/>
          <w:szCs w:val="24"/>
        </w:rPr>
        <w:t xml:space="preserve">Контрольно-счетной палате Нязепетровского </w:t>
      </w:r>
      <w:r w:rsidR="00B54F47" w:rsidRPr="00B54F47">
        <w:rPr>
          <w:sz w:val="24"/>
          <w:szCs w:val="24"/>
        </w:rPr>
        <w:t>муниципального округа Челябинской области</w:t>
      </w:r>
      <w:r w:rsidR="00B54F47">
        <w:rPr>
          <w:sz w:val="24"/>
          <w:szCs w:val="24"/>
        </w:rPr>
        <w:t xml:space="preserve">, утвержденного </w:t>
      </w:r>
      <w:r w:rsidR="00CB0EA7">
        <w:rPr>
          <w:sz w:val="24"/>
          <w:szCs w:val="24"/>
        </w:rPr>
        <w:t xml:space="preserve">решением </w:t>
      </w:r>
      <w:r w:rsidR="00CB0EA7" w:rsidRPr="00CB0EA7">
        <w:rPr>
          <w:rFonts w:eastAsia="Calibri"/>
          <w:sz w:val="24"/>
          <w:szCs w:val="24"/>
          <w:lang w:eastAsia="en-US"/>
        </w:rPr>
        <w:t>Собрание депутатов Нязепетровского муниципального округа</w:t>
      </w:r>
      <w:r w:rsidR="00CB0EA7" w:rsidRPr="00CB0EA7">
        <w:rPr>
          <w:sz w:val="24"/>
          <w:szCs w:val="24"/>
        </w:rPr>
        <w:t xml:space="preserve"> </w:t>
      </w:r>
      <w:r w:rsidR="00CB0EA7" w:rsidRPr="00CB0EA7">
        <w:rPr>
          <w:rFonts w:eastAsia="Calibri"/>
          <w:sz w:val="24"/>
          <w:szCs w:val="24"/>
          <w:lang w:eastAsia="en-US"/>
        </w:rPr>
        <w:t>от 18 ноября 2024 года № 65</w:t>
      </w:r>
      <w:r w:rsidR="00B54F47">
        <w:rPr>
          <w:rFonts w:eastAsia="Calibri"/>
          <w:sz w:val="24"/>
          <w:szCs w:val="24"/>
          <w:lang w:eastAsia="en-US"/>
        </w:rPr>
        <w:t xml:space="preserve">, </w:t>
      </w:r>
      <w:r w:rsidR="00CB0EA7" w:rsidRPr="00CB0EA7">
        <w:rPr>
          <w:rFonts w:eastAsia="Calibri"/>
          <w:sz w:val="24"/>
          <w:szCs w:val="24"/>
          <w:lang w:eastAsia="en-US"/>
        </w:rPr>
        <w:t xml:space="preserve">  </w:t>
      </w:r>
      <w:r>
        <w:rPr>
          <w:sz w:val="24"/>
          <w:szCs w:val="24"/>
        </w:rPr>
        <w:t>руководствуясь Уставом Нязепетровского муниципального округа Челябинской области, Собрание депутатов Нязепетровского муниципального округа</w:t>
      </w:r>
      <w:r w:rsidR="00D95EA1">
        <w:rPr>
          <w:sz w:val="24"/>
          <w:szCs w:val="24"/>
        </w:rPr>
        <w:t xml:space="preserve"> Челябинской области</w:t>
      </w:r>
    </w:p>
    <w:p w14:paraId="55522B8F" w14:textId="4C5E0116" w:rsidR="00790BFC" w:rsidRDefault="00790BFC" w:rsidP="00790BFC">
      <w:pPr>
        <w:tabs>
          <w:tab w:val="right" w:leader="underscore" w:pos="2835"/>
          <w:tab w:val="right" w:leader="underscore" w:pos="4253"/>
        </w:tabs>
        <w:ind w:right="-1" w:firstLine="709"/>
        <w:jc w:val="both"/>
        <w:rPr>
          <w:sz w:val="24"/>
          <w:szCs w:val="24"/>
        </w:rPr>
      </w:pPr>
    </w:p>
    <w:p w14:paraId="4D5C97A9" w14:textId="6AB0F4C7" w:rsidR="00790BFC" w:rsidRPr="00790BFC" w:rsidRDefault="00790BFC" w:rsidP="00790BFC">
      <w:pPr>
        <w:tabs>
          <w:tab w:val="right" w:leader="underscore" w:pos="2835"/>
          <w:tab w:val="right" w:leader="underscore" w:pos="4253"/>
        </w:tabs>
        <w:ind w:right="-1" w:firstLine="709"/>
        <w:jc w:val="center"/>
        <w:rPr>
          <w:b/>
          <w:sz w:val="24"/>
          <w:szCs w:val="24"/>
        </w:rPr>
      </w:pPr>
      <w:r w:rsidRPr="00790BFC">
        <w:rPr>
          <w:b/>
          <w:sz w:val="24"/>
          <w:szCs w:val="24"/>
        </w:rPr>
        <w:t>РЕШАЕТ:</w:t>
      </w:r>
    </w:p>
    <w:p w14:paraId="59A02FD3" w14:textId="31AF424B" w:rsidR="00693C79" w:rsidRDefault="00693C79" w:rsidP="00332867">
      <w:pPr>
        <w:ind w:firstLine="709"/>
        <w:jc w:val="both"/>
        <w:rPr>
          <w:sz w:val="24"/>
          <w:szCs w:val="24"/>
        </w:rPr>
      </w:pPr>
      <w:bookmarkStart w:id="3" w:name="_Hlk164951560"/>
    </w:p>
    <w:p w14:paraId="68968C8B" w14:textId="0F24C6A8" w:rsidR="00BB51EE" w:rsidRPr="00BB51EE" w:rsidRDefault="00BB51EE" w:rsidP="00BB51EE">
      <w:pPr>
        <w:tabs>
          <w:tab w:val="left" w:pos="993"/>
          <w:tab w:val="left" w:pos="3828"/>
        </w:tabs>
        <w:jc w:val="both"/>
        <w:rPr>
          <w:sz w:val="24"/>
          <w:szCs w:val="24"/>
        </w:rPr>
      </w:pPr>
      <w:r w:rsidRPr="00BB51EE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Pr="00BB51EE">
        <w:rPr>
          <w:sz w:val="24"/>
          <w:szCs w:val="24"/>
        </w:rPr>
        <w:t xml:space="preserve">  1.</w:t>
      </w:r>
      <w:r>
        <w:rPr>
          <w:sz w:val="24"/>
          <w:szCs w:val="24"/>
        </w:rPr>
        <w:t xml:space="preserve"> </w:t>
      </w:r>
      <w:r w:rsidR="00CB0EA7">
        <w:rPr>
          <w:sz w:val="24"/>
          <w:szCs w:val="24"/>
        </w:rPr>
        <w:t>Освободить</w:t>
      </w:r>
      <w:r w:rsidRPr="00BB51EE">
        <w:rPr>
          <w:sz w:val="24"/>
          <w:szCs w:val="24"/>
        </w:rPr>
        <w:t xml:space="preserve"> досрочно </w:t>
      </w:r>
      <w:r w:rsidR="00B54F47">
        <w:rPr>
          <w:sz w:val="24"/>
          <w:szCs w:val="24"/>
        </w:rPr>
        <w:t xml:space="preserve">от должности </w:t>
      </w:r>
      <w:r w:rsidRPr="00BB51EE">
        <w:rPr>
          <w:sz w:val="24"/>
          <w:szCs w:val="24"/>
        </w:rPr>
        <w:t xml:space="preserve">председателя Контрольно-счетной палаты Нязепетровского муниципального округа </w:t>
      </w:r>
      <w:proofErr w:type="spellStart"/>
      <w:r w:rsidRPr="00BB51EE">
        <w:rPr>
          <w:sz w:val="24"/>
          <w:szCs w:val="24"/>
        </w:rPr>
        <w:t>Харланов</w:t>
      </w:r>
      <w:r w:rsidR="00B54F47">
        <w:rPr>
          <w:sz w:val="24"/>
          <w:szCs w:val="24"/>
        </w:rPr>
        <w:t>у</w:t>
      </w:r>
      <w:proofErr w:type="spellEnd"/>
      <w:r w:rsidRPr="00BB51EE">
        <w:rPr>
          <w:sz w:val="24"/>
          <w:szCs w:val="24"/>
        </w:rPr>
        <w:t xml:space="preserve"> Марин</w:t>
      </w:r>
      <w:r w:rsidR="00B54F47">
        <w:rPr>
          <w:sz w:val="24"/>
          <w:szCs w:val="24"/>
        </w:rPr>
        <w:t>у</w:t>
      </w:r>
      <w:r w:rsidRPr="00BB51EE">
        <w:rPr>
          <w:sz w:val="24"/>
          <w:szCs w:val="24"/>
        </w:rPr>
        <w:t xml:space="preserve"> Борисовн</w:t>
      </w:r>
      <w:r w:rsidR="00B54F47">
        <w:rPr>
          <w:sz w:val="24"/>
          <w:szCs w:val="24"/>
        </w:rPr>
        <w:t>у</w:t>
      </w:r>
      <w:r w:rsidR="008110EF">
        <w:rPr>
          <w:sz w:val="24"/>
          <w:szCs w:val="24"/>
        </w:rPr>
        <w:t xml:space="preserve"> на основании личного заявления</w:t>
      </w:r>
      <w:bookmarkStart w:id="4" w:name="_GoBack"/>
      <w:bookmarkEnd w:id="4"/>
      <w:r w:rsidR="008110EF">
        <w:rPr>
          <w:sz w:val="24"/>
          <w:szCs w:val="24"/>
        </w:rPr>
        <w:t xml:space="preserve"> в связи с выходом на пенсию</w:t>
      </w:r>
      <w:r w:rsidR="00F06D2D">
        <w:rPr>
          <w:sz w:val="24"/>
          <w:szCs w:val="24"/>
        </w:rPr>
        <w:t xml:space="preserve"> </w:t>
      </w:r>
      <w:r w:rsidR="00F06D2D" w:rsidRPr="00F06D2D">
        <w:rPr>
          <w:sz w:val="24"/>
          <w:szCs w:val="24"/>
        </w:rPr>
        <w:t>29 сентября 2026 г</w:t>
      </w:r>
      <w:r w:rsidR="00F06D2D">
        <w:rPr>
          <w:sz w:val="24"/>
          <w:szCs w:val="24"/>
        </w:rPr>
        <w:t>ода.</w:t>
      </w:r>
    </w:p>
    <w:p w14:paraId="321A7177" w14:textId="3720F410" w:rsidR="00BB51EE" w:rsidRPr="006C7396" w:rsidRDefault="00BB51EE" w:rsidP="00FC58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 Назначить временно исполняющим обязанности </w:t>
      </w:r>
      <w:r w:rsidR="00F06D2D" w:rsidRPr="00F06D2D">
        <w:rPr>
          <w:sz w:val="24"/>
          <w:szCs w:val="24"/>
        </w:rPr>
        <w:t>председателя Контрольно-счетной палаты Нязепетровского муниципального округа</w:t>
      </w:r>
      <w:r w:rsidR="006C7396" w:rsidRPr="006C7396">
        <w:rPr>
          <w:sz w:val="24"/>
          <w:szCs w:val="24"/>
        </w:rPr>
        <w:t xml:space="preserve"> </w:t>
      </w:r>
      <w:r w:rsidR="006C7396">
        <w:rPr>
          <w:sz w:val="24"/>
          <w:szCs w:val="24"/>
        </w:rPr>
        <w:t>аудитора</w:t>
      </w:r>
      <w:r w:rsidR="00F06D2D">
        <w:rPr>
          <w:sz w:val="24"/>
          <w:szCs w:val="24"/>
        </w:rPr>
        <w:t xml:space="preserve"> </w:t>
      </w:r>
      <w:r w:rsidR="006C7396" w:rsidRPr="006C7396">
        <w:rPr>
          <w:sz w:val="24"/>
          <w:szCs w:val="24"/>
        </w:rPr>
        <w:t xml:space="preserve">Контрольно-счетной палаты Нязепетровского муниципального округа </w:t>
      </w:r>
      <w:r w:rsidR="00FC58DB">
        <w:rPr>
          <w:sz w:val="24"/>
          <w:szCs w:val="24"/>
        </w:rPr>
        <w:t>Николаеву Ирину Николаевну</w:t>
      </w:r>
      <w:r w:rsidR="003B24E4">
        <w:rPr>
          <w:sz w:val="24"/>
          <w:szCs w:val="24"/>
        </w:rPr>
        <w:t xml:space="preserve"> </w:t>
      </w:r>
      <w:r w:rsidR="00F06D2D">
        <w:rPr>
          <w:sz w:val="24"/>
          <w:szCs w:val="24"/>
        </w:rPr>
        <w:t xml:space="preserve">с 30 сентября 2026 года </w:t>
      </w:r>
      <w:r w:rsidR="00F06D2D" w:rsidRPr="006C7396">
        <w:rPr>
          <w:sz w:val="24"/>
          <w:szCs w:val="24"/>
        </w:rPr>
        <w:t>до дня вступления в установленном</w:t>
      </w:r>
      <w:r w:rsidR="00D70E81" w:rsidRPr="006C7396">
        <w:rPr>
          <w:sz w:val="24"/>
          <w:szCs w:val="24"/>
        </w:rPr>
        <w:t xml:space="preserve"> законодательством</w:t>
      </w:r>
      <w:r w:rsidR="00F06D2D" w:rsidRPr="006C7396">
        <w:rPr>
          <w:sz w:val="24"/>
          <w:szCs w:val="24"/>
        </w:rPr>
        <w:t xml:space="preserve"> порядке в должность председателя Контрольно-счетной палаты Нязепетровского муниципального округа.</w:t>
      </w:r>
    </w:p>
    <w:p w14:paraId="22D85A0A" w14:textId="475C9992" w:rsidR="00BB51EE" w:rsidRPr="00CB0EA7" w:rsidRDefault="00BB51EE" w:rsidP="00BB51E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3.</w:t>
      </w:r>
      <w:r w:rsidRPr="00CB0EA7">
        <w:rPr>
          <w:sz w:val="24"/>
          <w:szCs w:val="24"/>
        </w:rPr>
        <w:t>Признать утратившим силу решение Собрания депутатов Нязепетровского муниципального округа от 18 ноября 2024 года № 69 «О назначении на должность председателя Контрольно-счетной палаты Нязепетровского муниципального округа».</w:t>
      </w:r>
    </w:p>
    <w:p w14:paraId="3A98E243" w14:textId="73939E54" w:rsidR="00F06D2D" w:rsidRPr="00F06D2D" w:rsidRDefault="00F06D2D" w:rsidP="00F06D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</w:t>
      </w:r>
      <w:r w:rsidRPr="00F06D2D">
        <w:rPr>
          <w:rFonts w:hint="eastAsia"/>
          <w:kern w:val="3"/>
          <w:sz w:val="24"/>
          <w:szCs w:val="24"/>
          <w:lang w:bidi="hi-IN"/>
        </w:rPr>
        <w:t xml:space="preserve"> Настоящее решение вступает в силу со дня его подписания</w:t>
      </w:r>
      <w:r w:rsidRPr="00F06D2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 w:rsidRPr="00F06D2D">
        <w:rPr>
          <w:sz w:val="24"/>
          <w:szCs w:val="24"/>
        </w:rPr>
        <w:t>подлежит официальному опубликованию в сетевом издании «сайт Нязепетровского муниципального округа Челябинской области» (доменное имя - nzpr.ru, регистрация в официальном сетевом издании, в качестве средства массовой информации: ЭЛ № ФС 77-81111 от 17.05.2021).</w:t>
      </w:r>
    </w:p>
    <w:p w14:paraId="7824C3F8" w14:textId="1B1B2AB8" w:rsidR="00F06D2D" w:rsidRPr="00F06D2D" w:rsidRDefault="00F06D2D" w:rsidP="00F06D2D">
      <w:pPr>
        <w:tabs>
          <w:tab w:val="left" w:pos="9174"/>
        </w:tabs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AB23E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5. </w:t>
      </w:r>
      <w:r w:rsidRPr="00F06D2D">
        <w:rPr>
          <w:sz w:val="24"/>
          <w:szCs w:val="24"/>
        </w:rPr>
        <w:t>Контроль исполнения настоящего решения возложить на постоянную комиссию Собрания депутатов по мандатам, регламенту, законности и местному самоуправлению (Салатов Д.И.).</w:t>
      </w:r>
    </w:p>
    <w:p w14:paraId="259C74F7" w14:textId="2CA6D341" w:rsidR="00332867" w:rsidRDefault="00332867" w:rsidP="00734D55">
      <w:pPr>
        <w:jc w:val="both"/>
        <w:rPr>
          <w:sz w:val="24"/>
          <w:szCs w:val="24"/>
        </w:rPr>
      </w:pPr>
    </w:p>
    <w:p w14:paraId="170337C9" w14:textId="77777777" w:rsidR="00D70E81" w:rsidRDefault="00D70E81" w:rsidP="00734D55">
      <w:pPr>
        <w:jc w:val="both"/>
        <w:rPr>
          <w:sz w:val="24"/>
          <w:szCs w:val="24"/>
        </w:rPr>
      </w:pPr>
    </w:p>
    <w:p w14:paraId="233962D9" w14:textId="1BEE721D" w:rsidR="00734D55" w:rsidRPr="00650953" w:rsidRDefault="00734D55" w:rsidP="00734D55">
      <w:pPr>
        <w:jc w:val="both"/>
        <w:rPr>
          <w:sz w:val="24"/>
          <w:szCs w:val="24"/>
        </w:rPr>
      </w:pPr>
      <w:r w:rsidRPr="00693C79">
        <w:rPr>
          <w:sz w:val="24"/>
          <w:szCs w:val="24"/>
        </w:rPr>
        <w:t>Председатель</w:t>
      </w:r>
      <w:r w:rsidRPr="00650953">
        <w:rPr>
          <w:sz w:val="24"/>
          <w:szCs w:val="24"/>
        </w:rPr>
        <w:t xml:space="preserve"> Собрания депутатов</w:t>
      </w:r>
    </w:p>
    <w:p w14:paraId="51AD7CBA" w14:textId="2E746D6E" w:rsidR="00C9328A" w:rsidRDefault="00734D55" w:rsidP="00D70E81">
      <w:pPr>
        <w:jc w:val="both"/>
      </w:pPr>
      <w:r w:rsidRPr="00650953">
        <w:rPr>
          <w:sz w:val="24"/>
          <w:szCs w:val="24"/>
        </w:rPr>
        <w:t xml:space="preserve">Нязепетровского муниципального </w:t>
      </w:r>
      <w:r>
        <w:rPr>
          <w:sz w:val="24"/>
          <w:szCs w:val="24"/>
        </w:rPr>
        <w:t>округа</w:t>
      </w:r>
      <w:r w:rsidRPr="00650953">
        <w:rPr>
          <w:sz w:val="24"/>
          <w:szCs w:val="24"/>
        </w:rPr>
        <w:tab/>
      </w:r>
      <w:bookmarkEnd w:id="3"/>
      <w:r w:rsidR="00693C79">
        <w:rPr>
          <w:sz w:val="24"/>
          <w:szCs w:val="24"/>
        </w:rPr>
        <w:t xml:space="preserve">                                                   А.Г. </w:t>
      </w:r>
      <w:proofErr w:type="spellStart"/>
      <w:r w:rsidR="00693C79">
        <w:rPr>
          <w:sz w:val="24"/>
          <w:szCs w:val="24"/>
        </w:rPr>
        <w:t>Бунаков</w:t>
      </w:r>
      <w:bookmarkEnd w:id="1"/>
      <w:proofErr w:type="spellEnd"/>
    </w:p>
    <w:sectPr w:rsidR="00C9328A" w:rsidSect="008110EF">
      <w:pgSz w:w="11906" w:h="16838"/>
      <w:pgMar w:top="28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E4057"/>
    <w:multiLevelType w:val="hybridMultilevel"/>
    <w:tmpl w:val="AF26B0E2"/>
    <w:lvl w:ilvl="0" w:tplc="556C76FA">
      <w:start w:val="1"/>
      <w:numFmt w:val="decimal"/>
      <w:lvlText w:val="%1."/>
      <w:lvlJc w:val="left"/>
      <w:pPr>
        <w:ind w:left="2487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36"/>
    <w:rsid w:val="00147175"/>
    <w:rsid w:val="002D4931"/>
    <w:rsid w:val="00332867"/>
    <w:rsid w:val="003B24E4"/>
    <w:rsid w:val="003C3CE9"/>
    <w:rsid w:val="00446A7A"/>
    <w:rsid w:val="006473AC"/>
    <w:rsid w:val="00693C79"/>
    <w:rsid w:val="006C7396"/>
    <w:rsid w:val="00734D55"/>
    <w:rsid w:val="00790BFC"/>
    <w:rsid w:val="008110EF"/>
    <w:rsid w:val="00955D52"/>
    <w:rsid w:val="00964036"/>
    <w:rsid w:val="00AB23E8"/>
    <w:rsid w:val="00B54F47"/>
    <w:rsid w:val="00BB51EE"/>
    <w:rsid w:val="00BE1184"/>
    <w:rsid w:val="00C9328A"/>
    <w:rsid w:val="00CB0EA7"/>
    <w:rsid w:val="00CE6086"/>
    <w:rsid w:val="00D64E82"/>
    <w:rsid w:val="00D70E81"/>
    <w:rsid w:val="00D95EA1"/>
    <w:rsid w:val="00EB140A"/>
    <w:rsid w:val="00ED6DA2"/>
    <w:rsid w:val="00F06D2D"/>
    <w:rsid w:val="00F6411E"/>
    <w:rsid w:val="00FC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263DA"/>
  <w15:chartTrackingRefBased/>
  <w15:docId w15:val="{C4E287F8-1E7B-4010-9168-91C923F4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D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оборотки"/>
    <w:basedOn w:val="a"/>
    <w:rsid w:val="00734D55"/>
    <w:pPr>
      <w:spacing w:before="240"/>
    </w:pPr>
    <w:rPr>
      <w:rFonts w:ascii="Arial" w:hAnsi="Arial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734D5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4D55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33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qFormat/>
    <w:rsid w:val="00BB51EE"/>
    <w:pPr>
      <w:suppressAutoHyphens/>
      <w:autoSpaceDN w:val="0"/>
      <w:spacing w:after="160"/>
      <w:ind w:left="72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Recepchen</cp:lastModifiedBy>
  <cp:revision>28</cp:revision>
  <cp:lastPrinted>2026-10-02T06:41:00Z</cp:lastPrinted>
  <dcterms:created xsi:type="dcterms:W3CDTF">2026-03-31T06:23:00Z</dcterms:created>
  <dcterms:modified xsi:type="dcterms:W3CDTF">2026-10-02T06:45:00Z</dcterms:modified>
</cp:coreProperties>
</file>