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3" w:rsidRDefault="008A2FB3" w:rsidP="008A2FB3">
      <w:pPr>
        <w:pStyle w:val="1"/>
      </w:pPr>
    </w:p>
    <w:p w:rsidR="008A2FB3" w:rsidRDefault="008A2FB3" w:rsidP="008A2FB3">
      <w:pPr>
        <w:jc w:val="both"/>
      </w:pPr>
    </w:p>
    <w:p w:rsidR="008A2FB3" w:rsidRDefault="008A2FB3" w:rsidP="008A2FB3">
      <w:pPr>
        <w:ind w:firstLine="708"/>
        <w:jc w:val="both"/>
      </w:pPr>
    </w:p>
    <w:p w:rsidR="008A2FB3" w:rsidRDefault="008A2FB3" w:rsidP="008A2FB3">
      <w:pPr>
        <w:ind w:firstLine="708"/>
        <w:jc w:val="both"/>
      </w:pPr>
    </w:p>
    <w:p w:rsidR="008A2FB3" w:rsidRDefault="008A2FB3" w:rsidP="008A2FB3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:rsidR="008A2FB3" w:rsidRDefault="008A2FB3" w:rsidP="008A2FB3">
      <w:pPr>
        <w:ind w:firstLine="708"/>
        <w:jc w:val="center"/>
        <w:rPr>
          <w:sz w:val="24"/>
          <w:szCs w:val="24"/>
        </w:rPr>
      </w:pPr>
    </w:p>
    <w:p w:rsidR="008A2FB3" w:rsidRDefault="008A2FB3" w:rsidP="008A2FB3">
      <w:pPr>
        <w:ind w:firstLine="708"/>
        <w:jc w:val="center"/>
        <w:rPr>
          <w:b/>
          <w:sz w:val="32"/>
          <w:szCs w:val="22"/>
        </w:rPr>
      </w:pPr>
      <w:r>
        <w:rPr>
          <w:b/>
          <w:sz w:val="32"/>
          <w:szCs w:val="32"/>
        </w:rPr>
        <w:t>Челябинской области</w:t>
      </w:r>
    </w:p>
    <w:p w:rsidR="008A2FB3" w:rsidRDefault="008A2FB3" w:rsidP="008A2FB3">
      <w:pPr>
        <w:ind w:firstLine="708"/>
        <w:jc w:val="center"/>
        <w:rPr>
          <w:b/>
          <w:sz w:val="32"/>
        </w:rPr>
      </w:pPr>
    </w:p>
    <w:p w:rsidR="008A2FB3" w:rsidRDefault="008A2FB3" w:rsidP="008A2F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A2FB3" w:rsidRDefault="003B1ECF" w:rsidP="008A2FB3">
      <w:pPr>
        <w:jc w:val="center"/>
        <w:rPr>
          <w:sz w:val="32"/>
          <w:szCs w:val="24"/>
        </w:rPr>
      </w:pPr>
      <w:r w:rsidRPr="003B1ECF">
        <w:rPr>
          <w:rFonts w:asciiTheme="minorHAnsi" w:hAnsiTheme="minorHAnsi" w:cstheme="minorBid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60288;visibility:visibl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QvdgxFQCAABkBAAADgAAAAAAAAAAAAAAAAAuAgAAZHJzL2Uyb0RvYy54bWxQSwECLQAUAAYA&#10;CAAAACEA2O6frtoAAAAGAQAADwAAAAAAAAAAAAAAAACuBAAAZHJzL2Rvd25yZXYueG1sUEsFBgAA&#10;AAAEAAQA8wAAALUFAAAAAA==&#10;" strokeweight="3pt">
            <v:stroke linestyle="thinThin"/>
          </v:line>
        </w:pict>
      </w:r>
    </w:p>
    <w:p w:rsidR="008A2FB3" w:rsidRPr="00916C91" w:rsidRDefault="00DC105F" w:rsidP="008A2FB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от 10.08</w:t>
      </w:r>
      <w:r w:rsidR="008A2FB3" w:rsidRPr="00916C91">
        <w:rPr>
          <w:b/>
          <w:sz w:val="22"/>
          <w:szCs w:val="22"/>
        </w:rPr>
        <w:t>.2021</w:t>
      </w:r>
      <w:r w:rsidR="00916C91" w:rsidRPr="00916C91">
        <w:rPr>
          <w:b/>
          <w:sz w:val="22"/>
          <w:szCs w:val="22"/>
        </w:rPr>
        <w:t xml:space="preserve"> </w:t>
      </w:r>
      <w:r w:rsidR="008A2FB3" w:rsidRPr="00916C91">
        <w:rPr>
          <w:b/>
          <w:sz w:val="22"/>
          <w:szCs w:val="22"/>
        </w:rPr>
        <w:t>г.</w:t>
      </w:r>
      <w:r w:rsidR="00916C91" w:rsidRPr="00916C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 695</w:t>
      </w:r>
    </w:p>
    <w:p w:rsidR="008A2FB3" w:rsidRDefault="008A2FB3" w:rsidP="008A2FB3">
      <w:pPr>
        <w:jc w:val="both"/>
        <w:rPr>
          <w:b/>
        </w:rPr>
      </w:pPr>
      <w:r w:rsidRPr="00916C91">
        <w:rPr>
          <w:b/>
          <w:sz w:val="22"/>
          <w:szCs w:val="22"/>
        </w:rPr>
        <w:t>г. Нязепетровск</w:t>
      </w:r>
    </w:p>
    <w:p w:rsidR="008A2FB3" w:rsidRDefault="008A2FB3" w:rsidP="008A2FB3">
      <w:pPr>
        <w:jc w:val="both"/>
        <w:rPr>
          <w:b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/>
      </w:tblPr>
      <w:tblGrid>
        <w:gridCol w:w="4503"/>
      </w:tblGrid>
      <w:tr w:rsidR="008A2FB3" w:rsidRPr="00760D97" w:rsidTr="00916C91">
        <w:trPr>
          <w:trHeight w:val="696"/>
        </w:trPr>
        <w:tc>
          <w:tcPr>
            <w:tcW w:w="4503" w:type="dxa"/>
            <w:shd w:val="clear" w:color="auto" w:fill="auto"/>
          </w:tcPr>
          <w:p w:rsidR="00B33E66" w:rsidRPr="00B33E66" w:rsidRDefault="008A2FB3" w:rsidP="00B33E66">
            <w:pPr>
              <w:jc w:val="both"/>
              <w:rPr>
                <w:sz w:val="24"/>
                <w:szCs w:val="24"/>
              </w:rPr>
            </w:pPr>
            <w:r w:rsidRPr="00B33E66">
              <w:rPr>
                <w:sz w:val="24"/>
                <w:szCs w:val="24"/>
              </w:rPr>
              <w:t>О Порядке</w:t>
            </w:r>
            <w:r w:rsidR="00B33E66" w:rsidRPr="00B33E66">
              <w:rPr>
                <w:sz w:val="24"/>
                <w:szCs w:val="24"/>
              </w:rPr>
              <w:t xml:space="preserve"> определения объема и предоставления в 2021 году субсидий социально</w:t>
            </w:r>
            <w:r w:rsidR="00916C91" w:rsidRPr="00916C91">
              <w:rPr>
                <w:sz w:val="24"/>
                <w:szCs w:val="24"/>
              </w:rPr>
              <w:t xml:space="preserve"> </w:t>
            </w:r>
            <w:r w:rsidR="00B33E66" w:rsidRPr="00B33E66">
              <w:rPr>
                <w:sz w:val="24"/>
                <w:szCs w:val="24"/>
              </w:rPr>
              <w:t>ориентированным некоммерческим организациям на</w:t>
            </w:r>
          </w:p>
          <w:p w:rsidR="008A2FB3" w:rsidRPr="00B33E66" w:rsidRDefault="00B33E66" w:rsidP="00B33E66">
            <w:pPr>
              <w:jc w:val="both"/>
              <w:rPr>
                <w:sz w:val="24"/>
                <w:szCs w:val="24"/>
              </w:rPr>
            </w:pPr>
            <w:r w:rsidRPr="00B33E66">
              <w:rPr>
                <w:sz w:val="24"/>
                <w:szCs w:val="24"/>
              </w:rPr>
              <w:t>финансовое обеспечение затрат на осуществление деятельности по реализации социально значимых проектов</w:t>
            </w:r>
            <w:r w:rsidR="00916C91">
              <w:rPr>
                <w:sz w:val="24"/>
                <w:szCs w:val="24"/>
              </w:rPr>
              <w:t xml:space="preserve"> в Нязепетровском муниципальном районе</w:t>
            </w:r>
          </w:p>
        </w:tc>
      </w:tr>
    </w:tbl>
    <w:p w:rsidR="008A2FB3" w:rsidRPr="00B33E66" w:rsidRDefault="008A2FB3" w:rsidP="00B33E66">
      <w:pPr>
        <w:contextualSpacing/>
        <w:rPr>
          <w:sz w:val="24"/>
          <w:szCs w:val="24"/>
        </w:rPr>
      </w:pPr>
      <w:r w:rsidRPr="00760D97">
        <w:rPr>
          <w:sz w:val="24"/>
          <w:szCs w:val="24"/>
        </w:rPr>
        <w:br w:type="textWrapping" w:clear="all"/>
      </w:r>
    </w:p>
    <w:p w:rsidR="008A2FB3" w:rsidRPr="00760D97" w:rsidRDefault="008A2FB3" w:rsidP="008A2FB3">
      <w:pPr>
        <w:contextualSpacing/>
        <w:rPr>
          <w:sz w:val="24"/>
          <w:szCs w:val="24"/>
        </w:rPr>
      </w:pPr>
    </w:p>
    <w:p w:rsidR="00916C91" w:rsidRPr="00916C91" w:rsidRDefault="00916C91" w:rsidP="00916C91">
      <w:pPr>
        <w:jc w:val="both"/>
        <w:rPr>
          <w:sz w:val="24"/>
          <w:szCs w:val="24"/>
        </w:rPr>
      </w:pPr>
    </w:p>
    <w:p w:rsidR="008A2FB3" w:rsidRPr="00DC105F" w:rsidRDefault="008D02B2" w:rsidP="00DC105F">
      <w:pPr>
        <w:ind w:firstLine="709"/>
        <w:jc w:val="both"/>
        <w:rPr>
          <w:color w:val="FF0000"/>
          <w:sz w:val="24"/>
          <w:szCs w:val="24"/>
        </w:rPr>
      </w:pPr>
      <w:r w:rsidRPr="008D02B2">
        <w:rPr>
          <w:sz w:val="24"/>
          <w:szCs w:val="24"/>
        </w:rPr>
        <w:t>В соответствии со статьей 78</w:t>
      </w:r>
      <w:r w:rsidRPr="008D02B2">
        <w:rPr>
          <w:sz w:val="24"/>
          <w:szCs w:val="24"/>
          <w:vertAlign w:val="superscript"/>
        </w:rPr>
        <w:t>1</w:t>
      </w:r>
      <w:r w:rsidRPr="008D02B2">
        <w:rPr>
          <w:sz w:val="24"/>
          <w:szCs w:val="24"/>
        </w:rPr>
        <w:t xml:space="preserve"> Бюджетного кодекса Российской Федерации, </w:t>
      </w:r>
      <w:r w:rsidRPr="008D02B2">
        <w:rPr>
          <w:rFonts w:eastAsia="Calibri"/>
          <w:sz w:val="24"/>
          <w:szCs w:val="24"/>
        </w:rPr>
        <w:t xml:space="preserve">Федеральным </w:t>
      </w:r>
      <w:r w:rsidR="00916C91">
        <w:rPr>
          <w:rFonts w:eastAsia="Calibri"/>
          <w:sz w:val="24"/>
          <w:szCs w:val="24"/>
        </w:rPr>
        <w:t>законом от 12 января 1996 г.</w:t>
      </w:r>
      <w:r w:rsidRPr="008D02B2">
        <w:rPr>
          <w:rFonts w:eastAsia="Calibri"/>
          <w:sz w:val="24"/>
          <w:szCs w:val="24"/>
        </w:rPr>
        <w:t xml:space="preserve"> № 7-ФЗ «О некоммерческих организациях»,</w:t>
      </w:r>
      <w:r w:rsidRPr="008D02B2">
        <w:rPr>
          <w:sz w:val="24"/>
          <w:szCs w:val="24"/>
        </w:rPr>
        <w:t xml:space="preserve"> </w:t>
      </w:r>
      <w:r w:rsidRPr="008D02B2">
        <w:rPr>
          <w:rFonts w:eastAsia="Calibri"/>
          <w:sz w:val="24"/>
          <w:szCs w:val="24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8D02B2">
        <w:rPr>
          <w:sz w:val="24"/>
          <w:szCs w:val="24"/>
        </w:rPr>
        <w:t xml:space="preserve">порядком  предоставления и распределения субсидий местным бюджетам муниципальных образований Челябинской области в 2021-2025 годах на реализацию муниципальных программ (подпрограмм) поддержки социально ориентированных некоммерческих организаций, являющегося приложением </w:t>
      </w:r>
      <w:r w:rsidR="00916C91">
        <w:rPr>
          <w:sz w:val="24"/>
          <w:szCs w:val="24"/>
        </w:rPr>
        <w:t xml:space="preserve">  </w:t>
      </w:r>
      <w:r w:rsidRPr="008D02B2">
        <w:rPr>
          <w:sz w:val="24"/>
          <w:szCs w:val="24"/>
        </w:rPr>
        <w:t xml:space="preserve">№ 2 к государственной программе Челябинской области «Развитие социальной защиты населения в Челябинской области», утвержденной постановлением Правительства Челябинской области от 17.12.2020 г. № 689-П «О государственной программе Челябинской области «Развитие социальной защиты населения в Челябинской </w:t>
      </w:r>
      <w:r w:rsidRPr="00DC105F">
        <w:rPr>
          <w:sz w:val="24"/>
          <w:szCs w:val="24"/>
        </w:rPr>
        <w:t>области</w:t>
      </w:r>
      <w:r w:rsidR="00DC105F" w:rsidRPr="00DC105F">
        <w:rPr>
          <w:sz w:val="24"/>
          <w:szCs w:val="24"/>
        </w:rPr>
        <w:t>»</w:t>
      </w:r>
      <w:r w:rsidR="008A2FB3" w:rsidRPr="00DC105F">
        <w:rPr>
          <w:sz w:val="24"/>
          <w:szCs w:val="24"/>
        </w:rPr>
        <w:t xml:space="preserve">, </w:t>
      </w:r>
      <w:r w:rsidR="008A2FB3" w:rsidRPr="00916C91">
        <w:rPr>
          <w:sz w:val="24"/>
          <w:szCs w:val="24"/>
        </w:rPr>
        <w:t xml:space="preserve">руководствуясь </w:t>
      </w:r>
      <w:hyperlink r:id="rId6" w:history="1">
        <w:r w:rsidR="008A2FB3" w:rsidRPr="00916C91">
          <w:rPr>
            <w:rStyle w:val="a4"/>
            <w:color w:val="auto"/>
            <w:sz w:val="24"/>
            <w:szCs w:val="24"/>
          </w:rPr>
          <w:t>Уставом</w:t>
        </w:r>
      </w:hyperlink>
      <w:r w:rsidR="008A2FB3" w:rsidRPr="008D02B2">
        <w:rPr>
          <w:sz w:val="24"/>
          <w:szCs w:val="24"/>
        </w:rPr>
        <w:t xml:space="preserve"> Нязепетровского муниципального района, администрация Нязепетровского муниципального района </w:t>
      </w:r>
    </w:p>
    <w:p w:rsidR="008A2FB3" w:rsidRPr="008D02B2" w:rsidRDefault="008A2FB3" w:rsidP="008A2FB3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2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6C91" w:rsidRDefault="00916C91" w:rsidP="00916C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A2FB3" w:rsidRPr="00916C91">
        <w:rPr>
          <w:sz w:val="24"/>
          <w:szCs w:val="24"/>
        </w:rPr>
        <w:t xml:space="preserve">Утвердить прилагаемый </w:t>
      </w:r>
      <w:r w:rsidR="008D02B2" w:rsidRPr="00916C91">
        <w:rPr>
          <w:sz w:val="24"/>
          <w:szCs w:val="24"/>
        </w:rPr>
        <w:t>Порядок определения объема и предоставления в 2021 году субсидий социально ориентированным некоммерческим организациям на финансовое обеспечение затрат на осуществление деятельности по реализации социально значимых проектов в Нязепетровском муниципальном районе.</w:t>
      </w:r>
    </w:p>
    <w:p w:rsidR="00916C91" w:rsidRDefault="00916C91" w:rsidP="00916C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8A2FB3" w:rsidRPr="00916C91">
        <w:rPr>
          <w:sz w:val="24"/>
          <w:szCs w:val="24"/>
        </w:rPr>
        <w:t>Настоящее постановление подлежит обнародованию и размещению на официальном сайте Нязепетровского муниципального района.</w:t>
      </w:r>
    </w:p>
    <w:p w:rsidR="008A2FB3" w:rsidRPr="00916C91" w:rsidRDefault="00916C91" w:rsidP="00916C91">
      <w:pPr>
        <w:ind w:firstLine="709"/>
        <w:jc w:val="both"/>
        <w:rPr>
          <w:sz w:val="24"/>
          <w:szCs w:val="24"/>
        </w:rPr>
      </w:pPr>
      <w:r w:rsidRPr="00916C91">
        <w:rPr>
          <w:sz w:val="24"/>
          <w:szCs w:val="24"/>
        </w:rPr>
        <w:lastRenderedPageBreak/>
        <w:t xml:space="preserve">3. </w:t>
      </w:r>
      <w:r w:rsidR="008A2FB3" w:rsidRPr="00916C91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муниципального района по </w:t>
      </w:r>
      <w:r w:rsidR="008D02B2" w:rsidRPr="00916C91">
        <w:rPr>
          <w:sz w:val="24"/>
          <w:szCs w:val="24"/>
        </w:rPr>
        <w:t>социальным вопросам Акишеву Н.В.</w:t>
      </w:r>
    </w:p>
    <w:p w:rsidR="008D02B2" w:rsidRDefault="008D02B2" w:rsidP="008D02B2">
      <w:pPr>
        <w:pStyle w:val="a3"/>
        <w:shd w:val="clear" w:color="auto" w:fill="FFFFFF"/>
        <w:tabs>
          <w:tab w:val="left" w:pos="851"/>
          <w:tab w:val="left" w:pos="993"/>
        </w:tabs>
        <w:spacing w:line="216" w:lineRule="auto"/>
        <w:jc w:val="both"/>
        <w:rPr>
          <w:sz w:val="24"/>
          <w:szCs w:val="24"/>
        </w:rPr>
      </w:pPr>
    </w:p>
    <w:p w:rsidR="008D02B2" w:rsidRDefault="008D02B2" w:rsidP="008D02B2">
      <w:pPr>
        <w:pStyle w:val="a3"/>
        <w:shd w:val="clear" w:color="auto" w:fill="FFFFFF"/>
        <w:tabs>
          <w:tab w:val="left" w:pos="851"/>
          <w:tab w:val="left" w:pos="993"/>
        </w:tabs>
        <w:spacing w:line="216" w:lineRule="auto"/>
        <w:jc w:val="both"/>
        <w:rPr>
          <w:sz w:val="24"/>
          <w:szCs w:val="24"/>
        </w:rPr>
      </w:pPr>
    </w:p>
    <w:p w:rsidR="008D02B2" w:rsidRDefault="008D02B2" w:rsidP="008D02B2">
      <w:pPr>
        <w:pStyle w:val="a3"/>
        <w:shd w:val="clear" w:color="auto" w:fill="FFFFFF"/>
        <w:tabs>
          <w:tab w:val="left" w:pos="851"/>
          <w:tab w:val="left" w:pos="993"/>
        </w:tabs>
        <w:spacing w:line="216" w:lineRule="auto"/>
        <w:jc w:val="both"/>
        <w:rPr>
          <w:sz w:val="24"/>
          <w:szCs w:val="24"/>
        </w:rPr>
      </w:pPr>
    </w:p>
    <w:p w:rsidR="008D02B2" w:rsidRPr="00285D95" w:rsidRDefault="008D02B2" w:rsidP="008D02B2">
      <w:pPr>
        <w:pStyle w:val="a3"/>
        <w:shd w:val="clear" w:color="auto" w:fill="FFFFFF"/>
        <w:tabs>
          <w:tab w:val="left" w:pos="851"/>
          <w:tab w:val="left" w:pos="993"/>
        </w:tabs>
        <w:spacing w:line="216" w:lineRule="auto"/>
        <w:jc w:val="both"/>
        <w:rPr>
          <w:spacing w:val="-8"/>
          <w:sz w:val="24"/>
          <w:szCs w:val="24"/>
        </w:rPr>
      </w:pPr>
    </w:p>
    <w:p w:rsidR="008A2FB3" w:rsidRPr="00285D95" w:rsidRDefault="008A2FB3" w:rsidP="008A2FB3">
      <w:pPr>
        <w:widowControl/>
        <w:autoSpaceDE/>
        <w:autoSpaceDN/>
        <w:adjustRightInd/>
        <w:spacing w:line="216" w:lineRule="auto"/>
        <w:rPr>
          <w:spacing w:val="-8"/>
          <w:sz w:val="24"/>
          <w:szCs w:val="24"/>
        </w:rPr>
      </w:pPr>
      <w:r w:rsidRPr="00285D95">
        <w:rPr>
          <w:spacing w:val="-8"/>
          <w:sz w:val="24"/>
          <w:szCs w:val="24"/>
        </w:rPr>
        <w:t>Глава Нязепетровского</w:t>
      </w:r>
    </w:p>
    <w:p w:rsidR="008A2FB3" w:rsidRPr="00285D95" w:rsidRDefault="008A2FB3" w:rsidP="008A2FB3">
      <w:pPr>
        <w:widowControl/>
        <w:autoSpaceDE/>
        <w:autoSpaceDN/>
        <w:adjustRightInd/>
        <w:spacing w:line="216" w:lineRule="auto"/>
        <w:jc w:val="both"/>
        <w:rPr>
          <w:spacing w:val="-8"/>
          <w:sz w:val="24"/>
          <w:szCs w:val="24"/>
        </w:rPr>
      </w:pPr>
      <w:r w:rsidRPr="00285D95">
        <w:rPr>
          <w:spacing w:val="-8"/>
          <w:sz w:val="24"/>
          <w:szCs w:val="24"/>
        </w:rPr>
        <w:t>муниципального района</w:t>
      </w:r>
      <w:r w:rsidRPr="00285D95">
        <w:rPr>
          <w:spacing w:val="-8"/>
          <w:sz w:val="24"/>
          <w:szCs w:val="24"/>
        </w:rPr>
        <w:tab/>
      </w:r>
      <w:r w:rsidRPr="00285D95">
        <w:rPr>
          <w:spacing w:val="-8"/>
          <w:sz w:val="24"/>
          <w:szCs w:val="24"/>
        </w:rPr>
        <w:tab/>
      </w:r>
      <w:r w:rsidRPr="00285D95">
        <w:rPr>
          <w:spacing w:val="-8"/>
          <w:sz w:val="24"/>
          <w:szCs w:val="24"/>
        </w:rPr>
        <w:tab/>
      </w:r>
      <w:r w:rsidRPr="00285D95">
        <w:rPr>
          <w:spacing w:val="-8"/>
          <w:sz w:val="24"/>
          <w:szCs w:val="24"/>
        </w:rPr>
        <w:tab/>
      </w:r>
      <w:r w:rsidRPr="00285D95">
        <w:rPr>
          <w:spacing w:val="-8"/>
          <w:sz w:val="24"/>
          <w:szCs w:val="24"/>
        </w:rPr>
        <w:tab/>
      </w:r>
      <w:r w:rsidRPr="00285D95">
        <w:rPr>
          <w:spacing w:val="-8"/>
          <w:sz w:val="24"/>
          <w:szCs w:val="24"/>
        </w:rPr>
        <w:tab/>
      </w:r>
      <w:r w:rsidRPr="00285D95">
        <w:rPr>
          <w:spacing w:val="-8"/>
          <w:sz w:val="24"/>
          <w:szCs w:val="24"/>
        </w:rPr>
        <w:tab/>
        <w:t xml:space="preserve">         </w:t>
      </w:r>
      <w:r w:rsidR="00916C91">
        <w:rPr>
          <w:spacing w:val="-8"/>
          <w:sz w:val="24"/>
          <w:szCs w:val="24"/>
        </w:rPr>
        <w:t xml:space="preserve">      </w:t>
      </w:r>
      <w:r w:rsidRPr="00285D95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С.А. Кравцов</w:t>
      </w:r>
    </w:p>
    <w:p w:rsidR="008A2FB3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105F" w:rsidRDefault="00DC105F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105F" w:rsidRDefault="00DC105F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105F" w:rsidRDefault="00DC105F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105F" w:rsidRDefault="00DC105F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105F" w:rsidRDefault="00DC105F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6C91" w:rsidRDefault="00916C91" w:rsidP="008D02B2">
      <w:pPr>
        <w:jc w:val="right"/>
        <w:rPr>
          <w:color w:val="000000"/>
          <w:sz w:val="24"/>
          <w:szCs w:val="24"/>
        </w:rPr>
      </w:pPr>
    </w:p>
    <w:p w:rsidR="008D02B2" w:rsidRPr="00A32535" w:rsidRDefault="008D02B2" w:rsidP="008D02B2">
      <w:pPr>
        <w:jc w:val="right"/>
      </w:pPr>
      <w:r w:rsidRPr="00A32535">
        <w:rPr>
          <w:color w:val="000000"/>
          <w:sz w:val="24"/>
          <w:szCs w:val="24"/>
        </w:rPr>
        <w:lastRenderedPageBreak/>
        <w:t>Приложение</w:t>
      </w:r>
    </w:p>
    <w:p w:rsidR="008D02B2" w:rsidRPr="00A32535" w:rsidRDefault="008D02B2" w:rsidP="008D02B2">
      <w:pPr>
        <w:jc w:val="right"/>
      </w:pPr>
      <w:r w:rsidRPr="00A32535">
        <w:rPr>
          <w:color w:val="000000"/>
          <w:sz w:val="24"/>
          <w:szCs w:val="24"/>
        </w:rPr>
        <w:t xml:space="preserve"> к постановлению администрации </w:t>
      </w:r>
    </w:p>
    <w:p w:rsidR="008D02B2" w:rsidRPr="00A32535" w:rsidRDefault="008D02B2" w:rsidP="008D02B2">
      <w:pPr>
        <w:jc w:val="right"/>
      </w:pPr>
      <w:r w:rsidRPr="00A32535">
        <w:rPr>
          <w:color w:val="000000"/>
          <w:sz w:val="24"/>
          <w:szCs w:val="24"/>
        </w:rPr>
        <w:t xml:space="preserve">Нязепетровского муниципального района </w:t>
      </w:r>
    </w:p>
    <w:p w:rsidR="008D02B2" w:rsidRPr="00A32535" w:rsidRDefault="008D02B2" w:rsidP="008D02B2">
      <w:pPr>
        <w:jc w:val="right"/>
      </w:pPr>
      <w:r w:rsidRPr="00A32535">
        <w:rPr>
          <w:color w:val="000000"/>
          <w:sz w:val="24"/>
          <w:szCs w:val="24"/>
        </w:rPr>
        <w:t xml:space="preserve">от </w:t>
      </w:r>
      <w:r w:rsidR="00A26D3F">
        <w:rPr>
          <w:color w:val="000000"/>
          <w:sz w:val="24"/>
          <w:szCs w:val="24"/>
        </w:rPr>
        <w:t>10.08.2021 г.</w:t>
      </w:r>
      <w:r w:rsidRPr="00A32535">
        <w:rPr>
          <w:color w:val="000000"/>
          <w:sz w:val="24"/>
          <w:szCs w:val="24"/>
        </w:rPr>
        <w:t xml:space="preserve"> № </w:t>
      </w:r>
      <w:r w:rsidR="00A26D3F">
        <w:rPr>
          <w:color w:val="000000"/>
          <w:sz w:val="24"/>
          <w:szCs w:val="24"/>
        </w:rPr>
        <w:t>695</w:t>
      </w:r>
    </w:p>
    <w:p w:rsidR="008D02B2" w:rsidRPr="00A32535" w:rsidRDefault="008D02B2" w:rsidP="008D02B2">
      <w:pPr>
        <w:jc w:val="center"/>
        <w:rPr>
          <w:color w:val="000000"/>
          <w:sz w:val="24"/>
          <w:szCs w:val="24"/>
        </w:rPr>
      </w:pPr>
    </w:p>
    <w:p w:rsidR="008D02B2" w:rsidRDefault="008D02B2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1799C" w:rsidRPr="00A1799C" w:rsidRDefault="00A1799C" w:rsidP="00A1799C">
      <w:pPr>
        <w:jc w:val="center"/>
        <w:rPr>
          <w:sz w:val="24"/>
          <w:szCs w:val="24"/>
        </w:rPr>
      </w:pPr>
      <w:r w:rsidRPr="00A1799C">
        <w:rPr>
          <w:sz w:val="24"/>
          <w:szCs w:val="24"/>
        </w:rPr>
        <w:t>Порядок</w:t>
      </w:r>
    </w:p>
    <w:p w:rsidR="00A1799C" w:rsidRPr="00A1799C" w:rsidRDefault="00A1799C" w:rsidP="00916C91">
      <w:pPr>
        <w:jc w:val="center"/>
        <w:rPr>
          <w:sz w:val="24"/>
          <w:szCs w:val="24"/>
        </w:rPr>
      </w:pPr>
      <w:r w:rsidRPr="00A1799C">
        <w:rPr>
          <w:sz w:val="24"/>
          <w:szCs w:val="24"/>
        </w:rPr>
        <w:t>определения объема и предоставления в 2021 году субсидий социально</w:t>
      </w:r>
      <w:r w:rsidR="00916C91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ориентированным некоммерческим организациям на</w:t>
      </w:r>
      <w:r w:rsidR="00916C91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финансовое обеспечение затрат на осуществление деятельности по реализации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социально значимых проектов</w:t>
      </w:r>
    </w:p>
    <w:p w:rsidR="00A1799C" w:rsidRPr="00A1799C" w:rsidRDefault="00A1799C" w:rsidP="00A1799C">
      <w:pPr>
        <w:jc w:val="center"/>
        <w:rPr>
          <w:sz w:val="24"/>
          <w:szCs w:val="24"/>
        </w:rPr>
      </w:pPr>
      <w:r w:rsidRPr="00A1799C">
        <w:rPr>
          <w:sz w:val="24"/>
          <w:szCs w:val="24"/>
        </w:rPr>
        <w:t>в Нязепетровском муниципальном районе</w:t>
      </w:r>
    </w:p>
    <w:p w:rsidR="00A1799C" w:rsidRPr="00A1799C" w:rsidRDefault="00A1799C" w:rsidP="00A1799C">
      <w:pPr>
        <w:jc w:val="center"/>
        <w:rPr>
          <w:sz w:val="24"/>
          <w:szCs w:val="24"/>
        </w:rPr>
      </w:pPr>
    </w:p>
    <w:p w:rsidR="00A1799C" w:rsidRPr="00A1799C" w:rsidRDefault="00A1799C" w:rsidP="00A1799C">
      <w:pPr>
        <w:ind w:firstLine="426"/>
        <w:jc w:val="both"/>
        <w:rPr>
          <w:rFonts w:eastAsia="Calibri"/>
          <w:sz w:val="24"/>
          <w:szCs w:val="24"/>
        </w:rPr>
      </w:pPr>
      <w:r w:rsidRPr="00A1799C">
        <w:rPr>
          <w:sz w:val="24"/>
          <w:szCs w:val="24"/>
        </w:rPr>
        <w:t>1. Настоящий Порядок определения объема и предоставления в 2021 году субсидий социально ориентированным некоммерческим организациям (далее именуется – СОНКО) на финансовое обеспечение затрат на осуществление деятельности по реализации социально значимых проектов (далее именуется - Порядок) разработан в соответствии со статьей 78</w:t>
      </w:r>
      <w:r w:rsidRPr="00A1799C">
        <w:rPr>
          <w:sz w:val="24"/>
          <w:szCs w:val="24"/>
          <w:vertAlign w:val="superscript"/>
        </w:rPr>
        <w:t>1</w:t>
      </w:r>
      <w:r w:rsidRPr="00A1799C">
        <w:rPr>
          <w:sz w:val="24"/>
          <w:szCs w:val="24"/>
        </w:rPr>
        <w:t xml:space="preserve"> Бюджетного кодекса Российской Федерации, Уставом Нязепетровского муниципального района, </w:t>
      </w:r>
      <w:r w:rsidRPr="00A1799C">
        <w:rPr>
          <w:rFonts w:eastAsia="Calibri"/>
          <w:sz w:val="24"/>
          <w:szCs w:val="24"/>
        </w:rPr>
        <w:t>Федеральным</w:t>
      </w:r>
      <w:r w:rsidR="00916C91">
        <w:rPr>
          <w:rFonts w:eastAsia="Calibri"/>
          <w:sz w:val="24"/>
          <w:szCs w:val="24"/>
        </w:rPr>
        <w:t xml:space="preserve"> законом от 12 января 1996 г.</w:t>
      </w:r>
      <w:r w:rsidRPr="00A1799C">
        <w:rPr>
          <w:rFonts w:eastAsia="Calibri"/>
          <w:sz w:val="24"/>
          <w:szCs w:val="24"/>
        </w:rPr>
        <w:t xml:space="preserve"> № 7-ФЗ «О некоммерческих организациях»,</w:t>
      </w:r>
      <w:r>
        <w:rPr>
          <w:rFonts w:eastAsia="Calibri"/>
          <w:sz w:val="24"/>
          <w:szCs w:val="24"/>
        </w:rPr>
        <w:t xml:space="preserve"> </w:t>
      </w:r>
      <w:r w:rsidRPr="00A1799C">
        <w:rPr>
          <w:rFonts w:eastAsia="Calibri"/>
          <w:sz w:val="24"/>
          <w:szCs w:val="24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A1799C">
        <w:rPr>
          <w:sz w:val="24"/>
          <w:szCs w:val="24"/>
        </w:rPr>
        <w:t>порядком предоставления и распределения субсидий местным бюджетам муниципальных образований Челябинской области в 2021-2025 годах на реализацию муниципальных программ (подпрограмм) поддержки социально ориентированных некоммерческих организаций, являющегося приложением № 2 к государственной программе Челябинской области «Развитие социальной защиты населения в Челябинской области», утвержденной постановлением Правительства Челябинской области от 17.12.2020 г. № 689-П «О государственной программе Челябинской области «Развитие социальной защиты населения в Челябинской области», и определяет условия и порядок предоставления в 2021 году субсидий социально ориентированным некоммерческим организациям</w:t>
      </w:r>
      <w:r w:rsidR="00916C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отвечающим требованиям пункта 2-1 статьи 2 Федерально</w:t>
      </w:r>
      <w:r w:rsidR="00916C91">
        <w:rPr>
          <w:sz w:val="24"/>
          <w:szCs w:val="24"/>
        </w:rPr>
        <w:t>го закона от 12 января 1996 г.</w:t>
      </w:r>
      <w:r w:rsidRPr="00A1799C">
        <w:rPr>
          <w:sz w:val="24"/>
          <w:szCs w:val="24"/>
        </w:rPr>
        <w:t xml:space="preserve"> № 7-ФЗ «О некоммерческих организациях», учредителями которых не являются государственные органы, органы местного самоуправления или публично-правовые образования.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Порядок также определяет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2. Субсидии предоставляются на финансовое обеспечение затрат на осуществление деятельности по реализации социально значимых проектов (далее именуется – проект) в Нязепетровском муниципальном районе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в целях реализации муниципальной </w:t>
      </w:r>
      <w:r>
        <w:rPr>
          <w:sz w:val="24"/>
          <w:szCs w:val="24"/>
        </w:rPr>
        <w:t xml:space="preserve">программы </w:t>
      </w:r>
      <w:r w:rsidRPr="00A1799C">
        <w:rPr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района»</w:t>
      </w:r>
      <w:r w:rsidRPr="00A1799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подпрограммы «Повышение эффективности государственной поддержки социально ориентированных некоммерческих организаций» государственной программы Челябинской области «Развитие социальной защиты населения в Челябинской области», утвержденной постановлением Правительства Челябинской области от 17.12.2020 г. № 689-П «О государственной программе Челябинской области «Развитие социальной защиты населения в Челябинской области» </w:t>
      </w:r>
      <w:r w:rsidRPr="00A1799C">
        <w:rPr>
          <w:sz w:val="24"/>
          <w:szCs w:val="24"/>
        </w:rPr>
        <w:lastRenderedPageBreak/>
        <w:t>(далее именуется – Государственная программа).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В целях реализации настоящего Порядка под социально значимым проектом понимается комплекс взаимосвязанных мероприятий, направленных на достижение конкретных общественно полезных результатов в рамках определенного срока и бюджета.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3. Главным распорядителем средств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46020B">
        <w:rPr>
          <w:sz w:val="24"/>
          <w:szCs w:val="24"/>
        </w:rPr>
        <w:t xml:space="preserve">субсидий в 2021 году, является </w:t>
      </w:r>
      <w:r w:rsidR="00946D07">
        <w:rPr>
          <w:sz w:val="24"/>
          <w:szCs w:val="24"/>
        </w:rPr>
        <w:t xml:space="preserve"> </w:t>
      </w:r>
      <w:r w:rsidR="0046020B">
        <w:rPr>
          <w:sz w:val="24"/>
          <w:szCs w:val="24"/>
        </w:rPr>
        <w:t>а</w:t>
      </w:r>
      <w:r w:rsidR="00946D07">
        <w:rPr>
          <w:sz w:val="24"/>
          <w:szCs w:val="24"/>
        </w:rPr>
        <w:t>дминистрации</w:t>
      </w:r>
      <w:r w:rsidRPr="00A1799C">
        <w:rPr>
          <w:sz w:val="24"/>
          <w:szCs w:val="24"/>
        </w:rPr>
        <w:t xml:space="preserve"> Нязепетровского муниципального района Челябинской области (далее именуется -</w:t>
      </w:r>
      <w:r w:rsidR="0046020B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уполномоченный орган).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Предоставление субсидий осуществляется в пределах бюджетных ассигнований, предусмотренных в решении о бюджете Нязепетровского муниципального района на 2021 год и на плановый период 2022 и 2023 годов</w:t>
      </w:r>
      <w:r>
        <w:rPr>
          <w:sz w:val="24"/>
          <w:szCs w:val="24"/>
        </w:rPr>
        <w:t>,</w:t>
      </w:r>
      <w:r w:rsidR="0046020B">
        <w:rPr>
          <w:sz w:val="24"/>
          <w:szCs w:val="24"/>
        </w:rPr>
        <w:t xml:space="preserve"> утвержденном</w:t>
      </w:r>
      <w:r w:rsidRPr="00A1799C">
        <w:rPr>
          <w:sz w:val="24"/>
          <w:szCs w:val="24"/>
        </w:rPr>
        <w:t xml:space="preserve"> Собранием депутатов Нязепетровского муниципа</w:t>
      </w:r>
      <w:r w:rsidR="0046020B">
        <w:rPr>
          <w:sz w:val="24"/>
          <w:szCs w:val="24"/>
        </w:rPr>
        <w:t>льного района от 25.12.2020 г.</w:t>
      </w:r>
      <w:r w:rsidRPr="00A1799C">
        <w:rPr>
          <w:sz w:val="24"/>
          <w:szCs w:val="24"/>
        </w:rPr>
        <w:t xml:space="preserve"> №</w:t>
      </w:r>
      <w:r w:rsidR="0046020B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59.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4. Субсидии предоставляются СОНКО по результатам к</w:t>
      </w:r>
      <w:r w:rsidR="0046020B">
        <w:rPr>
          <w:sz w:val="24"/>
          <w:szCs w:val="24"/>
        </w:rPr>
        <w:t>онкурсного отбора, проводимого у</w:t>
      </w:r>
      <w:r w:rsidRPr="00A1799C">
        <w:rPr>
          <w:sz w:val="24"/>
          <w:szCs w:val="24"/>
        </w:rPr>
        <w:t>полномоченным органом.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Сроки проведения этапов конкурсного отбора утверждаются </w:t>
      </w:r>
      <w:r>
        <w:rPr>
          <w:sz w:val="24"/>
          <w:szCs w:val="24"/>
        </w:rPr>
        <w:t>распоряжением Администрации Нязепетровского муниципального района</w:t>
      </w:r>
      <w:r w:rsidRPr="00A1799C">
        <w:rPr>
          <w:sz w:val="24"/>
          <w:szCs w:val="24"/>
        </w:rPr>
        <w:t>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На первом этапе конкурсного отбора осуществляется проверка заявок </w:t>
      </w:r>
      <w:r w:rsidRPr="00A1799C">
        <w:rPr>
          <w:sz w:val="24"/>
          <w:szCs w:val="24"/>
        </w:rPr>
        <w:br/>
        <w:t xml:space="preserve">СОНКО на участие в конкурсном отборе (далее именуются - заявки) на соответствие критериям конкурсного отбора, указанным в пункте 7 настоящего Порядка. На втором этапе конкурсного отбора рассматриваются социально значимые проекты СОНКО в соответствии с критериями и коэффициентами их значимости, указанными в пункте 20 настоящего Порядка.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5. Субсидии предоставляются на цели, указанные в пункте 2 настоящего Порядка, по следующим направлениям расходов: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труда работников, принимающих участие в деятельности направленной на достижение целей предоставлений субсидий, определенных пунктом 2 настоящего Порядка (далее именуются - работники), выплату пособий по временной нетрудоспособности выплачиваемых за счет средств работодателей, уплату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Федерации, выплату компенсаций за неиспользованный отпуск, оплату отпусков, оплату нерабочих дней в соответствии с Указами Президента Российской Федерации, а также на выплату иных компенсаций, предусмотренных Трудовым кодексом Российской Федерации;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услуг экспертов</w:t>
      </w:r>
      <w:r w:rsidR="0046020B">
        <w:rPr>
          <w:color w:val="000000"/>
          <w:sz w:val="24"/>
          <w:szCs w:val="24"/>
        </w:rPr>
        <w:t>,</w:t>
      </w:r>
      <w:r w:rsidRPr="00A1799C">
        <w:rPr>
          <w:color w:val="000000"/>
          <w:sz w:val="24"/>
          <w:szCs w:val="24"/>
        </w:rPr>
        <w:t xml:space="preserve"> привлекаемых для реализации социально значимых проектов;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 xml:space="preserve">приобретение товаров (работ, услуг), в том числе основных средств (включая </w:t>
      </w:r>
      <w:r w:rsidRPr="00A1799C">
        <w:rPr>
          <w:sz w:val="24"/>
          <w:szCs w:val="24"/>
        </w:rPr>
        <w:t>расходы на проведение мероприятий в рамках социально значимого проекта:  питание и проживание участников мероприятий; изготовление подарков, наградной, раздаточной и сувенирной продукции; информационные и рекламные услуги; аренда помещений для проведения мероприятий; услуги по техническому обеспечению мероприятий; компенсация расходов за проезд к месту проведения мероприятий и обратно; приобретение инвентаря для мероприятий; закуп материальных запасов для проведения мероприятий; оплата бухгалтерских услуг по сопровождению проекта и подготовки отчетности; услуги по изготовлению товаров для проведения мероприятий</w:t>
      </w:r>
      <w:r w:rsidRPr="00A1799C">
        <w:rPr>
          <w:color w:val="000000"/>
          <w:sz w:val="24"/>
          <w:szCs w:val="24"/>
        </w:rPr>
        <w:t xml:space="preserve">; 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расходов, связанных со служебными командировками работников;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расходов, связанных с арендой и содержанием помещений, включая оплату коммунальных услуг;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lastRenderedPageBreak/>
        <w:t>оплату расходов на архивирование отчетной документации;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 xml:space="preserve">оплату услуг по разработке, модификации, сопровождению и использованию информационных систем; 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услуг по приему и передаче электронных документов по каналам передачи данных;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приобретение прав использования программ для электронно-вычислительных машин, баз данных по лицензионным (</w:t>
      </w:r>
      <w:proofErr w:type="spellStart"/>
      <w:r w:rsidRPr="00A1799C">
        <w:rPr>
          <w:color w:val="000000"/>
          <w:sz w:val="24"/>
          <w:szCs w:val="24"/>
        </w:rPr>
        <w:t>сублицензионным</w:t>
      </w:r>
      <w:proofErr w:type="spellEnd"/>
      <w:r w:rsidRPr="00A1799C">
        <w:rPr>
          <w:color w:val="000000"/>
          <w:sz w:val="24"/>
          <w:szCs w:val="24"/>
        </w:rPr>
        <w:t>) договорам, а также исключительных прав на программы для электронно-вычислительных машин;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услуг связи;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юридических услуг (включая судебные издержки);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аудиторских услуг;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банковских услуг;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транспортных услуг;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A1799C">
        <w:rPr>
          <w:color w:val="000000"/>
          <w:sz w:val="24"/>
          <w:szCs w:val="24"/>
        </w:rPr>
        <w:t>приобретение канцтоваров и расходных материалов;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color w:val="000000"/>
          <w:sz w:val="24"/>
          <w:szCs w:val="24"/>
        </w:rPr>
      </w:pPr>
      <w:r w:rsidRPr="00A1799C">
        <w:rPr>
          <w:color w:val="000000"/>
          <w:sz w:val="24"/>
          <w:szCs w:val="24"/>
        </w:rPr>
        <w:t xml:space="preserve">оплату </w:t>
      </w:r>
      <w:r w:rsidRPr="00A1799C">
        <w:rPr>
          <w:sz w:val="24"/>
          <w:szCs w:val="24"/>
        </w:rPr>
        <w:t>издательско-полиграфических работ, типографских услуг, включая макет, дизайн;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>оплату по договорам, заключенным со средствами массовой информации;</w:t>
      </w:r>
    </w:p>
    <w:p w:rsidR="00A1799C" w:rsidRPr="00A1799C" w:rsidRDefault="00A1799C" w:rsidP="00A1799C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color w:val="000000"/>
          <w:sz w:val="24"/>
          <w:szCs w:val="24"/>
        </w:rPr>
        <w:t xml:space="preserve">оплату услуг по созданию и поддержке веб-сайта </w:t>
      </w:r>
      <w:r w:rsidRPr="00A1799C">
        <w:rPr>
          <w:sz w:val="24"/>
          <w:szCs w:val="24"/>
        </w:rPr>
        <w:t xml:space="preserve">СОНКО </w:t>
      </w:r>
      <w:r w:rsidRPr="00A1799C">
        <w:rPr>
          <w:color w:val="000000"/>
          <w:sz w:val="24"/>
          <w:szCs w:val="24"/>
        </w:rPr>
        <w:t>в информационно-телекоммуникационной сети Интернет.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СОНКО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</w:t>
      </w:r>
      <w:r w:rsidR="008819B0">
        <w:rPr>
          <w:sz w:val="24"/>
          <w:szCs w:val="24"/>
        </w:rPr>
        <w:t>,</w:t>
      </w:r>
      <w:r w:rsidRPr="00A1799C">
        <w:rPr>
          <w:sz w:val="24"/>
          <w:szCs w:val="24"/>
        </w:rPr>
        <w:t xml:space="preserve"> связанных с достижением целей предоставления субсидии.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6. Объявление о проведении конкурсного отбора размещается на едином портале, а также на официальном сайте уполномоченного органа в информационно-телекоммуникационной сети Интернет в установленный им срок.</w:t>
      </w:r>
    </w:p>
    <w:p w:rsidR="00A1799C" w:rsidRPr="00A1799C" w:rsidRDefault="00A1799C" w:rsidP="00A1799C">
      <w:pPr>
        <w:ind w:firstLine="426"/>
        <w:jc w:val="both"/>
        <w:rPr>
          <w:color w:val="000000" w:themeColor="text1"/>
          <w:sz w:val="24"/>
          <w:szCs w:val="24"/>
        </w:rPr>
      </w:pPr>
      <w:r w:rsidRPr="00A1799C">
        <w:rPr>
          <w:sz w:val="24"/>
          <w:szCs w:val="24"/>
        </w:rPr>
        <w:t>Объявление о проведении конкурсного отбора должно содержать следующую информацию: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color w:val="000000" w:themeColor="text1"/>
          <w:sz w:val="24"/>
          <w:szCs w:val="24"/>
        </w:rPr>
      </w:pPr>
      <w:r w:rsidRPr="00A1799C">
        <w:rPr>
          <w:color w:val="000000" w:themeColor="text1"/>
          <w:sz w:val="24"/>
          <w:szCs w:val="24"/>
        </w:rPr>
        <w:t>сроки проведения конкурсного отбора с указанием даты, времени начала и окончания приема заявок СОНКО участников конкурсного отбора на участие в конкурсном отборе</w:t>
      </w:r>
      <w:r w:rsidRPr="00A1799C">
        <w:rPr>
          <w:sz w:val="24"/>
          <w:szCs w:val="24"/>
        </w:rPr>
        <w:t>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наименование, место нахождения, почтовый адрес, адрес электронной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уполномоченного органа;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результат предоставления субсидии;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требования к </w:t>
      </w:r>
      <w:bookmarkStart w:id="0" w:name="_Hlk77772643"/>
      <w:r w:rsidRPr="00A1799C">
        <w:rPr>
          <w:sz w:val="24"/>
          <w:szCs w:val="24"/>
        </w:rPr>
        <w:t xml:space="preserve">СОНКО </w:t>
      </w:r>
      <w:bookmarkEnd w:id="0"/>
      <w:r w:rsidRPr="00A1799C">
        <w:rPr>
          <w:sz w:val="24"/>
          <w:szCs w:val="24"/>
        </w:rPr>
        <w:t>участникам конкурсного отбора и перечень документов, представляемых СОНКО участниками конкурсного отбора для подтверждения их соответствия указанным требованиям;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порядок приема заявок и требования, предъявляемые к форме и содержанию заявок; 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правила рассмотрения и оценки заявок;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порядок предоставления СОНКО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срок, в течение которого СОНКО победитель конкурсного отбора,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должен подписать соглашение о предоставлении субсидии, указанное в пункте 26 настоящего Порядка;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условия признания СОНКО участника конкурсного отбора, прошедшего конкурсный отбор, уклонившимся от заключения соглашения о предоставлении субсидии, указанного в пункте 26 настоящего Порядка;</w:t>
      </w:r>
    </w:p>
    <w:p w:rsidR="00A1799C" w:rsidRPr="00A1799C" w:rsidRDefault="00A1799C" w:rsidP="00A1799C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lastRenderedPageBreak/>
        <w:t>срок размещения результатов конкурсного отбора на едином портале и на официальном сайте уполномоченного органа в информационно-телекоммуникационной сети Интернет.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Сроки проведения конкурсного отбора (даты, времени начала и окончания приема заявок), не могут быть меньше 30 календарных дней, следующих за днем размещения объявления о проведении конкурсного отбора.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7. Субсидии предоставляются СОНКО, соответствующей следующим критериям конкурсного отбора: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1) СОНКО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статьей 31</w:t>
      </w:r>
      <w:r w:rsidRPr="00A1799C">
        <w:rPr>
          <w:sz w:val="24"/>
          <w:szCs w:val="24"/>
          <w:vertAlign w:val="superscript"/>
        </w:rPr>
        <w:t>1</w:t>
      </w:r>
      <w:r w:rsidRPr="00A1799C">
        <w:rPr>
          <w:sz w:val="24"/>
          <w:szCs w:val="24"/>
        </w:rPr>
        <w:t xml:space="preserve"> Федерально</w:t>
      </w:r>
      <w:r w:rsidR="003C5919">
        <w:rPr>
          <w:sz w:val="24"/>
          <w:szCs w:val="24"/>
        </w:rPr>
        <w:t xml:space="preserve">го закона от 12 января 1996 г.    </w:t>
      </w:r>
      <w:r w:rsidRPr="00A1799C">
        <w:rPr>
          <w:sz w:val="24"/>
          <w:szCs w:val="24"/>
        </w:rPr>
        <w:t xml:space="preserve"> № 7-ФЗ «О некоммерческих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о</w:t>
      </w:r>
      <w:r w:rsidR="003C5919">
        <w:rPr>
          <w:sz w:val="24"/>
          <w:szCs w:val="24"/>
        </w:rPr>
        <w:t>рганизациях» при этом СО</w:t>
      </w:r>
      <w:r w:rsidRPr="00A1799C">
        <w:rPr>
          <w:sz w:val="24"/>
          <w:szCs w:val="24"/>
        </w:rPr>
        <w:t>НКО участниками конкурсного отбора не могут быть</w:t>
      </w:r>
      <w:r w:rsidRPr="00A1799C">
        <w:rPr>
          <w:sz w:val="24"/>
          <w:szCs w:val="24"/>
          <w:lang w:bidi="ru-RU"/>
        </w:rPr>
        <w:t xml:space="preserve"> (не допускаются до участия в</w:t>
      </w:r>
      <w:r>
        <w:rPr>
          <w:sz w:val="24"/>
          <w:szCs w:val="24"/>
          <w:lang w:bidi="ru-RU"/>
        </w:rPr>
        <w:t xml:space="preserve"> </w:t>
      </w:r>
      <w:r w:rsidRPr="00A1799C">
        <w:rPr>
          <w:sz w:val="24"/>
          <w:szCs w:val="24"/>
          <w:lang w:bidi="ru-RU"/>
        </w:rPr>
        <w:t>конкурсном отборе):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</w:rPr>
      </w:pPr>
      <w:r w:rsidRPr="00A1799C">
        <w:rPr>
          <w:sz w:val="24"/>
          <w:szCs w:val="24"/>
          <w:lang w:bidi="ru-RU"/>
        </w:rPr>
        <w:t>- 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 политические партии;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 саморегулируемые организации;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 объединения работодателей;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 объединения кооперативов;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 торгово-промышленные палаты;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 xml:space="preserve">- товарищества собственников недвижимости, к которым относятся </w:t>
      </w:r>
      <w:r w:rsidRPr="00A1799C">
        <w:rPr>
          <w:sz w:val="24"/>
          <w:szCs w:val="24"/>
          <w:lang w:bidi="ru-RU"/>
        </w:rPr>
        <w:br/>
        <w:t>в том числе товарищества собственников жилья;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 адвокатские палаты, адвокатские образования, нотариальные палаты;</w:t>
      </w:r>
    </w:p>
    <w:p w:rsidR="00A1799C" w:rsidRPr="00A1799C" w:rsidRDefault="00A1799C" w:rsidP="00A1799C">
      <w:pPr>
        <w:ind w:right="24"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 государственно-общественные, общественно-государственные организации (объединения);</w:t>
      </w:r>
    </w:p>
    <w:p w:rsidR="00A1799C" w:rsidRPr="00A1799C" w:rsidRDefault="00A1799C" w:rsidP="00A1799C">
      <w:pPr>
        <w:ind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 xml:space="preserve">- </w:t>
      </w:r>
      <w:proofErr w:type="spellStart"/>
      <w:r w:rsidRPr="00A1799C">
        <w:rPr>
          <w:sz w:val="24"/>
          <w:szCs w:val="24"/>
          <w:lang w:bidi="ru-RU"/>
        </w:rPr>
        <w:t>микрофинансовые</w:t>
      </w:r>
      <w:proofErr w:type="spellEnd"/>
      <w:r w:rsidRPr="00A1799C">
        <w:rPr>
          <w:sz w:val="24"/>
          <w:szCs w:val="24"/>
          <w:lang w:bidi="ru-RU"/>
        </w:rPr>
        <w:t xml:space="preserve"> организации;</w:t>
      </w:r>
    </w:p>
    <w:p w:rsidR="00A1799C" w:rsidRPr="00A1799C" w:rsidRDefault="00A1799C" w:rsidP="00A1799C">
      <w:pPr>
        <w:ind w:firstLine="567"/>
        <w:jc w:val="both"/>
        <w:rPr>
          <w:sz w:val="24"/>
          <w:szCs w:val="24"/>
          <w:lang w:bidi="ru-RU"/>
        </w:rPr>
      </w:pPr>
      <w:r w:rsidRPr="00A1799C">
        <w:rPr>
          <w:sz w:val="24"/>
          <w:szCs w:val="24"/>
          <w:lang w:bidi="ru-RU"/>
        </w:rPr>
        <w:t>- 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2) СОНКО является юридическим лицом и зарегистрирована: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не позднее, чем за один год до дня окончания срока приема заявок на участие в конкурсе, в случае если сумма запрашиваемых средств составляет свыше </w:t>
      </w:r>
      <w:r w:rsidRPr="00A1799C">
        <w:rPr>
          <w:i/>
          <w:sz w:val="24"/>
          <w:szCs w:val="24"/>
        </w:rPr>
        <w:t xml:space="preserve">четырехсот </w:t>
      </w:r>
      <w:r w:rsidRPr="00A1799C">
        <w:rPr>
          <w:sz w:val="24"/>
          <w:szCs w:val="24"/>
        </w:rPr>
        <w:t>тысяч рублей;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не позднее, чем за шесть месяцев до дня окончания срока приема заявок на участие в конкурсе, в случае если сумма запрашиваемых средств составляет не более </w:t>
      </w:r>
      <w:r w:rsidRPr="00A1799C">
        <w:rPr>
          <w:i/>
          <w:sz w:val="24"/>
          <w:szCs w:val="24"/>
        </w:rPr>
        <w:t>трёхсот</w:t>
      </w:r>
      <w:r w:rsidRPr="00A1799C">
        <w:rPr>
          <w:sz w:val="24"/>
          <w:szCs w:val="24"/>
        </w:rPr>
        <w:t xml:space="preserve"> тысяч рублей;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не позднее, чем за три месяца до дня окончания срока приема заявок на участие в конкурсе, в случае если сумма запрашиваемых средств составляет не более </w:t>
      </w:r>
      <w:r w:rsidRPr="00A1799C">
        <w:rPr>
          <w:i/>
          <w:sz w:val="24"/>
          <w:szCs w:val="24"/>
        </w:rPr>
        <w:t>пятидесяти</w:t>
      </w:r>
      <w:r w:rsidRPr="00A1799C">
        <w:rPr>
          <w:sz w:val="24"/>
          <w:szCs w:val="24"/>
        </w:rPr>
        <w:t xml:space="preserve"> тысяч рублей;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3) СОНКО предполагает осуществление социально значимого проекта на территории </w:t>
      </w:r>
      <w:r>
        <w:rPr>
          <w:iCs/>
          <w:sz w:val="24"/>
          <w:szCs w:val="24"/>
        </w:rPr>
        <w:t>Нязепетровского муниципального района</w:t>
      </w:r>
      <w:r w:rsidRPr="00A1799C">
        <w:rPr>
          <w:sz w:val="24"/>
          <w:szCs w:val="24"/>
        </w:rPr>
        <w:t>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4) в составе учредителей СОНКО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5) СОНКО на дату подачи заявки, должна соответствовать следующим требованиям: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 СОНКО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общем объёме более 2 тысяч рублей (данный абзац включается по необходимости и может быть </w:t>
      </w:r>
      <w:r w:rsidRPr="00A1799C">
        <w:rPr>
          <w:sz w:val="24"/>
          <w:szCs w:val="24"/>
        </w:rPr>
        <w:lastRenderedPageBreak/>
        <w:t>исключен из НПА);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СОНКО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не должна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СОНКО не приостановлена в порядке, предусмотренном законодательством Российской Федерации; у СОНКО должна отсутствовать просроченная задолженность по возврату в бюджет </w:t>
      </w:r>
      <w:r w:rsidRPr="00A1799C">
        <w:rPr>
          <w:iCs/>
          <w:sz w:val="24"/>
          <w:szCs w:val="24"/>
        </w:rPr>
        <w:t xml:space="preserve">Нязепетровского муниципального района </w:t>
      </w:r>
      <w:r w:rsidRPr="00A1799C">
        <w:rPr>
          <w:sz w:val="24"/>
          <w:szCs w:val="24"/>
        </w:rPr>
        <w:t xml:space="preserve">субсидий, бюджетных инвестиций, предоставленных, в том числе в соответствии с иными правовыми актами бюджет </w:t>
      </w:r>
      <w:r w:rsidRPr="00A1799C">
        <w:rPr>
          <w:iCs/>
          <w:sz w:val="24"/>
          <w:szCs w:val="24"/>
        </w:rPr>
        <w:t xml:space="preserve">Нязепетровского муниципального района </w:t>
      </w:r>
      <w:r w:rsidRPr="00A1799C">
        <w:rPr>
          <w:sz w:val="24"/>
          <w:szCs w:val="24"/>
        </w:rPr>
        <w:t xml:space="preserve">, и иная просроченная (неурегулированная) задолженность по денежным обязательствам перед бюджетом бюджет </w:t>
      </w:r>
      <w:r w:rsidRPr="00A1799C">
        <w:rPr>
          <w:iCs/>
          <w:sz w:val="24"/>
          <w:szCs w:val="24"/>
        </w:rPr>
        <w:t xml:space="preserve">Нязепетровского муниципального района </w:t>
      </w:r>
      <w:r w:rsidRPr="00A1799C">
        <w:rPr>
          <w:sz w:val="24"/>
          <w:szCs w:val="24"/>
        </w:rPr>
        <w:t xml:space="preserve">, за исключением случаев, установленных нормативно правовым актом бюджет </w:t>
      </w:r>
      <w:r w:rsidRPr="00A1799C">
        <w:rPr>
          <w:iCs/>
          <w:sz w:val="24"/>
          <w:szCs w:val="24"/>
        </w:rPr>
        <w:t>Нязепетровского муниципального района</w:t>
      </w:r>
      <w:r w:rsidRPr="00A1799C">
        <w:rPr>
          <w:sz w:val="24"/>
          <w:szCs w:val="24"/>
        </w:rPr>
        <w:t xml:space="preserve">. 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</w:t>
      </w:r>
      <w:proofErr w:type="spellStart"/>
      <w:r w:rsidRPr="00A1799C">
        <w:rPr>
          <w:sz w:val="24"/>
          <w:szCs w:val="24"/>
        </w:rPr>
        <w:t>правопредшественника</w:t>
      </w:r>
      <w:proofErr w:type="spellEnd"/>
      <w:r w:rsidRPr="00A1799C">
        <w:rPr>
          <w:sz w:val="24"/>
          <w:szCs w:val="24"/>
        </w:rPr>
        <w:t>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СОНКО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СОНКО не получает в 2021 году средства из бюджета </w:t>
      </w:r>
      <w:r w:rsidRPr="00A1799C">
        <w:rPr>
          <w:iCs/>
          <w:sz w:val="24"/>
          <w:szCs w:val="24"/>
        </w:rPr>
        <w:t xml:space="preserve">Нязепетровского муниципального района </w:t>
      </w:r>
      <w:r w:rsidRPr="00A1799C">
        <w:rPr>
          <w:sz w:val="24"/>
          <w:szCs w:val="24"/>
        </w:rPr>
        <w:t xml:space="preserve">в соответствии с иными правовыми актами </w:t>
      </w:r>
      <w:r w:rsidRPr="00A1799C">
        <w:rPr>
          <w:iCs/>
          <w:sz w:val="24"/>
          <w:szCs w:val="24"/>
        </w:rPr>
        <w:t xml:space="preserve">Нязепетровского муниципального района </w:t>
      </w:r>
      <w:r w:rsidRPr="00A1799C">
        <w:rPr>
          <w:sz w:val="24"/>
          <w:szCs w:val="24"/>
        </w:rPr>
        <w:t>на цели, установленные в пункте 2 настоящего Порядка.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  <w:lang w:bidi="ru-RU"/>
        </w:rPr>
        <w:t>Если в состав учредителей СОНКО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Порядком.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8. Для участия в конкурсе СОНКО должна представить в уполномоченный орган заявку на русском языке, содержащую, в том числе следующую информацию: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1) направление, которому преимущественно соответствует планируемая деятельность по проекту в соответствии со статьей 31.1 Федерального закона от 12 я</w:t>
      </w:r>
      <w:r w:rsidR="00FC54AA">
        <w:rPr>
          <w:sz w:val="24"/>
          <w:szCs w:val="24"/>
        </w:rPr>
        <w:t xml:space="preserve">нваря 1996 г.         </w:t>
      </w:r>
      <w:r w:rsidRPr="00A1799C">
        <w:rPr>
          <w:sz w:val="24"/>
          <w:szCs w:val="24"/>
        </w:rPr>
        <w:t xml:space="preserve"> № 7-ФЗ «О некоммерческих организациях»;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2) название проекта, на реализацию которого предоставляется субсидия;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3) краткое описание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4) географию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5) срок реализации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6) обоснование социальной значимости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7) целевые группы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8) цель (цели) и задачи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9) ожидаемые количественные и качественные результаты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10) информацию о руководителе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11) информацию о команде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12) информацию об организации, включая: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полное и сокращенное (при наличии) наименование, основной государственный регистрационный номер, идентификационный номер налогоплательщика, место </w:t>
      </w:r>
      <w:r w:rsidRPr="00A1799C">
        <w:rPr>
          <w:sz w:val="24"/>
          <w:szCs w:val="24"/>
        </w:rPr>
        <w:lastRenderedPageBreak/>
        <w:t>нахождения организации;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основные виды деятельности организации;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контактный телефон организации;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адрес электронной почты для направления организации юридически значимых сообщений;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13) календарный план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14) бюджет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15) общую сумму расходов на реализацию проекта;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16) запрашиваемую сумму.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8.1. В состав заявки включаются следующие документы: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2) копия устава организации со всеми изменениями;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3) выписка из Единого государственного реестра юри</w:t>
      </w:r>
      <w:r w:rsidR="00FC54AA">
        <w:rPr>
          <w:sz w:val="24"/>
          <w:szCs w:val="24"/>
        </w:rPr>
        <w:t>дических лиц, выданная</w:t>
      </w:r>
      <w:r w:rsidRPr="00A1799C">
        <w:rPr>
          <w:sz w:val="24"/>
          <w:szCs w:val="24"/>
        </w:rPr>
        <w:t xml:space="preserve"> не ранее чем за месяц до окончания срока приема заявок.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4) справка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о состоянии расчетов по налогам, сборам, пеням, штрафам, процентам подлежащим уплате в соответствии с законодательством Российской Федерации о налогах и сборах, по форме, утвержденной приказом Федеральной н</w:t>
      </w:r>
      <w:r w:rsidR="00FC54AA">
        <w:rPr>
          <w:sz w:val="24"/>
          <w:szCs w:val="24"/>
        </w:rPr>
        <w:t xml:space="preserve">алоговой службы России от 28 декабря </w:t>
      </w:r>
      <w:r w:rsidRPr="00A1799C">
        <w:rPr>
          <w:sz w:val="24"/>
          <w:szCs w:val="24"/>
        </w:rPr>
        <w:t>2016</w:t>
      </w:r>
      <w:r w:rsidR="00FC54AA">
        <w:rPr>
          <w:sz w:val="24"/>
          <w:szCs w:val="24"/>
        </w:rPr>
        <w:t xml:space="preserve"> г.</w:t>
      </w:r>
      <w:r w:rsidRPr="00A1799C">
        <w:rPr>
          <w:sz w:val="24"/>
          <w:szCs w:val="24"/>
        </w:rPr>
        <w:t xml:space="preserve"> 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форме»,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на первое число месяца, предшествующего месяцу, в котором подается заявка;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5) 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 (при наличии), а также заверенное печатью (при наличии), содержащее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сведения о том, что на дату подачи Заявки о предоставлении субсидии: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в составе настоящей заявки отсутствуют персональные данные, предоставление и обработка которых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нарушает права и законные интересы субъекта персональных данных;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СОНКО не находится в процессе реорганизации (за исключением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реорганизации в форме присоединения к юридическому лицу, являющемуся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участником конкурсного отбора, другого юридического лица), в отношении нее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не проводятся процедуры банкротства и (или) ликвидации, приостановления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осуществления финансово-хозяйственной деятельности в соответствии с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действующим законодательством Российской Федерации;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 СОНКО отсутствует просроченная задолженность по возврату в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бюджет </w:t>
      </w:r>
      <w:r w:rsidRPr="00A1799C">
        <w:rPr>
          <w:iCs/>
          <w:sz w:val="24"/>
          <w:szCs w:val="24"/>
        </w:rPr>
        <w:t xml:space="preserve">Нязепетровского муниципального района </w:t>
      </w:r>
      <w:r w:rsidRPr="00A1799C">
        <w:rPr>
          <w:sz w:val="24"/>
          <w:szCs w:val="24"/>
        </w:rPr>
        <w:t>субсидий, бюджетных инвестиций,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предоставленных, в том числе в соответствии с иными правовыми актами</w:t>
      </w:r>
      <w:r>
        <w:rPr>
          <w:sz w:val="24"/>
          <w:szCs w:val="24"/>
        </w:rPr>
        <w:t xml:space="preserve"> </w:t>
      </w:r>
      <w:r w:rsidRPr="00A1799C">
        <w:rPr>
          <w:iCs/>
          <w:sz w:val="24"/>
          <w:szCs w:val="24"/>
        </w:rPr>
        <w:t>Нязепетровского муниципального района</w:t>
      </w:r>
      <w:r w:rsidRPr="00A1799C">
        <w:rPr>
          <w:sz w:val="24"/>
          <w:szCs w:val="24"/>
        </w:rPr>
        <w:t>, и иная просроченная (неурегулированная) задолженность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по денежным обязательствам перед бюджетом </w:t>
      </w:r>
      <w:r w:rsidRPr="00A1799C">
        <w:rPr>
          <w:iCs/>
          <w:sz w:val="24"/>
          <w:szCs w:val="24"/>
        </w:rPr>
        <w:t>Нязепетровского муниципального района</w:t>
      </w:r>
      <w:r w:rsidRPr="00A1799C">
        <w:rPr>
          <w:sz w:val="24"/>
          <w:szCs w:val="24"/>
        </w:rPr>
        <w:t>, за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исключением случаев, установленных правовыми актами муниципального образования;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организация не является иностранным юридическим лицом, а также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российским юридическим лицом, в уставном (складочном) капитале которых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доля участия иностранных юридических лиц, местом регистрации которых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является государство или территория, включенные в утвержденный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Министерством финансов Российской Федерации перечень государств и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территорий, предоставляющих льготный налоговый режим налогообложения и(или) не предусматривающих раскрытия и предоставления информации при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проведении финансовых операций (офшорные зоны), в совокупности </w:t>
      </w:r>
      <w:r w:rsidRPr="00A1799C">
        <w:rPr>
          <w:sz w:val="24"/>
          <w:szCs w:val="24"/>
        </w:rPr>
        <w:lastRenderedPageBreak/>
        <w:t>превышает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50 процентов;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СОНКО не получает в 2021 году средства из бюджета </w:t>
      </w:r>
      <w:r w:rsidRPr="00A1799C">
        <w:rPr>
          <w:iCs/>
          <w:sz w:val="24"/>
          <w:szCs w:val="24"/>
        </w:rPr>
        <w:t>Нязепетровского муниципального района</w:t>
      </w:r>
      <w:r>
        <w:rPr>
          <w:iCs/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в соответствии с иными правовыми актами </w:t>
      </w:r>
      <w:r w:rsidRPr="00A1799C">
        <w:rPr>
          <w:iCs/>
          <w:sz w:val="24"/>
          <w:szCs w:val="24"/>
        </w:rPr>
        <w:t>Нязепетровского муниципального района</w:t>
      </w:r>
      <w:r>
        <w:rPr>
          <w:iCs/>
          <w:sz w:val="24"/>
          <w:szCs w:val="24"/>
        </w:rPr>
        <w:t xml:space="preserve"> </w:t>
      </w:r>
      <w:r w:rsidRPr="00A1799C">
        <w:rPr>
          <w:sz w:val="24"/>
          <w:szCs w:val="24"/>
        </w:rPr>
        <w:t>на цели, установленные в пункте 2 настоящего Порядка.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6) СОНКО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8.2. В состав заявки должно быть включено согласие руководителя организации</w:t>
      </w:r>
      <w:r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на обработку персональных данных.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8.3. Требования к форме заявки утверждают</w:t>
      </w:r>
      <w:r w:rsidR="00FC54AA">
        <w:rPr>
          <w:sz w:val="24"/>
          <w:szCs w:val="24"/>
        </w:rPr>
        <w:t>ся приказом уполномоченного</w:t>
      </w:r>
      <w:r w:rsidRPr="00A1799C">
        <w:rPr>
          <w:sz w:val="24"/>
          <w:szCs w:val="24"/>
        </w:rPr>
        <w:t xml:space="preserve"> орган</w:t>
      </w:r>
      <w:r w:rsidR="00FC54AA">
        <w:rPr>
          <w:sz w:val="24"/>
          <w:szCs w:val="24"/>
        </w:rPr>
        <w:t>а</w:t>
      </w:r>
      <w:r w:rsidRPr="00A1799C">
        <w:rPr>
          <w:sz w:val="24"/>
          <w:szCs w:val="24"/>
        </w:rPr>
        <w:t xml:space="preserve"> (</w:t>
      </w:r>
      <w:r w:rsidR="00FC54AA">
        <w:rPr>
          <w:sz w:val="24"/>
          <w:szCs w:val="24"/>
        </w:rPr>
        <w:t xml:space="preserve">Приложение </w:t>
      </w:r>
      <w:r w:rsidRPr="00A1799C">
        <w:rPr>
          <w:sz w:val="24"/>
          <w:szCs w:val="24"/>
        </w:rPr>
        <w:t xml:space="preserve"> 1 к настоящему Порядку).</w:t>
      </w:r>
    </w:p>
    <w:p w:rsidR="00C21483" w:rsidRPr="00DC105F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8.4. Если СОНКО не представила документы, указанные в пункте 8.1 настоящего Порядка, которые в соответствии с федеральным законодательством, законодательством Челябинской области, муниципальными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</w:t>
      </w:r>
      <w:r w:rsidR="00FC54AA">
        <w:rPr>
          <w:sz w:val="24"/>
          <w:szCs w:val="24"/>
        </w:rPr>
        <w:t>ного закона от 27 июля 2010 г.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 № 210-ФЗ «Об организации предоставления государственных и муниципальных услуг», уполномоченный орган запрашивает такие сведения в рамках межведомственного взаимодействия.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Уполномоченный орган не вправе требовать документы, представление которых не предусмотрено настоящим Порядком.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9. (Вариант 1) Заявка на участие в конкурсе представляется в уполномоченный орган в форме электронных документов посредством заполнения соответствующих электронных форм, размещенных на сай</w:t>
      </w:r>
      <w:r w:rsidR="00DC105F">
        <w:rPr>
          <w:sz w:val="24"/>
          <w:szCs w:val="24"/>
        </w:rPr>
        <w:t>те в сети «Интернет» по адресу:</w:t>
      </w:r>
      <w:r w:rsidR="00481A49" w:rsidRPr="00481A49">
        <w:t xml:space="preserve"> </w:t>
      </w:r>
      <w:r w:rsidR="00175C0C" w:rsidRPr="00175C0C">
        <w:rPr>
          <w:sz w:val="24"/>
          <w:szCs w:val="24"/>
        </w:rPr>
        <w:t>https://uszn27.eps74.ru/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(Вариант 2) Заявка на предоставление субсидии представляется в уполномоченный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Электронная копия заявки, включающая в себя все включенные в заявку документы в виде одного либо нескольких многостраничных файлов (формат PDF), предоставляется в уполномоченный орган путем направления на адрес электронной почты </w:t>
      </w:r>
      <w:r w:rsidR="00D220D2" w:rsidRPr="00D220D2">
        <w:rPr>
          <w:sz w:val="24"/>
          <w:szCs w:val="24"/>
        </w:rPr>
        <w:t>uszn27@minsoc74.ru</w:t>
      </w:r>
      <w:r w:rsidRPr="00A1799C">
        <w:rPr>
          <w:sz w:val="24"/>
          <w:szCs w:val="24"/>
        </w:rPr>
        <w:t xml:space="preserve"> либо включения в состав заявки </w:t>
      </w:r>
      <w:proofErr w:type="spellStart"/>
      <w:r w:rsidRPr="00A1799C">
        <w:rPr>
          <w:sz w:val="24"/>
          <w:szCs w:val="24"/>
        </w:rPr>
        <w:t>флеш-накопителя</w:t>
      </w:r>
      <w:proofErr w:type="spellEnd"/>
      <w:r w:rsidRPr="00A1799C">
        <w:rPr>
          <w:sz w:val="24"/>
          <w:szCs w:val="24"/>
        </w:rPr>
        <w:t xml:space="preserve"> с соответствующей электронной копией.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Датой представления Заявки, является день ее получения уполномоченным органом непосредственно от участника отбора, претендующего на получение субсидии, либо дата штемпеля почтового ведомства места отправления, при экспресс-доставке - дата накладной.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Заявки регистрируются сотрудником уполномоченного органа в журнале учета в день их поступления.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10. Одна СОНКО вправе представить не более одной заявки на участие в конкурсе.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11. Максимальный размер запрашиваемых средств на </w:t>
      </w:r>
      <w:r w:rsidR="00973C59">
        <w:rPr>
          <w:sz w:val="24"/>
          <w:szCs w:val="24"/>
        </w:rPr>
        <w:t>один проект не может превышать 2</w:t>
      </w:r>
      <w:bookmarkStart w:id="1" w:name="_GoBack"/>
      <w:bookmarkEnd w:id="1"/>
      <w:r w:rsidRPr="00A1799C">
        <w:rPr>
          <w:sz w:val="24"/>
          <w:szCs w:val="24"/>
        </w:rPr>
        <w:t>50000 рублей.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12. Срок реализации проекта (в части деятельности, на осуществление которой запрашивается субсидия) должен начинаться не ранее 15 сентября 2021 года и завершаться не позднее 22 декабря 2022 года.</w:t>
      </w:r>
    </w:p>
    <w:p w:rsidR="00A1799C" w:rsidRPr="00A32C1F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13. Срок реализации проекта, на который запрашивается субсидия, показатели реализации проекта устанавливаются соглашением о предоставлении субсидии в соответствии с типовой формой, утвержденной </w:t>
      </w:r>
      <w:r w:rsidR="004E1E19" w:rsidRPr="00A32C1F">
        <w:rPr>
          <w:sz w:val="24"/>
          <w:szCs w:val="24"/>
        </w:rPr>
        <w:t>распоряжением</w:t>
      </w:r>
      <w:r w:rsidR="00A32C1F" w:rsidRPr="00A32C1F">
        <w:rPr>
          <w:sz w:val="24"/>
          <w:szCs w:val="24"/>
        </w:rPr>
        <w:t xml:space="preserve"> администрации Нязепетровского </w:t>
      </w:r>
      <w:proofErr w:type="spellStart"/>
      <w:r w:rsidR="00A32C1F" w:rsidRPr="00A32C1F">
        <w:rPr>
          <w:sz w:val="24"/>
          <w:szCs w:val="24"/>
        </w:rPr>
        <w:t>мунициипального</w:t>
      </w:r>
      <w:proofErr w:type="spellEnd"/>
      <w:r w:rsidR="00A32C1F" w:rsidRPr="00A32C1F">
        <w:rPr>
          <w:sz w:val="24"/>
          <w:szCs w:val="24"/>
        </w:rPr>
        <w:t xml:space="preserve"> района</w:t>
      </w:r>
      <w:r w:rsidRPr="00A32C1F">
        <w:rPr>
          <w:sz w:val="24"/>
          <w:szCs w:val="24"/>
        </w:rPr>
        <w:t xml:space="preserve"> (далее именуется - Соглашение).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lastRenderedPageBreak/>
        <w:t>14. Рассмотрение заявки на участие в конкурсе может быть прекращено уполномоченным органом по заявлению, подписанному лицом, имеющим право действовать от имени СОНКО, представившей данную заявку.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15. Заявитель вправе отозвать заявку на участие в конкурсе в течении всего срока приема заявок,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уполномоченный орган.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16. Уполномоченный орган в течение 7 рабочих дней со дня окончания приема заявок осуществляет их проверку на наличие следующих оснований для отклонения заявки: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непредставление (представление не в полном объеме) документов, указанных в пункте 8.1 настоящего Порядка;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установление факта недостоверности представленной СОНКО информации, содержащейся в документах, указанных в пункте 8.1 настоящего Порядка;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нарушение срока представления заявок, указанного в объявлении о проведении конкурсного отбора;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несоответствие СОНКО критериям, указанным в пункте 7 настоящего Порядка.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17. В случае отсутствия оснований для отклонения заявки, указанных в пункте 16 настоящего Порядка, СОНКО допускается к участию во 2 этапе конкурсного отбора.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В случае наличия оснований для отклонения заявки СОНКО не допускается к участию во 2 этапе конкурсного отбора. По итогам проверки заявок уполномоченный орган формирует и утверждает список СОНКО, допущенных к участию во 2 этапе конкурсного отбора, и список СОНКО, не допущенных к участию во 2 этапе конкурсного отбора.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Уполномоченный орган не позднее 5 рабочих дней со дня утверждения списка СО НКО, не допущенных к участию во 2 этапе конкурсного отбора, направляет таким организациям уведомление об отклонении заявки с указанием причин отклонения.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На едином портале и на официальном сайте уполномоченного органа в течение 3 рабочих дней со дня утверждения списка СОНКО, допущенных к участию во 2 этапе конкурсного отбора и списка СОНКО, не допущенных к участию во 2 этапе конкурсного отбора, размещается следующая информация: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дата, время и место проведения рассмотрения заявок;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информация о СОНКО, заявки которых были рассмотрены;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информация о СОНКО,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информация о СОНКО, допущенных к участию во 2 этапе конкурсного отбора.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18. В целях проведения 2 этапа конкурсного отбора Уполномоченный орган формирует и утверждает состав конкурсной комиссии и состав экспертов (по возможности) и размещает его на официальном сайте Уполномоченного органа не позднее 3 рабочих дней со дня его утверждения.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Конкурсная комиссия и эксперты формируются из числа представителей органов местного самоуправления, федеральных и региональных органов государственной власти, государственных органов, общественных объединений, общественных палат, общественных советов, научных и иных организаций, ученых и специалистов.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Доля членов Конкурсной комиссии и экспертов, замещающих государственные должности Челябинской области, должности государственной службы, муниципальной службы, муниципальные должности, может составлять не более одной трети от общего числа членов.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19. Конкурсная комиссия в течение 14 рабочих дней со дня утверждения списка СОНКО, допущенных к участию во 2 этапе конкурсного отбора, рассматривает проекты указанных СОНКО, входящие в состав заявки, в соответствии с критериями и коэффициентами их значимости, предусмотренными пунктом 20 настоящего Порядка.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lastRenderedPageBreak/>
        <w:t>По итогам рассмотрения конкурсная комиссия рассчитывает итоговые баллы участников 2 этапа конкурсного отбора и предлагает на согласование Уполномоченному органу проходной балл для организаций, участвующих во 2 этапе конкурсного отбора.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Итоговый балл участника 2 этапа конкурсного отбора определяется путем суммирования баллов по каждому из критериев с учетом применения коэффициента значимости критериев, указанных в пункте 20 настоящего Порядка. На основании итоговых баллов конкурсная комиссия формирует рейтинг организаций, участвующих во 2 этапе конкурсного отбора, и принимает рекомендации по конкурсному отбору организаций на получение субсидий (далее именуются - рекомендации). Рекомендации утверждаются протоколом конкурсной комиссии.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В случае если несколько СОНКО набрали одинаковое количество баллов приоритетную позицию в рейтинге занимают СОНКО чьи заявки были поданы ранее в соответствии с журналом регистрации заявок.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20. Оценка заявок на участие в конкурсе осуществляется </w:t>
      </w:r>
      <w:r w:rsidRPr="00A1799C">
        <w:rPr>
          <w:sz w:val="24"/>
          <w:szCs w:val="24"/>
        </w:rPr>
        <w:br/>
        <w:t>в соответствии со следующими критериями и коэффициентами их значимости:</w:t>
      </w:r>
    </w:p>
    <w:p w:rsidR="00A1799C" w:rsidRPr="00A1799C" w:rsidRDefault="00A1799C" w:rsidP="00A1799C">
      <w:pPr>
        <w:spacing w:before="6"/>
        <w:ind w:right="24"/>
        <w:rPr>
          <w:sz w:val="24"/>
          <w:szCs w:val="24"/>
          <w:lang w:bidi="ru-RU"/>
        </w:rPr>
      </w:pPr>
    </w:p>
    <w:tbl>
      <w:tblPr>
        <w:tblW w:w="965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3540"/>
        <w:gridCol w:w="1836"/>
        <w:gridCol w:w="1843"/>
        <w:gridCol w:w="1994"/>
      </w:tblGrid>
      <w:tr w:rsidR="00A1799C" w:rsidRPr="00A1799C" w:rsidTr="002A0C0D">
        <w:trPr>
          <w:trHeight w:val="27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3"/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spacing w:before="1"/>
              <w:ind w:left="69" w:right="24" w:hanging="128"/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103" w:right="24"/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Коэффициенты значимости</w:t>
            </w:r>
          </w:p>
        </w:tc>
      </w:tr>
      <w:tr w:rsidR="00A1799C" w:rsidRPr="00A1799C" w:rsidTr="002A0C0D">
        <w:trPr>
          <w:trHeight w:val="551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3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4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4"/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для заявок с запрашиваемой суммой субсидии</w:t>
            </w:r>
          </w:p>
        </w:tc>
      </w:tr>
      <w:tr w:rsidR="00A1799C" w:rsidRPr="00A1799C" w:rsidTr="002A0C0D">
        <w:trPr>
          <w:trHeight w:val="708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3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4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3"/>
              <w:jc w:val="center"/>
              <w:rPr>
                <w:sz w:val="22"/>
                <w:szCs w:val="22"/>
              </w:rPr>
            </w:pPr>
            <w:r w:rsidRPr="002A0C0D">
              <w:rPr>
                <w:sz w:val="22"/>
                <w:szCs w:val="22"/>
                <w:lang w:bidi="ru-RU"/>
              </w:rPr>
              <w:t xml:space="preserve">не более </w:t>
            </w:r>
            <w:r w:rsidRPr="002A0C0D">
              <w:rPr>
                <w:sz w:val="22"/>
                <w:szCs w:val="22"/>
                <w:lang w:val="en-US" w:bidi="ru-RU"/>
              </w:rPr>
              <w:t>200</w:t>
            </w:r>
            <w:r w:rsidRPr="002A0C0D">
              <w:rPr>
                <w:sz w:val="22"/>
                <w:szCs w:val="22"/>
                <w:lang w:val="en-US" w:bidi="ru-RU"/>
              </w:rPr>
              <w:br/>
            </w:r>
            <w:r w:rsidRPr="002A0C0D">
              <w:rPr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right="24"/>
              <w:jc w:val="center"/>
              <w:rPr>
                <w:sz w:val="22"/>
                <w:szCs w:val="22"/>
              </w:rPr>
            </w:pPr>
            <w:r w:rsidRPr="002A0C0D">
              <w:rPr>
                <w:sz w:val="22"/>
                <w:szCs w:val="22"/>
                <w:lang w:bidi="ru-RU"/>
              </w:rPr>
              <w:t xml:space="preserve">не более 500 </w:t>
            </w:r>
            <w:r w:rsidRPr="002A0C0D">
              <w:rPr>
                <w:sz w:val="22"/>
                <w:szCs w:val="22"/>
                <w:lang w:bidi="ru-RU"/>
              </w:rPr>
              <w:br/>
            </w:r>
            <w:r w:rsidRPr="002A0C0D">
              <w:rPr>
                <w:spacing w:val="-5"/>
                <w:sz w:val="22"/>
                <w:szCs w:val="22"/>
                <w:lang w:bidi="ru-RU"/>
              </w:rPr>
              <w:t xml:space="preserve">тыс. </w:t>
            </w:r>
            <w:r w:rsidRPr="002A0C0D">
              <w:rPr>
                <w:sz w:val="22"/>
                <w:szCs w:val="22"/>
                <w:lang w:bidi="ru-RU"/>
              </w:rPr>
              <w:t>рублей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887" w:rsidRPr="002A0C0D" w:rsidRDefault="00A1799C" w:rsidP="005E033C">
            <w:pPr>
              <w:ind w:right="24"/>
              <w:jc w:val="center"/>
              <w:rPr>
                <w:sz w:val="22"/>
                <w:szCs w:val="22"/>
                <w:lang w:val="en-US" w:bidi="ru-RU"/>
              </w:rPr>
            </w:pPr>
            <w:r w:rsidRPr="002A0C0D">
              <w:rPr>
                <w:sz w:val="22"/>
                <w:szCs w:val="22"/>
                <w:lang w:bidi="ru-RU"/>
              </w:rPr>
              <w:t>не более</w:t>
            </w:r>
            <w:r w:rsidR="00925A45" w:rsidRPr="002A0C0D">
              <w:rPr>
                <w:sz w:val="22"/>
                <w:szCs w:val="22"/>
                <w:lang w:bidi="ru-RU"/>
              </w:rPr>
              <w:t xml:space="preserve"> </w:t>
            </w:r>
          </w:p>
          <w:p w:rsidR="00A1799C" w:rsidRPr="002A0C0D" w:rsidRDefault="00A1799C" w:rsidP="005E033C">
            <w:pPr>
              <w:ind w:right="24"/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млн.</w:t>
            </w:r>
            <w:r w:rsidR="00DC4887" w:rsidRPr="002A0C0D">
              <w:rPr>
                <w:sz w:val="22"/>
                <w:szCs w:val="22"/>
                <w:lang w:val="en-US" w:bidi="ru-RU"/>
              </w:rPr>
              <w:t xml:space="preserve"> </w:t>
            </w:r>
            <w:r w:rsidRPr="002A0C0D">
              <w:rPr>
                <w:sz w:val="22"/>
                <w:szCs w:val="22"/>
                <w:lang w:bidi="ru-RU"/>
              </w:rPr>
              <w:t>рублей</w:t>
            </w:r>
          </w:p>
        </w:tc>
      </w:tr>
      <w:tr w:rsidR="00A1799C" w:rsidRPr="00A1799C" w:rsidTr="002A0C0D">
        <w:trPr>
          <w:trHeight w:val="55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ind w:left="41" w:right="25"/>
              <w:jc w:val="both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Актуальность и социальная значимость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</w:tr>
      <w:tr w:rsidR="00A1799C" w:rsidRPr="00A1799C" w:rsidTr="002A0C0D">
        <w:trPr>
          <w:trHeight w:val="13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tabs>
                <w:tab w:val="left" w:pos="2156"/>
              </w:tabs>
              <w:ind w:left="41" w:right="25"/>
              <w:jc w:val="both"/>
              <w:rPr>
                <w:sz w:val="22"/>
                <w:szCs w:val="22"/>
              </w:rPr>
            </w:pPr>
            <w:r w:rsidRPr="002A0C0D">
              <w:rPr>
                <w:sz w:val="22"/>
                <w:szCs w:val="22"/>
                <w:lang w:bidi="ru-RU"/>
              </w:rPr>
              <w:t xml:space="preserve">Логическая </w:t>
            </w:r>
            <w:r w:rsidRPr="002A0C0D">
              <w:rPr>
                <w:spacing w:val="-3"/>
                <w:sz w:val="22"/>
                <w:szCs w:val="22"/>
                <w:lang w:bidi="ru-RU"/>
              </w:rPr>
              <w:t xml:space="preserve">связность </w:t>
            </w:r>
            <w:r w:rsidRPr="002A0C0D">
              <w:rPr>
                <w:sz w:val="22"/>
                <w:szCs w:val="22"/>
                <w:lang w:bidi="ru-RU"/>
              </w:rPr>
              <w:t xml:space="preserve">и реализуемость </w:t>
            </w:r>
            <w:r w:rsidRPr="002A0C0D">
              <w:rPr>
                <w:spacing w:val="-3"/>
                <w:sz w:val="22"/>
                <w:szCs w:val="22"/>
                <w:lang w:bidi="ru-RU"/>
              </w:rPr>
              <w:t xml:space="preserve">проекта, </w:t>
            </w:r>
            <w:r w:rsidRPr="002A0C0D">
              <w:rPr>
                <w:sz w:val="22"/>
                <w:szCs w:val="22"/>
                <w:lang w:bidi="ru-RU"/>
              </w:rPr>
              <w:t>соответствие мероприятий проекта его целям, задачам и ожидаемым</w:t>
            </w:r>
            <w:r w:rsidR="00925A45" w:rsidRPr="002A0C0D">
              <w:rPr>
                <w:sz w:val="22"/>
                <w:szCs w:val="22"/>
                <w:lang w:bidi="ru-RU"/>
              </w:rPr>
              <w:t xml:space="preserve"> </w:t>
            </w:r>
            <w:r w:rsidRPr="002A0C0D">
              <w:rPr>
                <w:sz w:val="22"/>
                <w:szCs w:val="22"/>
                <w:lang w:bidi="ru-RU"/>
              </w:rPr>
              <w:t>результатам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</w:tr>
      <w:tr w:rsidR="00A1799C" w:rsidRPr="00A1799C" w:rsidTr="002A0C0D">
        <w:trPr>
          <w:trHeight w:val="54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ind w:left="41" w:right="25"/>
              <w:jc w:val="both"/>
              <w:rPr>
                <w:sz w:val="22"/>
                <w:szCs w:val="22"/>
                <w:lang w:bidi="ru-RU"/>
              </w:rPr>
            </w:pPr>
            <w:proofErr w:type="spellStart"/>
            <w:r w:rsidRPr="002A0C0D">
              <w:rPr>
                <w:sz w:val="22"/>
                <w:szCs w:val="22"/>
                <w:lang w:bidi="ru-RU"/>
              </w:rPr>
              <w:t>Инновационность</w:t>
            </w:r>
            <w:proofErr w:type="spellEnd"/>
            <w:r w:rsidRPr="002A0C0D">
              <w:rPr>
                <w:sz w:val="22"/>
                <w:szCs w:val="22"/>
                <w:lang w:bidi="ru-RU"/>
              </w:rPr>
              <w:t>, уникальность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</w:tr>
      <w:tr w:rsidR="00A1799C" w:rsidRPr="00A1799C" w:rsidTr="002A0C0D">
        <w:trPr>
          <w:trHeight w:val="13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ind w:left="41" w:right="25"/>
              <w:jc w:val="both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1,5</w:t>
            </w:r>
          </w:p>
        </w:tc>
      </w:tr>
      <w:tr w:rsidR="00A1799C" w:rsidRPr="00A1799C" w:rsidTr="002A0C0D">
        <w:trPr>
          <w:trHeight w:val="75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tabs>
                <w:tab w:val="left" w:pos="2223"/>
              </w:tabs>
              <w:ind w:left="41" w:right="25"/>
              <w:jc w:val="both"/>
              <w:rPr>
                <w:sz w:val="22"/>
                <w:szCs w:val="22"/>
              </w:rPr>
            </w:pPr>
            <w:r w:rsidRPr="002A0C0D">
              <w:rPr>
                <w:sz w:val="22"/>
                <w:szCs w:val="22"/>
                <w:lang w:bidi="ru-RU"/>
              </w:rPr>
              <w:t xml:space="preserve">Реалистичность </w:t>
            </w:r>
            <w:r w:rsidRPr="002A0C0D">
              <w:rPr>
                <w:spacing w:val="-3"/>
                <w:sz w:val="22"/>
                <w:szCs w:val="22"/>
                <w:lang w:bidi="ru-RU"/>
              </w:rPr>
              <w:t xml:space="preserve">бюджета </w:t>
            </w:r>
            <w:r w:rsidRPr="002A0C0D">
              <w:rPr>
                <w:sz w:val="22"/>
                <w:szCs w:val="22"/>
                <w:lang w:bidi="ru-RU"/>
              </w:rPr>
              <w:t xml:space="preserve">проекта и обоснованность планируемых </w:t>
            </w:r>
            <w:r w:rsidRPr="002A0C0D">
              <w:rPr>
                <w:spacing w:val="-3"/>
                <w:sz w:val="22"/>
                <w:szCs w:val="22"/>
                <w:lang w:bidi="ru-RU"/>
              </w:rPr>
              <w:t xml:space="preserve">расходов </w:t>
            </w:r>
            <w:r w:rsidRPr="002A0C0D">
              <w:rPr>
                <w:sz w:val="22"/>
                <w:szCs w:val="22"/>
                <w:lang w:bidi="ru-RU"/>
              </w:rPr>
              <w:t>на реализацию</w:t>
            </w:r>
            <w:r w:rsidR="00925A45" w:rsidRPr="002A0C0D">
              <w:rPr>
                <w:sz w:val="22"/>
                <w:szCs w:val="22"/>
                <w:lang w:bidi="ru-RU"/>
              </w:rPr>
              <w:t xml:space="preserve"> </w:t>
            </w:r>
            <w:r w:rsidRPr="002A0C0D">
              <w:rPr>
                <w:sz w:val="22"/>
                <w:szCs w:val="22"/>
                <w:lang w:bidi="ru-RU"/>
              </w:rPr>
              <w:t>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1,5</w:t>
            </w:r>
          </w:p>
        </w:tc>
      </w:tr>
      <w:tr w:rsidR="00A1799C" w:rsidRPr="00A1799C" w:rsidTr="002A0C0D">
        <w:trPr>
          <w:trHeight w:val="27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ind w:left="41" w:right="25"/>
              <w:jc w:val="both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Масштаб реализации проекта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0,8</w:t>
            </w:r>
          </w:p>
        </w:tc>
      </w:tr>
      <w:tr w:rsidR="00A1799C" w:rsidRPr="00A1799C" w:rsidTr="002A0C0D">
        <w:trPr>
          <w:trHeight w:val="136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tabs>
                <w:tab w:val="left" w:pos="1489"/>
                <w:tab w:val="left" w:pos="1490"/>
              </w:tabs>
              <w:spacing w:before="6" w:line="23" w:lineRule="atLeast"/>
              <w:ind w:left="41" w:right="25"/>
              <w:jc w:val="both"/>
              <w:rPr>
                <w:sz w:val="22"/>
                <w:szCs w:val="22"/>
              </w:rPr>
            </w:pPr>
            <w:r w:rsidRPr="002A0C0D">
              <w:rPr>
                <w:sz w:val="22"/>
                <w:szCs w:val="22"/>
                <w:lang w:bidi="ru-RU"/>
              </w:rPr>
              <w:t xml:space="preserve">Собственный вклад неправительственной некоммерческой организации </w:t>
            </w:r>
            <w:r w:rsidRPr="002A0C0D">
              <w:rPr>
                <w:sz w:val="22"/>
                <w:szCs w:val="22"/>
                <w:lang w:bidi="ru-RU"/>
              </w:rPr>
              <w:br/>
              <w:t>и дополнительные ресурсы, привлекаемые на реализацию проекта, перспективы его</w:t>
            </w:r>
            <w:r w:rsidR="00925A45" w:rsidRPr="002A0C0D">
              <w:rPr>
                <w:sz w:val="22"/>
                <w:szCs w:val="22"/>
                <w:lang w:bidi="ru-RU"/>
              </w:rPr>
              <w:t xml:space="preserve"> </w:t>
            </w:r>
            <w:r w:rsidRPr="002A0C0D">
              <w:rPr>
                <w:sz w:val="22"/>
                <w:szCs w:val="22"/>
                <w:lang w:bidi="ru-RU"/>
              </w:rPr>
              <w:t>дальнейшего</w:t>
            </w:r>
            <w:r w:rsidR="00925A45" w:rsidRPr="002A0C0D">
              <w:rPr>
                <w:sz w:val="22"/>
                <w:szCs w:val="22"/>
                <w:lang w:bidi="ru-RU"/>
              </w:rPr>
              <w:t xml:space="preserve"> </w:t>
            </w:r>
            <w:r w:rsidRPr="002A0C0D">
              <w:rPr>
                <w:sz w:val="22"/>
                <w:szCs w:val="22"/>
                <w:lang w:bidi="ru-RU"/>
              </w:rPr>
              <w:t>развития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0,8</w:t>
            </w:r>
          </w:p>
        </w:tc>
      </w:tr>
      <w:tr w:rsidR="00A1799C" w:rsidRPr="00A1799C" w:rsidTr="002A0C0D">
        <w:trPr>
          <w:trHeight w:val="79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tabs>
                <w:tab w:val="left" w:pos="1864"/>
                <w:tab w:val="left" w:pos="2219"/>
              </w:tabs>
              <w:ind w:left="41" w:right="25"/>
              <w:jc w:val="both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Опыт неправительственной некоммерческой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0,9</w:t>
            </w:r>
          </w:p>
        </w:tc>
      </w:tr>
      <w:tr w:rsidR="00A1799C" w:rsidRPr="00A1799C" w:rsidTr="002A0C0D">
        <w:trPr>
          <w:trHeight w:val="54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20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tabs>
                <w:tab w:val="left" w:pos="1795"/>
                <w:tab w:val="left" w:pos="2531"/>
              </w:tabs>
              <w:ind w:left="41" w:right="25"/>
              <w:jc w:val="both"/>
              <w:rPr>
                <w:sz w:val="22"/>
                <w:szCs w:val="22"/>
              </w:rPr>
            </w:pPr>
            <w:r w:rsidRPr="002A0C0D">
              <w:rPr>
                <w:sz w:val="22"/>
                <w:szCs w:val="22"/>
                <w:lang w:bidi="ru-RU"/>
              </w:rPr>
              <w:t xml:space="preserve">Соответствие </w:t>
            </w:r>
            <w:r w:rsidRPr="002A0C0D">
              <w:rPr>
                <w:spacing w:val="-4"/>
                <w:sz w:val="22"/>
                <w:szCs w:val="22"/>
                <w:lang w:bidi="ru-RU"/>
              </w:rPr>
              <w:t xml:space="preserve">опыта </w:t>
            </w:r>
            <w:r w:rsidRPr="002A0C0D">
              <w:rPr>
                <w:sz w:val="22"/>
                <w:szCs w:val="22"/>
                <w:lang w:bidi="ru-RU"/>
              </w:rPr>
              <w:t xml:space="preserve">и компетенций команды проекта </w:t>
            </w:r>
            <w:r w:rsidRPr="002A0C0D">
              <w:rPr>
                <w:spacing w:val="-1"/>
                <w:sz w:val="22"/>
                <w:szCs w:val="22"/>
                <w:lang w:bidi="ru-RU"/>
              </w:rPr>
              <w:t xml:space="preserve">планируемой </w:t>
            </w:r>
            <w:r w:rsidRPr="002A0C0D">
              <w:rPr>
                <w:sz w:val="22"/>
                <w:szCs w:val="22"/>
                <w:lang w:bidi="ru-RU"/>
              </w:rPr>
              <w:lastRenderedPageBreak/>
              <w:t>деятельности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</w:tr>
      <w:tr w:rsidR="00A1799C" w:rsidRPr="00A1799C" w:rsidTr="002A0C0D">
        <w:trPr>
          <w:trHeight w:val="26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ind w:left="146" w:right="23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lastRenderedPageBreak/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99C" w:rsidRPr="002A0C0D" w:rsidRDefault="00A1799C" w:rsidP="005E033C">
            <w:pPr>
              <w:ind w:left="41" w:right="25"/>
              <w:jc w:val="both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Информационная открытость неправительственной некоммерческой организации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0,5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99C" w:rsidRPr="002A0C0D" w:rsidRDefault="00A1799C" w:rsidP="005E033C">
            <w:pPr>
              <w:jc w:val="center"/>
              <w:rPr>
                <w:sz w:val="22"/>
                <w:szCs w:val="22"/>
                <w:lang w:bidi="ru-RU"/>
              </w:rPr>
            </w:pPr>
            <w:r w:rsidRPr="002A0C0D">
              <w:rPr>
                <w:sz w:val="22"/>
                <w:szCs w:val="22"/>
                <w:lang w:bidi="ru-RU"/>
              </w:rPr>
              <w:t>1</w:t>
            </w:r>
          </w:p>
        </w:tc>
      </w:tr>
    </w:tbl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21. Уполномоченный орган устанавливает проходной балл для СОНКО, участвующих во 2 этапе конкурсного отбора, и на основании рекомендаций определяет рейтинговый перечень победителей конкурсного отбора.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Победителями конкурсного отбора признаются СОНКО, участвующие во 2 этапе конкурсного отбора, с итоговым баллом выше установленного Уполномоченным органом проходного балла.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Если в целях получения субсидий, предоставляемых на цель, указанную в пункте 2 настоящего Порядка, подана только одна заявка, то субсидия предоставляется СОНКО, представившей единственную заявку при условии, если она соответствует всем требованиям, установленным настоящим Порядком.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В случае если на цели, указанную в пункте 2 настоящего Порядка, не отобрана ни одна заявка, срок принятия заявок продлевается на 15 рабочих дней.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22. Основанием для отказа СОНКО в предоставлении субсидии является непризнание СОНКО победившей в конкурсном отборе.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В случае принятия уполномоченным органом решения об отказе в предоставлении субсидии уполномоченный орган направляет СОНКО уведомление об отказе в предоставлении субсидии с указанием причин отказа.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23. Уполномоченный орган в течение 7 рабочих дней со дня утверждения рекомендаций готовит список победителей конкурсного отбора, производит расчет субсидий и утверждает список победителей конкурсного отбора приказом (распоряжением) Уполномоченного органа с указанием размеров предоставленных им субсидий.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После распределения суммы средств на конкретный проект, занимающий первую позицию в рейтинге заявок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и наличия нераспределенного остатка средств и проектов в рейтинге, выбирается следующий проект и определяться сумма в соответствии с настоящим Порядком.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СОНКО победителю конкурса, запрашиваемая сумма на реализацию проекта которой, больше нераспределенного остатка средств предлагается пропорционально уменьшить показатели необходимые для достижения результата предоставления </w:t>
      </w:r>
      <w:proofErr w:type="gramStart"/>
      <w:r w:rsidRPr="00A1799C">
        <w:rPr>
          <w:sz w:val="24"/>
          <w:szCs w:val="24"/>
        </w:rPr>
        <w:t>субсидии</w:t>
      </w:r>
      <w:proofErr w:type="gramEnd"/>
      <w:r w:rsidRPr="00A1799C">
        <w:rPr>
          <w:sz w:val="24"/>
          <w:szCs w:val="24"/>
        </w:rPr>
        <w:t xml:space="preserve"> заявленные в заявке либо отказаться от получения субсидии.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24. На едином портале и на официальном сайте уполномоченного органа не позднее 7 рабочих дней, следующих за днем определения победителей конкурсного отбора, размещается следующая информация: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дата, время и место оценки проектов, входящих в состав заявок;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рейтинг СОНКО, участвующих во 2 этапе конкурсного отбора; список победителей конкурсного отбора, с которыми заключаются Соглашения, и размеры предоставляемых им субсидий.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25. Условия предоставления субсидий: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включение СОНКО в список победителей конкурсного отбора;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заключение с СОНКО Соглашения в срок, указанный в пункте 26 настоящего Порядка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26. Уполномоченный орган в течение 20 рабочих дней со дня утверждения списка победителей конкурсного отбора заключает с СОНКО Соглашение.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Соглашение должно содержать в том числе: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условие о согласовании новых условий Соглашения или о расторжении Соглашения при не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достижении согласия по новым условиям в случае уменьшения Уполномоченному органу ранее доведенных лимитов бюджетных обязательств, приводящего к </w:t>
      </w:r>
      <w:r w:rsidRPr="00A1799C">
        <w:rPr>
          <w:sz w:val="24"/>
          <w:szCs w:val="24"/>
        </w:rPr>
        <w:lastRenderedPageBreak/>
        <w:t>невозможности предоставления субсидии в размере, определенном в Соглашении;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значения показателей, необходимых для достижения результата предоставления субсидии.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27. Победители конкурсного отбора впра</w:t>
      </w:r>
      <w:r w:rsidR="002A0C0D">
        <w:rPr>
          <w:sz w:val="24"/>
          <w:szCs w:val="24"/>
        </w:rPr>
        <w:t>ве без согласования с у</w:t>
      </w:r>
      <w:r w:rsidRPr="00A1799C">
        <w:rPr>
          <w:sz w:val="24"/>
          <w:szCs w:val="24"/>
        </w:rPr>
        <w:t>полномоченным органом изменять назначение разделов сметы расходов проектов не более чем на 10 процентов. Изменения назначения разделов сметы расходов проектов более чем на 15 процентов оформляются в виде дополнительного Соглашения.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</w:t>
      </w:r>
      <w:r w:rsidR="002A0C0D">
        <w:rPr>
          <w:sz w:val="24"/>
          <w:szCs w:val="24"/>
        </w:rPr>
        <w:t>8. СОНКО представляет в у</w:t>
      </w:r>
      <w:r w:rsidRPr="00A1799C">
        <w:rPr>
          <w:sz w:val="24"/>
          <w:szCs w:val="24"/>
        </w:rPr>
        <w:t>полномоченный орган отчет о достижении СОНКО значений показателей, необходимых для достижения результатов предоставления субсидии по форме и в сроки, установленные Соглашением, а также копии документов, подтверждающих фактически понесенные расходы на цели, указанные в Соглашении, заверенные подписью руководителя организации (или иного уполномоченного представителя СОНКО) и печатью организации (при наличии) с указанием даты заверения,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фамилии, имени и отчества руководителя организации.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29. После заключения Соглашений Уполномоченный орган в течение 5 рабочих дней организует перечисление Субсидий на расчетные счета СОНКО, открытые в кредитных организациях.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30. Результат предоставления субсидий – предоставление финансовой поддержки не </w:t>
      </w:r>
      <w:r w:rsidRPr="00925A45">
        <w:rPr>
          <w:sz w:val="24"/>
          <w:szCs w:val="24"/>
        </w:rPr>
        <w:t>менее  двух</w:t>
      </w:r>
      <w:r w:rsidRPr="00925A45">
        <w:rPr>
          <w:i/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социально значимым проектам организаций, победивших в конкурсном отборе, указанном в пункте 4 настоящего Порядка, по состоянию на 31 декабря 2021 года. 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Показатель, необходимый для достижения результата предоставления субсидий, - количество финансово поддержанных социально значимым проектов организаций, победивших в конкурсном отборе, указанном в пункте 4 настоящего Порядка.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31. Получатели субсидий несут ответственность за представление недостоверных сведений, а также за нецелевое использование бюджетных средств в установленном законодательством порядке.</w:t>
      </w:r>
    </w:p>
    <w:p w:rsidR="00A1799C" w:rsidRPr="00925A45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Проверку соблюдения условий, целей и порядка предоставления субсидии осуществляют Уполномоченный орган и</w:t>
      </w:r>
      <w:r w:rsidRPr="00A1799C">
        <w:rPr>
          <w:color w:val="FF0000"/>
          <w:sz w:val="24"/>
          <w:szCs w:val="24"/>
        </w:rPr>
        <w:t xml:space="preserve"> </w:t>
      </w:r>
      <w:r w:rsidRPr="00925A45">
        <w:rPr>
          <w:sz w:val="24"/>
          <w:szCs w:val="24"/>
        </w:rPr>
        <w:t>отдел внутреннего муниципального финансового контроля финансового управления администрации Нязепетровского муниципального района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32. Субсидия подлежит возврату в бюджет муниципального образования в следующих случаях: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при нарушении СОНКО целей, условий и порядка предоставления субсидии, выявленном по фактам проверок, проведенных Уполномоченным органом </w:t>
      </w:r>
      <w:r w:rsidRPr="00925A45">
        <w:rPr>
          <w:sz w:val="24"/>
          <w:szCs w:val="24"/>
        </w:rPr>
        <w:t xml:space="preserve">и отделом внутреннего муниципального финансового контроля финансового управления администрации Нязепетровского муниципального района предоставленная субсидия подлежит возврату в бюджет </w:t>
      </w:r>
      <w:r w:rsidRPr="00925A45">
        <w:rPr>
          <w:iCs/>
          <w:sz w:val="24"/>
          <w:szCs w:val="24"/>
        </w:rPr>
        <w:t xml:space="preserve">Администрации Нязепетровского муниципального района </w:t>
      </w:r>
      <w:r w:rsidRPr="00925A45">
        <w:rPr>
          <w:sz w:val="24"/>
          <w:szCs w:val="24"/>
        </w:rPr>
        <w:t xml:space="preserve">в полном объеме в течение 10 рабочих дней со дня получения СОНКО требования о возврате </w:t>
      </w:r>
      <w:r w:rsidRPr="00A1799C">
        <w:rPr>
          <w:sz w:val="24"/>
          <w:szCs w:val="24"/>
        </w:rPr>
        <w:t>субсидии, в случае неисполнения требования – в судебном порядке;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при не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достижении организацией значения показателя, необходимого для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достижения результата предоставления субсидии, установленного в Соглашении, выявленном по фактам проверок, проведенных Уполномоченным органом и </w:t>
      </w:r>
      <w:r w:rsidRPr="00925A45">
        <w:rPr>
          <w:sz w:val="24"/>
          <w:szCs w:val="24"/>
        </w:rPr>
        <w:t>отделом внутреннего муниципального  финансового контроля финансового управления администрации Нязепетровского муниципального района</w:t>
      </w:r>
      <w:r w:rsidRPr="00925A45">
        <w:rPr>
          <w:i/>
          <w:sz w:val="24"/>
          <w:szCs w:val="24"/>
        </w:rPr>
        <w:t xml:space="preserve"> </w:t>
      </w:r>
      <w:r w:rsidRPr="00925A45">
        <w:rPr>
          <w:sz w:val="24"/>
          <w:szCs w:val="24"/>
        </w:rPr>
        <w:t>, субсидия подлежит возв</w:t>
      </w:r>
      <w:r w:rsidRPr="00A1799C">
        <w:rPr>
          <w:sz w:val="24"/>
          <w:szCs w:val="24"/>
        </w:rPr>
        <w:t>рату в объеме, пропорциональном величине не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>достижения значения показателя, необходимого для достижения результата предоставления субсидии, в течение 10 рабочих дней со дня получения СОНКО требования о возврате субсидии</w:t>
      </w:r>
      <w:r w:rsidR="002A0C0D">
        <w:rPr>
          <w:sz w:val="24"/>
          <w:szCs w:val="24"/>
        </w:rPr>
        <w:t>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 xml:space="preserve">33. Остатки субсидий, не использованные в течение срока </w:t>
      </w:r>
      <w:r w:rsidRPr="00925A45">
        <w:rPr>
          <w:sz w:val="24"/>
          <w:szCs w:val="24"/>
        </w:rPr>
        <w:t xml:space="preserve">реализации проекта, указанного в пункте 12 настоящего Порядка, подлежат возврату в бюджет  </w:t>
      </w:r>
      <w:r w:rsidRPr="00925A45">
        <w:rPr>
          <w:iCs/>
          <w:sz w:val="24"/>
          <w:szCs w:val="24"/>
        </w:rPr>
        <w:t>Нязепетровского муниципального района</w:t>
      </w:r>
      <w:r w:rsidRPr="00925A45">
        <w:rPr>
          <w:i/>
          <w:iCs/>
          <w:color w:val="FF0000"/>
          <w:sz w:val="24"/>
          <w:szCs w:val="24"/>
        </w:rPr>
        <w:t xml:space="preserve">  </w:t>
      </w:r>
      <w:r w:rsidRPr="00925A45">
        <w:rPr>
          <w:iCs/>
          <w:sz w:val="24"/>
          <w:szCs w:val="24"/>
        </w:rPr>
        <w:t xml:space="preserve">в </w:t>
      </w:r>
      <w:r w:rsidRPr="00925A45">
        <w:rPr>
          <w:sz w:val="24"/>
          <w:szCs w:val="24"/>
        </w:rPr>
        <w:t>течение 15 рабочих дней со дня завершения проекта</w:t>
      </w:r>
      <w:r w:rsidRPr="00A1799C">
        <w:rPr>
          <w:sz w:val="24"/>
          <w:szCs w:val="24"/>
        </w:rPr>
        <w:t>.</w:t>
      </w:r>
    </w:p>
    <w:p w:rsidR="00A1799C" w:rsidRPr="00A1799C" w:rsidRDefault="00A1799C" w:rsidP="00A1799C">
      <w:pPr>
        <w:ind w:firstLine="426"/>
        <w:jc w:val="both"/>
        <w:rPr>
          <w:sz w:val="24"/>
          <w:szCs w:val="24"/>
        </w:rPr>
      </w:pPr>
      <w:r w:rsidRPr="00A1799C">
        <w:rPr>
          <w:sz w:val="24"/>
          <w:szCs w:val="24"/>
        </w:rPr>
        <w:t>34. В случае невозврата СОНКО субсидии в сроки, установленные в</w:t>
      </w:r>
      <w:r w:rsidR="00925A45">
        <w:rPr>
          <w:sz w:val="24"/>
          <w:szCs w:val="24"/>
        </w:rPr>
        <w:t xml:space="preserve"> </w:t>
      </w:r>
      <w:r w:rsidRPr="00A1799C">
        <w:rPr>
          <w:sz w:val="24"/>
          <w:szCs w:val="24"/>
        </w:rPr>
        <w:t xml:space="preserve">пункте 33 </w:t>
      </w:r>
      <w:r w:rsidRPr="00A1799C">
        <w:rPr>
          <w:sz w:val="24"/>
          <w:szCs w:val="24"/>
        </w:rPr>
        <w:lastRenderedPageBreak/>
        <w:t>настоящего Порядка, Уполномоченный орган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2FB3" w:rsidRPr="00A1799C" w:rsidRDefault="008A2FB3" w:rsidP="008A2F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A6402" w:rsidRPr="00A1799C" w:rsidRDefault="00BA6402">
      <w:pPr>
        <w:rPr>
          <w:sz w:val="24"/>
          <w:szCs w:val="24"/>
        </w:rPr>
      </w:pPr>
    </w:p>
    <w:sectPr w:rsidR="00BA6402" w:rsidRPr="00A1799C" w:rsidSect="003B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F516802"/>
    <w:multiLevelType w:val="hybridMultilevel"/>
    <w:tmpl w:val="E288213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6C7F"/>
    <w:multiLevelType w:val="hybridMultilevel"/>
    <w:tmpl w:val="12DE4798"/>
    <w:lvl w:ilvl="0" w:tplc="1CCC4854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1627C5D"/>
    <w:multiLevelType w:val="hybridMultilevel"/>
    <w:tmpl w:val="B21A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A2FB3"/>
    <w:rsid w:val="00175C0C"/>
    <w:rsid w:val="001D4401"/>
    <w:rsid w:val="002A0C0D"/>
    <w:rsid w:val="003B1ECF"/>
    <w:rsid w:val="003C5919"/>
    <w:rsid w:val="0046020B"/>
    <w:rsid w:val="00481A49"/>
    <w:rsid w:val="004E1E19"/>
    <w:rsid w:val="0052124A"/>
    <w:rsid w:val="008819B0"/>
    <w:rsid w:val="00884204"/>
    <w:rsid w:val="008A2FB3"/>
    <w:rsid w:val="008D02B2"/>
    <w:rsid w:val="00916C91"/>
    <w:rsid w:val="00925A45"/>
    <w:rsid w:val="00946D07"/>
    <w:rsid w:val="00966666"/>
    <w:rsid w:val="00973C59"/>
    <w:rsid w:val="00A1799C"/>
    <w:rsid w:val="00A26D3F"/>
    <w:rsid w:val="00A32C1F"/>
    <w:rsid w:val="00B33E66"/>
    <w:rsid w:val="00BA6402"/>
    <w:rsid w:val="00C21483"/>
    <w:rsid w:val="00D220D2"/>
    <w:rsid w:val="00DC105F"/>
    <w:rsid w:val="00DC4887"/>
    <w:rsid w:val="00DD3B98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FB3"/>
    <w:pPr>
      <w:keepNext/>
      <w:keepLines/>
      <w:widowControl/>
      <w:autoSpaceDE/>
      <w:autoSpaceDN/>
      <w:adjustRightInd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8A2FB3"/>
    <w:pPr>
      <w:ind w:left="720"/>
      <w:contextualSpacing/>
    </w:pPr>
  </w:style>
  <w:style w:type="paragraph" w:customStyle="1" w:styleId="ConsPlusNormal">
    <w:name w:val="ConsPlusNormal"/>
    <w:rsid w:val="008A2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8A2FB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A2F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5">
    <w:name w:val="Table Grid"/>
    <w:basedOn w:val="a1"/>
    <w:uiPriority w:val="99"/>
    <w:rsid w:val="008A2F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6D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0531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BC0D-3AE9-4729-B02F-5508578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AdminKom</cp:lastModifiedBy>
  <cp:revision>15</cp:revision>
  <cp:lastPrinted>2021-08-24T10:06:00Z</cp:lastPrinted>
  <dcterms:created xsi:type="dcterms:W3CDTF">2021-08-10T04:10:00Z</dcterms:created>
  <dcterms:modified xsi:type="dcterms:W3CDTF">2021-08-25T03:55:00Z</dcterms:modified>
</cp:coreProperties>
</file>