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B" w:rsidRPr="00B51AE9" w:rsidRDefault="008A3A8B" w:rsidP="008A3A8B">
      <w:pPr>
        <w:rPr>
          <w:b/>
          <w:snapToGrid w:val="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32C1879" wp14:editId="4DB37CF3">
            <wp:simplePos x="0" y="0"/>
            <wp:positionH relativeFrom="column">
              <wp:posOffset>2613025</wp:posOffset>
            </wp:positionH>
            <wp:positionV relativeFrom="paragraph">
              <wp:posOffset>-107950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A8B" w:rsidRPr="005A2AF7" w:rsidRDefault="008A3A8B" w:rsidP="008A3A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A8B" w:rsidRPr="005A2AF7" w:rsidRDefault="008A3A8B" w:rsidP="008A3A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8A3A8B" w:rsidRPr="005A2AF7" w:rsidRDefault="008A3A8B" w:rsidP="008A3A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8A3A8B" w:rsidRPr="005A2AF7" w:rsidRDefault="008A3A8B" w:rsidP="008A3A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A3A8B" w:rsidRPr="005A2AF7" w:rsidRDefault="008A3A8B" w:rsidP="008A3A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3A8B" w:rsidRDefault="008A3A8B" w:rsidP="008A3A8B">
      <w:pPr>
        <w:pStyle w:val="2"/>
        <w:rPr>
          <w:szCs w:val="24"/>
        </w:rPr>
      </w:pPr>
    </w:p>
    <w:p w:rsidR="008A3A8B" w:rsidRPr="00C64735" w:rsidRDefault="008A3A8B" w:rsidP="008A3A8B">
      <w:pPr>
        <w:pStyle w:val="2"/>
        <w:jc w:val="center"/>
        <w:rPr>
          <w:b/>
        </w:rPr>
      </w:pPr>
      <w:r w:rsidRPr="00C64735">
        <w:rPr>
          <w:b/>
          <w:szCs w:val="24"/>
        </w:rPr>
        <w:t>РЕШЕНИЕ</w:t>
      </w:r>
    </w:p>
    <w:p w:rsidR="008A3A8B" w:rsidRPr="0053677E" w:rsidRDefault="008A3A8B" w:rsidP="008A3A8B">
      <w:r>
        <w:t>от 04.0</w:t>
      </w:r>
      <w:r w:rsidRPr="00C64735">
        <w:t>8</w:t>
      </w:r>
      <w:r>
        <w:t>.2023 г.   № 12</w:t>
      </w:r>
      <w:r>
        <w:t>1</w:t>
      </w:r>
      <w:bookmarkStart w:id="0" w:name="_GoBack"/>
      <w:bookmarkEnd w:id="0"/>
    </w:p>
    <w:p w:rsidR="008A3A8B" w:rsidRDefault="008A3A8B" w:rsidP="008A3A8B">
      <w:proofErr w:type="gramStart"/>
      <w:r>
        <w:t>с</w:t>
      </w:r>
      <w:proofErr w:type="gramEnd"/>
      <w:r>
        <w:t>. Шемаха</w:t>
      </w:r>
    </w:p>
    <w:p w:rsidR="00F056E9" w:rsidRDefault="00F056E9" w:rsidP="00F056E9"/>
    <w:p w:rsidR="00386600" w:rsidRDefault="009523A4" w:rsidP="002C201E">
      <w:pPr>
        <w:rPr>
          <w:iCs/>
          <w:lang w:eastAsia="zh-CN"/>
        </w:rPr>
      </w:pPr>
      <w:r w:rsidRPr="000E312C">
        <w:t xml:space="preserve">О </w:t>
      </w:r>
      <w:r w:rsidR="002C201E">
        <w:t>протесте прокуратуры</w:t>
      </w:r>
      <w:r w:rsidR="00386600">
        <w:t xml:space="preserve"> </w:t>
      </w:r>
      <w:r w:rsidR="00386600">
        <w:rPr>
          <w:iCs/>
          <w:lang w:eastAsia="zh-CN"/>
        </w:rPr>
        <w:t xml:space="preserve">на Положение </w:t>
      </w:r>
    </w:p>
    <w:p w:rsidR="00386600" w:rsidRDefault="00386600" w:rsidP="002C201E">
      <w:pPr>
        <w:rPr>
          <w:iCs/>
          <w:lang w:eastAsia="zh-CN"/>
        </w:rPr>
      </w:pPr>
      <w:r>
        <w:rPr>
          <w:iCs/>
          <w:lang w:eastAsia="zh-CN"/>
        </w:rPr>
        <w:t>о муниципальном контроле в сфере благоустройства</w:t>
      </w:r>
    </w:p>
    <w:p w:rsidR="00386600" w:rsidRDefault="00386600" w:rsidP="002C201E">
      <w:pPr>
        <w:rPr>
          <w:iCs/>
          <w:lang w:eastAsia="zh-CN"/>
        </w:rPr>
      </w:pPr>
      <w:r>
        <w:rPr>
          <w:iCs/>
          <w:lang w:eastAsia="zh-CN"/>
        </w:rPr>
        <w:t xml:space="preserve">на территории МО Шемахинское сельское поселение </w:t>
      </w:r>
    </w:p>
    <w:p w:rsidR="00386600" w:rsidRDefault="00386600" w:rsidP="002C201E">
      <w:pPr>
        <w:rPr>
          <w:iCs/>
          <w:lang w:eastAsia="zh-CN"/>
        </w:rPr>
      </w:pPr>
      <w:r>
        <w:rPr>
          <w:iCs/>
          <w:lang w:eastAsia="zh-CN"/>
        </w:rPr>
        <w:t xml:space="preserve">Челябинской области </w:t>
      </w:r>
    </w:p>
    <w:p w:rsidR="009523A4" w:rsidRPr="000E312C" w:rsidRDefault="00386600" w:rsidP="002C201E">
      <w:r>
        <w:rPr>
          <w:iCs/>
          <w:lang w:eastAsia="zh-CN"/>
        </w:rPr>
        <w:t xml:space="preserve">в решении Совета депутатов от </w:t>
      </w:r>
      <w:r w:rsidRPr="00BD28DC">
        <w:t xml:space="preserve">12.11. 2021г. </w:t>
      </w:r>
      <w:r>
        <w:t xml:space="preserve"> </w:t>
      </w:r>
      <w:r w:rsidRPr="00BD28DC">
        <w:t>№</w:t>
      </w:r>
      <w:r>
        <w:t xml:space="preserve"> 56</w:t>
      </w:r>
    </w:p>
    <w:p w:rsidR="009523A4" w:rsidRPr="000E312C" w:rsidRDefault="009523A4" w:rsidP="009523A4"/>
    <w:p w:rsidR="009523A4" w:rsidRPr="000E312C" w:rsidRDefault="002C201E" w:rsidP="00067E7D">
      <w:pPr>
        <w:ind w:left="-142" w:hanging="180"/>
        <w:jc w:val="both"/>
      </w:pPr>
      <w:r>
        <w:t xml:space="preserve">    </w:t>
      </w:r>
      <w:r>
        <w:tab/>
      </w:r>
      <w:r>
        <w:tab/>
      </w:r>
      <w:proofErr w:type="gramStart"/>
      <w:r w:rsidR="00F30EB2" w:rsidRPr="00BD28DC">
        <w:t>В соответстви</w:t>
      </w:r>
      <w:r w:rsidR="00F30EB2">
        <w:t>е</w:t>
      </w:r>
      <w:r w:rsidR="00F30EB2" w:rsidRPr="00BD28DC">
        <w:t xml:space="preserve"> с Федеральным</w:t>
      </w:r>
      <w:r w:rsidR="00F53D3B">
        <w:t>и</w:t>
      </w:r>
      <w:r w:rsidR="00F30EB2" w:rsidRPr="00BD28DC">
        <w:t xml:space="preserve"> </w:t>
      </w:r>
      <w:r w:rsidR="00F53D3B">
        <w:t>Законами</w:t>
      </w:r>
      <w:r w:rsidR="00F30EB2" w:rsidRPr="00BD28DC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F30EB2" w:rsidRPr="00BD28DC">
        <w:rPr>
          <w:iCs/>
          <w:lang w:eastAsia="zh-CN"/>
        </w:rPr>
        <w:t xml:space="preserve">, </w:t>
      </w:r>
      <w:r w:rsidR="008F6459">
        <w:rPr>
          <w:iCs/>
          <w:lang w:eastAsia="zh-CN"/>
        </w:rPr>
        <w:t xml:space="preserve">Постановлением Правительства РФ от 25.06.2021 г. № 990, </w:t>
      </w:r>
      <w:r w:rsidR="00F30EB2">
        <w:rPr>
          <w:iCs/>
          <w:lang w:eastAsia="zh-CN"/>
        </w:rPr>
        <w:t xml:space="preserve">Уставом МО, рассмотрев протест прокуратуры на Положение о муниципальном контроле в сфере благоустройства на территории МО Шемахинское сельское поселение Челябинской области </w:t>
      </w:r>
      <w:r w:rsidR="008F6459">
        <w:rPr>
          <w:iCs/>
          <w:lang w:eastAsia="zh-CN"/>
        </w:rPr>
        <w:t>в решении</w:t>
      </w:r>
      <w:proofErr w:type="gramEnd"/>
      <w:r w:rsidR="008F6459">
        <w:rPr>
          <w:iCs/>
          <w:lang w:eastAsia="zh-CN"/>
        </w:rPr>
        <w:t xml:space="preserve"> Совета депутатов </w:t>
      </w:r>
      <w:r w:rsidR="00F53D3B">
        <w:rPr>
          <w:iCs/>
          <w:lang w:eastAsia="zh-CN"/>
        </w:rPr>
        <w:t xml:space="preserve">от </w:t>
      </w:r>
      <w:r w:rsidR="00F53D3B" w:rsidRPr="00BD28DC">
        <w:t xml:space="preserve">12.11. 2021г. </w:t>
      </w:r>
      <w:r w:rsidR="00F53D3B">
        <w:t xml:space="preserve"> </w:t>
      </w:r>
      <w:r w:rsidR="00F53D3B" w:rsidRPr="00BD28DC">
        <w:t>№</w:t>
      </w:r>
      <w:r w:rsidR="00F53D3B">
        <w:t xml:space="preserve"> 56,</w:t>
      </w:r>
      <w:r w:rsidR="00F53D3B" w:rsidRPr="00BD28DC">
        <w:t xml:space="preserve"> </w:t>
      </w:r>
      <w:r w:rsidR="009523A4" w:rsidRPr="000E312C">
        <w:t xml:space="preserve">Совет депутатов </w:t>
      </w:r>
      <w:r w:rsidR="00E33609" w:rsidRPr="000E312C">
        <w:t>Шемахинского</w:t>
      </w:r>
      <w:r w:rsidR="009523A4" w:rsidRPr="000E312C">
        <w:t xml:space="preserve"> сельского поселения</w:t>
      </w:r>
    </w:p>
    <w:p w:rsidR="009523A4" w:rsidRPr="000E312C" w:rsidRDefault="009523A4" w:rsidP="00067E7D">
      <w:pPr>
        <w:ind w:hanging="180"/>
        <w:jc w:val="both"/>
      </w:pPr>
    </w:p>
    <w:p w:rsidR="009523A4" w:rsidRPr="000E312C" w:rsidRDefault="009523A4" w:rsidP="009523A4">
      <w:pPr>
        <w:ind w:hanging="180"/>
        <w:jc w:val="center"/>
      </w:pPr>
      <w:r w:rsidRPr="000E312C">
        <w:t>РЕШАЕТ:</w:t>
      </w:r>
    </w:p>
    <w:p w:rsidR="009523A4" w:rsidRPr="000E312C" w:rsidRDefault="00F53D3B" w:rsidP="00F53D3B">
      <w:pPr>
        <w:ind w:hanging="180"/>
        <w:jc w:val="both"/>
      </w:pPr>
      <w:r>
        <w:tab/>
      </w:r>
      <w:r>
        <w:tab/>
        <w:t xml:space="preserve">1. Протест прокуратуры </w:t>
      </w:r>
      <w:r>
        <w:rPr>
          <w:iCs/>
          <w:lang w:eastAsia="zh-CN"/>
        </w:rPr>
        <w:t>Нязепетровского района,</w:t>
      </w:r>
      <w:r>
        <w:t xml:space="preserve"> удовлетворить.</w:t>
      </w:r>
    </w:p>
    <w:p w:rsidR="009523A4" w:rsidRDefault="00F53D3B" w:rsidP="009523A4">
      <w:pPr>
        <w:ind w:firstLine="709"/>
        <w:jc w:val="both"/>
      </w:pPr>
      <w:r>
        <w:t>2</w:t>
      </w:r>
      <w:r w:rsidR="009523A4" w:rsidRPr="000E312C">
        <w:t xml:space="preserve">. Внести </w:t>
      </w:r>
      <w:proofErr w:type="gramStart"/>
      <w:r w:rsidR="009523A4" w:rsidRPr="000E312C">
        <w:t xml:space="preserve">в </w:t>
      </w:r>
      <w:r>
        <w:rPr>
          <w:iCs/>
          <w:lang w:eastAsia="zh-CN"/>
        </w:rPr>
        <w:t>Положение о муниципальном контроле в сфере благоустройства на территории МО Шемахинское сельское поселение Челябинской области в решении</w:t>
      </w:r>
      <w:proofErr w:type="gramEnd"/>
      <w:r>
        <w:rPr>
          <w:iCs/>
          <w:lang w:eastAsia="zh-CN"/>
        </w:rPr>
        <w:t xml:space="preserve"> Совета депутатов     от </w:t>
      </w:r>
      <w:r w:rsidRPr="00BD28DC">
        <w:t xml:space="preserve">12.11. 2021г. </w:t>
      </w:r>
      <w:r>
        <w:t xml:space="preserve"> </w:t>
      </w:r>
      <w:r w:rsidRPr="00BD28DC">
        <w:t>№</w:t>
      </w:r>
      <w:r>
        <w:t xml:space="preserve"> 56, </w:t>
      </w:r>
      <w:r w:rsidR="009523A4" w:rsidRPr="000E312C">
        <w:t xml:space="preserve">следующие </w:t>
      </w:r>
      <w:r>
        <w:t>допол</w:t>
      </w:r>
      <w:r w:rsidR="009523A4" w:rsidRPr="000E312C">
        <w:t>нения:</w:t>
      </w:r>
    </w:p>
    <w:p w:rsidR="00C73D6F" w:rsidRDefault="00C73D6F" w:rsidP="00C73D6F"/>
    <w:p w:rsidR="00CE0C39" w:rsidRPr="00932875" w:rsidRDefault="00CE0C39" w:rsidP="00932875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 w:rsidRPr="00C73D6F">
        <w:rPr>
          <w:lang w:val="ru-RU"/>
        </w:rPr>
        <w:t xml:space="preserve">1) </w:t>
      </w:r>
      <w:r w:rsidR="00932875" w:rsidRPr="00BD28DC">
        <w:rPr>
          <w:rFonts w:ascii="Times New Roman" w:hAnsi="Times New Roman" w:cs="Times New Roman"/>
          <w:lang w:val="ru-RU"/>
        </w:rPr>
        <w:t>РАЗДЕЛ IV. Профилактика рисков причи</w:t>
      </w:r>
      <w:r w:rsidR="00932875">
        <w:rPr>
          <w:rFonts w:ascii="Times New Roman" w:hAnsi="Times New Roman" w:cs="Times New Roman"/>
          <w:lang w:val="ru-RU"/>
        </w:rPr>
        <w:t xml:space="preserve">нения вреда (ущерба) охраняемым </w:t>
      </w:r>
      <w:r w:rsidR="00932875" w:rsidRPr="00BD28DC">
        <w:rPr>
          <w:rFonts w:ascii="Times New Roman" w:hAnsi="Times New Roman" w:cs="Times New Roman"/>
          <w:lang w:val="ru-RU"/>
        </w:rPr>
        <w:t>законом ценностям</w:t>
      </w:r>
      <w:r w:rsidR="00932875">
        <w:rPr>
          <w:rFonts w:ascii="Times New Roman" w:hAnsi="Times New Roman" w:cs="Times New Roman"/>
          <w:lang w:val="ru-RU"/>
        </w:rPr>
        <w:t xml:space="preserve"> дополнить </w:t>
      </w:r>
      <w:r w:rsidR="00CF6C41">
        <w:rPr>
          <w:rFonts w:ascii="Times New Roman" w:hAnsi="Times New Roman" w:cs="Times New Roman"/>
          <w:lang w:val="ru-RU"/>
        </w:rPr>
        <w:t>пунктом</w:t>
      </w:r>
      <w:r w:rsidR="00932875">
        <w:rPr>
          <w:rFonts w:ascii="Times New Roman" w:hAnsi="Times New Roman" w:cs="Times New Roman"/>
          <w:lang w:val="ru-RU"/>
        </w:rPr>
        <w:t xml:space="preserve"> 12.1</w:t>
      </w:r>
      <w:r w:rsidR="00CF6C41">
        <w:rPr>
          <w:rFonts w:ascii="Times New Roman" w:hAnsi="Times New Roman" w:cs="Times New Roman"/>
          <w:lang w:val="ru-RU"/>
        </w:rPr>
        <w:t xml:space="preserve">. </w:t>
      </w:r>
      <w:r w:rsidR="00932875">
        <w:rPr>
          <w:rFonts w:ascii="Times New Roman" w:hAnsi="Times New Roman" w:cs="Times New Roman"/>
          <w:lang w:val="ru-RU"/>
        </w:rPr>
        <w:t xml:space="preserve">в </w:t>
      </w:r>
      <w:r w:rsidR="00C73D6F" w:rsidRPr="00932875">
        <w:rPr>
          <w:lang w:val="ru-RU"/>
        </w:rPr>
        <w:t>следующей редакции:</w:t>
      </w:r>
    </w:p>
    <w:p w:rsidR="00CF6C41" w:rsidRDefault="00CE0C39" w:rsidP="00327EA5">
      <w:pPr>
        <w:ind w:firstLine="709"/>
        <w:jc w:val="both"/>
      </w:pPr>
      <w:r>
        <w:t>«</w:t>
      </w:r>
      <w:r w:rsidR="00327EA5">
        <w:t>1</w:t>
      </w:r>
      <w:r w:rsidR="00932875">
        <w:t>2</w:t>
      </w:r>
      <w:r w:rsidR="00327EA5">
        <w:t>.</w:t>
      </w:r>
      <w:r w:rsidR="00932875">
        <w:t>1</w:t>
      </w:r>
      <w:r w:rsidR="007A05F8">
        <w:t>.</w:t>
      </w:r>
      <w:r w:rsidR="00327EA5">
        <w:t xml:space="preserve"> Программа профилактики рисков причинения вреда (ущерба) охраняемым законом ценностям</w:t>
      </w:r>
      <w:r w:rsidR="007A05F8">
        <w:t xml:space="preserve"> (далее Программа</w:t>
      </w:r>
      <w:r w:rsidR="003D7045">
        <w:t xml:space="preserve"> профилактики</w:t>
      </w:r>
      <w:r w:rsidR="007A05F8">
        <w:t>)</w:t>
      </w:r>
      <w:r w:rsidR="00327EA5">
        <w:t xml:space="preserve"> </w:t>
      </w:r>
    </w:p>
    <w:p w:rsidR="00327EA5" w:rsidRDefault="00CF6C41" w:rsidP="00327EA5">
      <w:pPr>
        <w:ind w:firstLine="709"/>
        <w:jc w:val="both"/>
      </w:pPr>
      <w:r>
        <w:t xml:space="preserve">1. Программа профилактики </w:t>
      </w:r>
      <w:r w:rsidR="00327EA5">
        <w:t>состоит из следующих разделов:</w:t>
      </w:r>
    </w:p>
    <w:p w:rsidR="00327EA5" w:rsidRDefault="00327EA5" w:rsidP="00327EA5">
      <w:pPr>
        <w:ind w:firstLine="709"/>
        <w:jc w:val="both"/>
      </w:pPr>
      <w:r>
        <w:t>а)</w:t>
      </w:r>
      <w:r w:rsidR="00932875">
        <w:t xml:space="preserve"> анализ текущего состояния осуществления </w:t>
      </w:r>
      <w:r w:rsidR="00932875" w:rsidRPr="00BD28DC">
        <w:t>муниципального контроля в сфере благоустройства</w:t>
      </w:r>
      <w:r w:rsidR="00932875">
        <w:t>, характеристика проблем, на которые направлена программа профилактики;</w:t>
      </w:r>
    </w:p>
    <w:p w:rsidR="007A05F8" w:rsidRDefault="007A05F8" w:rsidP="00327EA5">
      <w:pPr>
        <w:ind w:firstLine="709"/>
        <w:jc w:val="both"/>
      </w:pPr>
      <w:r>
        <w:t>б) цели и задачи программы профилактики;</w:t>
      </w:r>
    </w:p>
    <w:p w:rsidR="007A05F8" w:rsidRDefault="007A05F8" w:rsidP="00327EA5">
      <w:pPr>
        <w:ind w:firstLine="709"/>
        <w:jc w:val="both"/>
      </w:pPr>
      <w:r>
        <w:t>в) перечень профилактических мероприятий и сроки их проведения;</w:t>
      </w:r>
    </w:p>
    <w:p w:rsidR="007A05F8" w:rsidRDefault="007A05F8" w:rsidP="00327EA5">
      <w:pPr>
        <w:ind w:firstLine="709"/>
        <w:jc w:val="both"/>
      </w:pPr>
      <w:r>
        <w:t>г) показатели результативности и эффективности программы профилактики.</w:t>
      </w:r>
    </w:p>
    <w:p w:rsidR="003D7045" w:rsidRDefault="007A05F8" w:rsidP="007A05F8">
      <w:pPr>
        <w:pStyle w:val="Standard"/>
        <w:ind w:firstLine="720"/>
        <w:jc w:val="both"/>
        <w:rPr>
          <w:lang w:val="ru-RU"/>
        </w:rPr>
      </w:pPr>
      <w:r w:rsidRPr="007A05F8">
        <w:rPr>
          <w:lang w:val="ru-RU"/>
        </w:rPr>
        <w:t xml:space="preserve">2. </w:t>
      </w:r>
      <w:r w:rsidR="003D7045">
        <w:rPr>
          <w:lang w:val="ru-RU"/>
        </w:rPr>
        <w:t>Разработанный надзорным органом проект Программы профилактики подлежит общественному обсуждению, которое проводится с 1октября по</w:t>
      </w:r>
      <w:r w:rsidR="002C201E">
        <w:rPr>
          <w:lang w:val="ru-RU"/>
        </w:rPr>
        <w:t xml:space="preserve"> </w:t>
      </w:r>
      <w:r w:rsidR="003D7045">
        <w:rPr>
          <w:lang w:val="ru-RU"/>
        </w:rPr>
        <w:t>1 ноября года,</w:t>
      </w:r>
      <w:r w:rsidR="003D7045" w:rsidRPr="003D7045">
        <w:rPr>
          <w:rFonts w:ascii="Times New Roman" w:hAnsi="Times New Roman" w:cs="Times New Roman"/>
          <w:lang w:val="ru-RU"/>
        </w:rPr>
        <w:t xml:space="preserve"> </w:t>
      </w:r>
      <w:r w:rsidR="003D7045">
        <w:rPr>
          <w:rFonts w:ascii="Times New Roman" w:hAnsi="Times New Roman" w:cs="Times New Roman"/>
          <w:lang w:val="ru-RU"/>
        </w:rPr>
        <w:t>предшествующе</w:t>
      </w:r>
      <w:r w:rsidR="00CC63A0">
        <w:rPr>
          <w:rFonts w:ascii="Times New Roman" w:hAnsi="Times New Roman" w:cs="Times New Roman"/>
          <w:lang w:val="ru-RU"/>
        </w:rPr>
        <w:t>го</w:t>
      </w:r>
      <w:r w:rsidR="003D7045">
        <w:rPr>
          <w:rFonts w:ascii="Times New Roman" w:hAnsi="Times New Roman" w:cs="Times New Roman"/>
          <w:lang w:val="ru-RU"/>
        </w:rPr>
        <w:t xml:space="preserve"> году реализации</w:t>
      </w:r>
      <w:r w:rsidR="003D7045">
        <w:rPr>
          <w:lang w:val="ru-RU"/>
        </w:rPr>
        <w:t xml:space="preserve"> Программы профилактики.</w:t>
      </w:r>
    </w:p>
    <w:p w:rsidR="00CC63A0" w:rsidRDefault="003D7045" w:rsidP="007A05F8">
      <w:pPr>
        <w:pStyle w:val="Standard"/>
        <w:ind w:firstLine="720"/>
        <w:jc w:val="both"/>
        <w:rPr>
          <w:lang w:val="ru-RU"/>
        </w:rPr>
      </w:pPr>
      <w:r>
        <w:rPr>
          <w:lang w:val="ru-RU"/>
        </w:rPr>
        <w:t>В целях общественного обсуждения, проект Программы профилактики</w:t>
      </w:r>
      <w:r w:rsidR="00CC63A0">
        <w:rPr>
          <w:lang w:val="ru-RU"/>
        </w:rPr>
        <w:t xml:space="preserve"> размещается на официальном сайте Шемахинского сельского поселения </w:t>
      </w:r>
      <w:r w:rsidR="00CC63A0">
        <w:rPr>
          <w:rFonts w:ascii="Times New Roman" w:hAnsi="Times New Roman" w:cs="Times New Roman"/>
          <w:lang w:val="ru-RU"/>
        </w:rPr>
        <w:t xml:space="preserve">в сети </w:t>
      </w:r>
      <w:r w:rsidR="00CC63A0">
        <w:rPr>
          <w:rFonts w:ascii="Times New Roman" w:hAnsi="Times New Roman" w:cs="Times New Roman"/>
          <w:lang w:val="ru-RU"/>
        </w:rPr>
        <w:lastRenderedPageBreak/>
        <w:t>«Интернет», не позднее 1 октября года, предшествующего год</w:t>
      </w:r>
      <w:r w:rsidR="00224C35">
        <w:rPr>
          <w:rFonts w:ascii="Times New Roman" w:hAnsi="Times New Roman" w:cs="Times New Roman"/>
          <w:lang w:val="ru-RU"/>
        </w:rPr>
        <w:t>а</w:t>
      </w:r>
      <w:r w:rsidR="00CC63A0">
        <w:rPr>
          <w:rFonts w:ascii="Times New Roman" w:hAnsi="Times New Roman" w:cs="Times New Roman"/>
          <w:lang w:val="ru-RU"/>
        </w:rPr>
        <w:t xml:space="preserve"> с </w:t>
      </w:r>
      <w:r w:rsidR="00224C35">
        <w:rPr>
          <w:rFonts w:ascii="Times New Roman" w:hAnsi="Times New Roman" w:cs="Times New Roman"/>
          <w:lang w:val="ru-RU"/>
        </w:rPr>
        <w:t xml:space="preserve">одновременным указанием способов подачи предложений по итогам его рассмотрения. В обязательном порядке надзорным органом предоставляется возможность подачи предложений на электронную почту </w:t>
      </w:r>
      <w:r w:rsidR="00224C35">
        <w:rPr>
          <w:lang w:val="ru-RU"/>
        </w:rPr>
        <w:t>Шемахинского сельского поселения.</w:t>
      </w:r>
    </w:p>
    <w:p w:rsidR="00591527" w:rsidRDefault="00591527" w:rsidP="007A05F8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 w:cs="Times New Roman"/>
          <w:lang w:val="ru-RU"/>
        </w:rPr>
        <w:t>надзорным органом с 1 ноября по 1 декабря предшествующего года. По каждому предложению формируется мотивированное заключени</w:t>
      </w:r>
      <w:r w:rsidR="002C201E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о</w:t>
      </w:r>
      <w:r w:rsidR="00CF6C41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 xml:space="preserve"> учете (в том числе и частичном) или отклонении.</w:t>
      </w:r>
    </w:p>
    <w:p w:rsidR="00591527" w:rsidRPr="00BD28DC" w:rsidRDefault="00591527" w:rsidP="00591527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Результаты общественного обсуждения, включая перечень предложений, мотивированные заключения об их учете (в том числе и частичном) или отклонении, размещаются </w:t>
      </w:r>
      <w:r w:rsidRPr="00BD28DC">
        <w:rPr>
          <w:rFonts w:ascii="Times New Roman" w:hAnsi="Times New Roman" w:cs="Times New Roman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lang w:val="ru-RU"/>
        </w:rPr>
        <w:t xml:space="preserve">органа </w:t>
      </w:r>
      <w:r w:rsidR="007A7F96">
        <w:rPr>
          <w:rFonts w:ascii="Times New Roman" w:hAnsi="Times New Roman" w:cs="Times New Roman"/>
          <w:lang w:val="ru-RU"/>
        </w:rPr>
        <w:t xml:space="preserve">местного самоуправления, </w:t>
      </w:r>
      <w:r>
        <w:rPr>
          <w:rFonts w:ascii="Times New Roman" w:hAnsi="Times New Roman" w:cs="Times New Roman"/>
          <w:lang w:val="ru-RU"/>
        </w:rPr>
        <w:t>в сети «Интернет»</w:t>
      </w:r>
      <w:r w:rsidRPr="00BD28DC">
        <w:rPr>
          <w:rFonts w:ascii="Times New Roman" w:hAnsi="Times New Roman" w:cs="Times New Roman"/>
          <w:lang w:val="ru-RU"/>
        </w:rPr>
        <w:t>.</w:t>
      </w:r>
    </w:p>
    <w:p w:rsidR="00CE0C39" w:rsidRDefault="007A7F96" w:rsidP="007A7F96">
      <w:pPr>
        <w:pStyle w:val="Standard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="007A05F8">
        <w:rPr>
          <w:lang w:val="ru-RU"/>
        </w:rPr>
        <w:t xml:space="preserve">Программа </w:t>
      </w:r>
      <w:r w:rsidR="007A05F8" w:rsidRPr="00BD28DC">
        <w:rPr>
          <w:rFonts w:ascii="Times New Roman" w:hAnsi="Times New Roman" w:cs="Times New Roman"/>
          <w:lang w:val="ru-RU"/>
        </w:rPr>
        <w:t xml:space="preserve">утверждается Главой Шемахинского сельского поселения </w:t>
      </w:r>
      <w:r w:rsidR="007A05F8">
        <w:rPr>
          <w:rFonts w:ascii="Times New Roman" w:hAnsi="Times New Roman" w:cs="Times New Roman"/>
          <w:lang w:val="ru-RU"/>
        </w:rPr>
        <w:t xml:space="preserve">до 20 декабря предшествующего года </w:t>
      </w:r>
      <w:r w:rsidR="007A05F8" w:rsidRPr="00BD28DC">
        <w:rPr>
          <w:rFonts w:ascii="Times New Roman" w:hAnsi="Times New Roman" w:cs="Times New Roman"/>
          <w:lang w:val="ru-RU"/>
        </w:rPr>
        <w:t xml:space="preserve">и </w:t>
      </w:r>
      <w:r w:rsidR="007A05F8">
        <w:rPr>
          <w:rFonts w:ascii="Times New Roman" w:hAnsi="Times New Roman" w:cs="Times New Roman"/>
          <w:lang w:val="ru-RU"/>
        </w:rPr>
        <w:t xml:space="preserve">в пятидневный срок, </w:t>
      </w:r>
      <w:r w:rsidR="007A05F8" w:rsidRPr="00BD28DC">
        <w:rPr>
          <w:rFonts w:ascii="Times New Roman" w:hAnsi="Times New Roman" w:cs="Times New Roman"/>
          <w:lang w:val="ru-RU"/>
        </w:rPr>
        <w:t xml:space="preserve">размещается на официальном сайте </w:t>
      </w:r>
      <w:r w:rsidR="003D7045">
        <w:rPr>
          <w:rFonts w:ascii="Times New Roman" w:hAnsi="Times New Roman" w:cs="Times New Roman"/>
          <w:lang w:val="ru-RU"/>
        </w:rPr>
        <w:t>органа в сети «Интернет</w:t>
      </w:r>
      <w:r w:rsidR="00CC63A0">
        <w:rPr>
          <w:rFonts w:ascii="Times New Roman" w:hAnsi="Times New Roman" w:cs="Times New Roman"/>
          <w:lang w:val="ru-RU"/>
        </w:rPr>
        <w:t>»</w:t>
      </w:r>
      <w:proofErr w:type="gramStart"/>
      <w:r w:rsidR="007A05F8" w:rsidRPr="00BD28DC">
        <w:rPr>
          <w:rFonts w:ascii="Times New Roman" w:hAnsi="Times New Roman" w:cs="Times New Roman"/>
          <w:lang w:val="ru-RU"/>
        </w:rPr>
        <w:t>.</w:t>
      </w:r>
      <w:r w:rsidR="00CE0C39" w:rsidRPr="007A7F96">
        <w:rPr>
          <w:lang w:val="ru-RU"/>
        </w:rPr>
        <w:t>»</w:t>
      </w:r>
      <w:proofErr w:type="gramEnd"/>
      <w:r w:rsidR="00CE0C39" w:rsidRPr="007A7F96">
        <w:rPr>
          <w:lang w:val="ru-RU"/>
        </w:rPr>
        <w:t>;</w:t>
      </w:r>
    </w:p>
    <w:p w:rsidR="002C201E" w:rsidRDefault="002C201E" w:rsidP="007A7F96">
      <w:pPr>
        <w:pStyle w:val="Standard"/>
        <w:ind w:firstLine="720"/>
        <w:jc w:val="both"/>
        <w:rPr>
          <w:lang w:val="ru-RU"/>
        </w:rPr>
      </w:pPr>
    </w:p>
    <w:p w:rsidR="007A7F96" w:rsidRDefault="007A7F96" w:rsidP="007A7F96">
      <w:pPr>
        <w:pStyle w:val="Standard"/>
        <w:ind w:firstLine="720"/>
        <w:jc w:val="both"/>
        <w:rPr>
          <w:lang w:val="ru-RU"/>
        </w:rPr>
      </w:pPr>
      <w:r>
        <w:rPr>
          <w:lang w:val="ru-RU"/>
        </w:rPr>
        <w:t xml:space="preserve">2) </w:t>
      </w:r>
      <w:r w:rsidRPr="00BD28DC">
        <w:rPr>
          <w:rFonts w:ascii="Times New Roman" w:hAnsi="Times New Roman" w:cs="Times New Roman"/>
          <w:lang w:val="ru-RU"/>
        </w:rPr>
        <w:t>РАЗДЕЛ IV. Профилактика рисков причи</w:t>
      </w:r>
      <w:r>
        <w:rPr>
          <w:rFonts w:ascii="Times New Roman" w:hAnsi="Times New Roman" w:cs="Times New Roman"/>
          <w:lang w:val="ru-RU"/>
        </w:rPr>
        <w:t xml:space="preserve">нения вреда (ущерба) охраняемым </w:t>
      </w:r>
      <w:r w:rsidRPr="00BD28DC">
        <w:rPr>
          <w:rFonts w:ascii="Times New Roman" w:hAnsi="Times New Roman" w:cs="Times New Roman"/>
          <w:lang w:val="ru-RU"/>
        </w:rPr>
        <w:t>законом ценностям</w:t>
      </w:r>
      <w:r w:rsidR="00F53D3B">
        <w:rPr>
          <w:rFonts w:ascii="Times New Roman" w:hAnsi="Times New Roman" w:cs="Times New Roman"/>
          <w:lang w:val="ru-RU"/>
        </w:rPr>
        <w:t xml:space="preserve"> дополнить пунктом</w:t>
      </w:r>
      <w:r>
        <w:rPr>
          <w:rFonts w:ascii="Times New Roman" w:hAnsi="Times New Roman" w:cs="Times New Roman"/>
          <w:lang w:val="ru-RU"/>
        </w:rPr>
        <w:t xml:space="preserve"> 16</w:t>
      </w:r>
      <w:r w:rsidR="00CF6C41"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  <w:lang w:val="ru-RU"/>
        </w:rPr>
        <w:t xml:space="preserve">. в </w:t>
      </w:r>
      <w:r w:rsidRPr="00932875">
        <w:rPr>
          <w:lang w:val="ru-RU"/>
        </w:rPr>
        <w:t>следующей редакции</w:t>
      </w:r>
      <w:r>
        <w:rPr>
          <w:lang w:val="ru-RU"/>
        </w:rPr>
        <w:t>:</w:t>
      </w:r>
    </w:p>
    <w:p w:rsidR="00CF6C41" w:rsidRPr="00CF6C41" w:rsidRDefault="00CF6C41" w:rsidP="007A7F96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«16.1. </w:t>
      </w:r>
      <w:r w:rsidRPr="00CF6C41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Обжалование решений контрольных (надзорных) органов, действий (бездействия) их должностных лиц</w:t>
      </w:r>
      <w:r w:rsidR="001050F9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.</w:t>
      </w:r>
    </w:p>
    <w:p w:rsidR="009523A4" w:rsidRDefault="001515A6" w:rsidP="002F3D3A">
      <w:pPr>
        <w:ind w:firstLine="709"/>
        <w:jc w:val="both"/>
        <w:rPr>
          <w:bCs/>
          <w:color w:val="000000"/>
          <w:shd w:val="clear" w:color="auto" w:fill="FFFFFF"/>
        </w:rPr>
      </w:pPr>
      <w:r>
        <w:t xml:space="preserve">           </w:t>
      </w:r>
      <w:r w:rsidR="00CF6C41">
        <w:t xml:space="preserve">1. </w:t>
      </w:r>
      <w:r w:rsidR="00CF6C41" w:rsidRPr="00CF6C41">
        <w:rPr>
          <w:bCs/>
          <w:color w:val="000000"/>
          <w:shd w:val="clear" w:color="auto" w:fill="FFFFFF"/>
        </w:rPr>
        <w:t>Право на обжалование решений контрольных (надзорных) органов, действий (бездействия) их должностных лиц при осуществлении муниципального контроля</w:t>
      </w:r>
    </w:p>
    <w:p w:rsidR="001050F9" w:rsidRDefault="001050F9" w:rsidP="001050F9">
      <w:pPr>
        <w:ind w:firstLine="709"/>
        <w:jc w:val="both"/>
      </w:pPr>
      <w:r>
        <w:rPr>
          <w:bCs/>
          <w:color w:val="000000"/>
          <w:shd w:val="clear" w:color="auto" w:fill="FFFFFF"/>
        </w:rPr>
        <w:t xml:space="preserve">а) </w:t>
      </w:r>
      <w:r w:rsidRPr="001050F9">
        <w:rPr>
          <w:color w:val="000000"/>
          <w:shd w:val="clear" w:color="auto" w:fill="FFFFFF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</w:t>
      </w:r>
      <w:r>
        <w:rPr>
          <w:color w:val="000000"/>
          <w:shd w:val="clear" w:color="auto" w:fill="FFFFFF"/>
        </w:rPr>
        <w:t>ействия (бездействие);</w:t>
      </w:r>
      <w:r>
        <w:rPr>
          <w:color w:val="000000"/>
          <w:sz w:val="30"/>
          <w:szCs w:val="30"/>
          <w:shd w:val="clear" w:color="auto" w:fill="FFFFFF"/>
        </w:rPr>
        <w:t> </w:t>
      </w:r>
    </w:p>
    <w:p w:rsidR="009523A4" w:rsidRPr="001050F9" w:rsidRDefault="001050F9" w:rsidP="001050F9">
      <w:pPr>
        <w:ind w:firstLine="709"/>
        <w:jc w:val="both"/>
      </w:pPr>
      <w:proofErr w:type="gramStart"/>
      <w:r>
        <w:t xml:space="preserve">б) </w:t>
      </w:r>
      <w:r w:rsidRPr="001050F9">
        <w:rPr>
          <w:color w:val="000000"/>
          <w:shd w:val="clear" w:color="auto" w:fill="FFFFFF"/>
        </w:rPr>
        <w:t xml:space="preserve">Судебное обжалование решений контрольного (надзорного) органа, действий (бездействия) его должностных </w:t>
      </w:r>
      <w:r w:rsidR="00B05F1F" w:rsidRPr="001050F9">
        <w:rPr>
          <w:color w:val="000000"/>
          <w:shd w:val="clear" w:color="auto" w:fill="FFFFFF"/>
        </w:rPr>
        <w:t>лиц,</w:t>
      </w:r>
      <w:r w:rsidRPr="001050F9">
        <w:rPr>
          <w:color w:val="000000"/>
          <w:shd w:val="clear" w:color="auto" w:fill="FFFFFF"/>
        </w:rPr>
        <w:t xml:space="preserve"> </w:t>
      </w:r>
      <w:r w:rsidR="00B05F1F" w:rsidRPr="001050F9">
        <w:rPr>
          <w:color w:val="000000"/>
          <w:shd w:val="clear" w:color="auto" w:fill="FFFFFF"/>
        </w:rPr>
        <w:t>возможно,</w:t>
      </w:r>
      <w:r w:rsidRPr="001050F9">
        <w:rPr>
          <w:color w:val="000000"/>
          <w:shd w:val="clear" w:color="auto" w:fill="FFFFFF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proofErr w:type="gramEnd"/>
    </w:p>
    <w:p w:rsidR="009523A4" w:rsidRDefault="001050F9" w:rsidP="009523A4">
      <w:pPr>
        <w:ind w:firstLine="709"/>
        <w:rPr>
          <w:bCs/>
          <w:color w:val="000000"/>
          <w:shd w:val="clear" w:color="auto" w:fill="FFFFFF"/>
        </w:rPr>
      </w:pPr>
      <w:r>
        <w:tab/>
        <w:t>2.</w:t>
      </w:r>
      <w:r w:rsidRPr="001050F9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1050F9">
        <w:rPr>
          <w:bCs/>
          <w:color w:val="000000"/>
          <w:shd w:val="clear" w:color="auto" w:fill="FFFFFF"/>
        </w:rPr>
        <w:t>Досудебный порядок подачи жалобы</w:t>
      </w:r>
    </w:p>
    <w:p w:rsidR="00B05F1F" w:rsidRPr="00B05F1F" w:rsidRDefault="00B05F1F" w:rsidP="00B05F1F">
      <w:pPr>
        <w:pStyle w:val="a7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1. </w:t>
      </w:r>
      <w:r w:rsidRPr="00B05F1F">
        <w:rPr>
          <w:color w:val="000000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05F1F" w:rsidRPr="00B05F1F" w:rsidRDefault="00B05F1F" w:rsidP="00B05F1F">
      <w:pPr>
        <w:jc w:val="both"/>
      </w:pPr>
      <w:r>
        <w:tab/>
      </w:r>
      <w:r w:rsidRPr="00B05F1F">
        <w:t>1) решений о проведении контрольных (надзорных) мероприятий;</w:t>
      </w:r>
    </w:p>
    <w:p w:rsidR="00B05F1F" w:rsidRPr="00B05F1F" w:rsidRDefault="00B05F1F" w:rsidP="00B05F1F">
      <w:pPr>
        <w:jc w:val="both"/>
      </w:pPr>
      <w:r>
        <w:tab/>
      </w:r>
      <w:r w:rsidRPr="00B05F1F">
        <w:t>2) актов контрольных (надзорных) мероприятий, предписаний об устранении выявленных нарушений;</w:t>
      </w:r>
    </w:p>
    <w:p w:rsidR="00B05F1F" w:rsidRDefault="00B05F1F" w:rsidP="00B05F1F">
      <w:pPr>
        <w:jc w:val="both"/>
      </w:pPr>
      <w:r>
        <w:tab/>
      </w:r>
      <w:r w:rsidRPr="00B05F1F"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B05F1F" w:rsidRPr="00B05F1F" w:rsidRDefault="00B05F1F" w:rsidP="00B05F1F">
      <w:pPr>
        <w:jc w:val="both"/>
      </w:pPr>
      <w:r>
        <w:tab/>
        <w:t xml:space="preserve">2. </w:t>
      </w:r>
      <w:r w:rsidRPr="00B05F1F">
        <w:rPr>
          <w:color w:val="000000"/>
          <w:shd w:val="clear" w:color="auto" w:fill="FFFFFF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05F1F" w:rsidRDefault="00B05F1F" w:rsidP="00B05F1F">
      <w:pPr>
        <w:ind w:firstLine="709"/>
        <w:jc w:val="both"/>
        <w:rPr>
          <w:color w:val="000000"/>
          <w:shd w:val="clear" w:color="auto" w:fill="FFFFFF"/>
        </w:rPr>
      </w:pPr>
      <w:r w:rsidRPr="00B05F1F">
        <w:rPr>
          <w:color w:val="000000"/>
          <w:shd w:val="clear" w:color="auto" w:fill="FFFFFF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05F1F" w:rsidRDefault="00B05F1F" w:rsidP="00B05F1F">
      <w:pPr>
        <w:ind w:firstLine="709"/>
        <w:jc w:val="both"/>
        <w:rPr>
          <w:color w:val="000000"/>
          <w:shd w:val="clear" w:color="auto" w:fill="FFFFFF"/>
        </w:rPr>
      </w:pPr>
      <w:r w:rsidRPr="00B05F1F">
        <w:rPr>
          <w:color w:val="000000"/>
          <w:shd w:val="clear" w:color="auto" w:fill="FFFFFF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80191" w:rsidRDefault="00B05F1F" w:rsidP="00B8019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3. </w:t>
      </w:r>
      <w:r w:rsidRPr="00B05F1F">
        <w:rPr>
          <w:color w:val="000000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B05F1F" w:rsidRPr="00B05F1F" w:rsidRDefault="00B05F1F" w:rsidP="00B8019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05F1F">
        <w:rPr>
          <w:color w:val="000000"/>
        </w:rPr>
        <w:t>1) о приостановлении исполнения обжалуемого решения контрольного (надзорного) органа;</w:t>
      </w:r>
    </w:p>
    <w:p w:rsidR="00B80191" w:rsidRDefault="00B05F1F" w:rsidP="00B8019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05F1F">
        <w:rPr>
          <w:color w:val="000000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:rsidR="00B80191" w:rsidRDefault="00B80191" w:rsidP="00B8019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 w:rsidRPr="00B80191">
        <w:rPr>
          <w:color w:val="000000"/>
          <w:shd w:val="clear" w:color="auto" w:fill="FFFFFF"/>
        </w:rPr>
        <w:t>Информация о решении, направляется лицу, подавшему жалобу, в течение одного рабочего дня с момента принятия решения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B80191" w:rsidRPr="00B80191" w:rsidRDefault="00B80191" w:rsidP="00B8019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B80191"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 xml:space="preserve"> </w:t>
      </w:r>
      <w:r w:rsidRPr="00B80191">
        <w:rPr>
          <w:bCs/>
          <w:color w:val="000000"/>
          <w:shd w:val="clear" w:color="auto" w:fill="FFFFFF"/>
        </w:rPr>
        <w:t>Форма и содержание жалобы</w:t>
      </w:r>
    </w:p>
    <w:p w:rsidR="00B80191" w:rsidRPr="00B80191" w:rsidRDefault="00B80191" w:rsidP="00B80191">
      <w:pPr>
        <w:shd w:val="clear" w:color="auto" w:fill="FFFFFF"/>
        <w:ind w:firstLine="540"/>
        <w:jc w:val="both"/>
        <w:rPr>
          <w:color w:val="000000"/>
        </w:rPr>
      </w:pPr>
      <w:r w:rsidRPr="00B80191">
        <w:rPr>
          <w:color w:val="000000"/>
        </w:rPr>
        <w:t>1. Жалоба должна содержать:</w:t>
      </w:r>
    </w:p>
    <w:p w:rsidR="00B80191" w:rsidRPr="00B80191" w:rsidRDefault="00B80191" w:rsidP="00B80191">
      <w:pPr>
        <w:shd w:val="clear" w:color="auto" w:fill="FFFFFF"/>
        <w:spacing w:before="210"/>
        <w:ind w:firstLine="540"/>
        <w:jc w:val="both"/>
        <w:rPr>
          <w:color w:val="000000"/>
        </w:rPr>
      </w:pPr>
      <w:proofErr w:type="gramStart"/>
      <w:r w:rsidRPr="00B80191">
        <w:rPr>
          <w:color w:val="000000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80191" w:rsidRPr="00B80191" w:rsidRDefault="00B80191" w:rsidP="00B80191">
      <w:pPr>
        <w:shd w:val="clear" w:color="auto" w:fill="FFFFFF"/>
        <w:spacing w:before="210"/>
        <w:ind w:firstLine="540"/>
        <w:jc w:val="both"/>
        <w:rPr>
          <w:color w:val="000000"/>
        </w:rPr>
      </w:pPr>
      <w:proofErr w:type="gramStart"/>
      <w:r w:rsidRPr="00B80191">
        <w:rPr>
          <w:color w:val="000000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80191" w:rsidRPr="00B80191" w:rsidRDefault="00B80191" w:rsidP="00B80191">
      <w:pPr>
        <w:shd w:val="clear" w:color="auto" w:fill="FFFFFF"/>
        <w:spacing w:before="210"/>
        <w:ind w:firstLine="540"/>
        <w:jc w:val="both"/>
        <w:rPr>
          <w:color w:val="000000"/>
        </w:rPr>
      </w:pPr>
      <w:proofErr w:type="gramStart"/>
      <w:r w:rsidRPr="00B80191">
        <w:rPr>
          <w:color w:val="000000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80191" w:rsidRPr="00B80191" w:rsidRDefault="00B80191" w:rsidP="00B80191">
      <w:pPr>
        <w:jc w:val="both"/>
      </w:pPr>
      <w:r>
        <w:t xml:space="preserve">        </w:t>
      </w:r>
      <w:r w:rsidRPr="00B80191"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80191" w:rsidRPr="00B80191" w:rsidRDefault="00B80191" w:rsidP="00B80191">
      <w:pPr>
        <w:shd w:val="clear" w:color="auto" w:fill="FFFFFF"/>
        <w:spacing w:before="210"/>
        <w:ind w:firstLine="540"/>
        <w:jc w:val="both"/>
        <w:rPr>
          <w:color w:val="000000"/>
        </w:rPr>
      </w:pPr>
      <w:r w:rsidRPr="00B80191">
        <w:rPr>
          <w:color w:val="000000"/>
        </w:rPr>
        <w:t>5) требования лица, подавшего жалобу;</w:t>
      </w:r>
    </w:p>
    <w:p w:rsidR="00B80191" w:rsidRPr="00B80191" w:rsidRDefault="00B80191" w:rsidP="00B80191">
      <w:pPr>
        <w:jc w:val="both"/>
      </w:pPr>
      <w:r>
        <w:t xml:space="preserve">       </w:t>
      </w:r>
      <w:r w:rsidR="002C201E">
        <w:t xml:space="preserve"> </w:t>
      </w:r>
      <w:r>
        <w:t xml:space="preserve"> </w:t>
      </w:r>
      <w:r w:rsidRPr="00B80191"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80191" w:rsidRDefault="00B80191" w:rsidP="00B80191">
      <w:pPr>
        <w:jc w:val="both"/>
      </w:pPr>
      <w:r>
        <w:rPr>
          <w:color w:val="828282"/>
        </w:rPr>
        <w:tab/>
      </w:r>
      <w:r w:rsidRPr="00B80191"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80191" w:rsidRPr="00B80191" w:rsidRDefault="00B80191" w:rsidP="00B80191">
      <w:pPr>
        <w:jc w:val="both"/>
      </w:pPr>
      <w:r>
        <w:tab/>
      </w:r>
      <w:r>
        <w:tab/>
        <w:t xml:space="preserve">4. </w:t>
      </w:r>
      <w:r w:rsidRPr="00B80191">
        <w:rPr>
          <w:bCs/>
          <w:color w:val="000000"/>
          <w:shd w:val="clear" w:color="auto" w:fill="FFFFFF"/>
        </w:rPr>
        <w:t>Отказ в рассмотрении жалобы</w:t>
      </w:r>
    </w:p>
    <w:p w:rsidR="0034798B" w:rsidRPr="0034798B" w:rsidRDefault="0034798B" w:rsidP="0034798B">
      <w:pPr>
        <w:shd w:val="clear" w:color="auto" w:fill="FFFFFF"/>
        <w:ind w:firstLine="540"/>
        <w:jc w:val="both"/>
        <w:rPr>
          <w:color w:val="000000"/>
        </w:rPr>
      </w:pPr>
      <w:r w:rsidRPr="0034798B">
        <w:rPr>
          <w:color w:val="000000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34798B" w:rsidRPr="0034798B" w:rsidRDefault="0034798B" w:rsidP="0034798B">
      <w:pPr>
        <w:jc w:val="both"/>
      </w:pPr>
      <w:r>
        <w:t xml:space="preserve">        </w:t>
      </w:r>
      <w:r w:rsidRPr="0034798B">
        <w:t>1) жалоба подана после истечения сроков подачи жалобы, и не содержит ходатайства о восстановлении пропущенного срока на подачу жалобы;</w:t>
      </w:r>
    </w:p>
    <w:p w:rsidR="0034798B" w:rsidRPr="0034798B" w:rsidRDefault="0034798B" w:rsidP="0034798B">
      <w:pPr>
        <w:shd w:val="clear" w:color="auto" w:fill="FFFFFF"/>
        <w:spacing w:before="210"/>
        <w:ind w:firstLine="540"/>
        <w:jc w:val="both"/>
        <w:rPr>
          <w:color w:val="000000"/>
        </w:rPr>
      </w:pPr>
      <w:r w:rsidRPr="0034798B">
        <w:rPr>
          <w:color w:val="000000"/>
        </w:rPr>
        <w:t>2) в удовлетворении ходатайства о восстановлении пропущенного срока на подачу жалобы отказано;</w:t>
      </w:r>
    </w:p>
    <w:p w:rsidR="0034798B" w:rsidRPr="0034798B" w:rsidRDefault="0034798B" w:rsidP="0034798B">
      <w:pPr>
        <w:jc w:val="both"/>
      </w:pPr>
      <w:r>
        <w:t xml:space="preserve">         </w:t>
      </w:r>
      <w:r w:rsidRPr="0034798B">
        <w:t>3) до принятия решения по жалобе от контролируемого лица, ее подавшего, поступило заявление об отзыве жалобы;</w:t>
      </w:r>
    </w:p>
    <w:p w:rsidR="0034798B" w:rsidRPr="0034798B" w:rsidRDefault="0034798B" w:rsidP="0034798B">
      <w:pPr>
        <w:shd w:val="clear" w:color="auto" w:fill="FFFFFF"/>
        <w:spacing w:before="210"/>
        <w:ind w:firstLine="540"/>
        <w:jc w:val="both"/>
        <w:rPr>
          <w:color w:val="000000"/>
        </w:rPr>
      </w:pPr>
      <w:r w:rsidRPr="0034798B">
        <w:rPr>
          <w:color w:val="000000"/>
        </w:rPr>
        <w:t>4) имеется решение суда по вопросам, поставленным в жалобе;</w:t>
      </w:r>
    </w:p>
    <w:p w:rsidR="0034798B" w:rsidRPr="0034798B" w:rsidRDefault="0034798B" w:rsidP="0034798B">
      <w:pPr>
        <w:jc w:val="both"/>
      </w:pPr>
      <w:r>
        <w:t xml:space="preserve">         </w:t>
      </w:r>
      <w:r w:rsidRPr="0034798B">
        <w:t>5) ранее в уполномоченный орган была подана другая жалоба от того же контролируемого лица по тем же основаниям;</w:t>
      </w:r>
    </w:p>
    <w:p w:rsidR="0034798B" w:rsidRPr="0034798B" w:rsidRDefault="0034798B" w:rsidP="0034798B">
      <w:pPr>
        <w:shd w:val="clear" w:color="auto" w:fill="FFFFFF"/>
        <w:spacing w:before="210"/>
        <w:ind w:firstLine="540"/>
        <w:jc w:val="both"/>
        <w:rPr>
          <w:color w:val="000000"/>
        </w:rPr>
      </w:pPr>
      <w:r w:rsidRPr="0034798B">
        <w:rPr>
          <w:color w:val="000000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34798B" w:rsidRPr="0034798B" w:rsidRDefault="0034798B" w:rsidP="0034798B">
      <w:pPr>
        <w:shd w:val="clear" w:color="auto" w:fill="FFFFFF"/>
        <w:spacing w:before="210"/>
        <w:ind w:firstLine="540"/>
        <w:jc w:val="both"/>
        <w:rPr>
          <w:color w:val="000000"/>
        </w:rPr>
      </w:pPr>
      <w:r w:rsidRPr="0034798B">
        <w:rPr>
          <w:color w:val="000000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4798B" w:rsidRPr="0034798B" w:rsidRDefault="0034798B" w:rsidP="0034798B">
      <w:pPr>
        <w:jc w:val="both"/>
      </w:pPr>
      <w:r>
        <w:t xml:space="preserve">         </w:t>
      </w:r>
      <w:r w:rsidRPr="0034798B">
        <w:t>8) жалоба подана в ненадлежащий уполномоченный орган;</w:t>
      </w:r>
    </w:p>
    <w:p w:rsidR="0034798B" w:rsidRDefault="0034798B" w:rsidP="0034798B">
      <w:pPr>
        <w:shd w:val="clear" w:color="auto" w:fill="FFFFFF"/>
        <w:spacing w:before="210"/>
        <w:ind w:firstLine="540"/>
        <w:jc w:val="both"/>
        <w:rPr>
          <w:color w:val="000000"/>
        </w:rPr>
      </w:pPr>
      <w:r w:rsidRPr="0034798B">
        <w:rPr>
          <w:color w:val="000000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34798B" w:rsidRDefault="0034798B" w:rsidP="0034798B">
      <w:pPr>
        <w:shd w:val="clear" w:color="auto" w:fill="FFFFFF"/>
        <w:spacing w:before="210"/>
        <w:ind w:firstLine="540"/>
        <w:jc w:val="both"/>
        <w:rPr>
          <w:bCs/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4798B">
        <w:rPr>
          <w:color w:val="000000"/>
        </w:rPr>
        <w:t xml:space="preserve">5. </w:t>
      </w:r>
      <w:r w:rsidRPr="0034798B">
        <w:rPr>
          <w:bCs/>
          <w:color w:val="000000"/>
          <w:shd w:val="clear" w:color="auto" w:fill="FFFFFF"/>
        </w:rPr>
        <w:t>Порядок рассмотрения жалобы</w:t>
      </w:r>
    </w:p>
    <w:p w:rsidR="0034798B" w:rsidRDefault="0034798B" w:rsidP="0034798B">
      <w:pPr>
        <w:shd w:val="clear" w:color="auto" w:fill="FFFFFF"/>
        <w:spacing w:before="21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34798B">
        <w:rPr>
          <w:color w:val="000000"/>
          <w:shd w:val="clear" w:color="auto" w:fill="FFFFFF"/>
        </w:rPr>
        <w:t>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34798B" w:rsidRPr="0034798B" w:rsidRDefault="0034798B" w:rsidP="0034798B">
      <w:pPr>
        <w:pStyle w:val="a7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34798B">
        <w:rPr>
          <w:color w:val="000000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34798B" w:rsidRPr="0034798B" w:rsidRDefault="0034798B" w:rsidP="0034798B">
      <w:pPr>
        <w:jc w:val="both"/>
      </w:pPr>
      <w:r>
        <w:tab/>
      </w:r>
      <w:r w:rsidRPr="0034798B">
        <w:t>1) оставляет жалобу без удовлетворения;</w:t>
      </w:r>
    </w:p>
    <w:p w:rsidR="0034798B" w:rsidRPr="0034798B" w:rsidRDefault="0034798B" w:rsidP="0034798B">
      <w:pPr>
        <w:jc w:val="both"/>
      </w:pPr>
      <w:r>
        <w:tab/>
      </w:r>
      <w:r w:rsidRPr="0034798B">
        <w:t>2) отменяет решение контрольного (надзорного) органа полностью или частично;</w:t>
      </w:r>
    </w:p>
    <w:p w:rsidR="0034798B" w:rsidRPr="0034798B" w:rsidRDefault="0034798B" w:rsidP="002C201E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2C201E">
        <w:rPr>
          <w:color w:val="000000"/>
        </w:rPr>
        <w:t xml:space="preserve"> </w:t>
      </w:r>
      <w:r w:rsidRPr="0034798B">
        <w:rPr>
          <w:color w:val="000000"/>
        </w:rPr>
        <w:t>3) отменяет решение контрольного (надзорного) органа полностью и принимает новое решение;</w:t>
      </w:r>
    </w:p>
    <w:p w:rsidR="0034798B" w:rsidRPr="0034798B" w:rsidRDefault="0034798B" w:rsidP="002C201E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2C201E">
        <w:rPr>
          <w:color w:val="000000"/>
        </w:rPr>
        <w:t xml:space="preserve"> </w:t>
      </w:r>
      <w:r w:rsidRPr="0034798B">
        <w:rPr>
          <w:color w:val="000000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34798B" w:rsidRPr="0034798B" w:rsidRDefault="00067E7D" w:rsidP="0034798B">
      <w:pPr>
        <w:shd w:val="clear" w:color="auto" w:fill="FFFFFF"/>
        <w:spacing w:before="21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34798B">
        <w:rPr>
          <w:color w:val="000000"/>
        </w:rPr>
        <w:t>3.</w:t>
      </w:r>
      <w:r w:rsidR="0034798B" w:rsidRPr="0034798B">
        <w:rPr>
          <w:color w:val="000000"/>
          <w:sz w:val="30"/>
          <w:szCs w:val="30"/>
          <w:shd w:val="clear" w:color="auto" w:fill="FFFFFF"/>
        </w:rPr>
        <w:t xml:space="preserve"> </w:t>
      </w:r>
      <w:r w:rsidR="0034798B" w:rsidRPr="0034798B">
        <w:rPr>
          <w:color w:val="000000"/>
          <w:shd w:val="clear" w:color="auto" w:fill="FFFFFF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proofErr w:type="gramStart"/>
      <w:r w:rsidR="0034798B" w:rsidRPr="00067E7D">
        <w:rPr>
          <w:color w:val="000000"/>
          <w:shd w:val="clear" w:color="auto" w:fill="FFFFFF"/>
        </w:rPr>
        <w:t>.</w:t>
      </w:r>
      <w:r w:rsidRPr="00067E7D">
        <w:rPr>
          <w:color w:val="000000"/>
          <w:shd w:val="clear" w:color="auto" w:fill="FFFFFF"/>
        </w:rPr>
        <w:t>».</w:t>
      </w:r>
      <w:proofErr w:type="gramEnd"/>
    </w:p>
    <w:p w:rsidR="00B05F1F" w:rsidRPr="00B05F1F" w:rsidRDefault="00B05F1F" w:rsidP="00B05F1F">
      <w:pPr>
        <w:ind w:firstLine="709"/>
        <w:jc w:val="both"/>
      </w:pPr>
    </w:p>
    <w:p w:rsidR="009523A4" w:rsidRPr="000E312C" w:rsidRDefault="00067E7D" w:rsidP="009523A4">
      <w:pPr>
        <w:ind w:firstLine="708"/>
        <w:jc w:val="both"/>
      </w:pPr>
      <w:r>
        <w:t>3</w:t>
      </w:r>
      <w:r w:rsidR="009523A4" w:rsidRPr="000E312C">
        <w:t xml:space="preserve">. </w:t>
      </w:r>
      <w:proofErr w:type="gramStart"/>
      <w:r w:rsidR="009523A4" w:rsidRPr="000E312C">
        <w:t xml:space="preserve">Настоящее решение подлежит </w:t>
      </w:r>
      <w:r w:rsidR="00DE0D5C" w:rsidRPr="000E312C">
        <w:t>опубликованию на официальном сайте Нязепетровского муниципального района (</w:t>
      </w:r>
      <w:r w:rsidR="000E312C" w:rsidRPr="000E312C">
        <w:rPr>
          <w:lang w:val="en-US"/>
        </w:rPr>
        <w:t>https</w:t>
      </w:r>
      <w:r w:rsidR="000E312C" w:rsidRPr="000E312C">
        <w:t>//nzpr.ru</w:t>
      </w:r>
      <w:r w:rsidR="00DE0D5C" w:rsidRPr="000E312C">
        <w:t>, регистрация в качестве сетевого издания:</w:t>
      </w:r>
      <w:proofErr w:type="gramEnd"/>
      <w:r w:rsidR="00DE0D5C" w:rsidRPr="000E312C">
        <w:t xml:space="preserve"> </w:t>
      </w:r>
      <w:proofErr w:type="gramStart"/>
      <w:r w:rsidR="00DE0D5C" w:rsidRPr="000E312C">
        <w:t>Эл № ФС77-81111 от 17.05.2021 г.),</w:t>
      </w:r>
      <w:r w:rsidR="000E312C">
        <w:t xml:space="preserve"> </w:t>
      </w:r>
      <w:r w:rsidR="009523A4" w:rsidRPr="000E312C">
        <w:t>обнародованию на информационных стендах</w:t>
      </w:r>
      <w:r w:rsidR="007A7F96">
        <w:t xml:space="preserve"> сельского поселения</w:t>
      </w:r>
      <w:r w:rsidR="009523A4" w:rsidRPr="000E312C">
        <w:t>.</w:t>
      </w:r>
      <w:proofErr w:type="gramEnd"/>
    </w:p>
    <w:p w:rsidR="009523A4" w:rsidRPr="000E312C" w:rsidRDefault="009523A4" w:rsidP="009523A4">
      <w:pPr>
        <w:jc w:val="both"/>
      </w:pPr>
    </w:p>
    <w:p w:rsidR="009523A4" w:rsidRPr="000E312C" w:rsidRDefault="00067E7D" w:rsidP="009523A4">
      <w:pPr>
        <w:ind w:firstLine="708"/>
        <w:jc w:val="both"/>
      </w:pPr>
      <w:r>
        <w:t>4</w:t>
      </w:r>
      <w:r w:rsidR="009523A4" w:rsidRPr="000E312C"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0E312C" w:rsidRDefault="009523A4" w:rsidP="009523A4">
      <w:pPr>
        <w:jc w:val="both"/>
      </w:pPr>
    </w:p>
    <w:p w:rsidR="009523A4" w:rsidRPr="000E312C" w:rsidRDefault="009523A4" w:rsidP="009523A4">
      <w:pPr>
        <w:jc w:val="both"/>
      </w:pPr>
    </w:p>
    <w:p w:rsidR="009523A4" w:rsidRPr="000E312C" w:rsidRDefault="009523A4" w:rsidP="009523A4">
      <w:pPr>
        <w:jc w:val="both"/>
      </w:pPr>
    </w:p>
    <w:p w:rsidR="009523A4" w:rsidRPr="000E312C" w:rsidRDefault="009523A4" w:rsidP="009523A4">
      <w:pPr>
        <w:jc w:val="both"/>
      </w:pPr>
    </w:p>
    <w:p w:rsidR="009523A4" w:rsidRPr="000E312C" w:rsidRDefault="009523A4" w:rsidP="009523A4">
      <w:pPr>
        <w:jc w:val="both"/>
      </w:pPr>
    </w:p>
    <w:p w:rsidR="009523A4" w:rsidRPr="000E312C" w:rsidRDefault="009523A4" w:rsidP="009523A4">
      <w:pPr>
        <w:jc w:val="both"/>
      </w:pPr>
      <w:r w:rsidRPr="000E312C">
        <w:t xml:space="preserve">Глава </w:t>
      </w:r>
    </w:p>
    <w:p w:rsidR="009523A4" w:rsidRDefault="000E312C" w:rsidP="009523A4">
      <w:pPr>
        <w:jc w:val="both"/>
      </w:pPr>
      <w:r w:rsidRPr="000E312C">
        <w:t>Шемахинского</w:t>
      </w:r>
      <w:r w:rsidR="009523A4" w:rsidRPr="000E312C">
        <w:t xml:space="preserve"> сельского поселения                                              </w:t>
      </w:r>
      <w:r>
        <w:t xml:space="preserve">      Ю.В. Мякишев</w:t>
      </w:r>
    </w:p>
    <w:p w:rsidR="002C201E" w:rsidRDefault="002C201E" w:rsidP="009523A4">
      <w:pPr>
        <w:jc w:val="both"/>
      </w:pPr>
    </w:p>
    <w:p w:rsidR="002C201E" w:rsidRDefault="002C201E" w:rsidP="009523A4">
      <w:pPr>
        <w:jc w:val="both"/>
      </w:pPr>
    </w:p>
    <w:p w:rsidR="002C201E" w:rsidRPr="000E312C" w:rsidRDefault="002C201E" w:rsidP="002C201E">
      <w:pPr>
        <w:jc w:val="both"/>
      </w:pPr>
      <w:r w:rsidRPr="000E312C">
        <w:t xml:space="preserve">Председатель Совета депутатов </w:t>
      </w:r>
    </w:p>
    <w:p w:rsidR="002C201E" w:rsidRPr="000E312C" w:rsidRDefault="002C201E" w:rsidP="002C201E">
      <w:pPr>
        <w:jc w:val="both"/>
      </w:pPr>
      <w:r w:rsidRPr="000E312C">
        <w:t xml:space="preserve">Шемахинского сельского поселения                                             </w:t>
      </w:r>
      <w:r>
        <w:t xml:space="preserve">       А.В. Пахолкин</w:t>
      </w:r>
    </w:p>
    <w:p w:rsidR="002C201E" w:rsidRPr="000E312C" w:rsidRDefault="002C201E" w:rsidP="009523A4">
      <w:pPr>
        <w:jc w:val="both"/>
      </w:pPr>
    </w:p>
    <w:sectPr w:rsidR="002C201E" w:rsidRPr="000E31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88" w:rsidRDefault="00861588" w:rsidP="00F86E1A">
      <w:r>
        <w:separator/>
      </w:r>
    </w:p>
  </w:endnote>
  <w:endnote w:type="continuationSeparator" w:id="0">
    <w:p w:rsidR="00861588" w:rsidRDefault="00861588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14457"/>
      <w:docPartObj>
        <w:docPartGallery w:val="Page Numbers (Bottom of Page)"/>
        <w:docPartUnique/>
      </w:docPartObj>
    </w:sdtPr>
    <w:sdtEndPr/>
    <w:sdtContent>
      <w:p w:rsidR="00067E7D" w:rsidRDefault="00067E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8B">
          <w:rPr>
            <w:noProof/>
          </w:rPr>
          <w:t>1</w:t>
        </w:r>
        <w:r>
          <w:fldChar w:fldCharType="end"/>
        </w:r>
      </w:p>
    </w:sdtContent>
  </w:sdt>
  <w:p w:rsidR="00067E7D" w:rsidRDefault="00067E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88" w:rsidRDefault="00861588" w:rsidP="00F86E1A">
      <w:r>
        <w:separator/>
      </w:r>
    </w:p>
  </w:footnote>
  <w:footnote w:type="continuationSeparator" w:id="0">
    <w:p w:rsidR="00861588" w:rsidRDefault="00861588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A"/>
    <w:rsid w:val="00002E0D"/>
    <w:rsid w:val="0005467F"/>
    <w:rsid w:val="00067E7D"/>
    <w:rsid w:val="00081BCB"/>
    <w:rsid w:val="000E312C"/>
    <w:rsid w:val="001050F9"/>
    <w:rsid w:val="00107BEC"/>
    <w:rsid w:val="00140E56"/>
    <w:rsid w:val="001515A6"/>
    <w:rsid w:val="00166455"/>
    <w:rsid w:val="00224C35"/>
    <w:rsid w:val="00265F56"/>
    <w:rsid w:val="00292598"/>
    <w:rsid w:val="002C201E"/>
    <w:rsid w:val="002F3D3A"/>
    <w:rsid w:val="00327EA5"/>
    <w:rsid w:val="0034798B"/>
    <w:rsid w:val="00386600"/>
    <w:rsid w:val="003B7CBC"/>
    <w:rsid w:val="003D1691"/>
    <w:rsid w:val="003D7045"/>
    <w:rsid w:val="00426132"/>
    <w:rsid w:val="004B7BFB"/>
    <w:rsid w:val="00591527"/>
    <w:rsid w:val="00796E07"/>
    <w:rsid w:val="007A05F8"/>
    <w:rsid w:val="007A6973"/>
    <w:rsid w:val="007A7F96"/>
    <w:rsid w:val="00861588"/>
    <w:rsid w:val="008A3A8B"/>
    <w:rsid w:val="008F6459"/>
    <w:rsid w:val="00931FC4"/>
    <w:rsid w:val="00932875"/>
    <w:rsid w:val="00943F1B"/>
    <w:rsid w:val="009523A4"/>
    <w:rsid w:val="00995810"/>
    <w:rsid w:val="00A0505F"/>
    <w:rsid w:val="00B05F1F"/>
    <w:rsid w:val="00B14801"/>
    <w:rsid w:val="00B80191"/>
    <w:rsid w:val="00BC4866"/>
    <w:rsid w:val="00C11660"/>
    <w:rsid w:val="00C222B9"/>
    <w:rsid w:val="00C273CB"/>
    <w:rsid w:val="00C30FE6"/>
    <w:rsid w:val="00C45CFD"/>
    <w:rsid w:val="00C73D6F"/>
    <w:rsid w:val="00CC63A0"/>
    <w:rsid w:val="00CE0C39"/>
    <w:rsid w:val="00CF6C41"/>
    <w:rsid w:val="00D42995"/>
    <w:rsid w:val="00D637A0"/>
    <w:rsid w:val="00D82364"/>
    <w:rsid w:val="00DC3073"/>
    <w:rsid w:val="00DE0D5C"/>
    <w:rsid w:val="00E33609"/>
    <w:rsid w:val="00E4779E"/>
    <w:rsid w:val="00E65CA3"/>
    <w:rsid w:val="00E71860"/>
    <w:rsid w:val="00EC3F7A"/>
    <w:rsid w:val="00F056E9"/>
    <w:rsid w:val="00F153F8"/>
    <w:rsid w:val="00F30EB2"/>
    <w:rsid w:val="00F53D3B"/>
    <w:rsid w:val="00F76B1A"/>
    <w:rsid w:val="00F86E1A"/>
    <w:rsid w:val="00FC6E4B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A8B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customStyle="1" w:styleId="ConsPlusTitle">
    <w:name w:val="ConsPlusTitle"/>
    <w:rsid w:val="00F05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73D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semiHidden/>
    <w:unhideWhenUsed/>
    <w:rsid w:val="00B05F1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80191"/>
    <w:rPr>
      <w:color w:val="0000FF"/>
      <w:u w:val="single"/>
    </w:rPr>
  </w:style>
  <w:style w:type="paragraph" w:customStyle="1" w:styleId="no-indent">
    <w:name w:val="no-indent"/>
    <w:basedOn w:val="a"/>
    <w:rsid w:val="00B8019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67E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7E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3A8B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A8B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customStyle="1" w:styleId="ConsPlusTitle">
    <w:name w:val="ConsPlusTitle"/>
    <w:rsid w:val="00F05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73D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semiHidden/>
    <w:unhideWhenUsed/>
    <w:rsid w:val="00B05F1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80191"/>
    <w:rPr>
      <w:color w:val="0000FF"/>
      <w:u w:val="single"/>
    </w:rPr>
  </w:style>
  <w:style w:type="paragraph" w:customStyle="1" w:styleId="no-indent">
    <w:name w:val="no-indent"/>
    <w:basedOn w:val="a"/>
    <w:rsid w:val="00B8019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67E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7E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3A8B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andreipacholkin@gmail.com</cp:lastModifiedBy>
  <cp:revision>2</cp:revision>
  <cp:lastPrinted>2022-08-15T04:44:00Z</cp:lastPrinted>
  <dcterms:created xsi:type="dcterms:W3CDTF">2023-08-07T03:32:00Z</dcterms:created>
  <dcterms:modified xsi:type="dcterms:W3CDTF">2023-08-07T03:32:00Z</dcterms:modified>
</cp:coreProperties>
</file>