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DE3A" w14:textId="387D8FC1" w:rsidR="00CD4543" w:rsidRPr="006C50CF" w:rsidRDefault="00CD4543" w:rsidP="00F51D87">
      <w:pPr>
        <w:tabs>
          <w:tab w:val="left" w:pos="4536"/>
          <w:tab w:val="left" w:pos="8280"/>
        </w:tabs>
        <w:jc w:val="right"/>
        <w:rPr>
          <w:szCs w:val="24"/>
        </w:rPr>
      </w:pPr>
      <w:r w:rsidRPr="006C50CF">
        <w:rPr>
          <w:szCs w:val="24"/>
        </w:rPr>
        <w:t xml:space="preserve">                                                            </w:t>
      </w:r>
    </w:p>
    <w:p w14:paraId="0CAA3F5D" w14:textId="77777777" w:rsidR="00CD4543" w:rsidRPr="006C50CF" w:rsidRDefault="00CD4543" w:rsidP="00CD4543">
      <w:pPr>
        <w:pStyle w:val="1"/>
        <w:tabs>
          <w:tab w:val="left" w:pos="4678"/>
          <w:tab w:val="left" w:pos="8280"/>
        </w:tabs>
        <w:rPr>
          <w:b/>
          <w:szCs w:val="24"/>
        </w:rPr>
      </w:pPr>
    </w:p>
    <w:p w14:paraId="7A4D977E" w14:textId="77777777" w:rsidR="00CD4543" w:rsidRPr="006C50CF" w:rsidRDefault="00CD4543" w:rsidP="00CD4543">
      <w:pPr>
        <w:pStyle w:val="1"/>
        <w:tabs>
          <w:tab w:val="left" w:pos="8280"/>
        </w:tabs>
        <w:rPr>
          <w:b/>
          <w:szCs w:val="24"/>
        </w:rPr>
      </w:pPr>
    </w:p>
    <w:p w14:paraId="0DB9AC45" w14:textId="7514F685" w:rsidR="00CD4543" w:rsidRPr="006C50CF" w:rsidRDefault="00CD4543" w:rsidP="00CD4543">
      <w:pPr>
        <w:pStyle w:val="1"/>
        <w:tabs>
          <w:tab w:val="left" w:pos="4678"/>
          <w:tab w:val="left" w:pos="8280"/>
        </w:tabs>
        <w:rPr>
          <w:b/>
          <w:szCs w:val="24"/>
        </w:rPr>
      </w:pPr>
    </w:p>
    <w:p w14:paraId="40424F4B" w14:textId="77777777" w:rsidR="004D0551" w:rsidRPr="006C50CF" w:rsidRDefault="004D0551" w:rsidP="004D0551">
      <w:pPr>
        <w:rPr>
          <w:sz w:val="12"/>
          <w:lang w:eastAsia="ru-RU"/>
        </w:rPr>
      </w:pPr>
    </w:p>
    <w:p w14:paraId="27129155" w14:textId="77777777" w:rsidR="00CD4543" w:rsidRPr="006C50CF" w:rsidRDefault="00CD4543" w:rsidP="00CD4543">
      <w:pPr>
        <w:pStyle w:val="1"/>
        <w:tabs>
          <w:tab w:val="left" w:pos="4678"/>
          <w:tab w:val="left" w:pos="8280"/>
        </w:tabs>
        <w:rPr>
          <w:b/>
          <w:sz w:val="32"/>
          <w:szCs w:val="32"/>
        </w:rPr>
      </w:pPr>
      <w:r w:rsidRPr="006C50CF">
        <w:rPr>
          <w:b/>
          <w:sz w:val="32"/>
          <w:szCs w:val="32"/>
        </w:rPr>
        <w:t xml:space="preserve">Администрация Нязепетровского муниципального района </w:t>
      </w:r>
    </w:p>
    <w:p w14:paraId="0E5E418C" w14:textId="77777777" w:rsidR="00CD4543" w:rsidRPr="006C50CF" w:rsidRDefault="00CD4543" w:rsidP="00CD4543">
      <w:pPr>
        <w:rPr>
          <w:sz w:val="32"/>
          <w:szCs w:val="32"/>
        </w:rPr>
      </w:pPr>
    </w:p>
    <w:p w14:paraId="51055F44" w14:textId="77777777" w:rsidR="00CD4543" w:rsidRPr="006C50CF" w:rsidRDefault="00CD4543" w:rsidP="00CD4543">
      <w:pPr>
        <w:pStyle w:val="1"/>
        <w:tabs>
          <w:tab w:val="left" w:pos="8280"/>
        </w:tabs>
        <w:rPr>
          <w:b/>
          <w:sz w:val="32"/>
          <w:szCs w:val="32"/>
        </w:rPr>
      </w:pPr>
      <w:r w:rsidRPr="006C50CF">
        <w:rPr>
          <w:b/>
          <w:sz w:val="32"/>
          <w:szCs w:val="32"/>
        </w:rPr>
        <w:t>Челябинской области</w:t>
      </w:r>
    </w:p>
    <w:p w14:paraId="56249183" w14:textId="77777777" w:rsidR="00CD4543" w:rsidRPr="006C50CF" w:rsidRDefault="00CD4543" w:rsidP="00CD4543">
      <w:pPr>
        <w:tabs>
          <w:tab w:val="left" w:pos="8280"/>
        </w:tabs>
        <w:jc w:val="center"/>
        <w:rPr>
          <w:b/>
          <w:sz w:val="28"/>
          <w:szCs w:val="28"/>
        </w:rPr>
      </w:pPr>
    </w:p>
    <w:p w14:paraId="53EF3850" w14:textId="77777777" w:rsidR="00CD4543" w:rsidRPr="006C50CF" w:rsidRDefault="00CD4543" w:rsidP="00CD4543">
      <w:pPr>
        <w:tabs>
          <w:tab w:val="left" w:pos="8280"/>
        </w:tabs>
        <w:jc w:val="center"/>
        <w:rPr>
          <w:b/>
          <w:sz w:val="28"/>
          <w:szCs w:val="28"/>
        </w:rPr>
      </w:pPr>
      <w:r w:rsidRPr="006C50CF">
        <w:rPr>
          <w:b/>
          <w:sz w:val="28"/>
          <w:szCs w:val="28"/>
        </w:rPr>
        <w:t>П О С Т А Н О В Л Е Н И Е</w:t>
      </w:r>
    </w:p>
    <w:p w14:paraId="1B503A38" w14:textId="77777777" w:rsidR="00CD4543" w:rsidRPr="006C50CF" w:rsidRDefault="00CD4543" w:rsidP="00CD4543">
      <w:pPr>
        <w:pStyle w:val="2"/>
        <w:tabs>
          <w:tab w:val="left" w:pos="8280"/>
        </w:tabs>
        <w:ind w:left="0"/>
        <w:rPr>
          <w:szCs w:val="24"/>
        </w:rPr>
      </w:pPr>
      <w:r w:rsidRPr="006C50CF">
        <w:rPr>
          <w:noProof/>
          <w:szCs w:val="24"/>
        </w:rPr>
        <mc:AlternateContent>
          <mc:Choice Requires="wps">
            <w:drawing>
              <wp:anchor distT="0" distB="0" distL="114300" distR="114300" simplePos="0" relativeHeight="251659264" behindDoc="0" locked="0" layoutInCell="1" allowOverlap="1" wp14:anchorId="3A6E2575" wp14:editId="2E9FCEA0">
                <wp:simplePos x="0" y="0"/>
                <wp:positionH relativeFrom="column">
                  <wp:posOffset>0</wp:posOffset>
                </wp:positionH>
                <wp:positionV relativeFrom="paragraph">
                  <wp:posOffset>153035</wp:posOffset>
                </wp:positionV>
                <wp:extent cx="5943600" cy="13335"/>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333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6BA9F"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6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" strokeweight="3pt">
                <v:stroke linestyle="thinThin"/>
              </v:line>
            </w:pict>
          </mc:Fallback>
        </mc:AlternateContent>
      </w:r>
      <w:r w:rsidRPr="006C50CF">
        <w:rPr>
          <w:szCs w:val="24"/>
        </w:rPr>
        <w:t xml:space="preserve"> </w:t>
      </w:r>
    </w:p>
    <w:p w14:paraId="6FD6320F" w14:textId="77777777" w:rsidR="00CD4543" w:rsidRPr="006C50CF" w:rsidRDefault="00CD4543" w:rsidP="00CD4543">
      <w:pPr>
        <w:rPr>
          <w:sz w:val="22"/>
          <w:szCs w:val="22"/>
        </w:rPr>
      </w:pPr>
    </w:p>
    <w:p w14:paraId="0D419697" w14:textId="3D700A7B" w:rsidR="005C1AF0" w:rsidRPr="006C50CF" w:rsidRDefault="00CD4543" w:rsidP="00CD4543">
      <w:pPr>
        <w:rPr>
          <w:b/>
          <w:sz w:val="22"/>
          <w:szCs w:val="22"/>
        </w:rPr>
      </w:pPr>
      <w:r w:rsidRPr="006C50CF">
        <w:rPr>
          <w:b/>
          <w:sz w:val="22"/>
          <w:szCs w:val="22"/>
        </w:rPr>
        <w:t xml:space="preserve">от </w:t>
      </w:r>
      <w:r w:rsidR="001306A9" w:rsidRPr="006C50CF">
        <w:rPr>
          <w:b/>
          <w:sz w:val="22"/>
          <w:szCs w:val="22"/>
        </w:rPr>
        <w:t xml:space="preserve"> </w:t>
      </w:r>
      <w:r w:rsidR="00C86658">
        <w:rPr>
          <w:b/>
          <w:sz w:val="22"/>
          <w:szCs w:val="22"/>
        </w:rPr>
        <w:t>24.06.2024 г. № 354</w:t>
      </w:r>
      <w:r w:rsidRPr="006C50CF">
        <w:rPr>
          <w:b/>
          <w:sz w:val="22"/>
          <w:szCs w:val="22"/>
        </w:rPr>
        <w:t xml:space="preserve"> </w:t>
      </w:r>
    </w:p>
    <w:p w14:paraId="71CAECBA" w14:textId="15DAC42B" w:rsidR="00CD4543" w:rsidRPr="006C50CF" w:rsidRDefault="00CD4543" w:rsidP="00CD4543">
      <w:pPr>
        <w:rPr>
          <w:szCs w:val="24"/>
        </w:rPr>
      </w:pPr>
      <w:r w:rsidRPr="006C50CF">
        <w:rPr>
          <w:b/>
          <w:sz w:val="22"/>
          <w:szCs w:val="22"/>
        </w:rPr>
        <w:t>г. Нязепетровск</w:t>
      </w:r>
      <w:r w:rsidRPr="006C50CF">
        <w:rPr>
          <w:szCs w:val="24"/>
        </w:rPr>
        <w:t xml:space="preserve"> </w:t>
      </w:r>
    </w:p>
    <w:p w14:paraId="04A4640A" w14:textId="77777777" w:rsidR="00907B9F" w:rsidRPr="006C50CF" w:rsidRDefault="00907B9F" w:rsidP="00CD4543">
      <w:pPr>
        <w:rPr>
          <w:sz w:val="4"/>
          <w:szCs w:val="24"/>
        </w:rPr>
      </w:pPr>
    </w:p>
    <w:p w14:paraId="10E89302" w14:textId="77777777" w:rsidR="00CD4543" w:rsidRPr="006C50CF" w:rsidRDefault="00CD4543" w:rsidP="00CD4543">
      <w:pPr>
        <w:rPr>
          <w:sz w:val="6"/>
          <w:szCs w:val="22"/>
        </w:rPr>
      </w:pPr>
    </w:p>
    <w:tbl>
      <w:tblPr>
        <w:tblW w:w="0" w:type="auto"/>
        <w:tblInd w:w="-142" w:type="dxa"/>
        <w:tblLook w:val="01E0" w:firstRow="1" w:lastRow="1" w:firstColumn="1" w:lastColumn="1" w:noHBand="0" w:noVBand="0"/>
      </w:tblPr>
      <w:tblGrid>
        <w:gridCol w:w="3828"/>
      </w:tblGrid>
      <w:tr w:rsidR="00CD4543" w:rsidRPr="006C50CF" w14:paraId="080963DF" w14:textId="77777777" w:rsidTr="002C3DBC">
        <w:trPr>
          <w:trHeight w:val="597"/>
        </w:trPr>
        <w:tc>
          <w:tcPr>
            <w:tcW w:w="3828" w:type="dxa"/>
            <w:shd w:val="clear" w:color="auto" w:fill="auto"/>
          </w:tcPr>
          <w:p w14:paraId="6E931091" w14:textId="77777777" w:rsidR="002C3DBC" w:rsidRPr="006C50CF" w:rsidRDefault="002C3DBC" w:rsidP="00B91854">
            <w:pPr>
              <w:jc w:val="both"/>
            </w:pPr>
          </w:p>
          <w:p w14:paraId="455C7BE2" w14:textId="42264386" w:rsidR="00CD4543" w:rsidRPr="006C50CF" w:rsidRDefault="00907B9F" w:rsidP="00B91854">
            <w:pPr>
              <w:jc w:val="both"/>
              <w:rPr>
                <w:szCs w:val="24"/>
              </w:rPr>
            </w:pPr>
            <w:r w:rsidRPr="006C50CF">
              <w:t xml:space="preserve">О </w:t>
            </w:r>
            <w:r w:rsidR="002C3DBC" w:rsidRPr="006C50CF">
              <w:t>П</w:t>
            </w:r>
            <w:r w:rsidRPr="006C50CF">
              <w:t xml:space="preserve">орядке предоставления субсидий поставщикам </w:t>
            </w:r>
            <w:r w:rsidR="001306A9" w:rsidRPr="006C50CF">
              <w:t>услуг централизованного водоснабжения и водоотведения</w:t>
            </w:r>
            <w:r w:rsidR="001A723D" w:rsidRPr="006C50CF">
              <w:t xml:space="preserve"> на частичное погашение просроченной кредиторской задолженности</w:t>
            </w:r>
          </w:p>
        </w:tc>
      </w:tr>
    </w:tbl>
    <w:p w14:paraId="6B492286" w14:textId="4E79ADFF" w:rsidR="00CD4543" w:rsidRPr="006C50CF" w:rsidRDefault="00CD4543" w:rsidP="00CD4543">
      <w:pPr>
        <w:shd w:val="clear" w:color="auto" w:fill="FFFFFF"/>
        <w:jc w:val="both"/>
        <w:rPr>
          <w:spacing w:val="-8"/>
          <w:sz w:val="18"/>
          <w:szCs w:val="24"/>
        </w:rPr>
      </w:pPr>
    </w:p>
    <w:p w14:paraId="2D14E67B" w14:textId="77777777" w:rsidR="00907B9F" w:rsidRPr="006C50CF" w:rsidRDefault="00907B9F" w:rsidP="00CD4543">
      <w:pPr>
        <w:shd w:val="clear" w:color="auto" w:fill="FFFFFF"/>
        <w:jc w:val="both"/>
        <w:rPr>
          <w:spacing w:val="-8"/>
          <w:sz w:val="18"/>
          <w:szCs w:val="24"/>
        </w:rPr>
      </w:pPr>
    </w:p>
    <w:p w14:paraId="6FBE5794" w14:textId="77777777" w:rsidR="00CD4543" w:rsidRPr="006C50CF" w:rsidRDefault="00CD4543" w:rsidP="00BB3AD8">
      <w:pPr>
        <w:shd w:val="clear" w:color="auto" w:fill="FFFFFF"/>
        <w:contextualSpacing/>
        <w:jc w:val="both"/>
        <w:rPr>
          <w:spacing w:val="-8"/>
          <w:sz w:val="18"/>
          <w:szCs w:val="24"/>
        </w:rPr>
      </w:pPr>
    </w:p>
    <w:p w14:paraId="7203B53C" w14:textId="4B8DA55A" w:rsidR="00BB3AD8" w:rsidRPr="006C50CF" w:rsidRDefault="00BB3AD8" w:rsidP="00BB3AD8">
      <w:pPr>
        <w:pStyle w:val="21"/>
        <w:tabs>
          <w:tab w:val="left" w:pos="709"/>
        </w:tabs>
        <w:spacing w:after="0" w:line="240" w:lineRule="auto"/>
        <w:contextualSpacing/>
        <w:jc w:val="both"/>
        <w:rPr>
          <w:szCs w:val="24"/>
        </w:rPr>
      </w:pPr>
      <w:r w:rsidRPr="006C50CF">
        <w:rPr>
          <w:szCs w:val="24"/>
        </w:rPr>
        <w:t xml:space="preserve">           В соответствии со статьей 78 Бюджетного кодекса Российской Федерации,  Федеральным законом «Об общих принципах организации местного самоуправления в Российской Федерации», </w:t>
      </w:r>
      <w:r w:rsidR="00026AE0" w:rsidRPr="006C50CF">
        <w:rPr>
          <w:szCs w:val="24"/>
        </w:rPr>
        <w:t>постановлением  Правительства РФ от 25 октября 2023 г. № 1782</w:t>
      </w:r>
      <w:r w:rsidR="00026AE0" w:rsidRPr="006C50CF">
        <w:rPr>
          <w:szCs w:val="24"/>
        </w:rPr>
        <w:b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6C50CF">
        <w:rPr>
          <w:szCs w:val="24"/>
        </w:rPr>
        <w:t>администрация Нязепетровского муниципального района</w:t>
      </w:r>
    </w:p>
    <w:p w14:paraId="6AF44418" w14:textId="63166466" w:rsidR="005C1AF0" w:rsidRPr="006C50CF" w:rsidRDefault="00CD4543" w:rsidP="00BB3AD8">
      <w:pPr>
        <w:contextualSpacing/>
        <w:jc w:val="both"/>
        <w:rPr>
          <w:szCs w:val="24"/>
        </w:rPr>
      </w:pPr>
      <w:r w:rsidRPr="006C50CF">
        <w:rPr>
          <w:szCs w:val="24"/>
        </w:rPr>
        <w:t>ПОСТАНОВЛЯЕТ:</w:t>
      </w:r>
    </w:p>
    <w:p w14:paraId="142C263A" w14:textId="1BC9B8D1" w:rsidR="00BB3AD8" w:rsidRPr="006C50CF" w:rsidRDefault="00BB3AD8" w:rsidP="001F6AF8">
      <w:pPr>
        <w:pStyle w:val="af2"/>
        <w:numPr>
          <w:ilvl w:val="0"/>
          <w:numId w:val="12"/>
        </w:numPr>
        <w:tabs>
          <w:tab w:val="left" w:pos="993"/>
        </w:tabs>
        <w:ind w:left="0" w:firstLine="708"/>
        <w:jc w:val="both"/>
        <w:rPr>
          <w:szCs w:val="24"/>
        </w:rPr>
      </w:pPr>
      <w:r w:rsidRPr="006C50CF">
        <w:rPr>
          <w:szCs w:val="24"/>
        </w:rPr>
        <w:t xml:space="preserve">Утвердить прилагаемый Порядок предоставления субсидий </w:t>
      </w:r>
      <w:r w:rsidR="00907B9F" w:rsidRPr="006C50CF">
        <w:rPr>
          <w:bCs/>
          <w:szCs w:val="24"/>
          <w:shd w:val="clear" w:color="auto" w:fill="FFFFFF"/>
        </w:rPr>
        <w:t>поставщикам</w:t>
      </w:r>
      <w:r w:rsidRPr="006C50CF">
        <w:rPr>
          <w:szCs w:val="24"/>
        </w:rPr>
        <w:t xml:space="preserve"> </w:t>
      </w:r>
      <w:r w:rsidR="001306A9" w:rsidRPr="006C50CF">
        <w:rPr>
          <w:szCs w:val="24"/>
        </w:rPr>
        <w:t>услуг централизованного водоснабжения и водоотведения</w:t>
      </w:r>
      <w:r w:rsidR="00907B9F" w:rsidRPr="006C50CF">
        <w:rPr>
          <w:szCs w:val="24"/>
        </w:rPr>
        <w:t xml:space="preserve"> на территории Нязепетровского муниципального района</w:t>
      </w:r>
      <w:r w:rsidRPr="006C50CF">
        <w:rPr>
          <w:szCs w:val="24"/>
        </w:rPr>
        <w:t xml:space="preserve"> </w:t>
      </w:r>
      <w:r w:rsidR="00026AE0" w:rsidRPr="006C50CF">
        <w:t>на частичное погашение просроченной кредиторской задолженности</w:t>
      </w:r>
      <w:r w:rsidRPr="006C50CF">
        <w:rPr>
          <w:szCs w:val="24"/>
        </w:rPr>
        <w:t>.</w:t>
      </w:r>
    </w:p>
    <w:p w14:paraId="3670F92D" w14:textId="65F38268" w:rsidR="001F6AF8" w:rsidRPr="006C50CF" w:rsidRDefault="00BB3AD8" w:rsidP="001F6AF8">
      <w:pPr>
        <w:pStyle w:val="af2"/>
        <w:numPr>
          <w:ilvl w:val="0"/>
          <w:numId w:val="12"/>
        </w:numPr>
        <w:tabs>
          <w:tab w:val="left" w:pos="993"/>
        </w:tabs>
        <w:ind w:left="0" w:firstLine="708"/>
        <w:jc w:val="both"/>
        <w:rPr>
          <w:szCs w:val="24"/>
        </w:rPr>
      </w:pPr>
      <w:r w:rsidRPr="006C50CF">
        <w:rPr>
          <w:szCs w:val="24"/>
        </w:rPr>
        <w:t>Предоставление субсидий осуществлять за счет средств, предусмотренных в бюджете Нязепетровского муниципального района на соответствующий финансовый год</w:t>
      </w:r>
      <w:r w:rsidR="00907B9F" w:rsidRPr="006C50CF">
        <w:rPr>
          <w:szCs w:val="24"/>
        </w:rPr>
        <w:t>, в рамках действующих полномочий</w:t>
      </w:r>
      <w:r w:rsidRPr="006C50CF">
        <w:rPr>
          <w:szCs w:val="24"/>
        </w:rPr>
        <w:t>.</w:t>
      </w:r>
    </w:p>
    <w:p w14:paraId="49DEC21F" w14:textId="44491E29" w:rsidR="001F6AF8" w:rsidRPr="006C50CF" w:rsidRDefault="001F6AF8" w:rsidP="001F6AF8">
      <w:pPr>
        <w:pStyle w:val="af2"/>
        <w:numPr>
          <w:ilvl w:val="0"/>
          <w:numId w:val="12"/>
        </w:numPr>
        <w:tabs>
          <w:tab w:val="left" w:pos="993"/>
        </w:tabs>
        <w:ind w:left="0" w:firstLine="708"/>
        <w:jc w:val="both"/>
        <w:rPr>
          <w:szCs w:val="24"/>
        </w:rPr>
      </w:pPr>
      <w:r w:rsidRPr="006C50CF">
        <w:rPr>
          <w:szCs w:val="24"/>
        </w:rPr>
        <w:t>Финансовому управлению</w:t>
      </w:r>
      <w:r w:rsidR="0026497D" w:rsidRPr="006C50CF">
        <w:rPr>
          <w:szCs w:val="24"/>
        </w:rPr>
        <w:t xml:space="preserve"> администрации Нязепетровского муниципального района</w:t>
      </w:r>
      <w:r w:rsidR="00BC418A">
        <w:rPr>
          <w:szCs w:val="24"/>
        </w:rPr>
        <w:t xml:space="preserve"> </w:t>
      </w:r>
      <w:r w:rsidR="00BC418A" w:rsidRPr="00745E08">
        <w:rPr>
          <w:szCs w:val="24"/>
        </w:rPr>
        <w:t>(Темникова Е.В.)</w:t>
      </w:r>
      <w:r w:rsidRPr="00745E08">
        <w:rPr>
          <w:szCs w:val="24"/>
        </w:rPr>
        <w:t xml:space="preserve"> </w:t>
      </w:r>
      <w:r w:rsidRPr="006C50CF">
        <w:rPr>
          <w:szCs w:val="24"/>
        </w:rPr>
        <w:t xml:space="preserve">разработать и утвердить типовую форму соглашения на предоставление субсидий </w:t>
      </w:r>
      <w:r w:rsidRPr="006C50CF">
        <w:rPr>
          <w:bCs/>
          <w:szCs w:val="24"/>
          <w:shd w:val="clear" w:color="auto" w:fill="FFFFFF"/>
        </w:rPr>
        <w:t>поставщикам</w:t>
      </w:r>
      <w:r w:rsidRPr="006C50CF">
        <w:rPr>
          <w:szCs w:val="24"/>
        </w:rPr>
        <w:t xml:space="preserve"> </w:t>
      </w:r>
      <w:r w:rsidR="001306A9" w:rsidRPr="006C50CF">
        <w:rPr>
          <w:szCs w:val="24"/>
        </w:rPr>
        <w:t>услуг централизованного водоснабжения и водоотведения</w:t>
      </w:r>
      <w:r w:rsidRPr="006C50CF">
        <w:rPr>
          <w:szCs w:val="24"/>
        </w:rPr>
        <w:t xml:space="preserve"> на территории Нязепетровского муниципального района на финансовое обеспечение </w:t>
      </w:r>
      <w:r w:rsidR="00E75984" w:rsidRPr="006C50CF">
        <w:t>частичного погашения просроченной кредиторской задолженности</w:t>
      </w:r>
      <w:r w:rsidRPr="006C50CF">
        <w:rPr>
          <w:szCs w:val="24"/>
        </w:rPr>
        <w:t>.</w:t>
      </w:r>
    </w:p>
    <w:p w14:paraId="66A7FFD7" w14:textId="7D1F579C" w:rsidR="00BB3AD8" w:rsidRPr="006C50CF" w:rsidRDefault="00BB3AD8" w:rsidP="001F6AF8">
      <w:pPr>
        <w:pStyle w:val="af2"/>
        <w:numPr>
          <w:ilvl w:val="0"/>
          <w:numId w:val="12"/>
        </w:numPr>
        <w:tabs>
          <w:tab w:val="left" w:pos="993"/>
        </w:tabs>
        <w:ind w:left="0" w:firstLine="708"/>
        <w:jc w:val="both"/>
        <w:rPr>
          <w:szCs w:val="24"/>
        </w:rPr>
      </w:pPr>
      <w:r w:rsidRPr="006C50CF">
        <w:rPr>
          <w:szCs w:val="24"/>
        </w:rPr>
        <w:t>Признать утратившими силу постановления администрации Нязепетровского муниципального района:</w:t>
      </w:r>
    </w:p>
    <w:p w14:paraId="7404D79B" w14:textId="44A36918" w:rsidR="00BB3AD8" w:rsidRPr="006C50CF" w:rsidRDefault="005C1AF0" w:rsidP="001F6AF8">
      <w:pPr>
        <w:pStyle w:val="af2"/>
        <w:tabs>
          <w:tab w:val="left" w:pos="993"/>
        </w:tabs>
        <w:ind w:left="0" w:firstLine="708"/>
        <w:jc w:val="both"/>
        <w:rPr>
          <w:szCs w:val="24"/>
        </w:rPr>
      </w:pPr>
      <w:r w:rsidRPr="006C50CF">
        <w:rPr>
          <w:szCs w:val="24"/>
        </w:rPr>
        <w:t xml:space="preserve">от </w:t>
      </w:r>
      <w:r w:rsidR="00026AE0" w:rsidRPr="006C50CF">
        <w:rPr>
          <w:szCs w:val="24"/>
        </w:rPr>
        <w:t xml:space="preserve">26.05.2021 г. № 440 </w:t>
      </w:r>
      <w:r w:rsidRPr="006C50CF">
        <w:rPr>
          <w:szCs w:val="24"/>
        </w:rPr>
        <w:t>«</w:t>
      </w:r>
      <w:r w:rsidR="00026AE0" w:rsidRPr="006C50CF">
        <w:t>О порядке предоставления субсидий муниципальным унитарным предприятиям Нязепетровского муниципального района, оказывающим услуги водоснабжения и водоотведения, на частичное погашение просроченной кредиторской задолженности</w:t>
      </w:r>
      <w:r w:rsidRPr="006C50CF">
        <w:rPr>
          <w:szCs w:val="24"/>
        </w:rPr>
        <w:t>»</w:t>
      </w:r>
      <w:r w:rsidR="00BB3AD8" w:rsidRPr="006C50CF">
        <w:rPr>
          <w:szCs w:val="24"/>
        </w:rPr>
        <w:t>;</w:t>
      </w:r>
    </w:p>
    <w:p w14:paraId="01E78BAB" w14:textId="66036EFB" w:rsidR="00BB3AD8" w:rsidRPr="006C50CF" w:rsidRDefault="005C1AF0" w:rsidP="001F6AF8">
      <w:pPr>
        <w:pStyle w:val="af2"/>
        <w:tabs>
          <w:tab w:val="left" w:pos="993"/>
        </w:tabs>
        <w:ind w:left="0" w:firstLine="708"/>
        <w:jc w:val="both"/>
        <w:rPr>
          <w:szCs w:val="24"/>
        </w:rPr>
      </w:pPr>
      <w:r w:rsidRPr="006C50CF">
        <w:rPr>
          <w:szCs w:val="24"/>
        </w:rPr>
        <w:lastRenderedPageBreak/>
        <w:t xml:space="preserve"> </w:t>
      </w:r>
      <w:r w:rsidR="00BB3AD8" w:rsidRPr="006C50CF">
        <w:rPr>
          <w:szCs w:val="24"/>
        </w:rPr>
        <w:t>от 02.06.2022 г. № 44</w:t>
      </w:r>
      <w:r w:rsidR="00026AE0" w:rsidRPr="006C50CF">
        <w:rPr>
          <w:szCs w:val="24"/>
        </w:rPr>
        <w:t>0</w:t>
      </w:r>
      <w:r w:rsidR="00BB3AD8" w:rsidRPr="006C50CF">
        <w:rPr>
          <w:szCs w:val="24"/>
        </w:rPr>
        <w:t xml:space="preserve"> «О внесении изменения в постановление администрации Нязепетровского муниципального района от 2</w:t>
      </w:r>
      <w:r w:rsidR="00026AE0" w:rsidRPr="006C50CF">
        <w:rPr>
          <w:szCs w:val="24"/>
        </w:rPr>
        <w:t>6</w:t>
      </w:r>
      <w:r w:rsidR="00BB3AD8" w:rsidRPr="006C50CF">
        <w:rPr>
          <w:szCs w:val="24"/>
        </w:rPr>
        <w:t>.05.2021 г. № 4</w:t>
      </w:r>
      <w:r w:rsidR="00026AE0" w:rsidRPr="006C50CF">
        <w:rPr>
          <w:szCs w:val="24"/>
        </w:rPr>
        <w:t>40</w:t>
      </w:r>
      <w:r w:rsidR="00BB3AD8" w:rsidRPr="006C50CF">
        <w:rPr>
          <w:szCs w:val="24"/>
        </w:rPr>
        <w:t>»</w:t>
      </w:r>
      <w:r w:rsidR="00026AE0" w:rsidRPr="006C50CF">
        <w:rPr>
          <w:szCs w:val="24"/>
        </w:rPr>
        <w:t>.</w:t>
      </w:r>
    </w:p>
    <w:p w14:paraId="70F8FBAC" w14:textId="00EA75BD" w:rsidR="00BB3AD8" w:rsidRPr="006C50CF" w:rsidRDefault="00CD4543" w:rsidP="001F6AF8">
      <w:pPr>
        <w:pStyle w:val="af2"/>
        <w:numPr>
          <w:ilvl w:val="0"/>
          <w:numId w:val="12"/>
        </w:numPr>
        <w:tabs>
          <w:tab w:val="left" w:pos="709"/>
          <w:tab w:val="left" w:pos="993"/>
        </w:tabs>
        <w:ind w:left="0" w:firstLine="708"/>
        <w:jc w:val="both"/>
        <w:rPr>
          <w:szCs w:val="24"/>
        </w:rPr>
      </w:pPr>
      <w:r w:rsidRPr="006C50CF">
        <w:rPr>
          <w:szCs w:val="24"/>
        </w:rPr>
        <w:t xml:space="preserve">Контроль за исполнением настоящего постановления </w:t>
      </w:r>
      <w:r w:rsidR="004A7472" w:rsidRPr="006C50CF">
        <w:rPr>
          <w:szCs w:val="24"/>
        </w:rPr>
        <w:t>возложить на заместителя главы муниципального района по экономике и финансам Горбунову М.В.</w:t>
      </w:r>
    </w:p>
    <w:p w14:paraId="4545AE41" w14:textId="2C0C5A82" w:rsidR="00CD4543" w:rsidRPr="006C50CF" w:rsidRDefault="00CD4543" w:rsidP="001F6AF8">
      <w:pPr>
        <w:pStyle w:val="af2"/>
        <w:numPr>
          <w:ilvl w:val="0"/>
          <w:numId w:val="12"/>
        </w:numPr>
        <w:tabs>
          <w:tab w:val="left" w:pos="709"/>
          <w:tab w:val="left" w:pos="993"/>
        </w:tabs>
        <w:ind w:left="0" w:firstLine="708"/>
        <w:jc w:val="both"/>
        <w:rPr>
          <w:spacing w:val="-8"/>
          <w:szCs w:val="24"/>
        </w:rPr>
      </w:pPr>
      <w:r w:rsidRPr="006C50CF">
        <w:rPr>
          <w:spacing w:val="-8"/>
          <w:szCs w:val="24"/>
        </w:rPr>
        <w:t>Настоящее постановление вступает в силу со дня его подписания.</w:t>
      </w:r>
    </w:p>
    <w:p w14:paraId="115DFC5A" w14:textId="426519F4" w:rsidR="00CD4543" w:rsidRPr="006C50CF" w:rsidRDefault="00CD4543" w:rsidP="00CD4543">
      <w:pPr>
        <w:jc w:val="both"/>
        <w:rPr>
          <w:szCs w:val="24"/>
        </w:rPr>
      </w:pPr>
    </w:p>
    <w:p w14:paraId="3BA17D02" w14:textId="3D4587A0" w:rsidR="002C3DBC" w:rsidRPr="006C50CF" w:rsidRDefault="002C3DBC" w:rsidP="00CD4543">
      <w:pPr>
        <w:jc w:val="both"/>
        <w:rPr>
          <w:szCs w:val="24"/>
        </w:rPr>
      </w:pPr>
    </w:p>
    <w:p w14:paraId="2F70CD0F" w14:textId="77777777" w:rsidR="002C3DBC" w:rsidRPr="006C50CF" w:rsidRDefault="002C3DBC" w:rsidP="00CD4543">
      <w:pPr>
        <w:jc w:val="both"/>
        <w:rPr>
          <w:szCs w:val="24"/>
        </w:rPr>
      </w:pPr>
    </w:p>
    <w:p w14:paraId="7AF15C2B" w14:textId="0A1BD073" w:rsidR="00907B9F" w:rsidRPr="006C50CF" w:rsidRDefault="00CD4543" w:rsidP="00907B9F">
      <w:pPr>
        <w:jc w:val="both"/>
        <w:rPr>
          <w:szCs w:val="24"/>
        </w:rPr>
      </w:pPr>
      <w:r w:rsidRPr="006C50CF">
        <w:rPr>
          <w:szCs w:val="24"/>
        </w:rPr>
        <w:t xml:space="preserve">Глава Нязепетровского </w:t>
      </w:r>
    </w:p>
    <w:p w14:paraId="640E8D4E" w14:textId="30A37713" w:rsidR="0069481B" w:rsidRPr="006C50CF" w:rsidRDefault="00CD4543" w:rsidP="00907B9F">
      <w:pPr>
        <w:jc w:val="both"/>
        <w:rPr>
          <w:szCs w:val="24"/>
        </w:rPr>
      </w:pPr>
      <w:r w:rsidRPr="006C50CF">
        <w:rPr>
          <w:szCs w:val="24"/>
        </w:rPr>
        <w:t>муниципального района</w:t>
      </w:r>
      <w:r w:rsidRPr="006C50CF">
        <w:rPr>
          <w:szCs w:val="24"/>
        </w:rPr>
        <w:tab/>
      </w:r>
      <w:r w:rsidRPr="006C50CF">
        <w:rPr>
          <w:szCs w:val="24"/>
        </w:rPr>
        <w:tab/>
        <w:t xml:space="preserve">                                                                </w:t>
      </w:r>
      <w:r w:rsidR="00B91854" w:rsidRPr="006C50CF">
        <w:rPr>
          <w:szCs w:val="24"/>
        </w:rPr>
        <w:t xml:space="preserve">        </w:t>
      </w:r>
      <w:r w:rsidRPr="006C50CF">
        <w:rPr>
          <w:szCs w:val="24"/>
        </w:rPr>
        <w:t xml:space="preserve"> </w:t>
      </w:r>
      <w:r w:rsidR="00937D45" w:rsidRPr="006C50CF">
        <w:rPr>
          <w:szCs w:val="24"/>
        </w:rPr>
        <w:t xml:space="preserve">   </w:t>
      </w:r>
      <w:r w:rsidRPr="006C50CF">
        <w:rPr>
          <w:szCs w:val="24"/>
        </w:rPr>
        <w:t>С.А. Кравцов</w:t>
      </w:r>
    </w:p>
    <w:p w14:paraId="5CC92041"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039D6AF0"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579156F3"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02F75298"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52DAC99E"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6E21B6E0"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05AF690A"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569A37E8"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7139D825"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71D7402C"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641231A1"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097A953E"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550ED15D"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19735DF5"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5F560176"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18AA0049"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5812E12A"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42ED9727"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56052EFE"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3A5BE9D2"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109AF4C7"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47392471"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596999C1"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01BE632C"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19CCAF6C"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30200183"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6F0A1CA6"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215FA1BC"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77F5DF41"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65B68B81"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14173320"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7CA84AAD"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11E3318B"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45A549E1"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11D75696"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57ECC71B"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46E5B644"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67DEC360"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0353FCCF"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164D5571"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63D09C87"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27A832AD" w14:textId="77777777" w:rsidR="004D0551" w:rsidRPr="006C50CF" w:rsidRDefault="004D0551" w:rsidP="005C1AF0">
      <w:pPr>
        <w:pStyle w:val="ConsNormal"/>
        <w:widowControl/>
        <w:ind w:left="5529" w:right="0" w:firstLine="0"/>
        <w:jc w:val="center"/>
        <w:outlineLvl w:val="0"/>
        <w:rPr>
          <w:rFonts w:ascii="Times New Roman" w:hAnsi="Times New Roman" w:cs="Times New Roman"/>
          <w:sz w:val="24"/>
          <w:szCs w:val="24"/>
        </w:rPr>
      </w:pPr>
    </w:p>
    <w:p w14:paraId="60E5015B" w14:textId="2B1E1904" w:rsidR="005C1AF0" w:rsidRPr="006C50CF" w:rsidRDefault="00E75984" w:rsidP="006C50CF">
      <w:pPr>
        <w:pStyle w:val="ConsNormal"/>
        <w:widowControl/>
        <w:ind w:left="6096" w:right="0" w:firstLine="0"/>
        <w:jc w:val="center"/>
        <w:outlineLvl w:val="0"/>
        <w:rPr>
          <w:rFonts w:ascii="Times New Roman" w:hAnsi="Times New Roman" w:cs="Times New Roman"/>
          <w:sz w:val="24"/>
          <w:szCs w:val="24"/>
        </w:rPr>
      </w:pPr>
      <w:r w:rsidRPr="006C50CF">
        <w:rPr>
          <w:rFonts w:ascii="Times New Roman" w:hAnsi="Times New Roman" w:cs="Times New Roman"/>
          <w:sz w:val="24"/>
          <w:szCs w:val="24"/>
        </w:rPr>
        <w:lastRenderedPageBreak/>
        <w:t>УТВЕРЖДЕН</w:t>
      </w:r>
    </w:p>
    <w:p w14:paraId="4C71EEF4" w14:textId="458244BE" w:rsidR="005C1AF0" w:rsidRPr="006C50CF" w:rsidRDefault="005C1AF0" w:rsidP="006C50CF">
      <w:pPr>
        <w:pStyle w:val="ConsNormal"/>
        <w:widowControl/>
        <w:ind w:left="6096" w:right="0" w:firstLine="0"/>
        <w:jc w:val="both"/>
        <w:outlineLvl w:val="0"/>
        <w:rPr>
          <w:rFonts w:ascii="Times New Roman" w:hAnsi="Times New Roman" w:cs="Times New Roman"/>
          <w:sz w:val="24"/>
          <w:szCs w:val="24"/>
        </w:rPr>
      </w:pPr>
      <w:r w:rsidRPr="006C50CF">
        <w:rPr>
          <w:rFonts w:ascii="Times New Roman" w:hAnsi="Times New Roman" w:cs="Times New Roman"/>
          <w:sz w:val="24"/>
          <w:szCs w:val="24"/>
        </w:rPr>
        <w:t>постановлени</w:t>
      </w:r>
      <w:r w:rsidR="00E75984" w:rsidRPr="006C50CF">
        <w:rPr>
          <w:rFonts w:ascii="Times New Roman" w:hAnsi="Times New Roman" w:cs="Times New Roman"/>
          <w:sz w:val="24"/>
          <w:szCs w:val="24"/>
        </w:rPr>
        <w:t>ем</w:t>
      </w:r>
      <w:r w:rsidRPr="006C50CF">
        <w:rPr>
          <w:rFonts w:ascii="Times New Roman" w:hAnsi="Times New Roman" w:cs="Times New Roman"/>
          <w:sz w:val="24"/>
          <w:szCs w:val="24"/>
        </w:rPr>
        <w:t xml:space="preserve"> администрации Нязепетровского муниципального района от</w:t>
      </w:r>
      <w:r w:rsidR="00745E08">
        <w:rPr>
          <w:rFonts w:ascii="Times New Roman" w:hAnsi="Times New Roman" w:cs="Times New Roman"/>
          <w:sz w:val="24"/>
          <w:szCs w:val="24"/>
        </w:rPr>
        <w:t xml:space="preserve"> </w:t>
      </w:r>
      <w:r w:rsidR="00C86658">
        <w:rPr>
          <w:rFonts w:ascii="Times New Roman" w:hAnsi="Times New Roman" w:cs="Times New Roman"/>
          <w:sz w:val="24"/>
          <w:szCs w:val="24"/>
        </w:rPr>
        <w:t>24.06.2024 г.</w:t>
      </w:r>
      <w:r w:rsidRPr="006C50CF">
        <w:rPr>
          <w:rFonts w:ascii="Times New Roman" w:hAnsi="Times New Roman" w:cs="Times New Roman"/>
          <w:sz w:val="24"/>
          <w:szCs w:val="24"/>
        </w:rPr>
        <w:t>№</w:t>
      </w:r>
      <w:r w:rsidR="00C86658">
        <w:rPr>
          <w:rFonts w:ascii="Times New Roman" w:hAnsi="Times New Roman" w:cs="Times New Roman"/>
          <w:sz w:val="24"/>
          <w:szCs w:val="24"/>
        </w:rPr>
        <w:t xml:space="preserve"> 354</w:t>
      </w:r>
      <w:r w:rsidRPr="006C50CF">
        <w:rPr>
          <w:rFonts w:ascii="Times New Roman" w:hAnsi="Times New Roman" w:cs="Times New Roman"/>
          <w:sz w:val="24"/>
          <w:szCs w:val="24"/>
        </w:rPr>
        <w:t xml:space="preserve"> </w:t>
      </w:r>
      <w:r w:rsidR="00937D45" w:rsidRPr="006C50CF">
        <w:rPr>
          <w:rFonts w:ascii="Times New Roman" w:hAnsi="Times New Roman" w:cs="Times New Roman"/>
          <w:sz w:val="24"/>
          <w:szCs w:val="24"/>
        </w:rPr>
        <w:t xml:space="preserve"> </w:t>
      </w:r>
    </w:p>
    <w:p w14:paraId="1C72A84F" w14:textId="77777777" w:rsidR="005C1AF0" w:rsidRPr="006C50CF" w:rsidRDefault="005C1AF0" w:rsidP="005C1AF0">
      <w:pPr>
        <w:pStyle w:val="ConsNormal"/>
        <w:widowControl/>
        <w:ind w:left="5529" w:right="0" w:firstLine="0"/>
        <w:jc w:val="both"/>
        <w:outlineLvl w:val="0"/>
        <w:rPr>
          <w:rFonts w:ascii="Times New Roman" w:hAnsi="Times New Roman" w:cs="Times New Roman"/>
          <w:sz w:val="24"/>
          <w:szCs w:val="24"/>
        </w:rPr>
      </w:pPr>
    </w:p>
    <w:p w14:paraId="05B901AF" w14:textId="45462D04" w:rsidR="00230BA4" w:rsidRPr="006C50CF" w:rsidRDefault="00230BA4" w:rsidP="00230BA4">
      <w:pPr>
        <w:shd w:val="clear" w:color="auto" w:fill="FFFFFF"/>
      </w:pPr>
    </w:p>
    <w:p w14:paraId="25823AFE" w14:textId="77777777" w:rsidR="00230BA4" w:rsidRPr="006C50CF" w:rsidRDefault="00230BA4" w:rsidP="00230BA4">
      <w:pPr>
        <w:shd w:val="clear" w:color="auto" w:fill="FFFFFF"/>
        <w:ind w:right="43"/>
        <w:jc w:val="center"/>
      </w:pPr>
      <w:r w:rsidRPr="006C50CF">
        <w:rPr>
          <w:bCs/>
          <w:spacing w:val="-1"/>
        </w:rPr>
        <w:t>ПОРЯДОК</w:t>
      </w:r>
    </w:p>
    <w:p w14:paraId="6536260E" w14:textId="713BD6C4" w:rsidR="00230BA4" w:rsidRPr="006C50CF" w:rsidRDefault="00230BA4" w:rsidP="00907B9F">
      <w:pPr>
        <w:shd w:val="clear" w:color="auto" w:fill="FFFFFF"/>
        <w:ind w:right="29"/>
        <w:jc w:val="center"/>
      </w:pPr>
      <w:r w:rsidRPr="006C50CF">
        <w:t xml:space="preserve">предоставления субсидий </w:t>
      </w:r>
      <w:r w:rsidR="00907B9F" w:rsidRPr="006C50CF">
        <w:rPr>
          <w:bCs/>
          <w:sz w:val="23"/>
          <w:szCs w:val="23"/>
          <w:shd w:val="clear" w:color="auto" w:fill="FFFFFF"/>
        </w:rPr>
        <w:t>поставщикам услуг</w:t>
      </w:r>
      <w:r w:rsidRPr="006C50CF">
        <w:t xml:space="preserve"> </w:t>
      </w:r>
      <w:r w:rsidR="00377293" w:rsidRPr="006C50CF">
        <w:t xml:space="preserve">централизованного </w:t>
      </w:r>
      <w:r w:rsidRPr="006C50CF">
        <w:t xml:space="preserve">водоснабжения и </w:t>
      </w:r>
    </w:p>
    <w:p w14:paraId="7754E524" w14:textId="1175450A" w:rsidR="00230BA4" w:rsidRPr="006C50CF" w:rsidRDefault="00230BA4" w:rsidP="00230BA4">
      <w:pPr>
        <w:shd w:val="clear" w:color="auto" w:fill="FFFFFF"/>
        <w:ind w:right="29"/>
        <w:jc w:val="center"/>
      </w:pPr>
      <w:r w:rsidRPr="006C50CF">
        <w:t>водоотведения</w:t>
      </w:r>
      <w:r w:rsidR="00907B9F" w:rsidRPr="006C50CF">
        <w:t xml:space="preserve"> </w:t>
      </w:r>
      <w:r w:rsidR="00907B9F" w:rsidRPr="006C50CF">
        <w:rPr>
          <w:spacing w:val="-8"/>
          <w:szCs w:val="24"/>
        </w:rPr>
        <w:t>на территории Нязепетровского муниципального района</w:t>
      </w:r>
      <w:r w:rsidRPr="006C50CF">
        <w:t xml:space="preserve"> </w:t>
      </w:r>
      <w:r w:rsidR="002B2811" w:rsidRPr="006C50CF">
        <w:t xml:space="preserve">на </w:t>
      </w:r>
      <w:r w:rsidR="00E75984" w:rsidRPr="006C50CF">
        <w:t xml:space="preserve">финансовое обеспечение </w:t>
      </w:r>
      <w:r w:rsidR="002B2811" w:rsidRPr="006C50CF">
        <w:t>частично</w:t>
      </w:r>
      <w:r w:rsidR="00E75984" w:rsidRPr="006C50CF">
        <w:t>го</w:t>
      </w:r>
      <w:r w:rsidR="002B2811" w:rsidRPr="006C50CF">
        <w:t xml:space="preserve"> погашени</w:t>
      </w:r>
      <w:r w:rsidR="00E75984" w:rsidRPr="006C50CF">
        <w:t>я</w:t>
      </w:r>
      <w:r w:rsidR="002B2811" w:rsidRPr="006C50CF">
        <w:t xml:space="preserve"> просроченной кредиторской задолженности</w:t>
      </w:r>
    </w:p>
    <w:p w14:paraId="0EE786D9" w14:textId="77777777" w:rsidR="00230BA4" w:rsidRPr="006C50CF" w:rsidRDefault="00230BA4" w:rsidP="00230BA4">
      <w:pPr>
        <w:shd w:val="clear" w:color="auto" w:fill="FFFFFF"/>
        <w:rPr>
          <w:spacing w:val="-1"/>
        </w:rPr>
      </w:pPr>
    </w:p>
    <w:p w14:paraId="632CF48B" w14:textId="77777777" w:rsidR="00230BA4" w:rsidRPr="006C50CF" w:rsidRDefault="00230BA4" w:rsidP="0028104A">
      <w:pPr>
        <w:shd w:val="clear" w:color="auto" w:fill="FFFFFF"/>
        <w:tabs>
          <w:tab w:val="left" w:pos="851"/>
        </w:tabs>
        <w:ind w:firstLine="567"/>
        <w:jc w:val="center"/>
        <w:rPr>
          <w:spacing w:val="-1"/>
        </w:rPr>
      </w:pPr>
      <w:r w:rsidRPr="006C50CF">
        <w:rPr>
          <w:spacing w:val="-1"/>
        </w:rPr>
        <w:t>1. Общие положения</w:t>
      </w:r>
    </w:p>
    <w:p w14:paraId="4EAE5DCC" w14:textId="77777777" w:rsidR="00230BA4" w:rsidRPr="006C50CF" w:rsidRDefault="00230BA4" w:rsidP="0028104A">
      <w:pPr>
        <w:shd w:val="clear" w:color="auto" w:fill="FFFFFF"/>
        <w:tabs>
          <w:tab w:val="left" w:pos="851"/>
        </w:tabs>
        <w:ind w:firstLine="567"/>
        <w:jc w:val="center"/>
        <w:rPr>
          <w:spacing w:val="-1"/>
        </w:rPr>
      </w:pPr>
    </w:p>
    <w:p w14:paraId="53BBF9AB" w14:textId="3FFA2D37" w:rsidR="00230BA4" w:rsidRPr="006C50CF" w:rsidRDefault="00230BA4" w:rsidP="000B0252">
      <w:pPr>
        <w:pStyle w:val="af2"/>
        <w:numPr>
          <w:ilvl w:val="0"/>
          <w:numId w:val="13"/>
        </w:numPr>
        <w:shd w:val="clear" w:color="auto" w:fill="FFFFFF"/>
        <w:tabs>
          <w:tab w:val="left" w:pos="851"/>
        </w:tabs>
        <w:ind w:left="0" w:right="29" w:firstLine="567"/>
        <w:jc w:val="both"/>
      </w:pPr>
      <w:r w:rsidRPr="006C50CF">
        <w:t xml:space="preserve">Порядок определяет цели, условия и правила предоставления субсидий </w:t>
      </w:r>
      <w:r w:rsidR="00907B9F" w:rsidRPr="006C50CF">
        <w:rPr>
          <w:bCs/>
          <w:sz w:val="23"/>
          <w:szCs w:val="23"/>
          <w:shd w:val="clear" w:color="auto" w:fill="FFFFFF"/>
        </w:rPr>
        <w:t xml:space="preserve">поставщикам </w:t>
      </w:r>
      <w:r w:rsidR="001306A9" w:rsidRPr="006C50CF">
        <w:rPr>
          <w:bCs/>
          <w:sz w:val="23"/>
          <w:szCs w:val="23"/>
          <w:shd w:val="clear" w:color="auto" w:fill="FFFFFF"/>
        </w:rPr>
        <w:t>услуг централизованного водоснабжения и водоотведения</w:t>
      </w:r>
      <w:r w:rsidR="00907B9F" w:rsidRPr="006C50CF">
        <w:t xml:space="preserve"> </w:t>
      </w:r>
      <w:r w:rsidR="00907B9F" w:rsidRPr="006C50CF">
        <w:rPr>
          <w:spacing w:val="-8"/>
          <w:szCs w:val="24"/>
        </w:rPr>
        <w:t>-</w:t>
      </w:r>
      <w:r w:rsidR="00907B9F" w:rsidRPr="006C50CF">
        <w:t xml:space="preserve"> </w:t>
      </w:r>
      <w:r w:rsidR="008F590A" w:rsidRPr="006C50CF">
        <w:rPr>
          <w:bCs/>
          <w:sz w:val="23"/>
          <w:szCs w:val="23"/>
          <w:shd w:val="clear" w:color="auto" w:fill="FFFFFF"/>
        </w:rPr>
        <w:t>юридическим лицам (за исключением государственных (муниципальных) учреждений), индивидуальным предпринимател</w:t>
      </w:r>
      <w:bookmarkStart w:id="0" w:name="_Hlk127447797"/>
      <w:r w:rsidR="008F590A" w:rsidRPr="006C50CF">
        <w:rPr>
          <w:bCs/>
          <w:sz w:val="23"/>
          <w:szCs w:val="23"/>
          <w:shd w:val="clear" w:color="auto" w:fill="FFFFFF"/>
        </w:rPr>
        <w:t>ям, физическим лицам</w:t>
      </w:r>
      <w:r w:rsidRPr="006C50CF">
        <w:t>, оказывающим услуги во</w:t>
      </w:r>
      <w:bookmarkEnd w:id="0"/>
      <w:r w:rsidRPr="006C50CF">
        <w:t>доснабжения и водоотведения (далее – получатель субсидии)</w:t>
      </w:r>
      <w:r w:rsidR="00907B9F" w:rsidRPr="006C50CF">
        <w:t xml:space="preserve"> на территории Нязепетровского муниципального района,</w:t>
      </w:r>
      <w:r w:rsidRPr="006C50CF">
        <w:t xml:space="preserve"> на </w:t>
      </w:r>
      <w:r w:rsidR="002B2811" w:rsidRPr="006C50CF">
        <w:t xml:space="preserve">частичное погашение просроченной кредиторской задолженности по </w:t>
      </w:r>
      <w:r w:rsidRPr="006C50CF">
        <w:t>затрат</w:t>
      </w:r>
      <w:r w:rsidR="002B2811" w:rsidRPr="006C50CF">
        <w:t>ам</w:t>
      </w:r>
      <w:r w:rsidRPr="006C50CF">
        <w:t>, связанны</w:t>
      </w:r>
      <w:r w:rsidR="002B2811" w:rsidRPr="006C50CF">
        <w:t>м</w:t>
      </w:r>
      <w:r w:rsidRPr="006C50CF">
        <w:t xml:space="preserve"> с </w:t>
      </w:r>
      <w:r w:rsidR="00194BD0" w:rsidRPr="006C50CF">
        <w:t xml:space="preserve">основной </w:t>
      </w:r>
      <w:r w:rsidRPr="006C50CF">
        <w:t>производственной деятельностью</w:t>
      </w:r>
      <w:r w:rsidR="003F5A27" w:rsidRPr="006C50CF">
        <w:t>.</w:t>
      </w:r>
      <w:r w:rsidRPr="006C50CF">
        <w:t xml:space="preserve"> </w:t>
      </w:r>
    </w:p>
    <w:p w14:paraId="1713F97C" w14:textId="77777777" w:rsidR="00230BA4" w:rsidRPr="006C50CF" w:rsidRDefault="00230BA4" w:rsidP="0028104A">
      <w:pPr>
        <w:shd w:val="clear" w:color="auto" w:fill="FFFFFF"/>
        <w:tabs>
          <w:tab w:val="left" w:pos="851"/>
          <w:tab w:val="left" w:pos="1130"/>
        </w:tabs>
        <w:ind w:right="7" w:firstLine="567"/>
        <w:jc w:val="both"/>
      </w:pPr>
      <w:r w:rsidRPr="006C50CF">
        <w:t>Расходы на получение субсидии осуществляются в рамках реализации муниципальной программы «Чистая вода» на территории Нязепетровского муниципального района Челябинской области».</w:t>
      </w:r>
    </w:p>
    <w:p w14:paraId="3DDF28BB" w14:textId="647B356D" w:rsidR="003F5A27" w:rsidRPr="006C50CF" w:rsidRDefault="00230BA4" w:rsidP="003F5A27">
      <w:pPr>
        <w:pStyle w:val="af2"/>
        <w:numPr>
          <w:ilvl w:val="0"/>
          <w:numId w:val="13"/>
        </w:numPr>
        <w:shd w:val="clear" w:color="auto" w:fill="FFFFFF"/>
        <w:tabs>
          <w:tab w:val="left" w:pos="851"/>
        </w:tabs>
        <w:ind w:left="0" w:right="29" w:firstLine="567"/>
        <w:jc w:val="both"/>
      </w:pPr>
      <w:r w:rsidRPr="006C50CF">
        <w:t xml:space="preserve">Целью предоставления субсидий является </w:t>
      </w:r>
      <w:r w:rsidR="001F6AF8" w:rsidRPr="006C50CF">
        <w:t>финансовое обеспечение</w:t>
      </w:r>
      <w:r w:rsidR="003F5A27" w:rsidRPr="006C50CF">
        <w:t xml:space="preserve"> частичного погашения просроченной кредиторской задолженности по следующим затратам, связанным с основной производственной деятельностью:</w:t>
      </w:r>
    </w:p>
    <w:p w14:paraId="248E0A7B" w14:textId="77777777" w:rsidR="00E75984" w:rsidRPr="006C50CF" w:rsidRDefault="003F5A27" w:rsidP="00FE0DFE">
      <w:pPr>
        <w:pStyle w:val="af2"/>
        <w:numPr>
          <w:ilvl w:val="0"/>
          <w:numId w:val="14"/>
        </w:numPr>
        <w:shd w:val="clear" w:color="auto" w:fill="FFFFFF"/>
        <w:tabs>
          <w:tab w:val="left" w:pos="851"/>
          <w:tab w:val="left" w:pos="1130"/>
        </w:tabs>
        <w:ind w:left="0" w:right="7" w:firstLine="567"/>
        <w:jc w:val="both"/>
      </w:pPr>
      <w:r w:rsidRPr="006C50CF">
        <w:t>платежи за потребленную электроэнергию;</w:t>
      </w:r>
    </w:p>
    <w:p w14:paraId="5EB2095C" w14:textId="77777777" w:rsidR="00E75984" w:rsidRPr="006C50CF" w:rsidRDefault="003F5A27" w:rsidP="00FC4550">
      <w:pPr>
        <w:pStyle w:val="af2"/>
        <w:numPr>
          <w:ilvl w:val="0"/>
          <w:numId w:val="14"/>
        </w:numPr>
        <w:shd w:val="clear" w:color="auto" w:fill="FFFFFF"/>
        <w:tabs>
          <w:tab w:val="left" w:pos="851"/>
          <w:tab w:val="left" w:pos="1130"/>
        </w:tabs>
        <w:ind w:left="0" w:right="7" w:firstLine="567"/>
        <w:jc w:val="both"/>
      </w:pPr>
      <w:r w:rsidRPr="006C50CF">
        <w:t>приобретение топлива;</w:t>
      </w:r>
    </w:p>
    <w:p w14:paraId="58A50EEA" w14:textId="761D577B" w:rsidR="003F5A27" w:rsidRPr="006C50CF" w:rsidRDefault="003F5A27" w:rsidP="00FC4550">
      <w:pPr>
        <w:pStyle w:val="af2"/>
        <w:numPr>
          <w:ilvl w:val="0"/>
          <w:numId w:val="14"/>
        </w:numPr>
        <w:shd w:val="clear" w:color="auto" w:fill="FFFFFF"/>
        <w:tabs>
          <w:tab w:val="left" w:pos="851"/>
          <w:tab w:val="left" w:pos="1130"/>
        </w:tabs>
        <w:ind w:left="0" w:right="7" w:firstLine="567"/>
        <w:jc w:val="both"/>
      </w:pPr>
      <w:r w:rsidRPr="006C50CF">
        <w:t xml:space="preserve">расходы на содержание гидротехнических сооружений и соответствие качества питьевой воды и стоков </w:t>
      </w:r>
      <w:r w:rsidR="00E75984" w:rsidRPr="006C50CF">
        <w:t xml:space="preserve">действующим </w:t>
      </w:r>
      <w:r w:rsidRPr="006C50CF">
        <w:t xml:space="preserve">санитарно-эпидемиологическим правилам и нормативам; </w:t>
      </w:r>
    </w:p>
    <w:p w14:paraId="4F3A1214" w14:textId="77777777" w:rsidR="003F5A27" w:rsidRPr="006C50CF" w:rsidRDefault="003F5A27" w:rsidP="003F5A27">
      <w:pPr>
        <w:pStyle w:val="af2"/>
        <w:numPr>
          <w:ilvl w:val="0"/>
          <w:numId w:val="14"/>
        </w:numPr>
        <w:shd w:val="clear" w:color="auto" w:fill="FFFFFF"/>
        <w:tabs>
          <w:tab w:val="left" w:pos="851"/>
          <w:tab w:val="left" w:pos="1130"/>
        </w:tabs>
        <w:ind w:left="0" w:right="7" w:firstLine="567"/>
        <w:jc w:val="both"/>
      </w:pPr>
      <w:r w:rsidRPr="006C50CF">
        <w:t>расходы на реализацию мероприятий по соблюдению санитарно-эпидемиологического законодательства, охраны окружающей среды и природоохранных требований в целях соответствия качества питьевой воды и стоков действующим нормативам;</w:t>
      </w:r>
    </w:p>
    <w:p w14:paraId="01D478C3" w14:textId="77777777" w:rsidR="003F5A27" w:rsidRPr="006C50CF" w:rsidRDefault="003F5A27" w:rsidP="003F5A27">
      <w:pPr>
        <w:pStyle w:val="af2"/>
        <w:numPr>
          <w:ilvl w:val="0"/>
          <w:numId w:val="14"/>
        </w:numPr>
        <w:shd w:val="clear" w:color="auto" w:fill="FFFFFF"/>
        <w:tabs>
          <w:tab w:val="left" w:pos="851"/>
          <w:tab w:val="left" w:pos="1130"/>
        </w:tabs>
        <w:ind w:left="0" w:right="7" w:firstLine="567"/>
        <w:jc w:val="both"/>
      </w:pPr>
      <w:r w:rsidRPr="006C50CF">
        <w:t>расходы на выплату заработной платы производственному персоналу;</w:t>
      </w:r>
    </w:p>
    <w:p w14:paraId="4F298F1B" w14:textId="77777777" w:rsidR="003F5A27" w:rsidRPr="006C50CF" w:rsidRDefault="003F5A27" w:rsidP="003F5A27">
      <w:pPr>
        <w:pStyle w:val="af2"/>
        <w:numPr>
          <w:ilvl w:val="0"/>
          <w:numId w:val="14"/>
        </w:numPr>
        <w:shd w:val="clear" w:color="auto" w:fill="FFFFFF"/>
        <w:tabs>
          <w:tab w:val="left" w:pos="851"/>
          <w:tab w:val="left" w:pos="1130"/>
        </w:tabs>
        <w:ind w:left="0" w:right="7" w:firstLine="567"/>
        <w:jc w:val="both"/>
      </w:pPr>
      <w:r w:rsidRPr="006C50CF">
        <w:t xml:space="preserve">расходы на уплату налоговых и иных обязательных платежей в бюджетную систему и бюджеты государственных внебюджетных фондов (за исключением уплаты налога на доходы физических лиц). </w:t>
      </w:r>
    </w:p>
    <w:p w14:paraId="667988F0" w14:textId="7A6393C3" w:rsidR="0028104A" w:rsidRPr="006C50CF" w:rsidRDefault="00230BA4" w:rsidP="00825704">
      <w:pPr>
        <w:pStyle w:val="af2"/>
        <w:numPr>
          <w:ilvl w:val="0"/>
          <w:numId w:val="13"/>
        </w:numPr>
        <w:shd w:val="clear" w:color="auto" w:fill="FFFFFF"/>
        <w:tabs>
          <w:tab w:val="left" w:pos="851"/>
          <w:tab w:val="left" w:pos="1476"/>
        </w:tabs>
        <w:ind w:left="0" w:firstLine="567"/>
        <w:jc w:val="both"/>
      </w:pPr>
      <w:r w:rsidRPr="006C50CF">
        <w:t>Администрация Нязепетровского муниципального района является главным распорядителем бюджетных средств, до которого в соответствии с бюджетным законодательством Российской Федерации как получател</w:t>
      </w:r>
      <w:r w:rsidR="00E75984" w:rsidRPr="006C50CF">
        <w:t>я</w:t>
      </w:r>
      <w:r w:rsidRPr="006C50CF">
        <w:t xml:space="preserve"> бюджетных средств доведены в установленном порядке лимиты бюджетных обязательств на предоставление субсидий на соответствующий финансовый год (далее – главный распорядитель).</w:t>
      </w:r>
    </w:p>
    <w:p w14:paraId="066C93CD" w14:textId="047FAF8B" w:rsidR="0028104A" w:rsidRPr="006C50CF" w:rsidRDefault="005155A0" w:rsidP="0028104A">
      <w:pPr>
        <w:pStyle w:val="af2"/>
        <w:numPr>
          <w:ilvl w:val="0"/>
          <w:numId w:val="13"/>
        </w:numPr>
        <w:shd w:val="clear" w:color="auto" w:fill="FFFFFF"/>
        <w:tabs>
          <w:tab w:val="left" w:pos="851"/>
          <w:tab w:val="left" w:pos="1476"/>
        </w:tabs>
        <w:ind w:left="0" w:firstLine="567"/>
        <w:jc w:val="both"/>
      </w:pPr>
      <w:r w:rsidRPr="006C50CF">
        <w:t xml:space="preserve">Предоставление субсидии осуществляется по итогам отбора получателей субсидий (далее именуется - отбор), в пределах средств </w:t>
      </w:r>
      <w:r w:rsidR="00321896" w:rsidRPr="006C50CF">
        <w:t>бюджета Нязепетровского муниципального района на указанные цели.</w:t>
      </w:r>
      <w:r w:rsidRPr="006C50CF">
        <w:t xml:space="preserve"> </w:t>
      </w:r>
      <w:r w:rsidR="00321896" w:rsidRPr="006C50CF">
        <w:tab/>
      </w:r>
      <w:r w:rsidRPr="006C50CF">
        <w:t>Отбор осуществляется путем запроса предложений на основании заявок, направленных участниками отбора, исходя из соответствия участника отбора критериям отбора получателей субсидий, предусмотренны</w:t>
      </w:r>
      <w:r w:rsidR="00321896" w:rsidRPr="006C50CF">
        <w:t>х</w:t>
      </w:r>
      <w:r w:rsidRPr="006C50CF">
        <w:t xml:space="preserve"> пункт</w:t>
      </w:r>
      <w:r w:rsidR="00321896" w:rsidRPr="006C50CF">
        <w:t>ом</w:t>
      </w:r>
      <w:r w:rsidRPr="006C50CF">
        <w:t xml:space="preserve"> </w:t>
      </w:r>
      <w:r w:rsidR="00E75984" w:rsidRPr="006C50CF">
        <w:t>5</w:t>
      </w:r>
      <w:r w:rsidRPr="006C50CF">
        <w:t xml:space="preserve"> настоящего Порядка, а также очередности поступления заявок на участие в отборе.</w:t>
      </w:r>
    </w:p>
    <w:p w14:paraId="17CB7982" w14:textId="6F6B6773" w:rsidR="00230BA4" w:rsidRPr="006C50CF" w:rsidRDefault="00D40BB3" w:rsidP="0028104A">
      <w:pPr>
        <w:pStyle w:val="af2"/>
        <w:numPr>
          <w:ilvl w:val="0"/>
          <w:numId w:val="13"/>
        </w:numPr>
        <w:shd w:val="clear" w:color="auto" w:fill="FFFFFF"/>
        <w:tabs>
          <w:tab w:val="left" w:pos="851"/>
          <w:tab w:val="left" w:pos="1476"/>
        </w:tabs>
        <w:ind w:left="0" w:firstLine="567"/>
        <w:jc w:val="both"/>
      </w:pPr>
      <w:r w:rsidRPr="006C50CF">
        <w:t>Критерии</w:t>
      </w:r>
      <w:r w:rsidR="00EB1BAE" w:rsidRPr="006C50CF">
        <w:t xml:space="preserve"> отбора</w:t>
      </w:r>
      <w:r w:rsidR="00230BA4" w:rsidRPr="006C50CF">
        <w:t xml:space="preserve">: </w:t>
      </w:r>
    </w:p>
    <w:p w14:paraId="1F97E8DF" w14:textId="21CD794C" w:rsidR="00E75984" w:rsidRPr="006C50CF" w:rsidRDefault="00230BA4" w:rsidP="00E75984">
      <w:pPr>
        <w:pStyle w:val="af2"/>
        <w:numPr>
          <w:ilvl w:val="1"/>
          <w:numId w:val="13"/>
        </w:numPr>
        <w:shd w:val="clear" w:color="auto" w:fill="FFFFFF"/>
        <w:tabs>
          <w:tab w:val="left" w:pos="698"/>
          <w:tab w:val="left" w:pos="851"/>
        </w:tabs>
        <w:ind w:left="0" w:right="6" w:firstLine="567"/>
        <w:jc w:val="both"/>
      </w:pPr>
      <w:r w:rsidRPr="006C50CF">
        <w:t>регистрация в едином государственном реестре налогоплательщиков;</w:t>
      </w:r>
    </w:p>
    <w:p w14:paraId="6E291452" w14:textId="68C0CE5A" w:rsidR="00E75984" w:rsidRPr="006C50CF" w:rsidRDefault="00E75984" w:rsidP="00E75984">
      <w:pPr>
        <w:pStyle w:val="af2"/>
        <w:widowControl w:val="0"/>
        <w:numPr>
          <w:ilvl w:val="1"/>
          <w:numId w:val="13"/>
        </w:numPr>
        <w:shd w:val="clear" w:color="auto" w:fill="FFFFFF"/>
        <w:tabs>
          <w:tab w:val="left" w:pos="698"/>
          <w:tab w:val="left" w:pos="785"/>
          <w:tab w:val="left" w:pos="851"/>
        </w:tabs>
        <w:autoSpaceDE w:val="0"/>
        <w:autoSpaceDN w:val="0"/>
        <w:adjustRightInd w:val="0"/>
        <w:ind w:left="0" w:right="7" w:firstLine="567"/>
        <w:jc w:val="both"/>
      </w:pPr>
      <w:r w:rsidRPr="006C50CF">
        <w:t xml:space="preserve"> </w:t>
      </w:r>
      <w:r w:rsidR="00230BA4" w:rsidRPr="006C50CF">
        <w:t xml:space="preserve">отсутствие процедуры ликвидации в отношении юридического лица, отсутствие </w:t>
      </w:r>
      <w:r w:rsidR="00230BA4" w:rsidRPr="006C50CF">
        <w:lastRenderedPageBreak/>
        <w:t xml:space="preserve">решений арбитражных судов о признании </w:t>
      </w:r>
      <w:r w:rsidR="00D9432C" w:rsidRPr="006C50CF">
        <w:t xml:space="preserve">получателя субсидии </w:t>
      </w:r>
      <w:r w:rsidR="00230BA4" w:rsidRPr="006C50CF">
        <w:t>несостоятельным (банкротом) и об открытии конкурсного производства;</w:t>
      </w:r>
    </w:p>
    <w:p w14:paraId="2AE60970" w14:textId="6BBDD335" w:rsidR="00230BA4" w:rsidRPr="006C50CF" w:rsidRDefault="00230BA4" w:rsidP="00E75984">
      <w:pPr>
        <w:pStyle w:val="af2"/>
        <w:widowControl w:val="0"/>
        <w:numPr>
          <w:ilvl w:val="1"/>
          <w:numId w:val="13"/>
        </w:numPr>
        <w:shd w:val="clear" w:color="auto" w:fill="FFFFFF"/>
        <w:tabs>
          <w:tab w:val="left" w:pos="698"/>
          <w:tab w:val="left" w:pos="785"/>
          <w:tab w:val="left" w:pos="851"/>
        </w:tabs>
        <w:autoSpaceDE w:val="0"/>
        <w:autoSpaceDN w:val="0"/>
        <w:adjustRightInd w:val="0"/>
        <w:ind w:left="0" w:right="29" w:firstLine="567"/>
        <w:jc w:val="both"/>
      </w:pPr>
      <w:r w:rsidRPr="006C50CF">
        <w:t>наличие имущества</w:t>
      </w:r>
      <w:r w:rsidR="006A3988" w:rsidRPr="006C50CF">
        <w:t xml:space="preserve"> для бесперебойного оказания </w:t>
      </w:r>
      <w:r w:rsidR="001306A9" w:rsidRPr="006C50CF">
        <w:t>услуг централизованного водоснабжения и водоотведения</w:t>
      </w:r>
      <w:r w:rsidR="006A3988" w:rsidRPr="006C50CF">
        <w:t xml:space="preserve"> надлежащего качества</w:t>
      </w:r>
      <w:r w:rsidRPr="006C50CF">
        <w:t xml:space="preserve">, </w:t>
      </w:r>
      <w:r w:rsidR="006A3988" w:rsidRPr="006C50CF">
        <w:t xml:space="preserve">в том числе </w:t>
      </w:r>
      <w:r w:rsidRPr="006C50CF">
        <w:t>переданного органами местного самоуправления в хозяйственное ведение (оперативное управление), в том числе имущества, не приносящего доход.</w:t>
      </w:r>
    </w:p>
    <w:p w14:paraId="5604DEE9" w14:textId="268D9D27" w:rsidR="00230BA4" w:rsidRPr="006C50CF" w:rsidRDefault="00230BA4" w:rsidP="0028104A">
      <w:pPr>
        <w:pStyle w:val="af2"/>
        <w:widowControl w:val="0"/>
        <w:numPr>
          <w:ilvl w:val="0"/>
          <w:numId w:val="13"/>
        </w:numPr>
        <w:shd w:val="clear" w:color="auto" w:fill="FFFFFF"/>
        <w:tabs>
          <w:tab w:val="left" w:pos="785"/>
          <w:tab w:val="left" w:pos="851"/>
        </w:tabs>
        <w:autoSpaceDE w:val="0"/>
        <w:autoSpaceDN w:val="0"/>
        <w:adjustRightInd w:val="0"/>
        <w:ind w:left="0" w:right="14" w:firstLine="567"/>
        <w:jc w:val="both"/>
      </w:pPr>
      <w:r w:rsidRPr="006C50CF">
        <w:t>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о бюджете).</w:t>
      </w:r>
    </w:p>
    <w:p w14:paraId="13E86697" w14:textId="77777777" w:rsidR="00230BA4" w:rsidRPr="006C50CF" w:rsidRDefault="00230BA4" w:rsidP="0028104A">
      <w:pPr>
        <w:widowControl w:val="0"/>
        <w:shd w:val="clear" w:color="auto" w:fill="FFFFFF"/>
        <w:tabs>
          <w:tab w:val="left" w:pos="785"/>
          <w:tab w:val="left" w:pos="851"/>
        </w:tabs>
        <w:autoSpaceDE w:val="0"/>
        <w:autoSpaceDN w:val="0"/>
        <w:adjustRightInd w:val="0"/>
        <w:ind w:right="14" w:firstLine="567"/>
        <w:jc w:val="both"/>
      </w:pPr>
    </w:p>
    <w:p w14:paraId="55B46F71" w14:textId="472BAA25" w:rsidR="00230BA4" w:rsidRPr="006C50CF" w:rsidRDefault="00230BA4" w:rsidP="0028104A">
      <w:pPr>
        <w:widowControl w:val="0"/>
        <w:shd w:val="clear" w:color="auto" w:fill="FFFFFF"/>
        <w:tabs>
          <w:tab w:val="left" w:pos="785"/>
          <w:tab w:val="left" w:pos="851"/>
        </w:tabs>
        <w:autoSpaceDE w:val="0"/>
        <w:autoSpaceDN w:val="0"/>
        <w:adjustRightInd w:val="0"/>
        <w:ind w:right="14" w:firstLine="567"/>
        <w:jc w:val="center"/>
      </w:pPr>
      <w:r w:rsidRPr="006C50CF">
        <w:t>2. Условия и порядок предоставления субсидий</w:t>
      </w:r>
    </w:p>
    <w:p w14:paraId="712B3570" w14:textId="21AE0E63" w:rsidR="00A420B0" w:rsidRPr="006C50CF" w:rsidRDefault="00A420B0" w:rsidP="0028104A">
      <w:pPr>
        <w:widowControl w:val="0"/>
        <w:shd w:val="clear" w:color="auto" w:fill="FFFFFF"/>
        <w:tabs>
          <w:tab w:val="left" w:pos="785"/>
          <w:tab w:val="left" w:pos="851"/>
        </w:tabs>
        <w:autoSpaceDE w:val="0"/>
        <w:autoSpaceDN w:val="0"/>
        <w:adjustRightInd w:val="0"/>
        <w:ind w:right="14" w:firstLine="567"/>
        <w:jc w:val="center"/>
      </w:pPr>
    </w:p>
    <w:p w14:paraId="03734DA9" w14:textId="77777777" w:rsidR="00351A11" w:rsidRPr="006C50CF" w:rsidRDefault="00525AA7" w:rsidP="0028104A">
      <w:pPr>
        <w:pStyle w:val="af2"/>
        <w:widowControl w:val="0"/>
        <w:numPr>
          <w:ilvl w:val="0"/>
          <w:numId w:val="13"/>
        </w:numPr>
        <w:shd w:val="clear" w:color="auto" w:fill="FFFFFF"/>
        <w:tabs>
          <w:tab w:val="left" w:pos="785"/>
          <w:tab w:val="left" w:pos="851"/>
        </w:tabs>
        <w:autoSpaceDE w:val="0"/>
        <w:autoSpaceDN w:val="0"/>
        <w:adjustRightInd w:val="0"/>
        <w:ind w:left="0" w:right="14" w:firstLine="567"/>
        <w:jc w:val="both"/>
      </w:pPr>
      <w:r w:rsidRPr="006C50CF">
        <w:t>В целях проведения отбора управление экономического развития, сельского хозяйства и туризма администрации Нязепетровского муниципального района (далее -</w:t>
      </w:r>
      <w:r w:rsidR="0038092A" w:rsidRPr="006C50CF">
        <w:t>Управление</w:t>
      </w:r>
      <w:r w:rsidRPr="006C50CF">
        <w:t>) размещает на официальном сайте Нязепетровского муниципального района объявление о проведении отбора, в котором должны быть указаны:</w:t>
      </w:r>
    </w:p>
    <w:p w14:paraId="1001D3B9" w14:textId="63E8F071" w:rsidR="00351A11" w:rsidRPr="006C50CF" w:rsidRDefault="00525AA7" w:rsidP="00351A11">
      <w:pPr>
        <w:pStyle w:val="af2"/>
        <w:widowControl w:val="0"/>
        <w:numPr>
          <w:ilvl w:val="1"/>
          <w:numId w:val="21"/>
        </w:numPr>
        <w:shd w:val="clear" w:color="auto" w:fill="FFFFFF"/>
        <w:tabs>
          <w:tab w:val="left" w:pos="785"/>
          <w:tab w:val="left" w:pos="851"/>
        </w:tabs>
        <w:autoSpaceDE w:val="0"/>
        <w:autoSpaceDN w:val="0"/>
        <w:adjustRightInd w:val="0"/>
        <w:ind w:left="0" w:right="14" w:firstLine="567"/>
        <w:jc w:val="both"/>
      </w:pPr>
      <w:r w:rsidRPr="006C50CF">
        <w:t xml:space="preserve">дата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 </w:t>
      </w:r>
    </w:p>
    <w:p w14:paraId="794236C1" w14:textId="070DEC91" w:rsidR="00351A11" w:rsidRPr="006C50CF" w:rsidRDefault="00525AA7" w:rsidP="00351A11">
      <w:pPr>
        <w:pStyle w:val="af2"/>
        <w:widowControl w:val="0"/>
        <w:numPr>
          <w:ilvl w:val="1"/>
          <w:numId w:val="21"/>
        </w:numPr>
        <w:shd w:val="clear" w:color="auto" w:fill="FFFFFF"/>
        <w:tabs>
          <w:tab w:val="left" w:pos="785"/>
          <w:tab w:val="left" w:pos="851"/>
        </w:tabs>
        <w:autoSpaceDE w:val="0"/>
        <w:autoSpaceDN w:val="0"/>
        <w:adjustRightInd w:val="0"/>
        <w:ind w:left="0" w:right="14" w:firstLine="567"/>
        <w:jc w:val="both"/>
      </w:pPr>
      <w:r w:rsidRPr="006C50CF">
        <w:t xml:space="preserve">наименование, место нахождения, почтовый адрес, адрес электронной почты </w:t>
      </w:r>
      <w:r w:rsidR="0038092A" w:rsidRPr="006C50CF">
        <w:t>Управлени</w:t>
      </w:r>
      <w:r w:rsidR="00351A11" w:rsidRPr="006C50CF">
        <w:t>я</w:t>
      </w:r>
      <w:r w:rsidRPr="006C50CF">
        <w:t xml:space="preserve">; </w:t>
      </w:r>
    </w:p>
    <w:p w14:paraId="6C71693D" w14:textId="09B4712B" w:rsidR="00351A11" w:rsidRPr="006C50CF" w:rsidRDefault="00525AA7" w:rsidP="00351A11">
      <w:pPr>
        <w:pStyle w:val="af2"/>
        <w:widowControl w:val="0"/>
        <w:numPr>
          <w:ilvl w:val="1"/>
          <w:numId w:val="21"/>
        </w:numPr>
        <w:shd w:val="clear" w:color="auto" w:fill="FFFFFF"/>
        <w:tabs>
          <w:tab w:val="left" w:pos="785"/>
          <w:tab w:val="left" w:pos="851"/>
        </w:tabs>
        <w:autoSpaceDE w:val="0"/>
        <w:autoSpaceDN w:val="0"/>
        <w:adjustRightInd w:val="0"/>
        <w:ind w:left="0" w:right="14" w:firstLine="567"/>
        <w:jc w:val="both"/>
      </w:pPr>
      <w:r w:rsidRPr="006C50CF">
        <w:t xml:space="preserve">цель предоставления субсидии; </w:t>
      </w:r>
    </w:p>
    <w:p w14:paraId="5686FBEC" w14:textId="38339D0C" w:rsidR="00351A11" w:rsidRPr="006C50CF" w:rsidRDefault="00525AA7" w:rsidP="00351A11">
      <w:pPr>
        <w:pStyle w:val="af2"/>
        <w:widowControl w:val="0"/>
        <w:numPr>
          <w:ilvl w:val="1"/>
          <w:numId w:val="21"/>
        </w:numPr>
        <w:shd w:val="clear" w:color="auto" w:fill="FFFFFF"/>
        <w:tabs>
          <w:tab w:val="left" w:pos="785"/>
          <w:tab w:val="left" w:pos="851"/>
        </w:tabs>
        <w:autoSpaceDE w:val="0"/>
        <w:autoSpaceDN w:val="0"/>
        <w:adjustRightInd w:val="0"/>
        <w:ind w:left="0" w:right="14" w:firstLine="567"/>
        <w:jc w:val="both"/>
      </w:pPr>
      <w:r w:rsidRPr="006C50CF">
        <w:t xml:space="preserve">доменное имя, и (или) сетевой адрес, и (или) указатель страниц сайта, и (или) адрес, по которому обеспечивается проведение отбора; </w:t>
      </w:r>
    </w:p>
    <w:p w14:paraId="64514989" w14:textId="4A614826" w:rsidR="00351A11" w:rsidRPr="006C50CF" w:rsidRDefault="00525AA7" w:rsidP="00351A11">
      <w:pPr>
        <w:pStyle w:val="af2"/>
        <w:widowControl w:val="0"/>
        <w:numPr>
          <w:ilvl w:val="1"/>
          <w:numId w:val="21"/>
        </w:numPr>
        <w:shd w:val="clear" w:color="auto" w:fill="FFFFFF"/>
        <w:tabs>
          <w:tab w:val="left" w:pos="785"/>
          <w:tab w:val="left" w:pos="851"/>
        </w:tabs>
        <w:autoSpaceDE w:val="0"/>
        <w:autoSpaceDN w:val="0"/>
        <w:adjustRightInd w:val="0"/>
        <w:ind w:left="0" w:right="14" w:firstLine="567"/>
        <w:jc w:val="both"/>
      </w:pPr>
      <w:r w:rsidRPr="006C50CF">
        <w:t xml:space="preserve">критерии отбора, требования к участникам отбора и перечень документов, представляемых участниками отбора для подтверждения их соответствия указанным требованиям; порядок подачи заявок участниками отбора и требования, предъявляемые к форме и содержанию заявок, подаваемых участниками отбора; </w:t>
      </w:r>
    </w:p>
    <w:p w14:paraId="52610377" w14:textId="1EBEB05A" w:rsidR="00351A11" w:rsidRPr="006C50CF" w:rsidRDefault="00525AA7" w:rsidP="00351A11">
      <w:pPr>
        <w:pStyle w:val="af2"/>
        <w:widowControl w:val="0"/>
        <w:numPr>
          <w:ilvl w:val="1"/>
          <w:numId w:val="21"/>
        </w:numPr>
        <w:shd w:val="clear" w:color="auto" w:fill="FFFFFF"/>
        <w:tabs>
          <w:tab w:val="left" w:pos="785"/>
          <w:tab w:val="left" w:pos="851"/>
        </w:tabs>
        <w:autoSpaceDE w:val="0"/>
        <w:autoSpaceDN w:val="0"/>
        <w:adjustRightInd w:val="0"/>
        <w:ind w:left="0" w:right="14" w:firstLine="567"/>
        <w:jc w:val="both"/>
      </w:pPr>
      <w:r w:rsidRPr="006C50CF">
        <w:t xml:space="preserve">порядок отзыва заявок участниками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 </w:t>
      </w:r>
    </w:p>
    <w:p w14:paraId="630F087F" w14:textId="4950240F" w:rsidR="00351A11" w:rsidRPr="006C50CF" w:rsidRDefault="00525AA7" w:rsidP="00351A11">
      <w:pPr>
        <w:pStyle w:val="af2"/>
        <w:widowControl w:val="0"/>
        <w:numPr>
          <w:ilvl w:val="1"/>
          <w:numId w:val="21"/>
        </w:numPr>
        <w:shd w:val="clear" w:color="auto" w:fill="FFFFFF"/>
        <w:tabs>
          <w:tab w:val="left" w:pos="785"/>
          <w:tab w:val="left" w:pos="851"/>
        </w:tabs>
        <w:autoSpaceDE w:val="0"/>
        <w:autoSpaceDN w:val="0"/>
        <w:adjustRightInd w:val="0"/>
        <w:ind w:left="0" w:right="14" w:firstLine="567"/>
        <w:jc w:val="both"/>
      </w:pPr>
      <w:r w:rsidRPr="006C50CF">
        <w:t xml:space="preserve">правила рассмотрения и оценки заявок участников отбора; </w:t>
      </w:r>
    </w:p>
    <w:p w14:paraId="21740211" w14:textId="0558DDBE" w:rsidR="00351A11" w:rsidRPr="006C50CF" w:rsidRDefault="00525AA7" w:rsidP="00351A11">
      <w:pPr>
        <w:pStyle w:val="af2"/>
        <w:widowControl w:val="0"/>
        <w:numPr>
          <w:ilvl w:val="1"/>
          <w:numId w:val="21"/>
        </w:numPr>
        <w:shd w:val="clear" w:color="auto" w:fill="FFFFFF"/>
        <w:tabs>
          <w:tab w:val="left" w:pos="785"/>
          <w:tab w:val="left" w:pos="851"/>
        </w:tabs>
        <w:autoSpaceDE w:val="0"/>
        <w:autoSpaceDN w:val="0"/>
        <w:adjustRightInd w:val="0"/>
        <w:ind w:left="0" w:right="14" w:firstLine="567"/>
        <w:jc w:val="both"/>
      </w:pPr>
      <w:r w:rsidRPr="006C50CF">
        <w:t xml:space="preserve">порядок предоставления участникам отбора разъяснений положений объявления о проведении отбора, дата начала и окончания срока такого предоставления; </w:t>
      </w:r>
    </w:p>
    <w:p w14:paraId="591F8168" w14:textId="7ABADEB6" w:rsidR="00525AA7" w:rsidRPr="006C50CF" w:rsidRDefault="00525AA7" w:rsidP="00351A11">
      <w:pPr>
        <w:pStyle w:val="af2"/>
        <w:widowControl w:val="0"/>
        <w:numPr>
          <w:ilvl w:val="1"/>
          <w:numId w:val="21"/>
        </w:numPr>
        <w:shd w:val="clear" w:color="auto" w:fill="FFFFFF"/>
        <w:tabs>
          <w:tab w:val="left" w:pos="785"/>
          <w:tab w:val="left" w:pos="851"/>
        </w:tabs>
        <w:autoSpaceDE w:val="0"/>
        <w:autoSpaceDN w:val="0"/>
        <w:adjustRightInd w:val="0"/>
        <w:ind w:left="0" w:right="14" w:firstLine="567"/>
        <w:jc w:val="both"/>
      </w:pPr>
      <w:r w:rsidRPr="006C50CF">
        <w:t>срок, в течение которого победитель (победители) отбора должен подписать соглашение о предоставлении субсидии, условия признания победителя (победителей) отбора уклонившимся от заключения соглашения, дата размещения результатов отбора на официальном сайте Нязепетровского муниципального района, которая не может быть позднее четырнадцатого календарного дня, следующего за днем определения победителя отбора.</w:t>
      </w:r>
    </w:p>
    <w:p w14:paraId="359BE57B" w14:textId="54DBFBFE" w:rsidR="00230BA4" w:rsidRPr="006C50CF" w:rsidRDefault="00230BA4" w:rsidP="0028104A">
      <w:pPr>
        <w:widowControl w:val="0"/>
        <w:numPr>
          <w:ilvl w:val="0"/>
          <w:numId w:val="13"/>
        </w:numPr>
        <w:shd w:val="clear" w:color="auto" w:fill="FFFFFF"/>
        <w:tabs>
          <w:tab w:val="left" w:pos="709"/>
          <w:tab w:val="left" w:pos="851"/>
        </w:tabs>
        <w:suppressAutoHyphens w:val="0"/>
        <w:autoSpaceDE w:val="0"/>
        <w:autoSpaceDN w:val="0"/>
        <w:adjustRightInd w:val="0"/>
        <w:ind w:left="0" w:firstLine="567"/>
        <w:jc w:val="both"/>
      </w:pPr>
      <w:r w:rsidRPr="006C50CF">
        <w:t>Предоставление субсидий осуществляется на безвозмездной и безвозвратной основе за счет средств бюджета Нязепетровского муниципального района.</w:t>
      </w:r>
    </w:p>
    <w:p w14:paraId="5A8F23FA" w14:textId="77777777" w:rsidR="00CC0664" w:rsidRPr="00703D03" w:rsidRDefault="00CC0664" w:rsidP="00B90A66">
      <w:pPr>
        <w:pStyle w:val="af2"/>
        <w:numPr>
          <w:ilvl w:val="0"/>
          <w:numId w:val="13"/>
        </w:numPr>
        <w:shd w:val="clear" w:color="auto" w:fill="FFFFFF"/>
        <w:tabs>
          <w:tab w:val="left" w:pos="851"/>
        </w:tabs>
        <w:ind w:left="0" w:firstLine="633"/>
        <w:jc w:val="both"/>
        <w:rPr>
          <w:szCs w:val="24"/>
        </w:rPr>
      </w:pPr>
      <w:r w:rsidRPr="00703D03">
        <w:rPr>
          <w:szCs w:val="24"/>
        </w:rPr>
        <w:t>Требования, которым должен соответствовать участник отбора на дату подачи заявки на участие в отборе:</w:t>
      </w:r>
    </w:p>
    <w:p w14:paraId="40640423" w14:textId="0BCE02F1" w:rsidR="00CC0664" w:rsidRPr="006C50CF" w:rsidRDefault="00CC0664" w:rsidP="00486708">
      <w:pPr>
        <w:pStyle w:val="af2"/>
        <w:numPr>
          <w:ilvl w:val="1"/>
          <w:numId w:val="15"/>
        </w:numPr>
        <w:tabs>
          <w:tab w:val="left" w:pos="993"/>
        </w:tabs>
        <w:ind w:left="0" w:firstLine="709"/>
        <w:jc w:val="both"/>
      </w:pPr>
      <w:r w:rsidRPr="00703D03">
        <w:rPr>
          <w:szCs w:val="24"/>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w:t>
      </w:r>
      <w:r w:rsidRPr="00703D03">
        <w:rPr>
          <w:szCs w:val="24"/>
        </w:rPr>
        <w:lastRenderedPageBreak/>
        <w:t>капитале российских</w:t>
      </w:r>
      <w:r w:rsidRPr="006C50CF">
        <w:rPr>
          <w:sz w:val="23"/>
          <w:szCs w:val="23"/>
        </w:rPr>
        <w:t xml:space="preserve">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w:t>
      </w:r>
      <w:r w:rsidRPr="006C50CF">
        <w:t xml:space="preserve"> обществ;</w:t>
      </w:r>
    </w:p>
    <w:p w14:paraId="57FF9625" w14:textId="0D4A3961" w:rsidR="00CC0664" w:rsidRPr="00703D03" w:rsidRDefault="00CC0664" w:rsidP="00486708">
      <w:pPr>
        <w:pStyle w:val="af2"/>
        <w:numPr>
          <w:ilvl w:val="0"/>
          <w:numId w:val="15"/>
        </w:numPr>
        <w:tabs>
          <w:tab w:val="left" w:pos="993"/>
        </w:tabs>
        <w:ind w:left="0" w:firstLine="709"/>
        <w:jc w:val="both"/>
        <w:rPr>
          <w:szCs w:val="24"/>
        </w:rPr>
      </w:pPr>
      <w:r w:rsidRPr="00703D03">
        <w:rPr>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32FE4B5" w14:textId="23467CE7" w:rsidR="00CC0664" w:rsidRPr="006C50CF" w:rsidRDefault="00CC0664" w:rsidP="00486708">
      <w:pPr>
        <w:pStyle w:val="af2"/>
        <w:numPr>
          <w:ilvl w:val="0"/>
          <w:numId w:val="15"/>
        </w:numPr>
        <w:tabs>
          <w:tab w:val="left" w:pos="993"/>
        </w:tabs>
        <w:ind w:left="0" w:firstLine="709"/>
        <w:jc w:val="both"/>
        <w:rPr>
          <w:szCs w:val="24"/>
        </w:rPr>
      </w:pPr>
      <w:r w:rsidRPr="00703D03">
        <w:rPr>
          <w:szCs w:val="24"/>
        </w:rPr>
        <w:t xml:space="preserve">участник отбора не находится в составляемых в рамках реализации полномочий, </w:t>
      </w:r>
      <w:r w:rsidRPr="006C50CF">
        <w:rPr>
          <w:szCs w:val="24"/>
        </w:rPr>
        <w:t>предусмотренных </w:t>
      </w:r>
      <w:hyperlink r:id="rId8" w:anchor="/document/2540400/entry/7000" w:history="1">
        <w:r w:rsidRPr="006C50CF">
          <w:rPr>
            <w:rStyle w:val="af8"/>
            <w:color w:val="auto"/>
            <w:szCs w:val="24"/>
            <w:u w:val="none"/>
          </w:rPr>
          <w:t>главой VII</w:t>
        </w:r>
      </w:hyperlink>
      <w:r w:rsidRPr="006C50CF">
        <w:rPr>
          <w:szCs w:val="24"/>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F65B05F" w14:textId="53192EFF" w:rsidR="00CC0664" w:rsidRPr="006C50CF" w:rsidRDefault="00CC0664" w:rsidP="00486708">
      <w:pPr>
        <w:pStyle w:val="af2"/>
        <w:numPr>
          <w:ilvl w:val="0"/>
          <w:numId w:val="15"/>
        </w:numPr>
        <w:tabs>
          <w:tab w:val="left" w:pos="993"/>
        </w:tabs>
        <w:ind w:left="0" w:firstLine="709"/>
        <w:jc w:val="both"/>
        <w:rPr>
          <w:szCs w:val="24"/>
        </w:rPr>
      </w:pPr>
      <w:r w:rsidRPr="006C50CF">
        <w:rPr>
          <w:szCs w:val="24"/>
        </w:rPr>
        <w:t>участник отбора не получает средства из бюджета Нязепетровского муниципального района в соответствии с правовым актом, на основании иных нормативных правовых актов на цели, установленные в пункте 3 настоящего Порядка;</w:t>
      </w:r>
    </w:p>
    <w:p w14:paraId="5B2C0454" w14:textId="4600B44D" w:rsidR="00CC0664" w:rsidRPr="006C50CF" w:rsidRDefault="00CC0664" w:rsidP="00486708">
      <w:pPr>
        <w:pStyle w:val="af2"/>
        <w:numPr>
          <w:ilvl w:val="0"/>
          <w:numId w:val="15"/>
        </w:numPr>
        <w:tabs>
          <w:tab w:val="left" w:pos="993"/>
        </w:tabs>
        <w:ind w:left="0" w:firstLine="709"/>
        <w:jc w:val="both"/>
        <w:rPr>
          <w:szCs w:val="24"/>
        </w:rPr>
      </w:pPr>
      <w:r w:rsidRPr="006C50CF">
        <w:rPr>
          <w:szCs w:val="24"/>
        </w:rPr>
        <w:t>участник отбора не является иностранным агентом в соответствии с </w:t>
      </w:r>
      <w:hyperlink r:id="rId9" w:anchor="/document/404991865/entry/1" w:history="1">
        <w:r w:rsidRPr="006C50CF">
          <w:rPr>
            <w:rStyle w:val="af8"/>
            <w:color w:val="auto"/>
            <w:szCs w:val="24"/>
            <w:u w:val="none"/>
          </w:rPr>
          <w:t>Федеральным законом</w:t>
        </w:r>
      </w:hyperlink>
      <w:r w:rsidRPr="006C50CF">
        <w:rPr>
          <w:szCs w:val="24"/>
        </w:rPr>
        <w:t> «О контроле за деятельностью лиц, находящихся под иностранным влиянием»;           </w:t>
      </w:r>
    </w:p>
    <w:p w14:paraId="0B3C9761" w14:textId="2CB96A94" w:rsidR="00230BA4" w:rsidRPr="006C50CF" w:rsidRDefault="00230BA4" w:rsidP="00351A11">
      <w:pPr>
        <w:widowControl w:val="0"/>
        <w:numPr>
          <w:ilvl w:val="0"/>
          <w:numId w:val="13"/>
        </w:numPr>
        <w:shd w:val="clear" w:color="auto" w:fill="FFFFFF"/>
        <w:tabs>
          <w:tab w:val="left" w:pos="851"/>
          <w:tab w:val="left" w:pos="993"/>
        </w:tabs>
        <w:suppressAutoHyphens w:val="0"/>
        <w:autoSpaceDE w:val="0"/>
        <w:autoSpaceDN w:val="0"/>
        <w:adjustRightInd w:val="0"/>
        <w:ind w:left="0" w:right="50" w:firstLine="567"/>
        <w:jc w:val="both"/>
      </w:pPr>
      <w:r w:rsidRPr="006C50CF">
        <w:t>Для получения субсидий получатель субсидии представляет главному распорядителю следующие документы:</w:t>
      </w:r>
    </w:p>
    <w:p w14:paraId="3BF05C92" w14:textId="3A185A6E" w:rsidR="003E027F" w:rsidRPr="006C50CF" w:rsidRDefault="003E027F" w:rsidP="003E027F">
      <w:pPr>
        <w:pStyle w:val="af2"/>
        <w:numPr>
          <w:ilvl w:val="0"/>
          <w:numId w:val="20"/>
        </w:numPr>
        <w:shd w:val="clear" w:color="auto" w:fill="FFFFFF"/>
        <w:tabs>
          <w:tab w:val="left" w:pos="1134"/>
          <w:tab w:val="left" w:pos="1701"/>
        </w:tabs>
        <w:ind w:left="0" w:firstLine="851"/>
        <w:jc w:val="both"/>
        <w:rPr>
          <w:sz w:val="23"/>
          <w:szCs w:val="23"/>
        </w:rPr>
      </w:pPr>
      <w:r w:rsidRPr="006C50CF">
        <w:t>заявку на предоставление субсидии по установленной форме (приложение к настоящему порядку);</w:t>
      </w:r>
    </w:p>
    <w:p w14:paraId="099DFC34" w14:textId="77777777" w:rsidR="003E027F" w:rsidRPr="006C50CF" w:rsidRDefault="003E027F" w:rsidP="003E027F">
      <w:pPr>
        <w:pStyle w:val="af2"/>
        <w:numPr>
          <w:ilvl w:val="0"/>
          <w:numId w:val="20"/>
        </w:numPr>
        <w:shd w:val="clear" w:color="auto" w:fill="FFFFFF"/>
        <w:tabs>
          <w:tab w:val="left" w:pos="851"/>
          <w:tab w:val="left" w:pos="1134"/>
          <w:tab w:val="left" w:pos="1701"/>
        </w:tabs>
        <w:ind w:left="0" w:firstLine="851"/>
        <w:jc w:val="both"/>
      </w:pPr>
      <w:r w:rsidRPr="006C50CF">
        <w:t>копии принятых к учету первичных документов (договоры на выполнение работ (услуг), счета-фактуры, акты выполненных работ, налоговые расчеты и декларации по налоговым обязательствам) и иные документы, подтверждающие расходы;</w:t>
      </w:r>
    </w:p>
    <w:p w14:paraId="67233B2E" w14:textId="77777777" w:rsidR="003E027F" w:rsidRPr="006C50CF" w:rsidRDefault="003E027F" w:rsidP="003E027F">
      <w:pPr>
        <w:pStyle w:val="af2"/>
        <w:numPr>
          <w:ilvl w:val="0"/>
          <w:numId w:val="20"/>
        </w:numPr>
        <w:shd w:val="clear" w:color="auto" w:fill="FFFFFF"/>
        <w:tabs>
          <w:tab w:val="left" w:pos="1134"/>
          <w:tab w:val="left" w:pos="1701"/>
        </w:tabs>
        <w:ind w:left="0" w:firstLine="851"/>
        <w:jc w:val="both"/>
        <w:rPr>
          <w:sz w:val="23"/>
          <w:szCs w:val="23"/>
        </w:rPr>
      </w:pPr>
      <w:r w:rsidRPr="006C50CF">
        <w:t>копии документов или справку получателя субсидии об имуществе, в том числе переданного органами местного самоуправления в хозяйственное ведение (оперативное управление), в том числе имущества, не приносящего доход (единовременно до первой выплаты).</w:t>
      </w:r>
    </w:p>
    <w:p w14:paraId="02CA6832" w14:textId="6E8B0A9E" w:rsidR="003E027F" w:rsidRPr="00703D03" w:rsidRDefault="003E027F" w:rsidP="003E027F">
      <w:pPr>
        <w:pStyle w:val="af2"/>
        <w:numPr>
          <w:ilvl w:val="0"/>
          <w:numId w:val="20"/>
        </w:numPr>
        <w:shd w:val="clear" w:color="auto" w:fill="FFFFFF"/>
        <w:tabs>
          <w:tab w:val="left" w:pos="1134"/>
          <w:tab w:val="left" w:pos="1701"/>
        </w:tabs>
        <w:ind w:left="0" w:firstLine="851"/>
        <w:jc w:val="both"/>
        <w:rPr>
          <w:szCs w:val="24"/>
        </w:rPr>
      </w:pPr>
      <w:r w:rsidRPr="00703D03">
        <w:rPr>
          <w:szCs w:val="24"/>
        </w:rPr>
        <w:t>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в котором проводится отбор;</w:t>
      </w:r>
    </w:p>
    <w:p w14:paraId="0306D314" w14:textId="77777777" w:rsidR="003E027F" w:rsidRPr="00703D03" w:rsidRDefault="003E027F" w:rsidP="003E027F">
      <w:pPr>
        <w:pStyle w:val="af2"/>
        <w:numPr>
          <w:ilvl w:val="0"/>
          <w:numId w:val="20"/>
        </w:numPr>
        <w:shd w:val="clear" w:color="auto" w:fill="FFFFFF"/>
        <w:tabs>
          <w:tab w:val="left" w:pos="1134"/>
          <w:tab w:val="left" w:pos="1701"/>
        </w:tabs>
        <w:ind w:left="0" w:firstLine="851"/>
        <w:jc w:val="both"/>
        <w:rPr>
          <w:szCs w:val="24"/>
        </w:rPr>
      </w:pPr>
      <w:r w:rsidRPr="00703D03">
        <w:rPr>
          <w:szCs w:val="24"/>
        </w:rPr>
        <w:t xml:space="preserve">копию свидетельства о постановке участника отбора на налоговый учёт; </w:t>
      </w:r>
    </w:p>
    <w:p w14:paraId="32D2C752" w14:textId="77777777" w:rsidR="003E027F" w:rsidRPr="00703D03" w:rsidRDefault="003E027F" w:rsidP="003E027F">
      <w:pPr>
        <w:pStyle w:val="af2"/>
        <w:numPr>
          <w:ilvl w:val="0"/>
          <w:numId w:val="20"/>
        </w:numPr>
        <w:shd w:val="clear" w:color="auto" w:fill="FFFFFF"/>
        <w:tabs>
          <w:tab w:val="left" w:pos="1134"/>
          <w:tab w:val="left" w:pos="1701"/>
        </w:tabs>
        <w:ind w:left="0" w:firstLine="851"/>
        <w:jc w:val="both"/>
        <w:rPr>
          <w:szCs w:val="24"/>
        </w:rPr>
      </w:pPr>
      <w:r w:rsidRPr="00703D03">
        <w:rPr>
          <w:szCs w:val="24"/>
        </w:rPr>
        <w:t>копии документов, подтверждающих полномочия руководителя;</w:t>
      </w:r>
    </w:p>
    <w:p w14:paraId="7CD8D613" w14:textId="77777777" w:rsidR="003E027F" w:rsidRPr="00703D03" w:rsidRDefault="003E027F" w:rsidP="003E027F">
      <w:pPr>
        <w:pStyle w:val="af2"/>
        <w:numPr>
          <w:ilvl w:val="0"/>
          <w:numId w:val="20"/>
        </w:numPr>
        <w:shd w:val="clear" w:color="auto" w:fill="FFFFFF"/>
        <w:tabs>
          <w:tab w:val="left" w:pos="1134"/>
          <w:tab w:val="left" w:pos="1701"/>
        </w:tabs>
        <w:ind w:left="0" w:firstLine="851"/>
        <w:jc w:val="both"/>
        <w:rPr>
          <w:szCs w:val="24"/>
        </w:rPr>
      </w:pPr>
      <w:r w:rsidRPr="00703D03">
        <w:rPr>
          <w:szCs w:val="24"/>
        </w:rPr>
        <w:t xml:space="preserve">копии учредительных документов организации; </w:t>
      </w:r>
    </w:p>
    <w:p w14:paraId="52E74051" w14:textId="77777777" w:rsidR="003E027F" w:rsidRPr="00703D03" w:rsidRDefault="003E027F" w:rsidP="003E027F">
      <w:pPr>
        <w:pStyle w:val="af2"/>
        <w:numPr>
          <w:ilvl w:val="0"/>
          <w:numId w:val="20"/>
        </w:numPr>
        <w:shd w:val="clear" w:color="auto" w:fill="FFFFFF"/>
        <w:tabs>
          <w:tab w:val="left" w:pos="1134"/>
          <w:tab w:val="left" w:pos="1701"/>
        </w:tabs>
        <w:ind w:left="0" w:firstLine="851"/>
        <w:jc w:val="both"/>
        <w:rPr>
          <w:szCs w:val="24"/>
        </w:rPr>
      </w:pPr>
      <w:r w:rsidRPr="00703D03">
        <w:rPr>
          <w:szCs w:val="24"/>
        </w:rPr>
        <w:t xml:space="preserve">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утверждённой приказом Федеральной налоговой службы, по состоянию на первое число месяца, предшествующего месяцу, в котором проводится отбор; </w:t>
      </w:r>
    </w:p>
    <w:p w14:paraId="38B6D747" w14:textId="082A9333" w:rsidR="003E027F" w:rsidRPr="00703D03" w:rsidRDefault="003E027F" w:rsidP="003E027F">
      <w:pPr>
        <w:pStyle w:val="af2"/>
        <w:numPr>
          <w:ilvl w:val="0"/>
          <w:numId w:val="20"/>
        </w:numPr>
        <w:shd w:val="clear" w:color="auto" w:fill="FFFFFF"/>
        <w:tabs>
          <w:tab w:val="left" w:pos="1134"/>
          <w:tab w:val="left" w:pos="1701"/>
        </w:tabs>
        <w:ind w:left="0" w:firstLine="851"/>
        <w:jc w:val="both"/>
        <w:rPr>
          <w:szCs w:val="24"/>
        </w:rPr>
      </w:pPr>
      <w:r w:rsidRPr="00703D03">
        <w:rPr>
          <w:szCs w:val="24"/>
        </w:rPr>
        <w:t>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 о том, что:</w:t>
      </w:r>
    </w:p>
    <w:p w14:paraId="596DA24C" w14:textId="77674527" w:rsidR="003E027F" w:rsidRPr="00703D03" w:rsidRDefault="003E027F" w:rsidP="003E027F">
      <w:pPr>
        <w:ind w:firstLine="360"/>
        <w:jc w:val="both"/>
        <w:rPr>
          <w:szCs w:val="24"/>
        </w:rPr>
      </w:pPr>
      <w:r w:rsidRPr="00703D03">
        <w:rPr>
          <w:szCs w:val="24"/>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rsidRPr="00703D03">
        <w:rPr>
          <w:szCs w:val="24"/>
        </w:rPr>
        <w:lastRenderedPageBreak/>
        <w:t>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DF81FD7" w14:textId="2DE9E05D" w:rsidR="003E027F" w:rsidRPr="00703D03" w:rsidRDefault="003E027F" w:rsidP="003E027F">
      <w:pPr>
        <w:ind w:firstLine="360"/>
        <w:jc w:val="both"/>
        <w:rPr>
          <w:szCs w:val="24"/>
        </w:rPr>
      </w:pPr>
      <w:r w:rsidRPr="00703D03">
        <w:rPr>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2EA59F8" w14:textId="404B7B00" w:rsidR="003E027F" w:rsidRPr="00703D03" w:rsidRDefault="003E027F" w:rsidP="003E027F">
      <w:pPr>
        <w:ind w:firstLine="360"/>
        <w:jc w:val="both"/>
        <w:rPr>
          <w:szCs w:val="24"/>
        </w:rPr>
      </w:pPr>
      <w:r w:rsidRPr="00703D03">
        <w:rPr>
          <w:szCs w:val="24"/>
        </w:rPr>
        <w:t>участник отбора не находится в составляемых в рамках реализации полномочий, предусмотренных </w:t>
      </w:r>
      <w:hyperlink r:id="rId10" w:anchor="/document/2540400/entry/7000" w:history="1">
        <w:r w:rsidRPr="00703D03">
          <w:rPr>
            <w:rStyle w:val="af8"/>
            <w:color w:val="auto"/>
            <w:szCs w:val="24"/>
            <w:u w:val="none"/>
          </w:rPr>
          <w:t>главой VII</w:t>
        </w:r>
      </w:hyperlink>
      <w:r w:rsidRPr="00703D03">
        <w:rPr>
          <w:szCs w:val="24"/>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38A30EC" w14:textId="3BA64AD7" w:rsidR="003E027F" w:rsidRPr="00703D03" w:rsidRDefault="003E027F" w:rsidP="003E027F">
      <w:pPr>
        <w:ind w:firstLine="360"/>
        <w:jc w:val="both"/>
        <w:rPr>
          <w:szCs w:val="24"/>
        </w:rPr>
      </w:pPr>
      <w:r w:rsidRPr="00703D03">
        <w:rPr>
          <w:szCs w:val="24"/>
        </w:rPr>
        <w:t>участник отбора не получает средства из бюджета Нязепетровского муниципального района в соответствии с правовым актом, на основании иных нормативных правовых актов на цели, установленные в пункте 3 настоящего Порядка;</w:t>
      </w:r>
    </w:p>
    <w:p w14:paraId="27839F8F" w14:textId="23EDC7DD" w:rsidR="003E027F" w:rsidRPr="00703D03" w:rsidRDefault="003E027F" w:rsidP="003E027F">
      <w:pPr>
        <w:ind w:firstLine="360"/>
        <w:jc w:val="both"/>
        <w:rPr>
          <w:szCs w:val="24"/>
        </w:rPr>
      </w:pPr>
      <w:r w:rsidRPr="00703D03">
        <w:rPr>
          <w:szCs w:val="24"/>
        </w:rPr>
        <w:t>участник отбора не является иностранным агентом в соответствии с </w:t>
      </w:r>
      <w:hyperlink r:id="rId11" w:anchor="/document/404991865/entry/1" w:history="1">
        <w:r w:rsidRPr="00703D03">
          <w:rPr>
            <w:rStyle w:val="af8"/>
            <w:color w:val="auto"/>
            <w:szCs w:val="24"/>
            <w:u w:val="none"/>
          </w:rPr>
          <w:t>Федеральным законом</w:t>
        </w:r>
      </w:hyperlink>
      <w:r w:rsidRPr="00703D03">
        <w:rPr>
          <w:szCs w:val="24"/>
        </w:rPr>
        <w:t> «О контроле за деятельностью лиц, находящихся под иностранным влиянием»</w:t>
      </w:r>
      <w:r w:rsidR="00351A11" w:rsidRPr="00703D03">
        <w:rPr>
          <w:szCs w:val="24"/>
        </w:rPr>
        <w:t>.</w:t>
      </w:r>
    </w:p>
    <w:p w14:paraId="17EDD3EE" w14:textId="04BB9C22" w:rsidR="003E027F" w:rsidRPr="00703D03" w:rsidRDefault="003E027F" w:rsidP="003E027F">
      <w:pPr>
        <w:ind w:firstLine="567"/>
        <w:jc w:val="both"/>
        <w:rPr>
          <w:szCs w:val="24"/>
        </w:rPr>
      </w:pPr>
      <w:r w:rsidRPr="00703D03">
        <w:rPr>
          <w:szCs w:val="24"/>
        </w:rPr>
        <w:t xml:space="preserve">Документы принимаются в печатном варианте, без каких — либо исправлений. Все документы должны быть пронумерованы и заверены подписью руководителя организации. Документы, предусмотренные подпунктом </w:t>
      </w:r>
      <w:r w:rsidR="00351A11" w:rsidRPr="00703D03">
        <w:rPr>
          <w:szCs w:val="24"/>
        </w:rPr>
        <w:t>4</w:t>
      </w:r>
      <w:r w:rsidRPr="00703D03">
        <w:rPr>
          <w:szCs w:val="24"/>
        </w:rPr>
        <w:t>) настоящего пункта, заявитель вправе предоставить самостоятельно. Администрация при их отсутствии в составе заявке запрашивает указанные документы по каналам межведомственного взаимодействия»</w:t>
      </w:r>
      <w:r w:rsidR="00812ABC" w:rsidRPr="00703D03">
        <w:rPr>
          <w:szCs w:val="24"/>
        </w:rPr>
        <w:t>.</w:t>
      </w:r>
    </w:p>
    <w:p w14:paraId="388BBA07" w14:textId="1DAA0888" w:rsidR="000907F6" w:rsidRPr="006C50CF" w:rsidRDefault="000907F6" w:rsidP="00812ABC">
      <w:pPr>
        <w:widowControl w:val="0"/>
        <w:numPr>
          <w:ilvl w:val="0"/>
          <w:numId w:val="13"/>
        </w:numPr>
        <w:shd w:val="clear" w:color="auto" w:fill="FFFFFF"/>
        <w:tabs>
          <w:tab w:val="left" w:pos="567"/>
          <w:tab w:val="left" w:pos="709"/>
          <w:tab w:val="left" w:pos="993"/>
        </w:tabs>
        <w:suppressAutoHyphens w:val="0"/>
        <w:autoSpaceDE w:val="0"/>
        <w:autoSpaceDN w:val="0"/>
        <w:adjustRightInd w:val="0"/>
        <w:ind w:left="0" w:right="50" w:firstLine="567"/>
        <w:jc w:val="both"/>
      </w:pPr>
      <w:r w:rsidRPr="006C50CF">
        <w:t xml:space="preserve">Рассмотрение заявок участников отбора осуществляется </w:t>
      </w:r>
      <w:r w:rsidR="0038092A" w:rsidRPr="006C50CF">
        <w:t>Управление</w:t>
      </w:r>
      <w:r w:rsidR="00351A11" w:rsidRPr="006C50CF">
        <w:t>м</w:t>
      </w:r>
      <w:r w:rsidRPr="006C50CF">
        <w:t xml:space="preserve"> путем проверки документов, представленных получателями субсидий, на предмет соответствия получателей субсидий критериям отбора, предусмотренным пунктом </w:t>
      </w:r>
      <w:r w:rsidR="00351A11" w:rsidRPr="006C50CF">
        <w:t>5</w:t>
      </w:r>
      <w:r w:rsidRPr="006C50CF">
        <w:t xml:space="preserve"> настоящего Порядка, а также требованиям к участникам отбора, предусмотренным пунктом </w:t>
      </w:r>
      <w:r w:rsidR="00351A11" w:rsidRPr="006C50CF">
        <w:t>9</w:t>
      </w:r>
      <w:r w:rsidRPr="006C50CF">
        <w:t xml:space="preserve"> настоящего Порядка.</w:t>
      </w:r>
    </w:p>
    <w:p w14:paraId="5F0A9A41" w14:textId="6EFDA183" w:rsidR="000907F6" w:rsidRPr="006C50CF" w:rsidRDefault="0038092A" w:rsidP="0028104A">
      <w:pPr>
        <w:shd w:val="clear" w:color="auto" w:fill="FFFFFF"/>
        <w:tabs>
          <w:tab w:val="left" w:pos="851"/>
        </w:tabs>
        <w:ind w:firstLine="567"/>
        <w:jc w:val="both"/>
      </w:pPr>
      <w:r w:rsidRPr="006C50CF">
        <w:t>Управление</w:t>
      </w:r>
      <w:r w:rsidR="000907F6" w:rsidRPr="006C50CF">
        <w:t xml:space="preserve"> в срок, не превышающий 10 рабочих дней с момента предоставления </w:t>
      </w:r>
      <w:r w:rsidR="00351A11" w:rsidRPr="006C50CF">
        <w:t xml:space="preserve">получателем субсидии </w:t>
      </w:r>
      <w:r w:rsidR="000907F6" w:rsidRPr="006C50CF">
        <w:t xml:space="preserve">полного пакета документов, в соответствии с п. </w:t>
      </w:r>
      <w:r w:rsidR="00812ABC" w:rsidRPr="006C50CF">
        <w:t>1</w:t>
      </w:r>
      <w:r w:rsidR="00351A11" w:rsidRPr="006C50CF">
        <w:t>0</w:t>
      </w:r>
      <w:r w:rsidR="000907F6" w:rsidRPr="006C50CF">
        <w:t xml:space="preserve"> настоящего Порядка, проводит экспертизу представленных документов на предмет соответствия целям и условиям предоставления субсидии и выдает письменное заключение о предоставлении субсидии или об отказе в предоставлении субсидии.</w:t>
      </w:r>
    </w:p>
    <w:p w14:paraId="34CCA361" w14:textId="04BA3CF3" w:rsidR="000907F6" w:rsidRPr="006C50CF" w:rsidRDefault="0038092A" w:rsidP="0028104A">
      <w:pPr>
        <w:shd w:val="clear" w:color="auto" w:fill="FFFFFF"/>
        <w:tabs>
          <w:tab w:val="left" w:pos="851"/>
        </w:tabs>
        <w:ind w:firstLine="567"/>
        <w:jc w:val="both"/>
      </w:pPr>
      <w:r w:rsidRPr="006C50CF">
        <w:t>Управление</w:t>
      </w:r>
      <w:r w:rsidR="000907F6" w:rsidRPr="006C50CF">
        <w:t xml:space="preserve"> доводит результаты экспертизы до получателя субсидии в форме письменного уведомления в течение 5 календарных дней с момента принятия решения.</w:t>
      </w:r>
    </w:p>
    <w:p w14:paraId="29A48C11" w14:textId="5D8931C3" w:rsidR="000907F6" w:rsidRPr="006C50CF" w:rsidRDefault="000907F6" w:rsidP="0028104A">
      <w:pPr>
        <w:shd w:val="clear" w:color="auto" w:fill="FFFFFF"/>
        <w:tabs>
          <w:tab w:val="left" w:pos="851"/>
        </w:tabs>
        <w:ind w:firstLine="567"/>
        <w:jc w:val="both"/>
      </w:pPr>
      <w:r w:rsidRPr="006C50CF">
        <w:t xml:space="preserve">В случае несоответствия представленных документов требованиям, установленным настоящим Порядком, </w:t>
      </w:r>
      <w:r w:rsidR="0038092A" w:rsidRPr="006C50CF">
        <w:t>Управление</w:t>
      </w:r>
      <w:r w:rsidRPr="006C50CF">
        <w:t xml:space="preserve"> в десятидневный срок после получения заявления и необходимых документов, письменно уведомляет получателя субсидии о приостановлении рассмотрения заявления на предоставление субсидии с указанием причин.</w:t>
      </w:r>
    </w:p>
    <w:p w14:paraId="226722B6" w14:textId="3F6EC1B5" w:rsidR="000907F6" w:rsidRPr="006C50CF" w:rsidRDefault="00230BA4" w:rsidP="00BA0054">
      <w:pPr>
        <w:widowControl w:val="0"/>
        <w:numPr>
          <w:ilvl w:val="0"/>
          <w:numId w:val="13"/>
        </w:numPr>
        <w:shd w:val="clear" w:color="auto" w:fill="FFFFFF"/>
        <w:tabs>
          <w:tab w:val="left" w:pos="851"/>
          <w:tab w:val="left" w:pos="993"/>
        </w:tabs>
        <w:suppressAutoHyphens w:val="0"/>
        <w:autoSpaceDE w:val="0"/>
        <w:autoSpaceDN w:val="0"/>
        <w:adjustRightInd w:val="0"/>
        <w:ind w:left="0" w:right="50" w:firstLine="567"/>
        <w:jc w:val="both"/>
      </w:pPr>
      <w:r w:rsidRPr="006C50CF">
        <w:t xml:space="preserve">Получатель субсидии не позднее 3-х дней с момента получения уведомления о приостановлении рассмотрения заявления на предоставление субсидии приводит документы в соответствие с требованиями, указанными </w:t>
      </w:r>
      <w:r w:rsidR="00D046A4" w:rsidRPr="006C50CF">
        <w:t>в уведомлении,</w:t>
      </w:r>
      <w:r w:rsidRPr="006C50CF">
        <w:t xml:space="preserve"> и повторно направляет в </w:t>
      </w:r>
      <w:r w:rsidR="0038092A" w:rsidRPr="006C50CF">
        <w:t>Управление</w:t>
      </w:r>
      <w:r w:rsidRPr="006C50CF">
        <w:t>.</w:t>
      </w:r>
      <w:r w:rsidR="000907F6" w:rsidRPr="006C50CF">
        <w:t xml:space="preserve"> </w:t>
      </w:r>
      <w:r w:rsidRPr="006C50CF">
        <w:t>Если получателем субсидии документы не направлены повторно в установленный срок, принимается решение об отказе в предоставлении субсидии.</w:t>
      </w:r>
      <w:r w:rsidR="000907F6" w:rsidRPr="006C50CF">
        <w:t xml:space="preserve"> </w:t>
      </w:r>
    </w:p>
    <w:p w14:paraId="3877C4A3" w14:textId="77777777" w:rsidR="002C34C8" w:rsidRPr="006C50CF" w:rsidRDefault="00230BA4" w:rsidP="002C34C8">
      <w:pPr>
        <w:widowControl w:val="0"/>
        <w:numPr>
          <w:ilvl w:val="0"/>
          <w:numId w:val="13"/>
        </w:numPr>
        <w:shd w:val="clear" w:color="auto" w:fill="FFFFFF"/>
        <w:tabs>
          <w:tab w:val="left" w:pos="851"/>
          <w:tab w:val="left" w:pos="993"/>
        </w:tabs>
        <w:suppressAutoHyphens w:val="0"/>
        <w:autoSpaceDE w:val="0"/>
        <w:autoSpaceDN w:val="0"/>
        <w:adjustRightInd w:val="0"/>
        <w:ind w:left="0" w:right="50" w:firstLine="567"/>
        <w:jc w:val="both"/>
      </w:pPr>
      <w:r w:rsidRPr="006C50CF">
        <w:t>Решение об отказе в предоставлении субсидий принимается в следующих случаях:</w:t>
      </w:r>
    </w:p>
    <w:p w14:paraId="113C862D" w14:textId="72B03B53" w:rsidR="002C34C8" w:rsidRPr="002A75A9" w:rsidRDefault="002C34C8" w:rsidP="002C34C8">
      <w:pPr>
        <w:pStyle w:val="af2"/>
        <w:widowControl w:val="0"/>
        <w:numPr>
          <w:ilvl w:val="0"/>
          <w:numId w:val="22"/>
        </w:numPr>
        <w:shd w:val="clear" w:color="auto" w:fill="FFFFFF"/>
        <w:tabs>
          <w:tab w:val="left" w:pos="993"/>
        </w:tabs>
        <w:suppressAutoHyphens w:val="0"/>
        <w:autoSpaceDE w:val="0"/>
        <w:autoSpaceDN w:val="0"/>
        <w:adjustRightInd w:val="0"/>
        <w:ind w:left="0" w:right="50" w:firstLine="709"/>
        <w:jc w:val="both"/>
        <w:rPr>
          <w:szCs w:val="24"/>
        </w:rPr>
      </w:pPr>
      <w:r w:rsidRPr="002A75A9">
        <w:rPr>
          <w:color w:val="22272F"/>
          <w:szCs w:val="24"/>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481DEED7" w14:textId="62114144" w:rsidR="000907F6" w:rsidRPr="002A75A9" w:rsidRDefault="002C34C8" w:rsidP="002C34C8">
      <w:pPr>
        <w:pStyle w:val="af2"/>
        <w:widowControl w:val="0"/>
        <w:numPr>
          <w:ilvl w:val="0"/>
          <w:numId w:val="22"/>
        </w:numPr>
        <w:shd w:val="clear" w:color="auto" w:fill="FFFFFF"/>
        <w:tabs>
          <w:tab w:val="left" w:pos="993"/>
        </w:tabs>
        <w:suppressAutoHyphens w:val="0"/>
        <w:autoSpaceDE w:val="0"/>
        <w:autoSpaceDN w:val="0"/>
        <w:adjustRightInd w:val="0"/>
        <w:ind w:left="0" w:right="50" w:firstLine="709"/>
        <w:jc w:val="both"/>
        <w:rPr>
          <w:szCs w:val="24"/>
        </w:rPr>
      </w:pPr>
      <w:r w:rsidRPr="002A75A9">
        <w:rPr>
          <w:color w:val="22272F"/>
          <w:szCs w:val="24"/>
        </w:rPr>
        <w:t>установление факта недостоверности представленной получателем субсидии информации</w:t>
      </w:r>
      <w:r w:rsidRPr="002A75A9">
        <w:rPr>
          <w:szCs w:val="24"/>
        </w:rPr>
        <w:t>.</w:t>
      </w:r>
    </w:p>
    <w:p w14:paraId="23FFDCAE" w14:textId="75E93EBB" w:rsidR="0063729A" w:rsidRPr="006C50CF" w:rsidRDefault="001F6AF8" w:rsidP="00BA0054">
      <w:pPr>
        <w:widowControl w:val="0"/>
        <w:numPr>
          <w:ilvl w:val="0"/>
          <w:numId w:val="13"/>
        </w:numPr>
        <w:shd w:val="clear" w:color="auto" w:fill="FFFFFF"/>
        <w:tabs>
          <w:tab w:val="left" w:pos="851"/>
          <w:tab w:val="left" w:pos="993"/>
        </w:tabs>
        <w:suppressAutoHyphens w:val="0"/>
        <w:autoSpaceDE w:val="0"/>
        <w:autoSpaceDN w:val="0"/>
        <w:adjustRightInd w:val="0"/>
        <w:ind w:left="0" w:right="50" w:firstLine="567"/>
        <w:jc w:val="both"/>
      </w:pPr>
      <w:r w:rsidRPr="002A75A9">
        <w:rPr>
          <w:szCs w:val="24"/>
        </w:rPr>
        <w:t>Участники</w:t>
      </w:r>
      <w:r w:rsidRPr="006C50CF">
        <w:rPr>
          <w:szCs w:val="24"/>
        </w:rPr>
        <w:t xml:space="preserve"> отбора, заявки которых не были отклонены, признаются победителями </w:t>
      </w:r>
      <w:r w:rsidRPr="006C50CF">
        <w:rPr>
          <w:szCs w:val="24"/>
        </w:rPr>
        <w:lastRenderedPageBreak/>
        <w:t xml:space="preserve">отбора. </w:t>
      </w:r>
      <w:r w:rsidR="0063729A" w:rsidRPr="006C50CF">
        <w:rPr>
          <w:szCs w:val="24"/>
        </w:rPr>
        <w:t>Главный распорядитель и победитель отбора (получатель субсидии) заключают соглашение о предоставлении субсидии</w:t>
      </w:r>
      <w:r w:rsidR="00DC17EA" w:rsidRPr="006C50CF">
        <w:rPr>
          <w:szCs w:val="24"/>
        </w:rPr>
        <w:t xml:space="preserve">, </w:t>
      </w:r>
      <w:r w:rsidR="00DC17EA" w:rsidRPr="006C50CF">
        <w:rPr>
          <w:color w:val="22272F"/>
          <w:szCs w:val="24"/>
          <w:shd w:val="clear" w:color="auto" w:fill="FFFFFF"/>
        </w:rPr>
        <w:t xml:space="preserve">дополнительное соглашение к соглашению, в том числе дополнительное соглашение о расторжении </w:t>
      </w:r>
      <w:r w:rsidR="002A75A9" w:rsidRPr="006C50CF">
        <w:rPr>
          <w:color w:val="22272F"/>
          <w:szCs w:val="24"/>
          <w:shd w:val="clear" w:color="auto" w:fill="FFFFFF"/>
        </w:rPr>
        <w:t>соглашения в</w:t>
      </w:r>
      <w:r w:rsidR="0063729A" w:rsidRPr="006C50CF">
        <w:rPr>
          <w:szCs w:val="24"/>
        </w:rPr>
        <w:t xml:space="preserve"> соответствии с типовой формой, установленной финансовым управлением администрации Нязепетровского</w:t>
      </w:r>
      <w:r w:rsidR="0063729A" w:rsidRPr="006C50CF">
        <w:t xml:space="preserve"> муниципального района.</w:t>
      </w:r>
    </w:p>
    <w:p w14:paraId="734FC42E" w14:textId="7B975C55" w:rsidR="001F6AF8" w:rsidRPr="006C50CF" w:rsidRDefault="0063729A" w:rsidP="00943A01">
      <w:pPr>
        <w:widowControl w:val="0"/>
        <w:numPr>
          <w:ilvl w:val="0"/>
          <w:numId w:val="13"/>
        </w:numPr>
        <w:shd w:val="clear" w:color="auto" w:fill="FFFFFF"/>
        <w:tabs>
          <w:tab w:val="left" w:pos="851"/>
          <w:tab w:val="left" w:pos="993"/>
        </w:tabs>
        <w:suppressAutoHyphens w:val="0"/>
        <w:autoSpaceDE w:val="0"/>
        <w:autoSpaceDN w:val="0"/>
        <w:adjustRightInd w:val="0"/>
        <w:ind w:left="0" w:right="50" w:firstLine="567"/>
        <w:jc w:val="both"/>
      </w:pPr>
      <w:r w:rsidRPr="006C50CF">
        <w:t>Управление</w:t>
      </w:r>
      <w:r w:rsidR="001F6AF8" w:rsidRPr="006C50CF">
        <w:t xml:space="preserve"> производит расчет сумм субсидии по каждому получателю субсидии</w:t>
      </w:r>
      <w:r w:rsidR="00237F08" w:rsidRPr="006C50CF">
        <w:t xml:space="preserve"> </w:t>
      </w:r>
      <w:r w:rsidR="00943A01" w:rsidRPr="006C50CF">
        <w:t>на основании</w:t>
      </w:r>
      <w:r w:rsidR="00237F08" w:rsidRPr="006C50CF">
        <w:t xml:space="preserve"> </w:t>
      </w:r>
      <w:r w:rsidR="00943A01" w:rsidRPr="006C50CF">
        <w:t xml:space="preserve">представленных </w:t>
      </w:r>
      <w:r w:rsidR="002C34C8" w:rsidRPr="006C50CF">
        <w:t xml:space="preserve">в соответствии с п.п. 2) п. 10 настоящего Порядка </w:t>
      </w:r>
      <w:r w:rsidR="00943A01" w:rsidRPr="006C50CF">
        <w:t>документов в составе заявки в пределах средств бюджета Нязепетровского муниципального района на указанные цели и готовит соответствующее заключение о сумме субсидии. Управление</w:t>
      </w:r>
      <w:r w:rsidR="001F6AF8" w:rsidRPr="006C50CF">
        <w:t xml:space="preserve"> составляет сводный реестр получателей субсидии (далее именуется - сводный реестр) в пределах бюджетных ассигнований и лимитов бюджетных обязательств, доведенных в установленном законодательством порядке </w:t>
      </w:r>
      <w:r w:rsidRPr="006C50CF">
        <w:t>до главного распорядителя.</w:t>
      </w:r>
      <w:r w:rsidR="001F6AF8" w:rsidRPr="006C50CF">
        <w:t xml:space="preserve"> </w:t>
      </w:r>
    </w:p>
    <w:p w14:paraId="20E25218" w14:textId="1D8DFE26" w:rsidR="000907F6" w:rsidRPr="006C50CF" w:rsidRDefault="00230BA4" w:rsidP="00BA0054">
      <w:pPr>
        <w:widowControl w:val="0"/>
        <w:numPr>
          <w:ilvl w:val="0"/>
          <w:numId w:val="13"/>
        </w:numPr>
        <w:shd w:val="clear" w:color="auto" w:fill="FFFFFF"/>
        <w:tabs>
          <w:tab w:val="left" w:pos="851"/>
          <w:tab w:val="left" w:pos="993"/>
        </w:tabs>
        <w:suppressAutoHyphens w:val="0"/>
        <w:autoSpaceDE w:val="0"/>
        <w:autoSpaceDN w:val="0"/>
        <w:adjustRightInd w:val="0"/>
        <w:ind w:left="0" w:right="50" w:firstLine="567"/>
        <w:jc w:val="both"/>
      </w:pPr>
      <w:r w:rsidRPr="006C50CF">
        <w:t>Основанием для предоставления субсидий явля</w:t>
      </w:r>
      <w:r w:rsidR="0063729A" w:rsidRPr="006C50CF">
        <w:t>ю</w:t>
      </w:r>
      <w:r w:rsidRPr="006C50CF">
        <w:t xml:space="preserve">тся </w:t>
      </w:r>
      <w:r w:rsidR="0063729A" w:rsidRPr="006C50CF">
        <w:t xml:space="preserve">заключение Управления о сумме субсидии, </w:t>
      </w:r>
      <w:r w:rsidRPr="006C50CF">
        <w:t>соглашение</w:t>
      </w:r>
      <w:r w:rsidR="0063729A" w:rsidRPr="006C50CF">
        <w:t xml:space="preserve"> о предоставлении субсидии</w:t>
      </w:r>
      <w:r w:rsidRPr="006C50CF">
        <w:t xml:space="preserve"> и распоряжение администрации Нязепетровского муниципального района о выплате субсидии.</w:t>
      </w:r>
    </w:p>
    <w:p w14:paraId="0DF564FB" w14:textId="77777777" w:rsidR="006B44FC" w:rsidRPr="006C50CF" w:rsidRDefault="00230BA4" w:rsidP="006B44FC">
      <w:pPr>
        <w:widowControl w:val="0"/>
        <w:numPr>
          <w:ilvl w:val="0"/>
          <w:numId w:val="13"/>
        </w:numPr>
        <w:shd w:val="clear" w:color="auto" w:fill="FFFFFF"/>
        <w:tabs>
          <w:tab w:val="left" w:pos="709"/>
          <w:tab w:val="left" w:pos="851"/>
          <w:tab w:val="left" w:pos="1134"/>
        </w:tabs>
        <w:suppressAutoHyphens w:val="0"/>
        <w:autoSpaceDE w:val="0"/>
        <w:autoSpaceDN w:val="0"/>
        <w:adjustRightInd w:val="0"/>
        <w:ind w:left="0" w:right="50" w:firstLine="705"/>
        <w:jc w:val="both"/>
        <w:rPr>
          <w:lang w:eastAsia="ru-RU"/>
        </w:rPr>
      </w:pPr>
      <w:r w:rsidRPr="006C50CF">
        <w:t xml:space="preserve">Субсидия перечисляется получателю субсидии на основании заявки главного распорядителя, представленной в финансовое управление администрации Нязепетровского муниципального района, </w:t>
      </w:r>
      <w:r w:rsidR="006B44FC" w:rsidRPr="006C50CF">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r w:rsidRPr="006C50CF">
        <w:t>, указанные</w:t>
      </w:r>
      <w:r w:rsidR="006B44FC" w:rsidRPr="006C50CF">
        <w:t xml:space="preserve"> в заявке</w:t>
      </w:r>
      <w:r w:rsidRPr="006C50CF">
        <w:t xml:space="preserve"> получателем субсидии</w:t>
      </w:r>
      <w:r w:rsidR="006B44FC" w:rsidRPr="006C50CF">
        <w:t xml:space="preserve">. </w:t>
      </w:r>
      <w:r w:rsidR="00BB04D2" w:rsidRPr="006C50CF">
        <w:t xml:space="preserve"> </w:t>
      </w:r>
    </w:p>
    <w:p w14:paraId="4EBF99CE" w14:textId="0398451A" w:rsidR="006B44FC" w:rsidRPr="006C50CF" w:rsidRDefault="006B44FC" w:rsidP="006B44FC">
      <w:pPr>
        <w:widowControl w:val="0"/>
        <w:shd w:val="clear" w:color="auto" w:fill="FFFFFF"/>
        <w:tabs>
          <w:tab w:val="left" w:pos="709"/>
          <w:tab w:val="left" w:pos="851"/>
          <w:tab w:val="left" w:pos="1134"/>
        </w:tabs>
        <w:suppressAutoHyphens w:val="0"/>
        <w:autoSpaceDE w:val="0"/>
        <w:autoSpaceDN w:val="0"/>
        <w:adjustRightInd w:val="0"/>
        <w:ind w:right="50"/>
        <w:jc w:val="both"/>
        <w:rPr>
          <w:lang w:eastAsia="ru-RU"/>
        </w:rPr>
      </w:pPr>
      <w:r w:rsidRPr="006C50CF">
        <w:tab/>
        <w:t>Перечисление субсидии осуществляется в срок не позднее 10-го рабочего дня, следующего за днем принятия распоряжения администрации Нязепетровского муниципального района о выплате субсидии.</w:t>
      </w:r>
    </w:p>
    <w:p w14:paraId="017BFCB9" w14:textId="74296E18" w:rsidR="0038092A" w:rsidRPr="006C50CF" w:rsidRDefault="00230BA4" w:rsidP="00BA0054">
      <w:pPr>
        <w:widowControl w:val="0"/>
        <w:numPr>
          <w:ilvl w:val="0"/>
          <w:numId w:val="13"/>
        </w:numPr>
        <w:shd w:val="clear" w:color="auto" w:fill="FFFFFF"/>
        <w:tabs>
          <w:tab w:val="left" w:pos="851"/>
          <w:tab w:val="left" w:pos="993"/>
        </w:tabs>
        <w:suppressAutoHyphens w:val="0"/>
        <w:autoSpaceDE w:val="0"/>
        <w:autoSpaceDN w:val="0"/>
        <w:adjustRightInd w:val="0"/>
        <w:ind w:left="0" w:right="50" w:firstLine="567"/>
        <w:jc w:val="both"/>
      </w:pPr>
      <w:r w:rsidRPr="006C50CF">
        <w:t>В случае уменьшения главному распорядителю как получателю ранее доведенных лимитов бюджетных обязательств, приводящего к невозможности предоставления субсидии в размере, определенном в соглашении, в него включаются условия о согласовании новых условий соглашения или расторгается соглашение при недостижении согласия по новым условиям.</w:t>
      </w:r>
    </w:p>
    <w:p w14:paraId="2593841B" w14:textId="77777777" w:rsidR="00416F3D" w:rsidRPr="006C50CF" w:rsidRDefault="0038092A" w:rsidP="00BA0054">
      <w:pPr>
        <w:widowControl w:val="0"/>
        <w:numPr>
          <w:ilvl w:val="0"/>
          <w:numId w:val="13"/>
        </w:numPr>
        <w:shd w:val="clear" w:color="auto" w:fill="FFFFFF"/>
        <w:tabs>
          <w:tab w:val="left" w:pos="851"/>
          <w:tab w:val="left" w:pos="993"/>
        </w:tabs>
        <w:suppressAutoHyphens w:val="0"/>
        <w:autoSpaceDE w:val="0"/>
        <w:autoSpaceDN w:val="0"/>
        <w:adjustRightInd w:val="0"/>
        <w:ind w:left="0" w:right="50" w:firstLine="567"/>
        <w:jc w:val="both"/>
      </w:pPr>
      <w:r w:rsidRPr="006C50CF">
        <w:t xml:space="preserve"> </w:t>
      </w:r>
      <w:r w:rsidR="00230BA4" w:rsidRPr="006C50CF">
        <w:t>Результатом предоставления субсидии явля</w:t>
      </w:r>
      <w:r w:rsidR="009F5273" w:rsidRPr="006C50CF">
        <w:t>е</w:t>
      </w:r>
      <w:r w:rsidR="00230BA4" w:rsidRPr="006C50CF">
        <w:t>тся</w:t>
      </w:r>
      <w:r w:rsidR="00416F3D" w:rsidRPr="006C50CF">
        <w:t>:</w:t>
      </w:r>
    </w:p>
    <w:p w14:paraId="0B5E493C" w14:textId="06487180" w:rsidR="0038092A" w:rsidRPr="006C50CF" w:rsidRDefault="00BB04D2" w:rsidP="00416F3D">
      <w:pPr>
        <w:widowControl w:val="0"/>
        <w:shd w:val="clear" w:color="auto" w:fill="FFFFFF"/>
        <w:tabs>
          <w:tab w:val="left" w:pos="851"/>
          <w:tab w:val="left" w:pos="993"/>
        </w:tabs>
        <w:suppressAutoHyphens w:val="0"/>
        <w:autoSpaceDE w:val="0"/>
        <w:autoSpaceDN w:val="0"/>
        <w:adjustRightInd w:val="0"/>
        <w:ind w:right="50" w:firstLine="567"/>
        <w:jc w:val="both"/>
      </w:pPr>
      <w:r w:rsidRPr="006C50CF">
        <w:t>бесперебойное (в рамках действующих нормативов)</w:t>
      </w:r>
      <w:r w:rsidR="008A35C9" w:rsidRPr="006C50CF">
        <w:t xml:space="preserve"> оказание </w:t>
      </w:r>
      <w:r w:rsidR="001306A9" w:rsidRPr="006C50CF">
        <w:t>услуг централизованного водоснабжения и водоотведения</w:t>
      </w:r>
      <w:r w:rsidR="008A35C9" w:rsidRPr="006C50CF">
        <w:t xml:space="preserve"> надлежащего качества</w:t>
      </w:r>
      <w:r w:rsidR="00416F3D" w:rsidRPr="006C50CF">
        <w:t>;</w:t>
      </w:r>
    </w:p>
    <w:p w14:paraId="243701C9" w14:textId="194E477E" w:rsidR="00416F3D" w:rsidRPr="0068374E" w:rsidRDefault="00416F3D" w:rsidP="00416F3D">
      <w:pPr>
        <w:widowControl w:val="0"/>
        <w:shd w:val="clear" w:color="auto" w:fill="FFFFFF"/>
        <w:tabs>
          <w:tab w:val="left" w:pos="851"/>
          <w:tab w:val="left" w:pos="993"/>
        </w:tabs>
        <w:suppressAutoHyphens w:val="0"/>
        <w:autoSpaceDE w:val="0"/>
        <w:autoSpaceDN w:val="0"/>
        <w:adjustRightInd w:val="0"/>
        <w:ind w:right="50" w:firstLine="567"/>
        <w:jc w:val="both"/>
        <w:rPr>
          <w:szCs w:val="24"/>
        </w:rPr>
      </w:pPr>
      <w:r w:rsidRPr="0068374E">
        <w:rPr>
          <w:szCs w:val="24"/>
        </w:rPr>
        <w:t>отсутствие задолженности по заработной плате.</w:t>
      </w:r>
    </w:p>
    <w:p w14:paraId="5969D81C" w14:textId="45C17D8F" w:rsidR="0038092A" w:rsidRPr="0068374E" w:rsidRDefault="0038092A" w:rsidP="00BA0054">
      <w:pPr>
        <w:widowControl w:val="0"/>
        <w:numPr>
          <w:ilvl w:val="0"/>
          <w:numId w:val="13"/>
        </w:numPr>
        <w:shd w:val="clear" w:color="auto" w:fill="FFFFFF"/>
        <w:tabs>
          <w:tab w:val="left" w:pos="851"/>
          <w:tab w:val="left" w:pos="993"/>
        </w:tabs>
        <w:suppressAutoHyphens w:val="0"/>
        <w:autoSpaceDE w:val="0"/>
        <w:autoSpaceDN w:val="0"/>
        <w:adjustRightInd w:val="0"/>
        <w:ind w:left="0" w:right="50" w:firstLine="567"/>
        <w:jc w:val="both"/>
        <w:rPr>
          <w:szCs w:val="24"/>
        </w:rPr>
      </w:pPr>
      <w:r w:rsidRPr="0068374E">
        <w:rPr>
          <w:szCs w:val="24"/>
        </w:rPr>
        <w:t xml:space="preserve"> </w:t>
      </w:r>
      <w:r w:rsidR="00230BA4" w:rsidRPr="0068374E">
        <w:rPr>
          <w:szCs w:val="24"/>
        </w:rPr>
        <w:t>Счета, на которые перечисляется субсидия, указывается в соглашении о предоставлении субсидии.</w:t>
      </w:r>
    </w:p>
    <w:p w14:paraId="7054106C" w14:textId="77777777" w:rsidR="0068374E" w:rsidRPr="0068374E" w:rsidRDefault="0068374E" w:rsidP="0068374E">
      <w:pPr>
        <w:pStyle w:val="s1"/>
        <w:numPr>
          <w:ilvl w:val="0"/>
          <w:numId w:val="13"/>
        </w:numPr>
        <w:shd w:val="clear" w:color="auto" w:fill="FFFFFF"/>
        <w:tabs>
          <w:tab w:val="left" w:pos="993"/>
        </w:tabs>
        <w:spacing w:before="0" w:beforeAutospacing="0" w:after="0" w:afterAutospacing="0"/>
        <w:ind w:left="0" w:firstLine="567"/>
        <w:jc w:val="both"/>
        <w:rPr>
          <w:color w:val="22272F"/>
        </w:rPr>
      </w:pPr>
      <w:r w:rsidRPr="0068374E">
        <w:rPr>
          <w:color w:val="22272F"/>
        </w:rPr>
        <w:t>Получатель субсидии в срок до 10 числа месяца, следующего за отчетным кварталом, предоставляет главному распорядителю отчет по форме (формам), определенным типовой формой соглашений, установленной финансовым управлением администрации Нязепетровского муниципального района:</w:t>
      </w:r>
    </w:p>
    <w:p w14:paraId="6406E057" w14:textId="77777777" w:rsidR="0068374E" w:rsidRPr="0068374E" w:rsidRDefault="0068374E" w:rsidP="0068374E">
      <w:pPr>
        <w:pStyle w:val="s1"/>
        <w:numPr>
          <w:ilvl w:val="0"/>
          <w:numId w:val="23"/>
        </w:numPr>
        <w:shd w:val="clear" w:color="auto" w:fill="FFFFFF"/>
        <w:tabs>
          <w:tab w:val="left" w:pos="851"/>
          <w:tab w:val="left" w:pos="993"/>
        </w:tabs>
        <w:spacing w:before="0" w:beforeAutospacing="0" w:after="0" w:afterAutospacing="0"/>
        <w:ind w:left="0" w:firstLine="567"/>
        <w:jc w:val="both"/>
        <w:rPr>
          <w:color w:val="22272F"/>
        </w:rPr>
      </w:pPr>
      <w:r w:rsidRPr="0068374E">
        <w:rPr>
          <w:color w:val="22272F"/>
        </w:rPr>
        <w:t>отчет о достижении значений результатов предоставления субсидии, а также характеристик результата (при их установлении);</w:t>
      </w:r>
    </w:p>
    <w:p w14:paraId="76D95307" w14:textId="77777777" w:rsidR="0068374E" w:rsidRPr="0068374E" w:rsidRDefault="0068374E" w:rsidP="0068374E">
      <w:pPr>
        <w:pStyle w:val="s1"/>
        <w:numPr>
          <w:ilvl w:val="0"/>
          <w:numId w:val="23"/>
        </w:numPr>
        <w:shd w:val="clear" w:color="auto" w:fill="FFFFFF"/>
        <w:tabs>
          <w:tab w:val="left" w:pos="851"/>
          <w:tab w:val="left" w:pos="993"/>
        </w:tabs>
        <w:spacing w:before="0" w:beforeAutospacing="0" w:after="0" w:afterAutospacing="0"/>
        <w:ind w:left="0" w:firstLine="567"/>
        <w:jc w:val="both"/>
        <w:rPr>
          <w:color w:val="22272F"/>
        </w:rPr>
      </w:pPr>
      <w:r w:rsidRPr="0068374E">
        <w:rPr>
          <w:color w:val="22272F"/>
        </w:rPr>
        <w:t>отчет об осуществлении расходов, источником финансового обеспечения которых является субсидия.</w:t>
      </w:r>
    </w:p>
    <w:p w14:paraId="0A532331" w14:textId="77777777" w:rsidR="0068374E" w:rsidRPr="0068374E" w:rsidRDefault="0068374E" w:rsidP="0068374E">
      <w:pPr>
        <w:pStyle w:val="s1"/>
        <w:numPr>
          <w:ilvl w:val="0"/>
          <w:numId w:val="13"/>
        </w:numPr>
        <w:shd w:val="clear" w:color="auto" w:fill="FFFFFF"/>
        <w:tabs>
          <w:tab w:val="left" w:pos="993"/>
        </w:tabs>
        <w:spacing w:before="0" w:beforeAutospacing="0" w:after="0" w:afterAutospacing="0"/>
        <w:ind w:left="0" w:firstLine="567"/>
        <w:jc w:val="both"/>
      </w:pPr>
      <w:r w:rsidRPr="0068374E">
        <w:rPr>
          <w:color w:val="22272F"/>
        </w:rPr>
        <w:t>В случае предоставления субсидий, источником финансового обеспечения расходных обязательств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получатель субсидии предоставляет отчет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231166B8" w14:textId="77777777" w:rsidR="0038092A" w:rsidRPr="006C50CF" w:rsidRDefault="00230BA4" w:rsidP="00BA0054">
      <w:pPr>
        <w:widowControl w:val="0"/>
        <w:numPr>
          <w:ilvl w:val="0"/>
          <w:numId w:val="13"/>
        </w:numPr>
        <w:shd w:val="clear" w:color="auto" w:fill="FFFFFF"/>
        <w:tabs>
          <w:tab w:val="left" w:pos="851"/>
          <w:tab w:val="left" w:pos="993"/>
        </w:tabs>
        <w:suppressAutoHyphens w:val="0"/>
        <w:autoSpaceDE w:val="0"/>
        <w:autoSpaceDN w:val="0"/>
        <w:adjustRightInd w:val="0"/>
        <w:ind w:left="0" w:right="50" w:firstLine="567"/>
        <w:jc w:val="both"/>
        <w:rPr>
          <w:szCs w:val="24"/>
        </w:rPr>
      </w:pPr>
      <w:r w:rsidRPr="006C50CF">
        <w:t xml:space="preserve"> Получатель субсидии не вправе 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w:t>
      </w:r>
      <w:r w:rsidRPr="006C50CF">
        <w:rPr>
          <w:szCs w:val="24"/>
        </w:rPr>
        <w:lastRenderedPageBreak/>
        <w:t xml:space="preserve">достижением </w:t>
      </w:r>
      <w:r w:rsidR="00ED3A41" w:rsidRPr="006C50CF">
        <w:rPr>
          <w:szCs w:val="24"/>
        </w:rPr>
        <w:t>результатов</w:t>
      </w:r>
      <w:r w:rsidRPr="006C50CF">
        <w:rPr>
          <w:szCs w:val="24"/>
        </w:rPr>
        <w:t xml:space="preserve"> предоставления этих средств иных операций, определенных настоящим Порядком.</w:t>
      </w:r>
    </w:p>
    <w:p w14:paraId="6B971CCA" w14:textId="75A3023B" w:rsidR="0038092A" w:rsidRPr="006C50CF" w:rsidRDefault="00230BA4" w:rsidP="00BA0054">
      <w:pPr>
        <w:widowControl w:val="0"/>
        <w:numPr>
          <w:ilvl w:val="0"/>
          <w:numId w:val="13"/>
        </w:numPr>
        <w:shd w:val="clear" w:color="auto" w:fill="FFFFFF"/>
        <w:tabs>
          <w:tab w:val="left" w:pos="851"/>
          <w:tab w:val="left" w:pos="993"/>
        </w:tabs>
        <w:suppressAutoHyphens w:val="0"/>
        <w:autoSpaceDE w:val="0"/>
        <w:autoSpaceDN w:val="0"/>
        <w:adjustRightInd w:val="0"/>
        <w:ind w:left="0" w:right="50" w:firstLine="567"/>
        <w:jc w:val="both"/>
        <w:rPr>
          <w:szCs w:val="24"/>
        </w:rPr>
      </w:pPr>
      <w:r w:rsidRPr="006C50CF">
        <w:rPr>
          <w:szCs w:val="24"/>
        </w:rPr>
        <w:t xml:space="preserve"> Получатель субсидии имеет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как получателем бюджетных средств по согласованию с финансовым управлением администрации Нязепетровского муниципального района решения о наличии потребности в указанных средствах.</w:t>
      </w:r>
    </w:p>
    <w:p w14:paraId="09999875" w14:textId="711FD32B" w:rsidR="00731586" w:rsidRPr="0068374E" w:rsidRDefault="00731586" w:rsidP="00BA0054">
      <w:pPr>
        <w:widowControl w:val="0"/>
        <w:numPr>
          <w:ilvl w:val="0"/>
          <w:numId w:val="13"/>
        </w:numPr>
        <w:shd w:val="clear" w:color="auto" w:fill="FFFFFF"/>
        <w:tabs>
          <w:tab w:val="left" w:pos="851"/>
          <w:tab w:val="left" w:pos="993"/>
        </w:tabs>
        <w:suppressAutoHyphens w:val="0"/>
        <w:autoSpaceDE w:val="0"/>
        <w:autoSpaceDN w:val="0"/>
        <w:adjustRightInd w:val="0"/>
        <w:ind w:left="0" w:right="50" w:firstLine="567"/>
        <w:jc w:val="both"/>
        <w:rPr>
          <w:szCs w:val="24"/>
        </w:rPr>
      </w:pPr>
      <w:r w:rsidRPr="006C50CF">
        <w:rPr>
          <w:szCs w:val="24"/>
          <w:shd w:val="clear" w:color="auto" w:fill="FFFFFF"/>
        </w:rPr>
        <w:t>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w:t>
      </w:r>
      <w:r w:rsidRPr="0068374E">
        <w:rPr>
          <w:szCs w:val="24"/>
          <w:shd w:val="clear" w:color="auto" w:fill="FFFFFF"/>
        </w:rPr>
        <w:t xml:space="preserve">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дает согласие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w:t>
      </w:r>
      <w:r w:rsidR="0068374E" w:rsidRPr="0068374E">
        <w:rPr>
          <w:szCs w:val="24"/>
          <w:shd w:val="clear" w:color="auto" w:fill="FFFFFF"/>
        </w:rPr>
        <w:t>органом</w:t>
      </w:r>
      <w:r w:rsidRPr="0068374E">
        <w:rPr>
          <w:szCs w:val="24"/>
          <w:shd w:val="clear" w:color="auto" w:fill="FFFFFF"/>
        </w:rPr>
        <w:t xml:space="preserve"> муниципального финансового контроля в соответствии </w:t>
      </w:r>
      <w:r w:rsidR="0068374E" w:rsidRPr="0068374E">
        <w:rPr>
          <w:szCs w:val="24"/>
          <w:shd w:val="clear" w:color="auto" w:fill="FFFFFF"/>
        </w:rPr>
        <w:t>со статьей</w:t>
      </w:r>
      <w:r w:rsidRPr="0068374E">
        <w:rPr>
          <w:szCs w:val="24"/>
          <w:shd w:val="clear" w:color="auto" w:fill="FFFFFF"/>
        </w:rPr>
        <w:t> </w:t>
      </w:r>
      <w:hyperlink r:id="rId12" w:anchor="/document/12112604/entry/2692" w:history="1">
        <w:r w:rsidRPr="0068374E">
          <w:rPr>
            <w:rStyle w:val="af8"/>
            <w:color w:val="auto"/>
            <w:szCs w:val="24"/>
            <w:u w:val="none"/>
            <w:shd w:val="clear" w:color="auto" w:fill="FFFFFF"/>
          </w:rPr>
          <w:t>269</w:t>
        </w:r>
        <w:r w:rsidRPr="0068374E">
          <w:rPr>
            <w:rStyle w:val="af8"/>
            <w:color w:val="auto"/>
            <w:szCs w:val="24"/>
            <w:u w:val="none"/>
            <w:shd w:val="clear" w:color="auto" w:fill="FFFFFF"/>
            <w:vertAlign w:val="superscript"/>
          </w:rPr>
          <w:t> 2</w:t>
        </w:r>
      </w:hyperlink>
      <w:r w:rsidRPr="0068374E">
        <w:rPr>
          <w:szCs w:val="24"/>
          <w:shd w:val="clear" w:color="auto" w:fill="FFFFFF"/>
        </w:rPr>
        <w:t> Бюджетного кодекса Российской Федерации и на включение таких положений в соглашение.</w:t>
      </w:r>
    </w:p>
    <w:p w14:paraId="2BCB6985" w14:textId="7C859E4F" w:rsidR="001F2402" w:rsidRPr="006C50CF" w:rsidRDefault="004F23CF" w:rsidP="00C81E1B">
      <w:pPr>
        <w:widowControl w:val="0"/>
        <w:numPr>
          <w:ilvl w:val="0"/>
          <w:numId w:val="13"/>
        </w:numPr>
        <w:shd w:val="clear" w:color="auto" w:fill="FFFFFF"/>
        <w:tabs>
          <w:tab w:val="left" w:pos="851"/>
          <w:tab w:val="left" w:pos="993"/>
          <w:tab w:val="left" w:pos="1134"/>
        </w:tabs>
        <w:suppressAutoHyphens w:val="0"/>
        <w:autoSpaceDE w:val="0"/>
        <w:autoSpaceDN w:val="0"/>
        <w:adjustRightInd w:val="0"/>
        <w:ind w:left="0" w:right="50" w:firstLine="705"/>
        <w:jc w:val="both"/>
        <w:rPr>
          <w:szCs w:val="24"/>
        </w:rPr>
      </w:pPr>
      <w:r w:rsidRPr="006C50CF">
        <w:rPr>
          <w:szCs w:val="24"/>
        </w:rPr>
        <w:t xml:space="preserve"> </w:t>
      </w:r>
      <w:r w:rsidR="001F2402" w:rsidRPr="006C50CF">
        <w:rPr>
          <w:szCs w:val="24"/>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59BD794" w14:textId="3637DDD2" w:rsidR="001F2402" w:rsidRPr="006C50CF" w:rsidRDefault="001F2402" w:rsidP="001F2402">
      <w:pPr>
        <w:pStyle w:val="s1"/>
        <w:numPr>
          <w:ilvl w:val="0"/>
          <w:numId w:val="13"/>
        </w:numPr>
        <w:shd w:val="clear" w:color="auto" w:fill="FFFFFF"/>
        <w:tabs>
          <w:tab w:val="left" w:pos="1134"/>
        </w:tabs>
        <w:ind w:left="0" w:firstLine="705"/>
        <w:jc w:val="both"/>
      </w:pPr>
      <w:r w:rsidRPr="006C50CF">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 w:anchor="/document/10164072/entry/23052" w:history="1">
        <w:r w:rsidRPr="006C50CF">
          <w:rPr>
            <w:rStyle w:val="af8"/>
            <w:color w:val="auto"/>
            <w:u w:val="none"/>
          </w:rPr>
          <w:t>абзацем вторым пункта 5 статьи 23</w:t>
        </w:r>
      </w:hyperlink>
      <w:r w:rsidRPr="006C50CF">
        <w:t>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36AA0E73" w14:textId="13E2213A" w:rsidR="001F2402" w:rsidRPr="006C50CF" w:rsidRDefault="001F2402" w:rsidP="001F2402">
      <w:pPr>
        <w:pStyle w:val="s1"/>
        <w:numPr>
          <w:ilvl w:val="0"/>
          <w:numId w:val="13"/>
        </w:numPr>
        <w:shd w:val="clear" w:color="auto" w:fill="FFFFFF"/>
        <w:tabs>
          <w:tab w:val="left" w:pos="993"/>
        </w:tabs>
        <w:ind w:left="0" w:firstLine="705"/>
        <w:jc w:val="both"/>
      </w:pPr>
      <w:r w:rsidRPr="006C50CF">
        <w:t xml:space="preserve">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 w:anchor="/document/10164072/entry/23052" w:history="1">
        <w:r w:rsidRPr="006C50CF">
          <w:rPr>
            <w:rStyle w:val="af8"/>
            <w:color w:val="auto"/>
            <w:u w:val="none"/>
          </w:rPr>
          <w:t>абзацем вторым пункта 5 статьи 23</w:t>
        </w:r>
      </w:hyperlink>
      <w:r w:rsidRPr="006C50CF">
        <w:t> Гражданского кодекса Российской Федерации, передающего свои права другому гражданину в соответствии со </w:t>
      </w:r>
      <w:hyperlink r:id="rId15" w:anchor="/document/12131264/entry/18" w:history="1">
        <w:r w:rsidRPr="006C50CF">
          <w:rPr>
            <w:rStyle w:val="af8"/>
            <w:color w:val="auto"/>
            <w:u w:val="none"/>
          </w:rPr>
          <w:t>статьей 18</w:t>
        </w:r>
      </w:hyperlink>
      <w:r w:rsidRPr="006C50CF">
        <w:t>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65F0C4AD" w14:textId="4606FA7D" w:rsidR="00230BA4" w:rsidRPr="006C50CF" w:rsidRDefault="00230BA4" w:rsidP="00BA0054">
      <w:pPr>
        <w:tabs>
          <w:tab w:val="left" w:pos="851"/>
          <w:tab w:val="left" w:pos="993"/>
        </w:tabs>
        <w:ind w:firstLine="567"/>
        <w:jc w:val="center"/>
      </w:pPr>
      <w:r w:rsidRPr="006C50CF">
        <w:t>3. Требования об осуществлении контроля за соблюдением условий, целей и порядка предоставления субсидий и ответственности за их нарушение</w:t>
      </w:r>
    </w:p>
    <w:p w14:paraId="14C4678D" w14:textId="77777777" w:rsidR="00D046A4" w:rsidRPr="006C50CF" w:rsidRDefault="00D046A4" w:rsidP="00BA0054">
      <w:pPr>
        <w:tabs>
          <w:tab w:val="left" w:pos="851"/>
          <w:tab w:val="left" w:pos="993"/>
        </w:tabs>
        <w:ind w:firstLine="567"/>
        <w:jc w:val="center"/>
      </w:pPr>
    </w:p>
    <w:p w14:paraId="44C3A0E9" w14:textId="38A427CA" w:rsidR="006C50CF" w:rsidRPr="0068374E" w:rsidRDefault="00B90A66" w:rsidP="006C50CF">
      <w:pPr>
        <w:pStyle w:val="s1"/>
        <w:numPr>
          <w:ilvl w:val="0"/>
          <w:numId w:val="13"/>
        </w:numPr>
        <w:shd w:val="clear" w:color="auto" w:fill="FFFFFF"/>
        <w:tabs>
          <w:tab w:val="left" w:pos="993"/>
        </w:tabs>
        <w:ind w:left="0" w:firstLine="567"/>
        <w:jc w:val="both"/>
        <w:rPr>
          <w:i/>
        </w:rPr>
      </w:pPr>
      <w:r w:rsidRPr="006C50CF">
        <w:t>Главный распорядитель</w:t>
      </w:r>
      <w:r w:rsidR="00230BA4" w:rsidRPr="006C50CF">
        <w:t xml:space="preserve"> осуществляет </w:t>
      </w:r>
      <w:r w:rsidRPr="006C50CF">
        <w:t>п</w:t>
      </w:r>
      <w:r w:rsidR="00230BA4" w:rsidRPr="006C50CF">
        <w:t xml:space="preserve">роверку </w:t>
      </w:r>
      <w:r w:rsidR="006C50CF" w:rsidRPr="006C50CF">
        <w:rPr>
          <w:color w:val="22272F"/>
          <w:szCs w:val="23"/>
        </w:rPr>
        <w:t xml:space="preserve">соблюдения получателем субсидии </w:t>
      </w:r>
      <w:r w:rsidR="006C50CF" w:rsidRPr="006C50CF">
        <w:t>условий и порядка предоставления субсидий, в том числе в части достижения результатов предоставления субсидии</w:t>
      </w:r>
      <w:r w:rsidR="0068374E">
        <w:t>.</w:t>
      </w:r>
    </w:p>
    <w:p w14:paraId="222148BA" w14:textId="77777777" w:rsidR="0068374E" w:rsidRPr="006C50CF" w:rsidRDefault="0068374E" w:rsidP="0068374E">
      <w:pPr>
        <w:widowControl w:val="0"/>
        <w:numPr>
          <w:ilvl w:val="0"/>
          <w:numId w:val="13"/>
        </w:numPr>
        <w:shd w:val="clear" w:color="auto" w:fill="FFFFFF"/>
        <w:tabs>
          <w:tab w:val="left" w:pos="851"/>
          <w:tab w:val="left" w:pos="993"/>
        </w:tabs>
        <w:suppressAutoHyphens w:val="0"/>
        <w:autoSpaceDE w:val="0"/>
        <w:autoSpaceDN w:val="0"/>
        <w:adjustRightInd w:val="0"/>
        <w:ind w:left="0" w:right="50" w:firstLine="567"/>
        <w:jc w:val="both"/>
        <w:rPr>
          <w:szCs w:val="24"/>
        </w:rPr>
      </w:pPr>
      <w:r w:rsidRPr="006C50CF">
        <w:rPr>
          <w:szCs w:val="24"/>
          <w:shd w:val="clear" w:color="auto" w:fill="FFFFFF"/>
        </w:rPr>
        <w:t xml:space="preserve">Органы муниципального финансового контроля </w:t>
      </w:r>
      <w:r>
        <w:rPr>
          <w:szCs w:val="24"/>
          <w:shd w:val="clear" w:color="auto" w:fill="FFFFFF"/>
        </w:rPr>
        <w:t xml:space="preserve">администрации Нязепетровского муниципального района </w:t>
      </w:r>
      <w:r w:rsidRPr="006C50CF">
        <w:rPr>
          <w:szCs w:val="24"/>
          <w:shd w:val="clear" w:color="auto" w:fill="FFFFFF"/>
        </w:rPr>
        <w:t xml:space="preserve">осуществляют проверку порядка и условий предоставления субсидий, в том числе в части достижения результатов предоставления субсидии, в </w:t>
      </w:r>
      <w:r w:rsidRPr="006C50CF">
        <w:rPr>
          <w:szCs w:val="24"/>
          <w:shd w:val="clear" w:color="auto" w:fill="FFFFFF"/>
        </w:rPr>
        <w:lastRenderedPageBreak/>
        <w:t>соответствии со статьей </w:t>
      </w:r>
      <w:r w:rsidRPr="006C50CF">
        <w:rPr>
          <w:szCs w:val="24"/>
        </w:rPr>
        <w:t>269.2</w:t>
      </w:r>
      <w:r w:rsidRPr="006C50CF">
        <w:rPr>
          <w:szCs w:val="24"/>
          <w:shd w:val="clear" w:color="auto" w:fill="FFFFFF"/>
        </w:rPr>
        <w:t> Бюджетного кодекса Российской Федерации.</w:t>
      </w:r>
    </w:p>
    <w:p w14:paraId="74718EC5" w14:textId="77777777" w:rsidR="0068374E" w:rsidRPr="006C50CF" w:rsidRDefault="0068374E" w:rsidP="0068374E">
      <w:pPr>
        <w:widowControl w:val="0"/>
        <w:numPr>
          <w:ilvl w:val="0"/>
          <w:numId w:val="13"/>
        </w:numPr>
        <w:shd w:val="clear" w:color="auto" w:fill="FFFFFF"/>
        <w:tabs>
          <w:tab w:val="left" w:pos="851"/>
          <w:tab w:val="left" w:pos="993"/>
        </w:tabs>
        <w:suppressAutoHyphens w:val="0"/>
        <w:autoSpaceDE w:val="0"/>
        <w:autoSpaceDN w:val="0"/>
        <w:adjustRightInd w:val="0"/>
        <w:ind w:left="0" w:right="50" w:firstLine="567"/>
        <w:jc w:val="both"/>
      </w:pPr>
      <w:r w:rsidRPr="006C50CF">
        <w:t>Получатель субсидии несет ответственность за нецелевое и неэффективное использование бюджетных средств, а также за несвоевременное предоставление отчетности об использовании средств бюджета муниципального района в соответствии с действующим законодательством и соглашением о предоставлении субсидии.</w:t>
      </w:r>
    </w:p>
    <w:p w14:paraId="437F05BD" w14:textId="77777777" w:rsidR="0068374E" w:rsidRPr="006C50CF" w:rsidRDefault="0068374E" w:rsidP="0068374E">
      <w:pPr>
        <w:widowControl w:val="0"/>
        <w:numPr>
          <w:ilvl w:val="0"/>
          <w:numId w:val="13"/>
        </w:numPr>
        <w:shd w:val="clear" w:color="auto" w:fill="FFFFFF"/>
        <w:tabs>
          <w:tab w:val="left" w:pos="851"/>
          <w:tab w:val="left" w:pos="993"/>
        </w:tabs>
        <w:suppressAutoHyphens w:val="0"/>
        <w:autoSpaceDE w:val="0"/>
        <w:autoSpaceDN w:val="0"/>
        <w:adjustRightInd w:val="0"/>
        <w:ind w:left="0" w:right="50" w:firstLine="567"/>
        <w:jc w:val="both"/>
      </w:pPr>
      <w:r w:rsidRPr="006C50CF">
        <w:t>Полученная субсидия подлежит возврату в бюджет Нязепетровского муниципального района в случаях:</w:t>
      </w:r>
    </w:p>
    <w:p w14:paraId="7B0C0C55" w14:textId="77777777" w:rsidR="0068374E" w:rsidRPr="0051617A" w:rsidRDefault="0068374E" w:rsidP="0068374E">
      <w:pPr>
        <w:pStyle w:val="af2"/>
        <w:numPr>
          <w:ilvl w:val="0"/>
          <w:numId w:val="24"/>
        </w:numPr>
        <w:shd w:val="clear" w:color="auto" w:fill="FFFFFF"/>
        <w:tabs>
          <w:tab w:val="left" w:pos="851"/>
          <w:tab w:val="left" w:pos="993"/>
        </w:tabs>
        <w:ind w:left="0" w:firstLine="567"/>
        <w:jc w:val="both"/>
        <w:rPr>
          <w:szCs w:val="24"/>
        </w:rPr>
      </w:pPr>
      <w:r w:rsidRPr="0051617A">
        <w:rPr>
          <w:szCs w:val="24"/>
        </w:rPr>
        <w:t>неисполнения (ненадлежащего исполнения) получателем субсидии обязательств, предусмотренных соглашением о предоставлении субсидии, нарушения условий, установленных при предоставлении субсидии, выявленного в том числе по</w:t>
      </w:r>
      <w:r w:rsidRPr="0051617A">
        <w:rPr>
          <w:color w:val="22272F"/>
          <w:szCs w:val="24"/>
        </w:rPr>
        <w:t xml:space="preserve"> фактам проверок, проведенных главным распорядителем и органом муниципального финансового контроля, а также в случае недостижения значений результатов предоставления субсидии</w:t>
      </w:r>
      <w:r w:rsidRPr="0051617A">
        <w:rPr>
          <w:szCs w:val="24"/>
        </w:rPr>
        <w:t>;</w:t>
      </w:r>
    </w:p>
    <w:p w14:paraId="18420F91" w14:textId="77777777" w:rsidR="0068374E" w:rsidRPr="0051617A" w:rsidRDefault="0068374E" w:rsidP="0068374E">
      <w:pPr>
        <w:pStyle w:val="af2"/>
        <w:numPr>
          <w:ilvl w:val="0"/>
          <w:numId w:val="24"/>
        </w:numPr>
        <w:shd w:val="clear" w:color="auto" w:fill="FFFFFF"/>
        <w:tabs>
          <w:tab w:val="left" w:pos="851"/>
          <w:tab w:val="left" w:pos="993"/>
        </w:tabs>
        <w:ind w:left="0" w:firstLine="567"/>
        <w:jc w:val="both"/>
        <w:rPr>
          <w:szCs w:val="24"/>
        </w:rPr>
      </w:pPr>
      <w:r w:rsidRPr="0051617A">
        <w:rPr>
          <w:szCs w:val="24"/>
        </w:rPr>
        <w:t>ликвидации, реорганизации, несостоятельности (банкротства) получателя субсидий.</w:t>
      </w:r>
    </w:p>
    <w:p w14:paraId="395BFCBA" w14:textId="77777777" w:rsidR="0068374E" w:rsidRPr="006C50CF" w:rsidRDefault="0068374E" w:rsidP="0068374E">
      <w:pPr>
        <w:widowControl w:val="0"/>
        <w:shd w:val="clear" w:color="auto" w:fill="FFFFFF"/>
        <w:tabs>
          <w:tab w:val="left" w:pos="426"/>
          <w:tab w:val="left" w:pos="993"/>
        </w:tabs>
        <w:suppressAutoHyphens w:val="0"/>
        <w:autoSpaceDE w:val="0"/>
        <w:autoSpaceDN w:val="0"/>
        <w:adjustRightInd w:val="0"/>
        <w:ind w:right="50"/>
        <w:jc w:val="both"/>
      </w:pPr>
      <w:r>
        <w:tab/>
        <w:t xml:space="preserve">  С</w:t>
      </w:r>
      <w:r w:rsidRPr="006C50CF">
        <w:t xml:space="preserve">убсидия подлежит возврату в бюджет Нязепетровского муниципального района в течение 10 календарных дней с момента получения требования о возврате субсидий, выставленного главным распорядителем. </w:t>
      </w:r>
    </w:p>
    <w:p w14:paraId="18FB3740" w14:textId="77777777" w:rsidR="0068374E" w:rsidRPr="006C50CF" w:rsidRDefault="0068374E" w:rsidP="0068374E">
      <w:pPr>
        <w:widowControl w:val="0"/>
        <w:numPr>
          <w:ilvl w:val="0"/>
          <w:numId w:val="13"/>
        </w:numPr>
        <w:shd w:val="clear" w:color="auto" w:fill="FFFFFF"/>
        <w:tabs>
          <w:tab w:val="left" w:pos="851"/>
          <w:tab w:val="left" w:pos="993"/>
        </w:tabs>
        <w:suppressAutoHyphens w:val="0"/>
        <w:autoSpaceDE w:val="0"/>
        <w:autoSpaceDN w:val="0"/>
        <w:adjustRightInd w:val="0"/>
        <w:ind w:left="0" w:right="50" w:firstLine="567"/>
        <w:jc w:val="both"/>
      </w:pPr>
      <w:r w:rsidRPr="006C50CF">
        <w:t xml:space="preserve"> В случае отказа от добровольного возврата субсидий в установленный срок главный распорядитель готовит и направляет в Арбитражный суд Челябинской области исковое заявление о взыскании необоснованно полученных сумм субсидий. </w:t>
      </w:r>
    </w:p>
    <w:p w14:paraId="0C97443B" w14:textId="72817FB4" w:rsidR="0068374E" w:rsidRDefault="0068374E" w:rsidP="0051617A">
      <w:pPr>
        <w:pStyle w:val="s1"/>
        <w:shd w:val="clear" w:color="auto" w:fill="FFFFFF"/>
        <w:tabs>
          <w:tab w:val="left" w:pos="993"/>
        </w:tabs>
        <w:ind w:left="567"/>
        <w:jc w:val="both"/>
        <w:rPr>
          <w:i/>
        </w:rPr>
      </w:pPr>
    </w:p>
    <w:p w14:paraId="6D0D1433" w14:textId="29CCD374" w:rsidR="0051617A" w:rsidRDefault="0051617A" w:rsidP="0051617A">
      <w:pPr>
        <w:pStyle w:val="s1"/>
        <w:shd w:val="clear" w:color="auto" w:fill="FFFFFF"/>
        <w:tabs>
          <w:tab w:val="left" w:pos="993"/>
        </w:tabs>
        <w:ind w:left="567"/>
        <w:jc w:val="both"/>
        <w:rPr>
          <w:i/>
        </w:rPr>
      </w:pPr>
    </w:p>
    <w:p w14:paraId="31D8C469" w14:textId="63F3BD9E" w:rsidR="0051617A" w:rsidRDefault="0051617A" w:rsidP="0051617A">
      <w:pPr>
        <w:pStyle w:val="s1"/>
        <w:shd w:val="clear" w:color="auto" w:fill="FFFFFF"/>
        <w:tabs>
          <w:tab w:val="left" w:pos="993"/>
        </w:tabs>
        <w:ind w:left="567"/>
        <w:jc w:val="both"/>
        <w:rPr>
          <w:i/>
        </w:rPr>
      </w:pPr>
    </w:p>
    <w:p w14:paraId="18BE4F8F" w14:textId="57FEEFC6" w:rsidR="0051617A" w:rsidRDefault="0051617A" w:rsidP="0051617A">
      <w:pPr>
        <w:pStyle w:val="s1"/>
        <w:shd w:val="clear" w:color="auto" w:fill="FFFFFF"/>
        <w:tabs>
          <w:tab w:val="left" w:pos="993"/>
        </w:tabs>
        <w:ind w:left="567"/>
        <w:jc w:val="both"/>
        <w:rPr>
          <w:i/>
        </w:rPr>
      </w:pPr>
    </w:p>
    <w:p w14:paraId="6A415C10" w14:textId="6875C98C" w:rsidR="0051617A" w:rsidRDefault="0051617A" w:rsidP="0051617A">
      <w:pPr>
        <w:pStyle w:val="s1"/>
        <w:shd w:val="clear" w:color="auto" w:fill="FFFFFF"/>
        <w:tabs>
          <w:tab w:val="left" w:pos="993"/>
        </w:tabs>
        <w:ind w:left="567"/>
        <w:jc w:val="both"/>
        <w:rPr>
          <w:i/>
        </w:rPr>
      </w:pPr>
    </w:p>
    <w:p w14:paraId="09C1E3BE" w14:textId="6E4AA85E" w:rsidR="0051617A" w:rsidRDefault="0051617A" w:rsidP="0051617A">
      <w:pPr>
        <w:pStyle w:val="s1"/>
        <w:shd w:val="clear" w:color="auto" w:fill="FFFFFF"/>
        <w:tabs>
          <w:tab w:val="left" w:pos="993"/>
        </w:tabs>
        <w:ind w:left="567"/>
        <w:jc w:val="both"/>
        <w:rPr>
          <w:i/>
        </w:rPr>
      </w:pPr>
    </w:p>
    <w:p w14:paraId="412A0EC4" w14:textId="05854F59" w:rsidR="0051617A" w:rsidRDefault="0051617A" w:rsidP="0051617A">
      <w:pPr>
        <w:pStyle w:val="s1"/>
        <w:shd w:val="clear" w:color="auto" w:fill="FFFFFF"/>
        <w:tabs>
          <w:tab w:val="left" w:pos="993"/>
        </w:tabs>
        <w:ind w:left="567"/>
        <w:jc w:val="both"/>
        <w:rPr>
          <w:i/>
        </w:rPr>
      </w:pPr>
    </w:p>
    <w:p w14:paraId="6641AA26" w14:textId="00296314" w:rsidR="0051617A" w:rsidRDefault="0051617A" w:rsidP="0051617A">
      <w:pPr>
        <w:pStyle w:val="s1"/>
        <w:shd w:val="clear" w:color="auto" w:fill="FFFFFF"/>
        <w:tabs>
          <w:tab w:val="left" w:pos="993"/>
        </w:tabs>
        <w:ind w:left="567"/>
        <w:jc w:val="both"/>
        <w:rPr>
          <w:i/>
        </w:rPr>
      </w:pPr>
    </w:p>
    <w:p w14:paraId="4ECA9FA0" w14:textId="4E5AA128" w:rsidR="0051617A" w:rsidRDefault="0051617A" w:rsidP="0051617A">
      <w:pPr>
        <w:pStyle w:val="s1"/>
        <w:shd w:val="clear" w:color="auto" w:fill="FFFFFF"/>
        <w:tabs>
          <w:tab w:val="left" w:pos="993"/>
        </w:tabs>
        <w:ind w:left="567"/>
        <w:jc w:val="both"/>
        <w:rPr>
          <w:i/>
        </w:rPr>
      </w:pPr>
    </w:p>
    <w:p w14:paraId="05E55034" w14:textId="4942981B" w:rsidR="0051617A" w:rsidRDefault="0051617A" w:rsidP="0051617A">
      <w:pPr>
        <w:pStyle w:val="s1"/>
        <w:shd w:val="clear" w:color="auto" w:fill="FFFFFF"/>
        <w:tabs>
          <w:tab w:val="left" w:pos="993"/>
        </w:tabs>
        <w:ind w:left="567"/>
        <w:jc w:val="both"/>
        <w:rPr>
          <w:i/>
        </w:rPr>
      </w:pPr>
    </w:p>
    <w:p w14:paraId="1AD22D03" w14:textId="0C158078" w:rsidR="0051617A" w:rsidRDefault="0051617A" w:rsidP="0051617A">
      <w:pPr>
        <w:pStyle w:val="s1"/>
        <w:shd w:val="clear" w:color="auto" w:fill="FFFFFF"/>
        <w:tabs>
          <w:tab w:val="left" w:pos="993"/>
        </w:tabs>
        <w:ind w:left="567"/>
        <w:jc w:val="both"/>
        <w:rPr>
          <w:i/>
        </w:rPr>
      </w:pPr>
    </w:p>
    <w:p w14:paraId="2FEE2DCC" w14:textId="5F5FB968" w:rsidR="0051617A" w:rsidRDefault="0051617A" w:rsidP="0051617A">
      <w:pPr>
        <w:pStyle w:val="s1"/>
        <w:shd w:val="clear" w:color="auto" w:fill="FFFFFF"/>
        <w:tabs>
          <w:tab w:val="left" w:pos="993"/>
        </w:tabs>
        <w:ind w:left="567"/>
        <w:jc w:val="both"/>
        <w:rPr>
          <w:i/>
        </w:rPr>
      </w:pPr>
    </w:p>
    <w:p w14:paraId="7658C3DD" w14:textId="465EE381" w:rsidR="0051617A" w:rsidRDefault="0051617A" w:rsidP="0051617A">
      <w:pPr>
        <w:pStyle w:val="s1"/>
        <w:shd w:val="clear" w:color="auto" w:fill="FFFFFF"/>
        <w:tabs>
          <w:tab w:val="left" w:pos="993"/>
        </w:tabs>
        <w:ind w:left="567"/>
        <w:jc w:val="both"/>
        <w:rPr>
          <w:i/>
        </w:rPr>
      </w:pPr>
    </w:p>
    <w:p w14:paraId="414AAD32" w14:textId="68E32F21" w:rsidR="0051617A" w:rsidRDefault="0051617A" w:rsidP="0051617A">
      <w:pPr>
        <w:pStyle w:val="s1"/>
        <w:shd w:val="clear" w:color="auto" w:fill="FFFFFF"/>
        <w:tabs>
          <w:tab w:val="left" w:pos="993"/>
        </w:tabs>
        <w:ind w:left="567"/>
        <w:jc w:val="both"/>
        <w:rPr>
          <w:i/>
        </w:rPr>
      </w:pPr>
    </w:p>
    <w:p w14:paraId="6E93E844" w14:textId="3B426C65" w:rsidR="0051617A" w:rsidRDefault="0051617A" w:rsidP="0051617A">
      <w:pPr>
        <w:pStyle w:val="s1"/>
        <w:shd w:val="clear" w:color="auto" w:fill="FFFFFF"/>
        <w:tabs>
          <w:tab w:val="left" w:pos="993"/>
        </w:tabs>
        <w:ind w:left="567"/>
        <w:jc w:val="both"/>
        <w:rPr>
          <w:i/>
        </w:rPr>
      </w:pPr>
    </w:p>
    <w:p w14:paraId="7E45238C" w14:textId="3D71AF4A" w:rsidR="0051617A" w:rsidRDefault="0051617A" w:rsidP="0051617A">
      <w:pPr>
        <w:pStyle w:val="s1"/>
        <w:shd w:val="clear" w:color="auto" w:fill="FFFFFF"/>
        <w:tabs>
          <w:tab w:val="left" w:pos="993"/>
        </w:tabs>
        <w:ind w:left="567"/>
        <w:jc w:val="both"/>
        <w:rPr>
          <w:i/>
        </w:rPr>
      </w:pPr>
    </w:p>
    <w:p w14:paraId="4D5E866B" w14:textId="3E579D39" w:rsidR="0051617A" w:rsidRDefault="0051617A" w:rsidP="0051617A">
      <w:pPr>
        <w:pStyle w:val="s1"/>
        <w:shd w:val="clear" w:color="auto" w:fill="FFFFFF"/>
        <w:tabs>
          <w:tab w:val="left" w:pos="993"/>
        </w:tabs>
        <w:ind w:left="567"/>
        <w:jc w:val="both"/>
        <w:rPr>
          <w:i/>
        </w:rPr>
      </w:pPr>
    </w:p>
    <w:p w14:paraId="42377231" w14:textId="64249D83" w:rsidR="0051617A" w:rsidRDefault="0051617A" w:rsidP="0051617A">
      <w:pPr>
        <w:pStyle w:val="s1"/>
        <w:shd w:val="clear" w:color="auto" w:fill="FFFFFF"/>
        <w:tabs>
          <w:tab w:val="left" w:pos="993"/>
        </w:tabs>
        <w:ind w:left="567"/>
        <w:jc w:val="both"/>
        <w:rPr>
          <w:i/>
        </w:rPr>
      </w:pPr>
    </w:p>
    <w:p w14:paraId="6BBB9104" w14:textId="15B72BE9" w:rsidR="0051617A" w:rsidRDefault="0051617A" w:rsidP="0051617A">
      <w:pPr>
        <w:pStyle w:val="s1"/>
        <w:shd w:val="clear" w:color="auto" w:fill="FFFFFF"/>
        <w:tabs>
          <w:tab w:val="left" w:pos="993"/>
        </w:tabs>
        <w:ind w:left="567"/>
        <w:jc w:val="both"/>
        <w:rPr>
          <w:i/>
        </w:rPr>
      </w:pPr>
    </w:p>
    <w:p w14:paraId="15161871" w14:textId="6FB12896" w:rsidR="00F3674F" w:rsidRPr="001306A9" w:rsidRDefault="00E53C55" w:rsidP="00DF1188">
      <w:pPr>
        <w:ind w:left="5954"/>
        <w:jc w:val="both"/>
      </w:pPr>
      <w:r w:rsidRPr="001306A9">
        <w:t xml:space="preserve">Приложение </w:t>
      </w:r>
    </w:p>
    <w:p w14:paraId="646A108D" w14:textId="423A66EC" w:rsidR="00E53C55" w:rsidRPr="001306A9" w:rsidRDefault="00E53C55" w:rsidP="00416F3D">
      <w:pPr>
        <w:tabs>
          <w:tab w:val="left" w:pos="5954"/>
        </w:tabs>
        <w:ind w:left="5954"/>
        <w:jc w:val="both"/>
      </w:pPr>
      <w:r w:rsidRPr="001306A9">
        <w:t xml:space="preserve">к </w:t>
      </w:r>
      <w:r w:rsidR="00D046A4" w:rsidRPr="000A2C3D">
        <w:t>П</w:t>
      </w:r>
      <w:r w:rsidR="00D046A4" w:rsidRPr="001306A9">
        <w:t>орядку предоставления</w:t>
      </w:r>
      <w:r w:rsidRPr="001306A9">
        <w:t xml:space="preserve"> субсидий </w:t>
      </w:r>
      <w:r w:rsidRPr="001306A9">
        <w:rPr>
          <w:bCs/>
          <w:sz w:val="23"/>
          <w:szCs w:val="23"/>
          <w:shd w:val="clear" w:color="auto" w:fill="FFFFFF"/>
        </w:rPr>
        <w:t>поставщикам услуг</w:t>
      </w:r>
      <w:r w:rsidRPr="001306A9">
        <w:t xml:space="preserve"> </w:t>
      </w:r>
      <w:r w:rsidR="00377293">
        <w:t xml:space="preserve">централизованного </w:t>
      </w:r>
      <w:r w:rsidRPr="001306A9">
        <w:t xml:space="preserve">водоснабжения и водоотведения </w:t>
      </w:r>
      <w:r w:rsidRPr="001306A9">
        <w:rPr>
          <w:spacing w:val="-8"/>
          <w:szCs w:val="24"/>
        </w:rPr>
        <w:t>на территории Нязепетровского муниципального района</w:t>
      </w:r>
      <w:r w:rsidRPr="001306A9">
        <w:t xml:space="preserve"> </w:t>
      </w:r>
      <w:r w:rsidR="008D39E3">
        <w:t xml:space="preserve">на </w:t>
      </w:r>
      <w:r w:rsidR="0051617A">
        <w:t xml:space="preserve">финансовое обеспечение </w:t>
      </w:r>
      <w:r w:rsidR="008D39E3">
        <w:t>частично</w:t>
      </w:r>
      <w:r w:rsidR="0051617A">
        <w:t>го</w:t>
      </w:r>
      <w:r w:rsidR="008D39E3">
        <w:t xml:space="preserve"> погашени</w:t>
      </w:r>
      <w:r w:rsidR="0051617A">
        <w:t>я</w:t>
      </w:r>
      <w:r w:rsidR="008D39E3">
        <w:t xml:space="preserve"> просроченной кредиторской задолженности</w:t>
      </w:r>
    </w:p>
    <w:p w14:paraId="414E9980" w14:textId="3A655DEC" w:rsidR="00F3674F" w:rsidRDefault="00F3674F" w:rsidP="00F3674F">
      <w:pPr>
        <w:jc w:val="both"/>
      </w:pPr>
    </w:p>
    <w:p w14:paraId="5BEA5F36" w14:textId="77777777" w:rsidR="0051617A" w:rsidRPr="001306A9" w:rsidRDefault="0051617A" w:rsidP="00F3674F">
      <w:pPr>
        <w:jc w:val="both"/>
      </w:pPr>
    </w:p>
    <w:p w14:paraId="1C469678" w14:textId="57B0497C" w:rsidR="00F3674F" w:rsidRPr="0051617A" w:rsidRDefault="00F3674F" w:rsidP="00F3674F">
      <w:pPr>
        <w:ind w:left="5670"/>
        <w:rPr>
          <w:i/>
          <w:szCs w:val="24"/>
        </w:rPr>
      </w:pPr>
      <w:r w:rsidRPr="0051617A">
        <w:rPr>
          <w:i/>
          <w:szCs w:val="24"/>
        </w:rPr>
        <w:t>В администрацию Нязепетровского муниципального района</w:t>
      </w:r>
    </w:p>
    <w:p w14:paraId="3D8A2149" w14:textId="772BAFFA" w:rsidR="00F3674F" w:rsidRPr="001306A9" w:rsidRDefault="00F3674F" w:rsidP="00F3674F">
      <w:pPr>
        <w:ind w:left="5670"/>
        <w:rPr>
          <w:szCs w:val="24"/>
        </w:rPr>
      </w:pPr>
    </w:p>
    <w:p w14:paraId="5B073B14" w14:textId="192ACAD2" w:rsidR="00F3674F" w:rsidRPr="001306A9" w:rsidRDefault="00F3674F" w:rsidP="00F3674F">
      <w:pPr>
        <w:pStyle w:val="aff0"/>
        <w:jc w:val="center"/>
        <w:rPr>
          <w:rFonts w:ascii="Times New Roman" w:hAnsi="Times New Roman" w:cs="Times New Roman"/>
        </w:rPr>
      </w:pPr>
      <w:r w:rsidRPr="001306A9">
        <w:rPr>
          <w:rStyle w:val="aff"/>
          <w:rFonts w:ascii="Times New Roman" w:hAnsi="Times New Roman" w:cs="Times New Roman"/>
          <w:color w:val="auto"/>
        </w:rPr>
        <w:t>Заявка</w:t>
      </w:r>
    </w:p>
    <w:p w14:paraId="3F726507" w14:textId="19B396C2" w:rsidR="00F3674F" w:rsidRPr="001306A9" w:rsidRDefault="00F3674F" w:rsidP="00F3674F">
      <w:pPr>
        <w:pStyle w:val="aff0"/>
        <w:jc w:val="center"/>
        <w:rPr>
          <w:rFonts w:ascii="Times New Roman" w:hAnsi="Times New Roman" w:cs="Times New Roman"/>
        </w:rPr>
      </w:pPr>
      <w:r w:rsidRPr="001306A9">
        <w:rPr>
          <w:rStyle w:val="aff"/>
          <w:rFonts w:ascii="Times New Roman" w:hAnsi="Times New Roman" w:cs="Times New Roman"/>
          <w:color w:val="auto"/>
        </w:rPr>
        <w:t>на участие в отборе</w:t>
      </w:r>
    </w:p>
    <w:p w14:paraId="7F08C62B" w14:textId="17DE1BCD" w:rsidR="00F3674F" w:rsidRPr="001306A9" w:rsidRDefault="00F3674F" w:rsidP="00F3674F">
      <w:pPr>
        <w:pStyle w:val="aff0"/>
        <w:rPr>
          <w:rFonts w:ascii="Times New Roman" w:hAnsi="Times New Roman" w:cs="Times New Roman"/>
        </w:rPr>
      </w:pPr>
      <w:r w:rsidRPr="001306A9">
        <w:rPr>
          <w:rFonts w:ascii="Times New Roman" w:hAnsi="Times New Roman" w:cs="Times New Roman"/>
        </w:rPr>
        <w:t xml:space="preserve">    </w:t>
      </w:r>
    </w:p>
    <w:p w14:paraId="0EA76BE4" w14:textId="77777777" w:rsidR="00F3674F" w:rsidRPr="001306A9" w:rsidRDefault="00F3674F" w:rsidP="00F3674F">
      <w:pPr>
        <w:pStyle w:val="aff0"/>
        <w:rPr>
          <w:rFonts w:ascii="Times New Roman" w:hAnsi="Times New Roman" w:cs="Times New Roman"/>
        </w:rPr>
      </w:pPr>
      <w:r w:rsidRPr="001306A9">
        <w:rPr>
          <w:rFonts w:ascii="Times New Roman" w:hAnsi="Times New Roman" w:cs="Times New Roman"/>
        </w:rPr>
        <w:t>_______________________________________________________________________</w:t>
      </w:r>
    </w:p>
    <w:p w14:paraId="47E2BE81" w14:textId="7E5FF889" w:rsidR="00F3674F" w:rsidRPr="001306A9" w:rsidRDefault="00F3674F" w:rsidP="00F3674F">
      <w:pPr>
        <w:pStyle w:val="aff0"/>
        <w:jc w:val="center"/>
        <w:rPr>
          <w:rFonts w:ascii="Times New Roman" w:hAnsi="Times New Roman" w:cs="Times New Roman"/>
          <w:sz w:val="20"/>
        </w:rPr>
      </w:pPr>
      <w:r w:rsidRPr="001306A9">
        <w:rPr>
          <w:rFonts w:ascii="Times New Roman" w:hAnsi="Times New Roman" w:cs="Times New Roman"/>
          <w:sz w:val="20"/>
        </w:rPr>
        <w:t>(наименование</w:t>
      </w:r>
      <w:r w:rsidR="00582723" w:rsidRPr="001306A9">
        <w:rPr>
          <w:rFonts w:ascii="Times New Roman" w:hAnsi="Times New Roman" w:cs="Times New Roman"/>
          <w:sz w:val="20"/>
        </w:rPr>
        <w:t>, ИНН</w:t>
      </w:r>
      <w:r w:rsidRPr="001306A9">
        <w:rPr>
          <w:rFonts w:ascii="Times New Roman" w:hAnsi="Times New Roman" w:cs="Times New Roman"/>
          <w:sz w:val="20"/>
        </w:rPr>
        <w:t xml:space="preserve"> участника отбора)</w:t>
      </w:r>
    </w:p>
    <w:p w14:paraId="1883272D" w14:textId="77777777" w:rsidR="00F3674F" w:rsidRPr="001306A9" w:rsidRDefault="00F3674F" w:rsidP="00F3674F">
      <w:pPr>
        <w:pStyle w:val="aff0"/>
        <w:rPr>
          <w:rFonts w:ascii="Times New Roman" w:hAnsi="Times New Roman" w:cs="Times New Roman"/>
        </w:rPr>
      </w:pPr>
    </w:p>
    <w:p w14:paraId="1079D0AC" w14:textId="087BB674" w:rsidR="00F3674F" w:rsidRPr="008D39E3" w:rsidRDefault="00F3674F" w:rsidP="00F3674F">
      <w:pPr>
        <w:pStyle w:val="aff0"/>
        <w:jc w:val="both"/>
        <w:rPr>
          <w:rFonts w:ascii="Times New Roman" w:hAnsi="Times New Roman" w:cs="Times New Roman"/>
        </w:rPr>
      </w:pPr>
      <w:r w:rsidRPr="008D39E3">
        <w:rPr>
          <w:rFonts w:ascii="Times New Roman" w:hAnsi="Times New Roman" w:cs="Times New Roman"/>
        </w:rPr>
        <w:t xml:space="preserve">на участие в отборе на предоставление субсидии на финансовое обеспечение </w:t>
      </w:r>
      <w:r w:rsidR="008D39E3" w:rsidRPr="008D39E3">
        <w:rPr>
          <w:rFonts w:ascii="Times New Roman" w:hAnsi="Times New Roman" w:cs="Times New Roman"/>
        </w:rPr>
        <w:t>на частичное погашение просроченной кредиторской задолженности по следующим затратам:</w:t>
      </w:r>
    </w:p>
    <w:tbl>
      <w:tblPr>
        <w:tblStyle w:val="af7"/>
        <w:tblW w:w="0" w:type="auto"/>
        <w:tblLook w:val="04A0" w:firstRow="1" w:lastRow="0" w:firstColumn="1" w:lastColumn="0" w:noHBand="0" w:noVBand="1"/>
      </w:tblPr>
      <w:tblGrid>
        <w:gridCol w:w="704"/>
        <w:gridCol w:w="4024"/>
        <w:gridCol w:w="2365"/>
        <w:gridCol w:w="2365"/>
      </w:tblGrid>
      <w:tr w:rsidR="001306A9" w:rsidRPr="001306A9" w14:paraId="6D91D51D" w14:textId="77777777" w:rsidTr="00F3674F">
        <w:tc>
          <w:tcPr>
            <w:tcW w:w="704" w:type="dxa"/>
          </w:tcPr>
          <w:p w14:paraId="5F170ABD" w14:textId="444EB44B" w:rsidR="00F3674F" w:rsidRPr="001306A9" w:rsidRDefault="00F3674F" w:rsidP="00F3674F">
            <w:pPr>
              <w:jc w:val="center"/>
              <w:rPr>
                <w:szCs w:val="24"/>
                <w:lang w:eastAsia="ru-RU"/>
              </w:rPr>
            </w:pPr>
            <w:r w:rsidRPr="001306A9">
              <w:rPr>
                <w:szCs w:val="24"/>
                <w:lang w:eastAsia="ru-RU"/>
              </w:rPr>
              <w:t>№ п/п</w:t>
            </w:r>
          </w:p>
        </w:tc>
        <w:tc>
          <w:tcPr>
            <w:tcW w:w="4024" w:type="dxa"/>
          </w:tcPr>
          <w:p w14:paraId="1203CEE0" w14:textId="00822673" w:rsidR="00F3674F" w:rsidRPr="001306A9" w:rsidRDefault="00F3674F" w:rsidP="00F3674F">
            <w:pPr>
              <w:jc w:val="center"/>
              <w:rPr>
                <w:szCs w:val="24"/>
                <w:lang w:eastAsia="ru-RU"/>
              </w:rPr>
            </w:pPr>
            <w:r w:rsidRPr="001306A9">
              <w:rPr>
                <w:szCs w:val="24"/>
                <w:lang w:eastAsia="ru-RU"/>
              </w:rPr>
              <w:t>Наименование статей расходов с указанием периода</w:t>
            </w:r>
          </w:p>
        </w:tc>
        <w:tc>
          <w:tcPr>
            <w:tcW w:w="2365" w:type="dxa"/>
          </w:tcPr>
          <w:p w14:paraId="37243587" w14:textId="77111C28" w:rsidR="00F3674F" w:rsidRPr="001306A9" w:rsidRDefault="00F3674F" w:rsidP="00F3674F">
            <w:pPr>
              <w:jc w:val="center"/>
              <w:rPr>
                <w:szCs w:val="24"/>
                <w:lang w:eastAsia="ru-RU"/>
              </w:rPr>
            </w:pPr>
            <w:r w:rsidRPr="001306A9">
              <w:rPr>
                <w:szCs w:val="24"/>
                <w:lang w:eastAsia="ru-RU"/>
              </w:rPr>
              <w:t>Сумма, рублей</w:t>
            </w:r>
          </w:p>
        </w:tc>
        <w:tc>
          <w:tcPr>
            <w:tcW w:w="2365" w:type="dxa"/>
          </w:tcPr>
          <w:p w14:paraId="032640D5" w14:textId="37697004" w:rsidR="00F3674F" w:rsidRPr="001306A9" w:rsidRDefault="00F3674F" w:rsidP="00F3674F">
            <w:pPr>
              <w:jc w:val="center"/>
              <w:rPr>
                <w:szCs w:val="24"/>
                <w:lang w:eastAsia="ru-RU"/>
              </w:rPr>
            </w:pPr>
            <w:r w:rsidRPr="001306A9">
              <w:rPr>
                <w:szCs w:val="24"/>
                <w:lang w:eastAsia="ru-RU"/>
              </w:rPr>
              <w:t>Основание (реквизиты документов)</w:t>
            </w:r>
          </w:p>
        </w:tc>
      </w:tr>
      <w:tr w:rsidR="001306A9" w:rsidRPr="001306A9" w14:paraId="34CC9E5E" w14:textId="77777777" w:rsidTr="00F3674F">
        <w:tc>
          <w:tcPr>
            <w:tcW w:w="704" w:type="dxa"/>
          </w:tcPr>
          <w:p w14:paraId="0EA99A0C" w14:textId="77777777" w:rsidR="00F3674F" w:rsidRPr="001306A9" w:rsidRDefault="00F3674F" w:rsidP="00F3674F">
            <w:pPr>
              <w:rPr>
                <w:szCs w:val="24"/>
                <w:lang w:eastAsia="ru-RU"/>
              </w:rPr>
            </w:pPr>
          </w:p>
        </w:tc>
        <w:tc>
          <w:tcPr>
            <w:tcW w:w="4024" w:type="dxa"/>
          </w:tcPr>
          <w:p w14:paraId="1B87871E" w14:textId="77777777" w:rsidR="00F3674F" w:rsidRPr="001306A9" w:rsidRDefault="00F3674F" w:rsidP="00F3674F">
            <w:pPr>
              <w:rPr>
                <w:szCs w:val="24"/>
                <w:lang w:eastAsia="ru-RU"/>
              </w:rPr>
            </w:pPr>
          </w:p>
        </w:tc>
        <w:tc>
          <w:tcPr>
            <w:tcW w:w="2365" w:type="dxa"/>
          </w:tcPr>
          <w:p w14:paraId="39574BB0" w14:textId="77777777" w:rsidR="00F3674F" w:rsidRPr="001306A9" w:rsidRDefault="00F3674F" w:rsidP="00F3674F">
            <w:pPr>
              <w:rPr>
                <w:szCs w:val="24"/>
                <w:lang w:eastAsia="ru-RU"/>
              </w:rPr>
            </w:pPr>
          </w:p>
        </w:tc>
        <w:tc>
          <w:tcPr>
            <w:tcW w:w="2365" w:type="dxa"/>
          </w:tcPr>
          <w:p w14:paraId="64FF64D8" w14:textId="77777777" w:rsidR="00F3674F" w:rsidRPr="001306A9" w:rsidRDefault="00F3674F" w:rsidP="00F3674F">
            <w:pPr>
              <w:rPr>
                <w:szCs w:val="24"/>
                <w:lang w:eastAsia="ru-RU"/>
              </w:rPr>
            </w:pPr>
          </w:p>
        </w:tc>
      </w:tr>
      <w:tr w:rsidR="001306A9" w:rsidRPr="001306A9" w14:paraId="0ABADA99" w14:textId="77777777" w:rsidTr="00F3674F">
        <w:tc>
          <w:tcPr>
            <w:tcW w:w="704" w:type="dxa"/>
          </w:tcPr>
          <w:p w14:paraId="28E44535" w14:textId="77777777" w:rsidR="00F3674F" w:rsidRPr="001306A9" w:rsidRDefault="00F3674F" w:rsidP="00F3674F">
            <w:pPr>
              <w:rPr>
                <w:szCs w:val="24"/>
                <w:lang w:eastAsia="ru-RU"/>
              </w:rPr>
            </w:pPr>
          </w:p>
        </w:tc>
        <w:tc>
          <w:tcPr>
            <w:tcW w:w="4024" w:type="dxa"/>
          </w:tcPr>
          <w:p w14:paraId="583FB98D" w14:textId="77777777" w:rsidR="00F3674F" w:rsidRPr="001306A9" w:rsidRDefault="00F3674F" w:rsidP="00F3674F">
            <w:pPr>
              <w:rPr>
                <w:szCs w:val="24"/>
                <w:lang w:eastAsia="ru-RU"/>
              </w:rPr>
            </w:pPr>
          </w:p>
        </w:tc>
        <w:tc>
          <w:tcPr>
            <w:tcW w:w="2365" w:type="dxa"/>
          </w:tcPr>
          <w:p w14:paraId="1FBE3203" w14:textId="77777777" w:rsidR="00F3674F" w:rsidRPr="001306A9" w:rsidRDefault="00F3674F" w:rsidP="00F3674F">
            <w:pPr>
              <w:rPr>
                <w:szCs w:val="24"/>
                <w:lang w:eastAsia="ru-RU"/>
              </w:rPr>
            </w:pPr>
          </w:p>
        </w:tc>
        <w:tc>
          <w:tcPr>
            <w:tcW w:w="2365" w:type="dxa"/>
          </w:tcPr>
          <w:p w14:paraId="5E91641F" w14:textId="77777777" w:rsidR="00F3674F" w:rsidRPr="001306A9" w:rsidRDefault="00F3674F" w:rsidP="00F3674F">
            <w:pPr>
              <w:rPr>
                <w:szCs w:val="24"/>
                <w:lang w:eastAsia="ru-RU"/>
              </w:rPr>
            </w:pPr>
          </w:p>
        </w:tc>
      </w:tr>
      <w:tr w:rsidR="00F3674F" w:rsidRPr="001306A9" w14:paraId="5CF69EB8" w14:textId="77777777" w:rsidTr="00F3674F">
        <w:tc>
          <w:tcPr>
            <w:tcW w:w="704" w:type="dxa"/>
          </w:tcPr>
          <w:p w14:paraId="3D60D12F" w14:textId="77777777" w:rsidR="00F3674F" w:rsidRPr="001306A9" w:rsidRDefault="00F3674F" w:rsidP="00F3674F">
            <w:pPr>
              <w:rPr>
                <w:szCs w:val="24"/>
                <w:lang w:eastAsia="ru-RU"/>
              </w:rPr>
            </w:pPr>
          </w:p>
        </w:tc>
        <w:tc>
          <w:tcPr>
            <w:tcW w:w="4024" w:type="dxa"/>
          </w:tcPr>
          <w:p w14:paraId="4645DB5B" w14:textId="77777777" w:rsidR="00F3674F" w:rsidRPr="001306A9" w:rsidRDefault="00F3674F" w:rsidP="00F3674F">
            <w:pPr>
              <w:rPr>
                <w:szCs w:val="24"/>
                <w:lang w:eastAsia="ru-RU"/>
              </w:rPr>
            </w:pPr>
          </w:p>
        </w:tc>
        <w:tc>
          <w:tcPr>
            <w:tcW w:w="2365" w:type="dxa"/>
          </w:tcPr>
          <w:p w14:paraId="00FCFF64" w14:textId="77777777" w:rsidR="00F3674F" w:rsidRPr="001306A9" w:rsidRDefault="00F3674F" w:rsidP="00F3674F">
            <w:pPr>
              <w:rPr>
                <w:szCs w:val="24"/>
                <w:lang w:eastAsia="ru-RU"/>
              </w:rPr>
            </w:pPr>
          </w:p>
        </w:tc>
        <w:tc>
          <w:tcPr>
            <w:tcW w:w="2365" w:type="dxa"/>
          </w:tcPr>
          <w:p w14:paraId="04DE3DD4" w14:textId="77777777" w:rsidR="00F3674F" w:rsidRPr="001306A9" w:rsidRDefault="00F3674F" w:rsidP="00F3674F">
            <w:pPr>
              <w:rPr>
                <w:szCs w:val="24"/>
                <w:lang w:eastAsia="ru-RU"/>
              </w:rPr>
            </w:pPr>
          </w:p>
        </w:tc>
      </w:tr>
    </w:tbl>
    <w:p w14:paraId="76FCB847" w14:textId="32B64D46" w:rsidR="00F3674F" w:rsidRPr="001306A9" w:rsidRDefault="00F3674F" w:rsidP="00F3674F">
      <w:pPr>
        <w:rPr>
          <w:szCs w:val="24"/>
          <w:lang w:eastAsia="ru-RU"/>
        </w:rPr>
      </w:pPr>
    </w:p>
    <w:p w14:paraId="3B4CDF1E" w14:textId="485BFEBF" w:rsidR="00F3674F" w:rsidRPr="001306A9" w:rsidRDefault="00F3674F" w:rsidP="00582723">
      <w:pPr>
        <w:pStyle w:val="aff0"/>
        <w:ind w:firstLine="708"/>
        <w:jc w:val="both"/>
        <w:rPr>
          <w:rFonts w:ascii="Times New Roman" w:hAnsi="Times New Roman" w:cs="Times New Roman"/>
        </w:rPr>
      </w:pPr>
      <w:r w:rsidRPr="001306A9">
        <w:rPr>
          <w:rFonts w:ascii="Times New Roman" w:hAnsi="Times New Roman" w:cs="Times New Roman"/>
        </w:rPr>
        <w:t>Согласен</w:t>
      </w:r>
      <w:r w:rsidR="00582723" w:rsidRPr="001306A9">
        <w:rPr>
          <w:rFonts w:ascii="Times New Roman" w:hAnsi="Times New Roman" w:cs="Times New Roman"/>
        </w:rPr>
        <w:t xml:space="preserve"> </w:t>
      </w:r>
      <w:r w:rsidRPr="001306A9">
        <w:rPr>
          <w:rFonts w:ascii="Times New Roman" w:hAnsi="Times New Roman" w:cs="Times New Roman"/>
        </w:rPr>
        <w:t>на</w:t>
      </w:r>
      <w:r w:rsidR="00582723" w:rsidRPr="001306A9">
        <w:rPr>
          <w:rFonts w:ascii="Times New Roman" w:hAnsi="Times New Roman" w:cs="Times New Roman"/>
        </w:rPr>
        <w:t xml:space="preserve"> </w:t>
      </w:r>
      <w:r w:rsidRPr="001306A9">
        <w:rPr>
          <w:rFonts w:ascii="Times New Roman" w:hAnsi="Times New Roman" w:cs="Times New Roman"/>
        </w:rPr>
        <w:t>публикацию</w:t>
      </w:r>
      <w:r w:rsidR="00582723" w:rsidRPr="001306A9">
        <w:rPr>
          <w:rFonts w:ascii="Times New Roman" w:hAnsi="Times New Roman" w:cs="Times New Roman"/>
        </w:rPr>
        <w:t xml:space="preserve"> </w:t>
      </w:r>
      <w:r w:rsidRPr="001306A9">
        <w:rPr>
          <w:rFonts w:ascii="Times New Roman" w:hAnsi="Times New Roman" w:cs="Times New Roman"/>
        </w:rPr>
        <w:t>(размещение)</w:t>
      </w:r>
      <w:r w:rsidR="00582723" w:rsidRPr="001306A9">
        <w:rPr>
          <w:rFonts w:ascii="Times New Roman" w:hAnsi="Times New Roman" w:cs="Times New Roman"/>
        </w:rPr>
        <w:t xml:space="preserve"> </w:t>
      </w:r>
      <w:r w:rsidRPr="001306A9">
        <w:rPr>
          <w:rFonts w:ascii="Times New Roman" w:hAnsi="Times New Roman" w:cs="Times New Roman"/>
        </w:rPr>
        <w:t xml:space="preserve">в информационно-телекоммуникационной   сети     Интернет   </w:t>
      </w:r>
      <w:r w:rsidR="00D046A4" w:rsidRPr="001306A9">
        <w:rPr>
          <w:rFonts w:ascii="Times New Roman" w:hAnsi="Times New Roman" w:cs="Times New Roman"/>
        </w:rPr>
        <w:t>информации об</w:t>
      </w:r>
      <w:r w:rsidRPr="001306A9">
        <w:rPr>
          <w:rFonts w:ascii="Times New Roman" w:hAnsi="Times New Roman" w:cs="Times New Roman"/>
        </w:rPr>
        <w:t xml:space="preserve"> участнике отбора, о подаваемой </w:t>
      </w:r>
      <w:r w:rsidR="00D046A4" w:rsidRPr="001306A9">
        <w:rPr>
          <w:rFonts w:ascii="Times New Roman" w:hAnsi="Times New Roman" w:cs="Times New Roman"/>
        </w:rPr>
        <w:t>заявке, иной</w:t>
      </w:r>
      <w:r w:rsidRPr="001306A9">
        <w:rPr>
          <w:rFonts w:ascii="Times New Roman" w:hAnsi="Times New Roman" w:cs="Times New Roman"/>
        </w:rPr>
        <w:t xml:space="preserve">   информации об участнике отбора, связанной с отбором, а также согласен на обработку персональных данных (для физического лица).</w:t>
      </w:r>
      <w:r w:rsidR="00582723" w:rsidRPr="001306A9">
        <w:rPr>
          <w:rFonts w:ascii="Times New Roman" w:hAnsi="Times New Roman" w:cs="Times New Roman"/>
        </w:rPr>
        <w:t xml:space="preserve"> </w:t>
      </w:r>
      <w:r w:rsidRPr="001306A9">
        <w:rPr>
          <w:rFonts w:ascii="Times New Roman" w:hAnsi="Times New Roman" w:cs="Times New Roman"/>
        </w:rPr>
        <w:t>Согласен   на   осуществление   проверки главным распорядителем бюджетных средств.</w:t>
      </w:r>
    </w:p>
    <w:p w14:paraId="0F184543" w14:textId="77777777" w:rsidR="00F3674F" w:rsidRPr="001306A9" w:rsidRDefault="00F3674F" w:rsidP="00F3674F">
      <w:pPr>
        <w:rPr>
          <w:szCs w:val="24"/>
        </w:rPr>
      </w:pPr>
    </w:p>
    <w:p w14:paraId="3125DA22" w14:textId="77777777" w:rsidR="00F3674F" w:rsidRPr="001306A9" w:rsidRDefault="00F3674F" w:rsidP="00F3674F">
      <w:pPr>
        <w:pStyle w:val="aff0"/>
        <w:rPr>
          <w:rFonts w:ascii="Times New Roman" w:hAnsi="Times New Roman" w:cs="Times New Roman"/>
        </w:rPr>
      </w:pPr>
      <w:r w:rsidRPr="001306A9">
        <w:rPr>
          <w:rFonts w:ascii="Times New Roman" w:hAnsi="Times New Roman" w:cs="Times New Roman"/>
        </w:rPr>
        <w:t xml:space="preserve">     </w:t>
      </w:r>
      <w:r w:rsidRPr="001306A9">
        <w:rPr>
          <w:rStyle w:val="aff"/>
          <w:rFonts w:ascii="Times New Roman" w:hAnsi="Times New Roman" w:cs="Times New Roman"/>
          <w:color w:val="auto"/>
        </w:rPr>
        <w:t>Приложение:</w:t>
      </w:r>
      <w:r w:rsidRPr="001306A9">
        <w:rPr>
          <w:rFonts w:ascii="Times New Roman" w:hAnsi="Times New Roman" w:cs="Times New Roman"/>
        </w:rPr>
        <w:t xml:space="preserve"> опись документов на ___ л. в 1 экз.</w:t>
      </w:r>
    </w:p>
    <w:p w14:paraId="142E0613" w14:textId="77777777" w:rsidR="00F3674F" w:rsidRPr="001306A9" w:rsidRDefault="00F3674F" w:rsidP="00F3674F">
      <w:pPr>
        <w:rPr>
          <w:szCs w:val="24"/>
        </w:rPr>
      </w:pPr>
    </w:p>
    <w:p w14:paraId="44ABB176" w14:textId="77777777" w:rsidR="00F3674F" w:rsidRPr="001306A9" w:rsidRDefault="00F3674F" w:rsidP="00F3674F">
      <w:pPr>
        <w:pStyle w:val="aff0"/>
        <w:rPr>
          <w:rFonts w:ascii="Times New Roman" w:hAnsi="Times New Roman" w:cs="Times New Roman"/>
        </w:rPr>
      </w:pPr>
      <w:r w:rsidRPr="001306A9">
        <w:rPr>
          <w:rFonts w:ascii="Times New Roman" w:hAnsi="Times New Roman" w:cs="Times New Roman"/>
        </w:rPr>
        <w:t>"____" __________20___ г.</w:t>
      </w:r>
    </w:p>
    <w:p w14:paraId="09C3DC4E" w14:textId="77777777" w:rsidR="00F3674F" w:rsidRPr="001306A9" w:rsidRDefault="00F3674F" w:rsidP="00F3674F">
      <w:pPr>
        <w:rPr>
          <w:szCs w:val="24"/>
        </w:rPr>
      </w:pPr>
    </w:p>
    <w:p w14:paraId="39E7470C" w14:textId="77777777" w:rsidR="00F3674F" w:rsidRPr="001306A9" w:rsidRDefault="00F3674F" w:rsidP="00F3674F">
      <w:pPr>
        <w:pStyle w:val="aff0"/>
        <w:rPr>
          <w:rFonts w:ascii="Times New Roman" w:hAnsi="Times New Roman" w:cs="Times New Roman"/>
        </w:rPr>
      </w:pPr>
      <w:r w:rsidRPr="001306A9">
        <w:rPr>
          <w:rFonts w:ascii="Times New Roman" w:hAnsi="Times New Roman" w:cs="Times New Roman"/>
        </w:rPr>
        <w:t>Руководитель организации - участника отбора</w:t>
      </w:r>
    </w:p>
    <w:p w14:paraId="789D5F5D" w14:textId="77777777" w:rsidR="00F3674F" w:rsidRPr="001306A9" w:rsidRDefault="00F3674F" w:rsidP="00F3674F">
      <w:pPr>
        <w:pStyle w:val="aff0"/>
        <w:rPr>
          <w:rFonts w:ascii="Times New Roman" w:hAnsi="Times New Roman" w:cs="Times New Roman"/>
        </w:rPr>
      </w:pPr>
      <w:r w:rsidRPr="001306A9">
        <w:rPr>
          <w:rFonts w:ascii="Times New Roman" w:hAnsi="Times New Roman" w:cs="Times New Roman"/>
        </w:rPr>
        <w:t>_______________________________ _____________________________</w:t>
      </w:r>
    </w:p>
    <w:p w14:paraId="486061FB" w14:textId="77777777" w:rsidR="00F3674F" w:rsidRPr="001306A9" w:rsidRDefault="00F3674F" w:rsidP="00F3674F">
      <w:pPr>
        <w:pStyle w:val="aff0"/>
        <w:rPr>
          <w:rFonts w:ascii="Times New Roman" w:hAnsi="Times New Roman" w:cs="Times New Roman"/>
        </w:rPr>
      </w:pPr>
      <w:r w:rsidRPr="001306A9">
        <w:rPr>
          <w:rFonts w:ascii="Times New Roman" w:hAnsi="Times New Roman" w:cs="Times New Roman"/>
        </w:rPr>
        <w:t xml:space="preserve">            (подпись)                     (Ф.И.О.)</w:t>
      </w:r>
    </w:p>
    <w:p w14:paraId="349BA2F1" w14:textId="77777777" w:rsidR="00F3674F" w:rsidRPr="001306A9" w:rsidRDefault="00F3674F" w:rsidP="00F3674F">
      <w:pPr>
        <w:pStyle w:val="aff0"/>
        <w:rPr>
          <w:rFonts w:ascii="Times New Roman" w:hAnsi="Times New Roman" w:cs="Times New Roman"/>
        </w:rPr>
      </w:pPr>
      <w:bookmarkStart w:id="1" w:name="sub_1115"/>
      <w:r w:rsidRPr="001306A9">
        <w:rPr>
          <w:rFonts w:ascii="Times New Roman" w:hAnsi="Times New Roman" w:cs="Times New Roman"/>
        </w:rPr>
        <w:t>М.П. (при наличии)</w:t>
      </w:r>
    </w:p>
    <w:bookmarkEnd w:id="1"/>
    <w:p w14:paraId="51C6B956" w14:textId="77777777" w:rsidR="00F3674F" w:rsidRPr="001306A9" w:rsidRDefault="00F3674F" w:rsidP="00F3674F">
      <w:pPr>
        <w:rPr>
          <w:szCs w:val="24"/>
        </w:rPr>
      </w:pPr>
    </w:p>
    <w:p w14:paraId="4FC10483" w14:textId="77777777" w:rsidR="00F3674F" w:rsidRPr="001306A9" w:rsidRDefault="00F3674F" w:rsidP="00F3674F">
      <w:pPr>
        <w:pStyle w:val="aff0"/>
        <w:rPr>
          <w:rFonts w:ascii="Times New Roman" w:hAnsi="Times New Roman" w:cs="Times New Roman"/>
        </w:rPr>
      </w:pPr>
      <w:r w:rsidRPr="001306A9">
        <w:rPr>
          <w:rFonts w:ascii="Times New Roman" w:hAnsi="Times New Roman" w:cs="Times New Roman"/>
        </w:rPr>
        <w:t>Главный бухгалтер организации - участника отбора</w:t>
      </w:r>
    </w:p>
    <w:p w14:paraId="3AD7017D" w14:textId="77777777" w:rsidR="00F3674F" w:rsidRPr="001306A9" w:rsidRDefault="00F3674F" w:rsidP="00F3674F">
      <w:pPr>
        <w:pStyle w:val="aff0"/>
        <w:rPr>
          <w:rFonts w:ascii="Times New Roman" w:hAnsi="Times New Roman" w:cs="Times New Roman"/>
        </w:rPr>
      </w:pPr>
      <w:r w:rsidRPr="001306A9">
        <w:rPr>
          <w:rFonts w:ascii="Times New Roman" w:hAnsi="Times New Roman" w:cs="Times New Roman"/>
        </w:rPr>
        <w:lastRenderedPageBreak/>
        <w:t>_________________________________ ___________________________</w:t>
      </w:r>
    </w:p>
    <w:p w14:paraId="6560E177" w14:textId="77777777" w:rsidR="00F3674F" w:rsidRPr="001306A9" w:rsidRDefault="00F3674F" w:rsidP="00F3674F">
      <w:pPr>
        <w:pStyle w:val="aff0"/>
        <w:rPr>
          <w:rFonts w:ascii="Times New Roman" w:hAnsi="Times New Roman" w:cs="Times New Roman"/>
        </w:rPr>
      </w:pPr>
      <w:r w:rsidRPr="001306A9">
        <w:rPr>
          <w:rFonts w:ascii="Times New Roman" w:hAnsi="Times New Roman" w:cs="Times New Roman"/>
        </w:rPr>
        <w:t xml:space="preserve">            (подпись)                      (Ф.И.О.)</w:t>
      </w:r>
    </w:p>
    <w:p w14:paraId="52E8B14A" w14:textId="035725B7" w:rsidR="00F3674F" w:rsidRPr="001306A9" w:rsidRDefault="00F3674F" w:rsidP="00F3674F">
      <w:pPr>
        <w:jc w:val="both"/>
        <w:sectPr w:rsidR="00F3674F" w:rsidRPr="001306A9" w:rsidSect="004D0551">
          <w:headerReference w:type="default" r:id="rId16"/>
          <w:headerReference w:type="first" r:id="rId17"/>
          <w:pgSz w:w="11906" w:h="16838"/>
          <w:pgMar w:top="1134" w:right="851" w:bottom="1134" w:left="1418" w:header="709" w:footer="0" w:gutter="0"/>
          <w:cols w:space="720"/>
          <w:formProt w:val="0"/>
          <w:titlePg/>
          <w:docGrid w:linePitch="360" w:charSpace="-6145"/>
        </w:sectPr>
      </w:pPr>
    </w:p>
    <w:p w14:paraId="15FE76A7" w14:textId="5CF73F40" w:rsidR="00727621" w:rsidRPr="001306A9" w:rsidRDefault="00727621" w:rsidP="00B6600F">
      <w:pPr>
        <w:ind w:left="3261"/>
      </w:pPr>
      <w:r w:rsidRPr="001306A9">
        <w:lastRenderedPageBreak/>
        <w:t xml:space="preserve">              </w:t>
      </w:r>
    </w:p>
    <w:sectPr w:rsidR="00727621" w:rsidRPr="001306A9" w:rsidSect="004D0551">
      <w:pgSz w:w="11906" w:h="16838"/>
      <w:pgMar w:top="1134" w:right="851" w:bottom="1134" w:left="1418" w:header="709"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0352" w14:textId="77777777" w:rsidR="009576F7" w:rsidRDefault="009576F7" w:rsidP="00741861">
      <w:r>
        <w:separator/>
      </w:r>
    </w:p>
  </w:endnote>
  <w:endnote w:type="continuationSeparator" w:id="0">
    <w:p w14:paraId="07BC0321" w14:textId="77777777" w:rsidR="009576F7" w:rsidRDefault="009576F7" w:rsidP="0074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A18A" w14:textId="77777777" w:rsidR="009576F7" w:rsidRDefault="009576F7" w:rsidP="00741861">
      <w:r>
        <w:separator/>
      </w:r>
    </w:p>
  </w:footnote>
  <w:footnote w:type="continuationSeparator" w:id="0">
    <w:p w14:paraId="0736262B" w14:textId="77777777" w:rsidR="009576F7" w:rsidRDefault="009576F7" w:rsidP="00741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2F90" w14:textId="77777777" w:rsidR="00C01F26" w:rsidRDefault="00C01F26">
    <w:pPr>
      <w:pStyle w:val="a7"/>
      <w:jc w:val="center"/>
    </w:pPr>
  </w:p>
  <w:p w14:paraId="50287550" w14:textId="77777777" w:rsidR="00C01F26" w:rsidRDefault="00C01F2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EDA4" w14:textId="048F0652" w:rsidR="00745E08" w:rsidRPr="00745E08" w:rsidRDefault="00745E08" w:rsidP="00745E08">
    <w:pPr>
      <w:pStyle w:val="a7"/>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161"/>
    <w:multiLevelType w:val="hybridMultilevel"/>
    <w:tmpl w:val="464AFF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080AD5"/>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11AB053E"/>
    <w:multiLevelType w:val="hybridMultilevel"/>
    <w:tmpl w:val="BB04073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763BEA"/>
    <w:multiLevelType w:val="multilevel"/>
    <w:tmpl w:val="FFFFFFFF"/>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4" w15:restartNumberingAfterBreak="0">
    <w:nsid w:val="18B20DAF"/>
    <w:multiLevelType w:val="hybridMultilevel"/>
    <w:tmpl w:val="A6CA04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F95AE3"/>
    <w:multiLevelType w:val="hybridMultilevel"/>
    <w:tmpl w:val="FBD8237A"/>
    <w:lvl w:ilvl="0" w:tplc="F88A836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A6EAE"/>
    <w:multiLevelType w:val="hybridMultilevel"/>
    <w:tmpl w:val="CDF82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321BD"/>
    <w:multiLevelType w:val="hybridMultilevel"/>
    <w:tmpl w:val="20BC4A76"/>
    <w:lvl w:ilvl="0" w:tplc="F88A836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F33AE9"/>
    <w:multiLevelType w:val="hybridMultilevel"/>
    <w:tmpl w:val="F85EED7E"/>
    <w:lvl w:ilvl="0" w:tplc="52D664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BA1FE0"/>
    <w:multiLevelType w:val="singleLevel"/>
    <w:tmpl w:val="8BE8C36E"/>
    <w:lvl w:ilvl="0">
      <w:start w:val="1"/>
      <w:numFmt w:val="decimal"/>
      <w:lvlText w:val="2.%1."/>
      <w:legacy w:legacy="1" w:legacySpace="0" w:legacyIndent="411"/>
      <w:lvlJc w:val="left"/>
      <w:pPr>
        <w:ind w:left="0" w:firstLine="0"/>
      </w:pPr>
      <w:rPr>
        <w:rFonts w:ascii="Times New Roman" w:hAnsi="Times New Roman" w:cs="Times New Roman" w:hint="default"/>
        <w:color w:val="auto"/>
      </w:rPr>
    </w:lvl>
  </w:abstractNum>
  <w:abstractNum w:abstractNumId="10" w15:restartNumberingAfterBreak="0">
    <w:nsid w:val="2F591DE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5F36C5"/>
    <w:multiLevelType w:val="multilevel"/>
    <w:tmpl w:val="FFFFFFFF"/>
    <w:lvl w:ilvl="0">
      <w:start w:val="1"/>
      <w:numFmt w:val="decimal"/>
      <w:lvlText w:val="%1."/>
      <w:lvlJc w:val="left"/>
      <w:pPr>
        <w:ind w:left="1065" w:hanging="360"/>
      </w:pPr>
      <w:rPr>
        <w:rFonts w:cs="Times New Roman"/>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12" w15:restartNumberingAfterBreak="0">
    <w:nsid w:val="3F0903E2"/>
    <w:multiLevelType w:val="hybridMultilevel"/>
    <w:tmpl w:val="33AEEE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166397"/>
    <w:multiLevelType w:val="hybridMultilevel"/>
    <w:tmpl w:val="856C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190488"/>
    <w:multiLevelType w:val="hybridMultilevel"/>
    <w:tmpl w:val="20D26E2A"/>
    <w:lvl w:ilvl="0" w:tplc="BD1A27F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50604AC4"/>
    <w:multiLevelType w:val="hybridMultilevel"/>
    <w:tmpl w:val="B02C3932"/>
    <w:lvl w:ilvl="0" w:tplc="BB449E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2CB6B44"/>
    <w:multiLevelType w:val="multilevel"/>
    <w:tmpl w:val="FFFFFFFF"/>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7" w15:restartNumberingAfterBreak="0">
    <w:nsid w:val="5376212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55C81C8A"/>
    <w:multiLevelType w:val="multilevel"/>
    <w:tmpl w:val="FFFFFFFF"/>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9" w15:restartNumberingAfterBreak="0">
    <w:nsid w:val="5CCC3716"/>
    <w:multiLevelType w:val="hybridMultilevel"/>
    <w:tmpl w:val="0C22D21C"/>
    <w:lvl w:ilvl="0" w:tplc="F88A8368">
      <w:start w:val="1"/>
      <w:numFmt w:val="russianLower"/>
      <w:lvlText w:val="%1)"/>
      <w:lvlJc w:val="left"/>
      <w:pPr>
        <w:ind w:left="1425" w:hanging="360"/>
      </w:pPr>
      <w:rPr>
        <w:rFonts w:hint="default"/>
      </w:rPr>
    </w:lvl>
    <w:lvl w:ilvl="1" w:tplc="04190019">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15:restartNumberingAfterBreak="0">
    <w:nsid w:val="65B64841"/>
    <w:multiLevelType w:val="hybridMultilevel"/>
    <w:tmpl w:val="850206F6"/>
    <w:lvl w:ilvl="0" w:tplc="04190011">
      <w:start w:val="1"/>
      <w:numFmt w:val="decimal"/>
      <w:lvlText w:val="%1)"/>
      <w:lvlJc w:val="left"/>
      <w:pPr>
        <w:ind w:left="720" w:hanging="360"/>
      </w:pPr>
      <w:rPr>
        <w:rFonts w:hint="default"/>
      </w:rPr>
    </w:lvl>
    <w:lvl w:ilvl="1" w:tplc="041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567C05"/>
    <w:multiLevelType w:val="hybridMultilevel"/>
    <w:tmpl w:val="36E2D464"/>
    <w:lvl w:ilvl="0" w:tplc="B038D0D6">
      <w:start w:val="1"/>
      <w:numFmt w:val="decimal"/>
      <w:lvlText w:val="%1."/>
      <w:lvlJc w:val="left"/>
      <w:pPr>
        <w:ind w:left="1070" w:hanging="360"/>
      </w:pPr>
      <w:rPr>
        <w:rFonts w:hint="default"/>
        <w:i w:val="0"/>
        <w:color w:val="auto"/>
      </w:rPr>
    </w:lvl>
    <w:lvl w:ilvl="1" w:tplc="A07C5E80">
      <w:start w:val="1"/>
      <w:numFmt w:val="decimal"/>
      <w:lvlText w:val="%2)"/>
      <w:lvlJc w:val="left"/>
      <w:pPr>
        <w:ind w:left="1785" w:hanging="360"/>
      </w:pPr>
      <w:rPr>
        <w:rFonts w:hint="default"/>
        <w:sz w:val="23"/>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D1E78C2"/>
    <w:multiLevelType w:val="hybridMultilevel"/>
    <w:tmpl w:val="1870D70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7FCD3C0F"/>
    <w:multiLevelType w:val="hybridMultilevel"/>
    <w:tmpl w:val="9D46087A"/>
    <w:lvl w:ilvl="0" w:tplc="A07C5E80">
      <w:start w:val="1"/>
      <w:numFmt w:val="decimal"/>
      <w:lvlText w:val="%1)"/>
      <w:lvlJc w:val="left"/>
      <w:pPr>
        <w:ind w:left="720" w:hanging="360"/>
      </w:pPr>
      <w:rPr>
        <w:rFonts w:hint="default"/>
        <w:sz w:val="23"/>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3"/>
  </w:num>
  <w:num w:numId="4">
    <w:abstractNumId w:val="11"/>
  </w:num>
  <w:num w:numId="5">
    <w:abstractNumId w:val="18"/>
  </w:num>
  <w:num w:numId="6">
    <w:abstractNumId w:val="1"/>
  </w:num>
  <w:num w:numId="7">
    <w:abstractNumId w:val="16"/>
  </w:num>
  <w:num w:numId="8">
    <w:abstractNumId w:val="13"/>
  </w:num>
  <w:num w:numId="9">
    <w:abstractNumId w:val="6"/>
  </w:num>
  <w:num w:numId="10">
    <w:abstractNumId w:val="9"/>
    <w:lvlOverride w:ilvl="0">
      <w:startOverride w:val="1"/>
    </w:lvlOverride>
  </w:num>
  <w:num w:numId="11">
    <w:abstractNumId w:val="8"/>
  </w:num>
  <w:num w:numId="12">
    <w:abstractNumId w:val="15"/>
  </w:num>
  <w:num w:numId="13">
    <w:abstractNumId w:val="21"/>
  </w:num>
  <w:num w:numId="14">
    <w:abstractNumId w:val="14"/>
  </w:num>
  <w:num w:numId="15">
    <w:abstractNumId w:val="20"/>
  </w:num>
  <w:num w:numId="16">
    <w:abstractNumId w:val="19"/>
  </w:num>
  <w:num w:numId="17">
    <w:abstractNumId w:val="5"/>
  </w:num>
  <w:num w:numId="18">
    <w:abstractNumId w:val="7"/>
  </w:num>
  <w:num w:numId="19">
    <w:abstractNumId w:val="23"/>
  </w:num>
  <w:num w:numId="20">
    <w:abstractNumId w:val="4"/>
  </w:num>
  <w:num w:numId="21">
    <w:abstractNumId w:val="2"/>
  </w:num>
  <w:num w:numId="22">
    <w:abstractNumId w:val="12"/>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861"/>
    <w:rsid w:val="000060EF"/>
    <w:rsid w:val="000145B1"/>
    <w:rsid w:val="00022A85"/>
    <w:rsid w:val="00026AE0"/>
    <w:rsid w:val="00066FD0"/>
    <w:rsid w:val="000907F6"/>
    <w:rsid w:val="000926F4"/>
    <w:rsid w:val="000A2C3D"/>
    <w:rsid w:val="000D33C0"/>
    <w:rsid w:val="001143B3"/>
    <w:rsid w:val="00122C48"/>
    <w:rsid w:val="001306A9"/>
    <w:rsid w:val="00132EE0"/>
    <w:rsid w:val="0016421E"/>
    <w:rsid w:val="0018277C"/>
    <w:rsid w:val="00185709"/>
    <w:rsid w:val="001869A8"/>
    <w:rsid w:val="00194BD0"/>
    <w:rsid w:val="001A723D"/>
    <w:rsid w:val="001C0151"/>
    <w:rsid w:val="001C6F57"/>
    <w:rsid w:val="001F2402"/>
    <w:rsid w:val="001F6AF8"/>
    <w:rsid w:val="00200BDE"/>
    <w:rsid w:val="00230BA4"/>
    <w:rsid w:val="00237F08"/>
    <w:rsid w:val="00251E83"/>
    <w:rsid w:val="00255DCF"/>
    <w:rsid w:val="0026497D"/>
    <w:rsid w:val="002660E5"/>
    <w:rsid w:val="002755E2"/>
    <w:rsid w:val="0028104A"/>
    <w:rsid w:val="002A0DCB"/>
    <w:rsid w:val="002A75A9"/>
    <w:rsid w:val="002B2811"/>
    <w:rsid w:val="002C34C8"/>
    <w:rsid w:val="002C3DBC"/>
    <w:rsid w:val="003173C9"/>
    <w:rsid w:val="00321896"/>
    <w:rsid w:val="00323BB3"/>
    <w:rsid w:val="00327BB8"/>
    <w:rsid w:val="00341109"/>
    <w:rsid w:val="00351A11"/>
    <w:rsid w:val="00377293"/>
    <w:rsid w:val="0038092A"/>
    <w:rsid w:val="00382F14"/>
    <w:rsid w:val="003C1D21"/>
    <w:rsid w:val="003E027F"/>
    <w:rsid w:val="003F5A27"/>
    <w:rsid w:val="00416F3D"/>
    <w:rsid w:val="004471CB"/>
    <w:rsid w:val="00471B8D"/>
    <w:rsid w:val="00484D03"/>
    <w:rsid w:val="00486708"/>
    <w:rsid w:val="004A3279"/>
    <w:rsid w:val="004A7472"/>
    <w:rsid w:val="004B4934"/>
    <w:rsid w:val="004B49BB"/>
    <w:rsid w:val="004B7839"/>
    <w:rsid w:val="004D0551"/>
    <w:rsid w:val="004F23CF"/>
    <w:rsid w:val="005005FF"/>
    <w:rsid w:val="005155A0"/>
    <w:rsid w:val="0051617A"/>
    <w:rsid w:val="00525AA7"/>
    <w:rsid w:val="0052711F"/>
    <w:rsid w:val="00582723"/>
    <w:rsid w:val="005A4513"/>
    <w:rsid w:val="005C1AF0"/>
    <w:rsid w:val="00600637"/>
    <w:rsid w:val="0063729A"/>
    <w:rsid w:val="006761F7"/>
    <w:rsid w:val="006804C9"/>
    <w:rsid w:val="0068200A"/>
    <w:rsid w:val="0068374E"/>
    <w:rsid w:val="0069481B"/>
    <w:rsid w:val="006A3988"/>
    <w:rsid w:val="006A4CE1"/>
    <w:rsid w:val="006B44FC"/>
    <w:rsid w:val="006C1214"/>
    <w:rsid w:val="006C50CF"/>
    <w:rsid w:val="006D0639"/>
    <w:rsid w:val="006D4FCF"/>
    <w:rsid w:val="006E207B"/>
    <w:rsid w:val="00703D03"/>
    <w:rsid w:val="007152D6"/>
    <w:rsid w:val="00717A5C"/>
    <w:rsid w:val="00727621"/>
    <w:rsid w:val="00730B24"/>
    <w:rsid w:val="00731586"/>
    <w:rsid w:val="00741861"/>
    <w:rsid w:val="00745C12"/>
    <w:rsid w:val="00745E08"/>
    <w:rsid w:val="007B748D"/>
    <w:rsid w:val="007D4801"/>
    <w:rsid w:val="007E3855"/>
    <w:rsid w:val="007F09EF"/>
    <w:rsid w:val="007F0B11"/>
    <w:rsid w:val="00805D85"/>
    <w:rsid w:val="00812ABC"/>
    <w:rsid w:val="00822AEB"/>
    <w:rsid w:val="00843CDC"/>
    <w:rsid w:val="008628A0"/>
    <w:rsid w:val="00890C4A"/>
    <w:rsid w:val="008A35C9"/>
    <w:rsid w:val="008D39E3"/>
    <w:rsid w:val="008E0D3F"/>
    <w:rsid w:val="008E27CA"/>
    <w:rsid w:val="008F590A"/>
    <w:rsid w:val="00907B9F"/>
    <w:rsid w:val="0092613E"/>
    <w:rsid w:val="00937D45"/>
    <w:rsid w:val="00943A01"/>
    <w:rsid w:val="0094707B"/>
    <w:rsid w:val="009576F7"/>
    <w:rsid w:val="00981568"/>
    <w:rsid w:val="009C710E"/>
    <w:rsid w:val="009E3681"/>
    <w:rsid w:val="009F44CA"/>
    <w:rsid w:val="009F5273"/>
    <w:rsid w:val="00A3291C"/>
    <w:rsid w:val="00A42020"/>
    <w:rsid w:val="00A420B0"/>
    <w:rsid w:val="00A84A1C"/>
    <w:rsid w:val="00AF5E3A"/>
    <w:rsid w:val="00B0707E"/>
    <w:rsid w:val="00B35F7F"/>
    <w:rsid w:val="00B36694"/>
    <w:rsid w:val="00B466BB"/>
    <w:rsid w:val="00B50145"/>
    <w:rsid w:val="00B57144"/>
    <w:rsid w:val="00B613FD"/>
    <w:rsid w:val="00B6600F"/>
    <w:rsid w:val="00B7174C"/>
    <w:rsid w:val="00B81C69"/>
    <w:rsid w:val="00B90A66"/>
    <w:rsid w:val="00B91854"/>
    <w:rsid w:val="00B953CF"/>
    <w:rsid w:val="00BA0054"/>
    <w:rsid w:val="00BB04D2"/>
    <w:rsid w:val="00BB3AD8"/>
    <w:rsid w:val="00BC418A"/>
    <w:rsid w:val="00C01F26"/>
    <w:rsid w:val="00C33D76"/>
    <w:rsid w:val="00C86658"/>
    <w:rsid w:val="00C97F81"/>
    <w:rsid w:val="00CC0664"/>
    <w:rsid w:val="00CD4543"/>
    <w:rsid w:val="00CE075E"/>
    <w:rsid w:val="00CF6EDF"/>
    <w:rsid w:val="00D046A4"/>
    <w:rsid w:val="00D40BB3"/>
    <w:rsid w:val="00D71387"/>
    <w:rsid w:val="00D71C41"/>
    <w:rsid w:val="00D80E52"/>
    <w:rsid w:val="00D9432C"/>
    <w:rsid w:val="00DA453A"/>
    <w:rsid w:val="00DC17EA"/>
    <w:rsid w:val="00DC2456"/>
    <w:rsid w:val="00DF1188"/>
    <w:rsid w:val="00E212E9"/>
    <w:rsid w:val="00E24E36"/>
    <w:rsid w:val="00E53C55"/>
    <w:rsid w:val="00E75984"/>
    <w:rsid w:val="00E8591A"/>
    <w:rsid w:val="00EB1BAE"/>
    <w:rsid w:val="00ED3A41"/>
    <w:rsid w:val="00F067D6"/>
    <w:rsid w:val="00F235D8"/>
    <w:rsid w:val="00F2683E"/>
    <w:rsid w:val="00F331EC"/>
    <w:rsid w:val="00F3674F"/>
    <w:rsid w:val="00F42689"/>
    <w:rsid w:val="00F51D87"/>
    <w:rsid w:val="00FB51D4"/>
    <w:rsid w:val="00FD45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77843D"/>
  <w15:docId w15:val="{1338A7FB-FAD5-4E85-BC12-E6704AE7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0"/>
      <w:lang w:eastAsia="en-US"/>
    </w:rPr>
  </w:style>
  <w:style w:type="paragraph" w:styleId="1">
    <w:name w:val="heading 1"/>
    <w:basedOn w:val="a"/>
    <w:next w:val="a"/>
    <w:link w:val="10"/>
    <w:uiPriority w:val="99"/>
    <w:qFormat/>
    <w:pPr>
      <w:keepNext/>
      <w:jc w:val="center"/>
      <w:outlineLvl w:val="0"/>
    </w:pPr>
    <w:rPr>
      <w:lang w:eastAsia="ru-RU"/>
    </w:rPr>
  </w:style>
  <w:style w:type="paragraph" w:styleId="2">
    <w:name w:val="heading 2"/>
    <w:basedOn w:val="a"/>
    <w:next w:val="a"/>
    <w:link w:val="20"/>
    <w:uiPriority w:val="99"/>
    <w:qFormat/>
    <w:pPr>
      <w:keepNext/>
      <w:ind w:left="7200"/>
      <w:jc w:val="both"/>
      <w:outlineLvl w:val="1"/>
    </w:pPr>
    <w:rPr>
      <w:lang w:eastAsia="ru-RU"/>
    </w:rPr>
  </w:style>
  <w:style w:type="paragraph" w:styleId="3">
    <w:name w:val="heading 3"/>
    <w:basedOn w:val="11"/>
    <w:link w:val="30"/>
    <w:uiPriority w:val="99"/>
    <w:qFormat/>
    <w:rsid w:val="0074186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cs="Times New Roman"/>
      <w:lang w:eastAsia="ru-RU"/>
    </w:rPr>
  </w:style>
  <w:style w:type="character" w:customStyle="1" w:styleId="20">
    <w:name w:val="Заголовок 2 Знак"/>
    <w:basedOn w:val="a0"/>
    <w:link w:val="2"/>
    <w:uiPriority w:val="99"/>
    <w:locked/>
    <w:rPr>
      <w:rFonts w:cs="Times New Roman"/>
      <w:lang w:eastAsia="ru-RU"/>
    </w:rPr>
  </w:style>
  <w:style w:type="character" w:customStyle="1" w:styleId="30">
    <w:name w:val="Заголовок 3 Знак"/>
    <w:basedOn w:val="a0"/>
    <w:link w:val="3"/>
    <w:uiPriority w:val="9"/>
    <w:semiHidden/>
    <w:rsid w:val="007E5FF0"/>
    <w:rPr>
      <w:rFonts w:asciiTheme="majorHAnsi" w:eastAsiaTheme="majorEastAsia" w:hAnsiTheme="majorHAnsi" w:cstheme="majorBidi"/>
      <w:b/>
      <w:bCs/>
      <w:sz w:val="26"/>
      <w:szCs w:val="26"/>
      <w:lang w:eastAsia="en-US"/>
    </w:rPr>
  </w:style>
  <w:style w:type="character" w:customStyle="1" w:styleId="a3">
    <w:name w:val="Текст сноски Знак"/>
    <w:basedOn w:val="a0"/>
    <w:link w:val="a4"/>
    <w:uiPriority w:val="99"/>
    <w:semiHidden/>
    <w:locked/>
    <w:rPr>
      <w:rFonts w:cs="Times New Roman"/>
      <w:sz w:val="20"/>
    </w:rPr>
  </w:style>
  <w:style w:type="character" w:styleId="a5">
    <w:name w:val="footnote reference"/>
    <w:basedOn w:val="a0"/>
    <w:uiPriority w:val="99"/>
    <w:semiHidden/>
    <w:rPr>
      <w:rFonts w:cs="Times New Roman"/>
      <w:vertAlign w:val="superscript"/>
    </w:rPr>
  </w:style>
  <w:style w:type="character" w:customStyle="1" w:styleId="a6">
    <w:name w:val="Верхний колонтитул Знак"/>
    <w:basedOn w:val="a0"/>
    <w:link w:val="a7"/>
    <w:uiPriority w:val="99"/>
    <w:locked/>
    <w:rPr>
      <w:rFonts w:cs="Times New Roman"/>
    </w:rPr>
  </w:style>
  <w:style w:type="character" w:customStyle="1" w:styleId="a8">
    <w:name w:val="Нижний колонтитул Знак"/>
    <w:basedOn w:val="a0"/>
    <w:link w:val="a9"/>
    <w:uiPriority w:val="99"/>
    <w:locked/>
    <w:rPr>
      <w:rFonts w:cs="Times New Roman"/>
    </w:rPr>
  </w:style>
  <w:style w:type="character" w:customStyle="1" w:styleId="aa">
    <w:name w:val="Текст выноски Знак"/>
    <w:basedOn w:val="a0"/>
    <w:link w:val="ab"/>
    <w:uiPriority w:val="99"/>
    <w:semiHidden/>
    <w:locked/>
    <w:rPr>
      <w:rFonts w:ascii="Tahoma" w:hAnsi="Tahoma" w:cs="Tahoma"/>
      <w:sz w:val="16"/>
      <w:szCs w:val="16"/>
    </w:rPr>
  </w:style>
  <w:style w:type="character" w:customStyle="1" w:styleId="ac">
    <w:name w:val="Основной текст Знак"/>
    <w:basedOn w:val="a0"/>
    <w:link w:val="ad"/>
    <w:uiPriority w:val="99"/>
    <w:semiHidden/>
    <w:locked/>
    <w:rPr>
      <w:rFonts w:cs="Times New Roman"/>
      <w:sz w:val="20"/>
      <w:szCs w:val="20"/>
      <w:lang w:eastAsia="en-US"/>
    </w:rPr>
  </w:style>
  <w:style w:type="character" w:customStyle="1" w:styleId="ListLabel1">
    <w:name w:val="ListLabel 1"/>
    <w:uiPriority w:val="99"/>
    <w:rsid w:val="00741861"/>
  </w:style>
  <w:style w:type="paragraph" w:customStyle="1" w:styleId="11">
    <w:name w:val="Заголовок1"/>
    <w:basedOn w:val="a"/>
    <w:next w:val="ad"/>
    <w:uiPriority w:val="99"/>
    <w:rsid w:val="00741861"/>
    <w:pPr>
      <w:keepNext/>
      <w:spacing w:before="240" w:after="120"/>
    </w:pPr>
    <w:rPr>
      <w:rFonts w:ascii="Liberation Sans" w:eastAsia="Arial Unicode MS" w:hAnsi="Liberation Sans" w:cs="Mangal"/>
      <w:sz w:val="4"/>
      <w:szCs w:val="28"/>
    </w:rPr>
  </w:style>
  <w:style w:type="paragraph" w:styleId="ad">
    <w:name w:val="Body Text"/>
    <w:basedOn w:val="a"/>
    <w:link w:val="ac"/>
    <w:uiPriority w:val="99"/>
    <w:pPr>
      <w:jc w:val="both"/>
    </w:pPr>
    <w:rPr>
      <w:lang w:eastAsia="ru-RU"/>
    </w:rPr>
  </w:style>
  <w:style w:type="character" w:customStyle="1" w:styleId="BodyTextChar1">
    <w:name w:val="Body Text Char1"/>
    <w:basedOn w:val="a0"/>
    <w:uiPriority w:val="99"/>
    <w:semiHidden/>
    <w:rsid w:val="007E5FF0"/>
    <w:rPr>
      <w:sz w:val="24"/>
      <w:szCs w:val="20"/>
      <w:lang w:eastAsia="en-US"/>
    </w:rPr>
  </w:style>
  <w:style w:type="paragraph" w:styleId="ae">
    <w:name w:val="List"/>
    <w:basedOn w:val="ad"/>
    <w:uiPriority w:val="99"/>
    <w:rsid w:val="00741861"/>
    <w:rPr>
      <w:rFonts w:cs="Mangal"/>
    </w:rPr>
  </w:style>
  <w:style w:type="paragraph" w:styleId="af">
    <w:name w:val="Title"/>
    <w:basedOn w:val="a"/>
    <w:link w:val="af0"/>
    <w:uiPriority w:val="99"/>
    <w:qFormat/>
    <w:rsid w:val="00741861"/>
    <w:pPr>
      <w:suppressLineNumbers/>
      <w:spacing w:before="120" w:after="120"/>
    </w:pPr>
    <w:rPr>
      <w:rFonts w:cs="Mangal"/>
      <w:i/>
      <w:iCs/>
      <w:sz w:val="4"/>
      <w:szCs w:val="24"/>
    </w:rPr>
  </w:style>
  <w:style w:type="character" w:customStyle="1" w:styleId="af0">
    <w:name w:val="Заголовок Знак"/>
    <w:basedOn w:val="a0"/>
    <w:link w:val="af"/>
    <w:uiPriority w:val="10"/>
    <w:rsid w:val="007E5FF0"/>
    <w:rPr>
      <w:rFonts w:asciiTheme="majorHAnsi" w:eastAsiaTheme="majorEastAsia" w:hAnsiTheme="majorHAnsi" w:cstheme="majorBidi"/>
      <w:b/>
      <w:bCs/>
      <w:kern w:val="28"/>
      <w:sz w:val="32"/>
      <w:szCs w:val="32"/>
      <w:lang w:eastAsia="en-US"/>
    </w:rPr>
  </w:style>
  <w:style w:type="paragraph" w:styleId="12">
    <w:name w:val="index 1"/>
    <w:basedOn w:val="a"/>
    <w:next w:val="a"/>
    <w:autoRedefine/>
    <w:uiPriority w:val="99"/>
    <w:semiHidden/>
    <w:pPr>
      <w:ind w:left="240" w:hanging="240"/>
    </w:pPr>
  </w:style>
  <w:style w:type="paragraph" w:styleId="af1">
    <w:name w:val="index heading"/>
    <w:basedOn w:val="a"/>
    <w:uiPriority w:val="99"/>
    <w:rsid w:val="00741861"/>
    <w:pPr>
      <w:suppressLineNumbers/>
    </w:pPr>
    <w:rPr>
      <w:rFonts w:cs="Mangal"/>
    </w:rPr>
  </w:style>
  <w:style w:type="paragraph" w:styleId="af2">
    <w:name w:val="List Paragraph"/>
    <w:basedOn w:val="a"/>
    <w:uiPriority w:val="99"/>
    <w:qFormat/>
    <w:pPr>
      <w:ind w:left="720"/>
      <w:contextualSpacing/>
    </w:pPr>
  </w:style>
  <w:style w:type="paragraph" w:styleId="a4">
    <w:name w:val="footnote text"/>
    <w:basedOn w:val="a"/>
    <w:link w:val="a3"/>
    <w:uiPriority w:val="99"/>
    <w:semiHidden/>
    <w:rPr>
      <w:sz w:val="20"/>
    </w:rPr>
  </w:style>
  <w:style w:type="character" w:customStyle="1" w:styleId="FootnoteTextChar1">
    <w:name w:val="Footnote Text Char1"/>
    <w:basedOn w:val="a0"/>
    <w:uiPriority w:val="99"/>
    <w:semiHidden/>
    <w:rsid w:val="007E5FF0"/>
    <w:rPr>
      <w:sz w:val="20"/>
      <w:szCs w:val="20"/>
      <w:lang w:eastAsia="en-US"/>
    </w:rPr>
  </w:style>
  <w:style w:type="paragraph" w:styleId="a7">
    <w:name w:val="header"/>
    <w:basedOn w:val="a"/>
    <w:link w:val="a6"/>
    <w:uiPriority w:val="99"/>
    <w:pPr>
      <w:tabs>
        <w:tab w:val="center" w:pos="4677"/>
        <w:tab w:val="right" w:pos="9355"/>
      </w:tabs>
    </w:pPr>
  </w:style>
  <w:style w:type="character" w:customStyle="1" w:styleId="HeaderChar1">
    <w:name w:val="Header Char1"/>
    <w:basedOn w:val="a0"/>
    <w:uiPriority w:val="99"/>
    <w:semiHidden/>
    <w:rsid w:val="007E5FF0"/>
    <w:rPr>
      <w:sz w:val="24"/>
      <w:szCs w:val="20"/>
      <w:lang w:eastAsia="en-US"/>
    </w:rPr>
  </w:style>
  <w:style w:type="paragraph" w:styleId="a9">
    <w:name w:val="footer"/>
    <w:basedOn w:val="a"/>
    <w:link w:val="a8"/>
    <w:uiPriority w:val="99"/>
    <w:pPr>
      <w:tabs>
        <w:tab w:val="center" w:pos="4677"/>
        <w:tab w:val="right" w:pos="9355"/>
      </w:tabs>
    </w:pPr>
  </w:style>
  <w:style w:type="character" w:customStyle="1" w:styleId="FooterChar1">
    <w:name w:val="Footer Char1"/>
    <w:basedOn w:val="a0"/>
    <w:uiPriority w:val="99"/>
    <w:semiHidden/>
    <w:rsid w:val="007E5FF0"/>
    <w:rPr>
      <w:sz w:val="24"/>
      <w:szCs w:val="20"/>
      <w:lang w:eastAsia="en-US"/>
    </w:rPr>
  </w:style>
  <w:style w:type="paragraph" w:styleId="ab">
    <w:name w:val="Balloon Text"/>
    <w:basedOn w:val="a"/>
    <w:link w:val="aa"/>
    <w:uiPriority w:val="99"/>
    <w:semiHidden/>
    <w:rPr>
      <w:rFonts w:ascii="Tahoma" w:hAnsi="Tahoma" w:cs="Tahoma"/>
      <w:sz w:val="16"/>
      <w:szCs w:val="16"/>
    </w:rPr>
  </w:style>
  <w:style w:type="character" w:customStyle="1" w:styleId="BalloonTextChar1">
    <w:name w:val="Balloon Text Char1"/>
    <w:basedOn w:val="a0"/>
    <w:uiPriority w:val="99"/>
    <w:semiHidden/>
    <w:rsid w:val="007E5FF0"/>
    <w:rPr>
      <w:sz w:val="0"/>
      <w:szCs w:val="0"/>
      <w:lang w:eastAsia="en-US"/>
    </w:rPr>
  </w:style>
  <w:style w:type="paragraph" w:customStyle="1" w:styleId="ConsNonformat">
    <w:name w:val="ConsNonformat"/>
    <w:uiPriority w:val="99"/>
    <w:pPr>
      <w:widowControl w:val="0"/>
      <w:suppressAutoHyphens/>
      <w:ind w:right="19772"/>
    </w:pPr>
    <w:rPr>
      <w:rFonts w:ascii="Courier New" w:hAnsi="Courier New" w:cs="Courier New"/>
      <w:sz w:val="20"/>
      <w:szCs w:val="20"/>
      <w:lang w:eastAsia="ar-SA"/>
    </w:rPr>
  </w:style>
  <w:style w:type="paragraph" w:customStyle="1" w:styleId="ConsNormal">
    <w:name w:val="ConsNormal"/>
    <w:uiPriority w:val="99"/>
    <w:pPr>
      <w:widowControl w:val="0"/>
      <w:suppressAutoHyphens/>
      <w:ind w:right="19772" w:firstLine="720"/>
    </w:pPr>
    <w:rPr>
      <w:rFonts w:ascii="Arial" w:hAnsi="Arial" w:cs="Arial"/>
      <w:sz w:val="20"/>
      <w:szCs w:val="20"/>
      <w:lang w:eastAsia="ar-SA"/>
    </w:rPr>
  </w:style>
  <w:style w:type="paragraph" w:customStyle="1" w:styleId="af3">
    <w:name w:val="Блочная цитата"/>
    <w:basedOn w:val="a"/>
    <w:uiPriority w:val="99"/>
    <w:rsid w:val="00741861"/>
  </w:style>
  <w:style w:type="paragraph" w:customStyle="1" w:styleId="af4">
    <w:name w:val="Заглавие"/>
    <w:basedOn w:val="11"/>
    <w:uiPriority w:val="99"/>
    <w:rsid w:val="00741861"/>
  </w:style>
  <w:style w:type="paragraph" w:styleId="af5">
    <w:name w:val="Subtitle"/>
    <w:basedOn w:val="11"/>
    <w:link w:val="af6"/>
    <w:uiPriority w:val="99"/>
    <w:qFormat/>
    <w:rsid w:val="00741861"/>
  </w:style>
  <w:style w:type="character" w:customStyle="1" w:styleId="af6">
    <w:name w:val="Подзаголовок Знак"/>
    <w:basedOn w:val="a0"/>
    <w:link w:val="af5"/>
    <w:uiPriority w:val="11"/>
    <w:rsid w:val="007E5FF0"/>
    <w:rPr>
      <w:rFonts w:asciiTheme="majorHAnsi" w:eastAsiaTheme="majorEastAsia" w:hAnsiTheme="majorHAnsi" w:cstheme="majorBidi"/>
      <w:sz w:val="24"/>
      <w:szCs w:val="24"/>
      <w:lang w:eastAsia="en-US"/>
    </w:rPr>
  </w:style>
  <w:style w:type="table" w:styleId="af7">
    <w:name w:val="Table Grid"/>
    <w:basedOn w:val="a1"/>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semiHidden/>
    <w:unhideWhenUsed/>
    <w:rsid w:val="004471CB"/>
    <w:rPr>
      <w:color w:val="0000FF"/>
      <w:u w:val="single"/>
    </w:rPr>
  </w:style>
  <w:style w:type="paragraph" w:styleId="21">
    <w:name w:val="Body Text 2"/>
    <w:basedOn w:val="a"/>
    <w:link w:val="22"/>
    <w:uiPriority w:val="99"/>
    <w:semiHidden/>
    <w:unhideWhenUsed/>
    <w:rsid w:val="00BB3AD8"/>
    <w:pPr>
      <w:spacing w:after="120" w:line="480" w:lineRule="auto"/>
    </w:pPr>
  </w:style>
  <w:style w:type="character" w:customStyle="1" w:styleId="22">
    <w:name w:val="Основной текст 2 Знак"/>
    <w:basedOn w:val="a0"/>
    <w:link w:val="21"/>
    <w:uiPriority w:val="99"/>
    <w:semiHidden/>
    <w:rsid w:val="00BB3AD8"/>
    <w:rPr>
      <w:sz w:val="24"/>
      <w:szCs w:val="20"/>
      <w:lang w:eastAsia="en-US"/>
    </w:rPr>
  </w:style>
  <w:style w:type="character" w:styleId="af9">
    <w:name w:val="annotation reference"/>
    <w:basedOn w:val="a0"/>
    <w:uiPriority w:val="99"/>
    <w:semiHidden/>
    <w:unhideWhenUsed/>
    <w:rsid w:val="006A3988"/>
    <w:rPr>
      <w:sz w:val="16"/>
      <w:szCs w:val="16"/>
    </w:rPr>
  </w:style>
  <w:style w:type="paragraph" w:styleId="afa">
    <w:name w:val="annotation text"/>
    <w:basedOn w:val="a"/>
    <w:link w:val="afb"/>
    <w:uiPriority w:val="99"/>
    <w:semiHidden/>
    <w:unhideWhenUsed/>
    <w:rsid w:val="006A3988"/>
    <w:rPr>
      <w:sz w:val="20"/>
    </w:rPr>
  </w:style>
  <w:style w:type="character" w:customStyle="1" w:styleId="afb">
    <w:name w:val="Текст примечания Знак"/>
    <w:basedOn w:val="a0"/>
    <w:link w:val="afa"/>
    <w:uiPriority w:val="99"/>
    <w:semiHidden/>
    <w:rsid w:val="006A3988"/>
    <w:rPr>
      <w:sz w:val="20"/>
      <w:szCs w:val="20"/>
      <w:lang w:eastAsia="en-US"/>
    </w:rPr>
  </w:style>
  <w:style w:type="paragraph" w:styleId="afc">
    <w:name w:val="annotation subject"/>
    <w:basedOn w:val="afa"/>
    <w:next w:val="afa"/>
    <w:link w:val="afd"/>
    <w:uiPriority w:val="99"/>
    <w:semiHidden/>
    <w:unhideWhenUsed/>
    <w:rsid w:val="006A3988"/>
    <w:rPr>
      <w:b/>
      <w:bCs/>
    </w:rPr>
  </w:style>
  <w:style w:type="character" w:customStyle="1" w:styleId="afd">
    <w:name w:val="Тема примечания Знак"/>
    <w:basedOn w:val="afb"/>
    <w:link w:val="afc"/>
    <w:uiPriority w:val="99"/>
    <w:semiHidden/>
    <w:rsid w:val="006A3988"/>
    <w:rPr>
      <w:b/>
      <w:bCs/>
      <w:sz w:val="20"/>
      <w:szCs w:val="20"/>
      <w:lang w:eastAsia="en-US"/>
    </w:rPr>
  </w:style>
  <w:style w:type="paragraph" w:styleId="afe">
    <w:name w:val="Revision"/>
    <w:hidden/>
    <w:uiPriority w:val="99"/>
    <w:semiHidden/>
    <w:rsid w:val="006A3988"/>
    <w:rPr>
      <w:sz w:val="24"/>
      <w:szCs w:val="20"/>
      <w:lang w:eastAsia="en-US"/>
    </w:rPr>
  </w:style>
  <w:style w:type="character" w:customStyle="1" w:styleId="aff">
    <w:name w:val="Цветовое выделение"/>
    <w:uiPriority w:val="99"/>
    <w:rsid w:val="00F3674F"/>
    <w:rPr>
      <w:b/>
      <w:bCs/>
      <w:color w:val="26282F"/>
    </w:rPr>
  </w:style>
  <w:style w:type="paragraph" w:customStyle="1" w:styleId="aff0">
    <w:name w:val="Таблицы (моноширинный)"/>
    <w:basedOn w:val="a"/>
    <w:next w:val="a"/>
    <w:uiPriority w:val="99"/>
    <w:rsid w:val="00F3674F"/>
    <w:pPr>
      <w:widowControl w:val="0"/>
      <w:suppressAutoHyphens w:val="0"/>
      <w:autoSpaceDE w:val="0"/>
      <w:autoSpaceDN w:val="0"/>
      <w:adjustRightInd w:val="0"/>
    </w:pPr>
    <w:rPr>
      <w:rFonts w:ascii="Courier New" w:eastAsiaTheme="minorEastAsia" w:hAnsi="Courier New" w:cs="Courier New"/>
      <w:szCs w:val="24"/>
      <w:lang w:eastAsia="ru-RU"/>
    </w:rPr>
  </w:style>
  <w:style w:type="paragraph" w:customStyle="1" w:styleId="s1">
    <w:name w:val="s_1"/>
    <w:basedOn w:val="a"/>
    <w:rsid w:val="001F2402"/>
    <w:pPr>
      <w:suppressAutoHyphens w:val="0"/>
      <w:spacing w:before="100" w:beforeAutospacing="1" w:after="100" w:afterAutospacing="1"/>
    </w:pPr>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820">
      <w:bodyDiv w:val="1"/>
      <w:marLeft w:val="0"/>
      <w:marRight w:val="0"/>
      <w:marTop w:val="0"/>
      <w:marBottom w:val="0"/>
      <w:divBdr>
        <w:top w:val="none" w:sz="0" w:space="0" w:color="auto"/>
        <w:left w:val="none" w:sz="0" w:space="0" w:color="auto"/>
        <w:bottom w:val="none" w:sz="0" w:space="0" w:color="auto"/>
        <w:right w:val="none" w:sz="0" w:space="0" w:color="auto"/>
      </w:divBdr>
    </w:div>
    <w:div w:id="435711605">
      <w:bodyDiv w:val="1"/>
      <w:marLeft w:val="0"/>
      <w:marRight w:val="0"/>
      <w:marTop w:val="0"/>
      <w:marBottom w:val="0"/>
      <w:divBdr>
        <w:top w:val="none" w:sz="0" w:space="0" w:color="auto"/>
        <w:left w:val="none" w:sz="0" w:space="0" w:color="auto"/>
        <w:bottom w:val="none" w:sz="0" w:space="0" w:color="auto"/>
        <w:right w:val="none" w:sz="0" w:space="0" w:color="auto"/>
      </w:divBdr>
      <w:divsChild>
        <w:div w:id="1879122426">
          <w:marLeft w:val="0"/>
          <w:marRight w:val="0"/>
          <w:marTop w:val="0"/>
          <w:marBottom w:val="0"/>
          <w:divBdr>
            <w:top w:val="none" w:sz="0" w:space="0" w:color="auto"/>
            <w:left w:val="none" w:sz="0" w:space="0" w:color="auto"/>
            <w:bottom w:val="none" w:sz="0" w:space="0" w:color="auto"/>
            <w:right w:val="none" w:sz="0" w:space="0" w:color="auto"/>
          </w:divBdr>
        </w:div>
        <w:div w:id="327099717">
          <w:marLeft w:val="0"/>
          <w:marRight w:val="0"/>
          <w:marTop w:val="0"/>
          <w:marBottom w:val="0"/>
          <w:divBdr>
            <w:top w:val="none" w:sz="0" w:space="0" w:color="auto"/>
            <w:left w:val="none" w:sz="0" w:space="0" w:color="auto"/>
            <w:bottom w:val="none" w:sz="0" w:space="0" w:color="auto"/>
            <w:right w:val="none" w:sz="0" w:space="0" w:color="auto"/>
          </w:divBdr>
        </w:div>
        <w:div w:id="1544441682">
          <w:marLeft w:val="0"/>
          <w:marRight w:val="0"/>
          <w:marTop w:val="0"/>
          <w:marBottom w:val="0"/>
          <w:divBdr>
            <w:top w:val="none" w:sz="0" w:space="0" w:color="auto"/>
            <w:left w:val="none" w:sz="0" w:space="0" w:color="auto"/>
            <w:bottom w:val="none" w:sz="0" w:space="0" w:color="auto"/>
            <w:right w:val="none" w:sz="0" w:space="0" w:color="auto"/>
          </w:divBdr>
        </w:div>
        <w:div w:id="296691388">
          <w:marLeft w:val="0"/>
          <w:marRight w:val="0"/>
          <w:marTop w:val="0"/>
          <w:marBottom w:val="0"/>
          <w:divBdr>
            <w:top w:val="none" w:sz="0" w:space="0" w:color="auto"/>
            <w:left w:val="none" w:sz="0" w:space="0" w:color="auto"/>
            <w:bottom w:val="none" w:sz="0" w:space="0" w:color="auto"/>
            <w:right w:val="none" w:sz="0" w:space="0" w:color="auto"/>
          </w:divBdr>
        </w:div>
        <w:div w:id="108398915">
          <w:marLeft w:val="0"/>
          <w:marRight w:val="0"/>
          <w:marTop w:val="0"/>
          <w:marBottom w:val="0"/>
          <w:divBdr>
            <w:top w:val="none" w:sz="0" w:space="0" w:color="auto"/>
            <w:left w:val="none" w:sz="0" w:space="0" w:color="auto"/>
            <w:bottom w:val="none" w:sz="0" w:space="0" w:color="auto"/>
            <w:right w:val="none" w:sz="0" w:space="0" w:color="auto"/>
          </w:divBdr>
        </w:div>
        <w:div w:id="1688827219">
          <w:marLeft w:val="0"/>
          <w:marRight w:val="0"/>
          <w:marTop w:val="0"/>
          <w:marBottom w:val="0"/>
          <w:divBdr>
            <w:top w:val="none" w:sz="0" w:space="0" w:color="auto"/>
            <w:left w:val="none" w:sz="0" w:space="0" w:color="auto"/>
            <w:bottom w:val="none" w:sz="0" w:space="0" w:color="auto"/>
            <w:right w:val="none" w:sz="0" w:space="0" w:color="auto"/>
          </w:divBdr>
        </w:div>
      </w:divsChild>
    </w:div>
    <w:div w:id="859204379">
      <w:bodyDiv w:val="1"/>
      <w:marLeft w:val="0"/>
      <w:marRight w:val="0"/>
      <w:marTop w:val="0"/>
      <w:marBottom w:val="0"/>
      <w:divBdr>
        <w:top w:val="none" w:sz="0" w:space="0" w:color="auto"/>
        <w:left w:val="none" w:sz="0" w:space="0" w:color="auto"/>
        <w:bottom w:val="none" w:sz="0" w:space="0" w:color="auto"/>
        <w:right w:val="none" w:sz="0" w:space="0" w:color="auto"/>
      </w:divBdr>
    </w:div>
    <w:div w:id="1751927879">
      <w:bodyDiv w:val="1"/>
      <w:marLeft w:val="0"/>
      <w:marRight w:val="0"/>
      <w:marTop w:val="0"/>
      <w:marBottom w:val="0"/>
      <w:divBdr>
        <w:top w:val="none" w:sz="0" w:space="0" w:color="auto"/>
        <w:left w:val="none" w:sz="0" w:space="0" w:color="auto"/>
        <w:bottom w:val="none" w:sz="0" w:space="0" w:color="auto"/>
        <w:right w:val="none" w:sz="0" w:space="0" w:color="auto"/>
      </w:divBdr>
      <w:divsChild>
        <w:div w:id="1071460652">
          <w:marLeft w:val="0"/>
          <w:marRight w:val="0"/>
          <w:marTop w:val="0"/>
          <w:marBottom w:val="0"/>
          <w:divBdr>
            <w:top w:val="none" w:sz="0" w:space="0" w:color="auto"/>
            <w:left w:val="none" w:sz="0" w:space="0" w:color="auto"/>
            <w:bottom w:val="none" w:sz="0" w:space="0" w:color="auto"/>
            <w:right w:val="none" w:sz="0" w:space="0" w:color="auto"/>
          </w:divBdr>
        </w:div>
        <w:div w:id="1987583548">
          <w:marLeft w:val="0"/>
          <w:marRight w:val="0"/>
          <w:marTop w:val="0"/>
          <w:marBottom w:val="0"/>
          <w:divBdr>
            <w:top w:val="none" w:sz="0" w:space="0" w:color="auto"/>
            <w:left w:val="none" w:sz="0" w:space="0" w:color="auto"/>
            <w:bottom w:val="none" w:sz="0" w:space="0" w:color="auto"/>
            <w:right w:val="none" w:sz="0" w:space="0" w:color="auto"/>
          </w:divBdr>
        </w:div>
        <w:div w:id="2018191691">
          <w:marLeft w:val="0"/>
          <w:marRight w:val="0"/>
          <w:marTop w:val="0"/>
          <w:marBottom w:val="0"/>
          <w:divBdr>
            <w:top w:val="none" w:sz="0" w:space="0" w:color="auto"/>
            <w:left w:val="none" w:sz="0" w:space="0" w:color="auto"/>
            <w:bottom w:val="none" w:sz="0" w:space="0" w:color="auto"/>
            <w:right w:val="none" w:sz="0" w:space="0" w:color="auto"/>
          </w:divBdr>
        </w:div>
        <w:div w:id="1040398564">
          <w:marLeft w:val="0"/>
          <w:marRight w:val="0"/>
          <w:marTop w:val="0"/>
          <w:marBottom w:val="0"/>
          <w:divBdr>
            <w:top w:val="none" w:sz="0" w:space="0" w:color="auto"/>
            <w:left w:val="none" w:sz="0" w:space="0" w:color="auto"/>
            <w:bottom w:val="none" w:sz="0" w:space="0" w:color="auto"/>
            <w:right w:val="none" w:sz="0" w:space="0" w:color="auto"/>
          </w:divBdr>
        </w:div>
        <w:div w:id="245380393">
          <w:marLeft w:val="0"/>
          <w:marRight w:val="0"/>
          <w:marTop w:val="0"/>
          <w:marBottom w:val="0"/>
          <w:divBdr>
            <w:top w:val="none" w:sz="0" w:space="0" w:color="auto"/>
            <w:left w:val="none" w:sz="0" w:space="0" w:color="auto"/>
            <w:bottom w:val="none" w:sz="0" w:space="0" w:color="auto"/>
            <w:right w:val="none" w:sz="0" w:space="0" w:color="auto"/>
          </w:divBdr>
        </w:div>
        <w:div w:id="1793547013">
          <w:marLeft w:val="0"/>
          <w:marRight w:val="0"/>
          <w:marTop w:val="0"/>
          <w:marBottom w:val="0"/>
          <w:divBdr>
            <w:top w:val="none" w:sz="0" w:space="0" w:color="auto"/>
            <w:left w:val="none" w:sz="0" w:space="0" w:color="auto"/>
            <w:bottom w:val="none" w:sz="0" w:space="0" w:color="auto"/>
            <w:right w:val="none" w:sz="0" w:space="0" w:color="auto"/>
          </w:divBdr>
        </w:div>
      </w:divsChild>
    </w:div>
    <w:div w:id="192849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2B97E-E60E-4DBA-B604-1718DC97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Администрация Нязепетровского муниципального района</vt:lpstr>
    </vt:vector>
  </TitlesOfParts>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Нязепетровского муниципального района</dc:title>
  <dc:subject/>
  <dc:creator>Яковлева Дина Александровна</dc:creator>
  <cp:keywords/>
  <dc:description/>
  <cp:lastModifiedBy>Prawowoi</cp:lastModifiedBy>
  <cp:revision>30</cp:revision>
  <cp:lastPrinted>2023-02-16T05:21:00Z</cp:lastPrinted>
  <dcterms:created xsi:type="dcterms:W3CDTF">2024-05-29T09:13:00Z</dcterms:created>
  <dcterms:modified xsi:type="dcterms:W3CDTF">2024-06-24T09:19:00Z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