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A7B99">
      <w:pPr>
        <w:pStyle w:val="45"/>
        <w:rPr>
          <w:lang w:eastAsia="zh-CN"/>
        </w:rPr>
      </w:pPr>
      <w:bookmarkStart w:id="0" w:name="sub_1037"/>
      <w:bookmarkStart w:id="1" w:name="sub_1067"/>
    </w:p>
    <w:p w14:paraId="1C40A413">
      <w:pPr>
        <w:spacing w:after="0" w:line="240" w:lineRule="auto"/>
        <w:jc w:val="right"/>
        <w:rPr>
          <w:rFonts w:ascii="Times New Roman" w:hAnsi="Times New Roman" w:eastAsia="Times New Roman" w:cs="Times New Roman"/>
          <w:sz w:val="16"/>
          <w:szCs w:val="16"/>
          <w:lang w:eastAsia="zh-CN"/>
        </w:rPr>
      </w:pPr>
    </w:p>
    <w:p w14:paraId="76E32818">
      <w:pPr>
        <w:spacing w:after="0" w:line="240" w:lineRule="auto"/>
        <w:jc w:val="right"/>
        <w:rPr>
          <w:rFonts w:ascii="Times New Roman" w:hAnsi="Times New Roman" w:eastAsia="Times New Roman" w:cs="Times New Roman"/>
          <w:sz w:val="16"/>
          <w:szCs w:val="16"/>
          <w:lang w:eastAsia="zh-CN"/>
        </w:rPr>
      </w:pPr>
    </w:p>
    <w:p w14:paraId="03860D98">
      <w:pPr>
        <w:spacing w:after="0" w:line="240" w:lineRule="auto"/>
        <w:jc w:val="right"/>
        <w:rPr>
          <w:rFonts w:ascii="Times New Roman" w:hAnsi="Times New Roman" w:eastAsia="Times New Roman" w:cs="Times New Roman"/>
          <w:sz w:val="16"/>
          <w:szCs w:val="16"/>
          <w:lang w:eastAsia="zh-CN"/>
        </w:rPr>
      </w:pPr>
    </w:p>
    <w:p w14:paraId="48C430D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16"/>
          <w:szCs w:val="16"/>
          <w:lang w:eastAsia="zh-CN"/>
        </w:rPr>
      </w:pPr>
    </w:p>
    <w:p w14:paraId="2992CA4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16"/>
          <w:szCs w:val="16"/>
          <w:lang w:eastAsia="zh-CN"/>
        </w:rPr>
      </w:pPr>
    </w:p>
    <w:p w14:paraId="7F65D5C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16"/>
          <w:szCs w:val="16"/>
          <w:lang w:eastAsia="zh-CN"/>
        </w:rPr>
      </w:pPr>
    </w:p>
    <w:p w14:paraId="00C76660">
      <w:pPr>
        <w:spacing w:after="0" w:line="240" w:lineRule="auto"/>
        <w:rPr>
          <w:rFonts w:ascii="Times New Roman" w:hAnsi="Times New Roman" w:eastAsia="Times New Roman" w:cs="Times New Roman"/>
          <w:b/>
          <w:sz w:val="16"/>
          <w:szCs w:val="16"/>
          <w:lang w:eastAsia="zh-CN"/>
        </w:rPr>
      </w:pPr>
    </w:p>
    <w:p w14:paraId="7CAF2925">
      <w:pPr>
        <w:spacing w:after="0" w:line="240" w:lineRule="auto"/>
        <w:jc w:val="center"/>
        <w:rPr>
          <w:rFonts w:ascii="Times New Roman" w:hAnsi="Times New Roman" w:eastAsia="Times New Roman" w:cs="Times New Roman"/>
          <w:sz w:val="32"/>
          <w:szCs w:val="32"/>
          <w:lang w:eastAsia="zh-CN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zh-CN"/>
        </w:rPr>
        <w:t>Администрация Нязепетровского муниципального округа</w:t>
      </w:r>
    </w:p>
    <w:p w14:paraId="66CA5A17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zh-CN"/>
        </w:rPr>
      </w:pPr>
    </w:p>
    <w:p w14:paraId="7BEF0E13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sz w:val="32"/>
          <w:szCs w:val="32"/>
          <w:lang w:eastAsia="zh-CN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zh-CN"/>
        </w:rPr>
        <w:t>Челябинской области</w:t>
      </w:r>
    </w:p>
    <w:p w14:paraId="1CFBFA6C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zh-CN"/>
        </w:rPr>
      </w:pPr>
    </w:p>
    <w:p w14:paraId="09C2BD1B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  <w:t>П О С Т А Н О В Л Е Н И Е</w:t>
      </w:r>
    </w:p>
    <w:p w14:paraId="0EDD6D4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</w:p>
    <w:p w14:paraId="5FB72186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35560</wp:posOffset>
                </wp:positionV>
                <wp:extent cx="6354445" cy="0"/>
                <wp:effectExtent l="0" t="19050" r="82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44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o:spt="20" style="position:absolute;left:0pt;margin-left:-7.3pt;margin-top:2.8pt;height:0pt;width:500.35pt;z-index:251659264;mso-width-relative:page;mso-height-relative:page;" filled="f" stroked="t" coordsize="21600,21600" o:gfxdata="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Hbm7a0gAAAAcBAAAPAAAAAAAAAAEAIAAAACIAAABkcnMvZG93bnJl&#10;di54bWxQSwECFAAUAAAACACHTuJAeOl4fwMCAADQAwAADgAAAAAAAAABACAAAAAhAQAAZHJzL2Uy&#10;b0RvYy54bWxQSwUGAAAAAAYABgBZAQAAlgUAAAAA&#10;">
                <v:fill on="f" focussize="0,0"/>
                <v:stroke weight="3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0F8E09DE">
      <w:pPr>
        <w:keepNext/>
        <w:tabs>
          <w:tab w:val="left" w:pos="8280"/>
        </w:tabs>
        <w:spacing w:after="0" w:line="240" w:lineRule="auto"/>
        <w:jc w:val="both"/>
        <w:outlineLvl w:val="1"/>
        <w:rPr>
          <w:rFonts w:hint="default" w:ascii="Times New Roman" w:hAnsi="Times New Roman" w:eastAsia="Times New Roman" w:cs="Times New Roman"/>
          <w:b/>
          <w:bCs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bCs/>
          <w:lang w:val="en-US" w:eastAsia="ru-RU"/>
        </w:rPr>
        <w:t>30.09.2026 г. № 1311</w:t>
      </w:r>
    </w:p>
    <w:p w14:paraId="571D4A9C">
      <w:pPr>
        <w:spacing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г. Нязепетровск</w:t>
      </w:r>
    </w:p>
    <w:p w14:paraId="19C42F05">
      <w:pPr>
        <w:spacing w:after="0" w:line="240" w:lineRule="auto"/>
        <w:ind w:right="489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</w:tblGrid>
      <w:tr w14:paraId="1488D1BA">
        <w:trPr>
          <w:trHeight w:val="597" w:hRule="atLeast"/>
        </w:trPr>
        <w:tc>
          <w:tcPr>
            <w:tcW w:w="4077" w:type="dxa"/>
            <w:shd w:val="clear" w:color="auto" w:fill="auto"/>
          </w:tcPr>
          <w:p w14:paraId="164C9F5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 внесении изменений в постановление администрации Нязепетровского муниципального округа от 20.01.2025 г. № 68</w:t>
            </w:r>
          </w:p>
        </w:tc>
      </w:tr>
    </w:tbl>
    <w:p w14:paraId="5FE2843E">
      <w:pPr>
        <w:spacing w:after="0" w:line="240" w:lineRule="auto"/>
        <w:ind w:left="4253" w:hanging="4253"/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</w:pPr>
    </w:p>
    <w:p w14:paraId="0FF816CB">
      <w:pPr>
        <w:spacing w:after="0" w:line="240" w:lineRule="auto"/>
        <w:ind w:left="4253" w:hanging="4253"/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</w:pPr>
    </w:p>
    <w:p w14:paraId="3B8F1C2C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 соответствии с Бюджетным кодексом Российской Федерации, </w:t>
      </w:r>
      <w:r>
        <w:rPr>
          <w:rFonts w:ascii="Times New Roman" w:hAnsi="Times New Roman"/>
          <w:sz w:val="24"/>
          <w:szCs w:val="24"/>
          <w:lang w:eastAsia="ru-RU"/>
        </w:rPr>
        <w:t xml:space="preserve">постановлением администрации Нязепетровского муниципального округа от 12.11.2024 г. № 2 «Об утверждении Порядка принятия решений о разработке муниципальных программ Нязепетровского муниципального округа, их формировании и реализации» (с дополнением, утвержденным постановлением администрации Нязепетровского муниципального округа от 21.01.2025 г. № 60), руководствуясь Уставом муниципального образования Нязепетровский муниципальный округ Челябинской области, </w:t>
      </w:r>
      <w:r>
        <w:rPr>
          <w:rFonts w:ascii="Times New Roman" w:hAnsi="Times New Roman" w:eastAsia="Calibri" w:cs="Times New Roman"/>
          <w:sz w:val="24"/>
          <w:szCs w:val="24"/>
        </w:rPr>
        <w:t>администрация Нязепетровского муниципального округа</w:t>
      </w:r>
    </w:p>
    <w:p w14:paraId="7C38A730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ПОСТАНОВЛЯЕТ:</w:t>
      </w:r>
    </w:p>
    <w:p w14:paraId="2472C929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pacing w:val="-4"/>
          <w:sz w:val="24"/>
          <w:szCs w:val="24"/>
        </w:rPr>
        <w:t xml:space="preserve">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1. Внести в муниципальную программу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«Сохранение и развитие культуры Нязепетровского муниципального округа»</w:t>
      </w:r>
      <w:r>
        <w:rPr>
          <w:rFonts w:ascii="Times New Roman" w:hAnsi="Times New Roman" w:eastAsia="Calibri" w:cs="Times New Roman"/>
          <w:sz w:val="24"/>
          <w:szCs w:val="24"/>
        </w:rPr>
        <w:t>, утвержденную постановлением администрации Нязепетровского муниципального округа от 20.01.2025 г. № 68 (в редакции постановления администрации Нязепетровского муниципального округа от 29.01.2026 г.  № 75, с изменениями утвержденными</w:t>
      </w:r>
      <w: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постановлениями администрации Нязепетровского муниципального округа от 17.04.2026 г.  № 462, от 30.06.2026 г. № 882) следующие изменения:</w:t>
      </w:r>
    </w:p>
    <w:p w14:paraId="48DCDE06">
      <w:pPr>
        <w:widowControl w:val="0"/>
        <w:shd w:val="clear" w:color="auto" w:fill="FFFFFF"/>
        <w:spacing w:after="0" w:line="252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           1) в муниципальной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программе «Сохранение и развитие культуры Нязепетровского муниципального округа»</w:t>
      </w:r>
      <w:r>
        <w:rPr>
          <w:rFonts w:ascii="Times New Roman" w:hAnsi="Times New Roman" w:eastAsia="Times New Roman" w:cs="Times New Roman"/>
          <w:b/>
        </w:rPr>
        <w:t>:</w:t>
      </w:r>
    </w:p>
    <w:p w14:paraId="22B7ED33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позицию, касающуюся объемов финансового обеспечения Паспорта муниципальной программы, изложить в следующей редакции:</w:t>
      </w:r>
    </w:p>
    <w:tbl>
      <w:tblPr>
        <w:tblStyle w:val="1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7692"/>
      </w:tblGrid>
      <w:tr w14:paraId="6D4CC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42" w:hRule="atLeast"/>
        </w:trPr>
        <w:tc>
          <w:tcPr>
            <w:tcW w:w="1206" w:type="pct"/>
          </w:tcPr>
          <w:p w14:paraId="4B1F1AF9">
            <w:pPr>
              <w:widowControl w:val="0"/>
              <w:spacing w:after="0" w:line="252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Объемы финансового обеспечения за весь период реализации муниципальной программы (руб.) с разбивкой по годам, источники финансового обеспечения </w:t>
            </w:r>
          </w:p>
        </w:tc>
        <w:tc>
          <w:tcPr>
            <w:tcW w:w="3794" w:type="pct"/>
          </w:tcPr>
          <w:p w14:paraId="035A8F90">
            <w:pPr>
              <w:spacing w:after="0" w:line="240" w:lineRule="auto"/>
              <w:jc w:val="righ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Рублей </w:t>
            </w:r>
          </w:p>
          <w:tbl>
            <w:tblPr>
              <w:tblStyle w:val="12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16"/>
              <w:gridCol w:w="1410"/>
              <w:gridCol w:w="1410"/>
              <w:gridCol w:w="1410"/>
              <w:gridCol w:w="1520"/>
            </w:tblGrid>
            <w:tr w14:paraId="265E71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150" w:type="pct"/>
                </w:tcPr>
                <w:p w14:paraId="4442374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Источник/годы</w:t>
                  </w:r>
                </w:p>
              </w:tc>
              <w:tc>
                <w:tcPr>
                  <w:tcW w:w="944" w:type="pct"/>
                </w:tcPr>
                <w:p w14:paraId="3B4F0F2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944" w:type="pct"/>
                </w:tcPr>
                <w:p w14:paraId="6304669D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944" w:type="pct"/>
                </w:tcPr>
                <w:p w14:paraId="3AE1780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018" w:type="pct"/>
                </w:tcPr>
                <w:p w14:paraId="76C6094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Итого</w:t>
                  </w:r>
                </w:p>
              </w:tc>
            </w:tr>
            <w:tr w14:paraId="3BEA45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150" w:type="pct"/>
                </w:tcPr>
                <w:p w14:paraId="10319ECA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944" w:type="pct"/>
                </w:tcPr>
                <w:p w14:paraId="5AA57676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44" w:type="pct"/>
                </w:tcPr>
                <w:p w14:paraId="18BE66D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44" w:type="pct"/>
                </w:tcPr>
                <w:p w14:paraId="5B7CBF2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018" w:type="pct"/>
                </w:tcPr>
                <w:p w14:paraId="5BBEA5C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</w:tr>
            <w:tr w14:paraId="4496F5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150" w:type="pct"/>
                </w:tcPr>
                <w:p w14:paraId="257AAA35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Областной бюджет</w:t>
                  </w:r>
                </w:p>
              </w:tc>
              <w:tc>
                <w:tcPr>
                  <w:tcW w:w="944" w:type="pct"/>
                </w:tcPr>
                <w:p w14:paraId="6DE07C6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  <w:t>4072702,27</w:t>
                  </w:r>
                </w:p>
              </w:tc>
              <w:tc>
                <w:tcPr>
                  <w:tcW w:w="944" w:type="pct"/>
                </w:tcPr>
                <w:p w14:paraId="5810A03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44" w:type="pct"/>
                </w:tcPr>
                <w:p w14:paraId="10DFCF2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018" w:type="pct"/>
                </w:tcPr>
                <w:p w14:paraId="751BBFB8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4072702,27</w:t>
                  </w:r>
                </w:p>
              </w:tc>
            </w:tr>
            <w:tr w14:paraId="3CF392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150" w:type="pct"/>
                </w:tcPr>
                <w:p w14:paraId="6E643C5D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944" w:type="pct"/>
                </w:tcPr>
                <w:p w14:paraId="166CA463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  <w:t>83533874,00</w:t>
                  </w:r>
                </w:p>
              </w:tc>
              <w:tc>
                <w:tcPr>
                  <w:tcW w:w="944" w:type="pct"/>
                </w:tcPr>
                <w:p w14:paraId="60EB335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  <w:t>90759100,00</w:t>
                  </w:r>
                </w:p>
              </w:tc>
              <w:tc>
                <w:tcPr>
                  <w:tcW w:w="944" w:type="pct"/>
                </w:tcPr>
                <w:p w14:paraId="3A1CA3F6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  <w:t>97359100,00</w:t>
                  </w:r>
                </w:p>
              </w:tc>
              <w:tc>
                <w:tcPr>
                  <w:tcW w:w="1018" w:type="pct"/>
                </w:tcPr>
                <w:p w14:paraId="77CADFA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271652074,00</w:t>
                  </w:r>
                </w:p>
              </w:tc>
            </w:tr>
            <w:tr w14:paraId="02B707A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150" w:type="pct"/>
                </w:tcPr>
                <w:p w14:paraId="673576B2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Внебюджетные источники </w:t>
                  </w:r>
                </w:p>
              </w:tc>
              <w:tc>
                <w:tcPr>
                  <w:tcW w:w="944" w:type="pct"/>
                </w:tcPr>
                <w:p w14:paraId="0917834D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44" w:type="pct"/>
                </w:tcPr>
                <w:p w14:paraId="6614E561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44" w:type="pct"/>
                </w:tcPr>
                <w:p w14:paraId="4AB0B439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018" w:type="pct"/>
                </w:tcPr>
                <w:p w14:paraId="77FEBD7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</w:tr>
            <w:tr w14:paraId="23FA90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150" w:type="pct"/>
                </w:tcPr>
                <w:p w14:paraId="42AE272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944" w:type="pct"/>
                </w:tcPr>
                <w:p w14:paraId="2E1FE81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  <w:t>87606576,27</w:t>
                  </w:r>
                </w:p>
              </w:tc>
              <w:tc>
                <w:tcPr>
                  <w:tcW w:w="944" w:type="pct"/>
                </w:tcPr>
                <w:p w14:paraId="1916C52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  <w:t>90759100,00</w:t>
                  </w:r>
                </w:p>
              </w:tc>
              <w:tc>
                <w:tcPr>
                  <w:tcW w:w="944" w:type="pct"/>
                </w:tcPr>
                <w:p w14:paraId="1996D92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  <w:t>97359100,00</w:t>
                  </w:r>
                </w:p>
              </w:tc>
              <w:tc>
                <w:tcPr>
                  <w:tcW w:w="1018" w:type="pct"/>
                </w:tcPr>
                <w:p w14:paraId="4B15F23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>275724776,27</w:t>
                  </w:r>
                </w:p>
              </w:tc>
            </w:tr>
          </w:tbl>
          <w:p w14:paraId="5E7FF0FB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6E34263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4F47F300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пункт 4 «Финансовое обеспечение муниципальной программы» изложить в следующей редакции:</w:t>
      </w:r>
    </w:p>
    <w:p w14:paraId="19E83407">
      <w:pPr>
        <w:spacing w:after="0" w:line="240" w:lineRule="auto"/>
        <w:ind w:firstLine="709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«4. «Финансовое обеспечение муниципальной программы»</w:t>
      </w:r>
    </w:p>
    <w:tbl>
      <w:tblPr>
        <w:tblStyle w:val="4"/>
        <w:tblpPr w:leftFromText="180" w:rightFromText="180" w:vertAnchor="text" w:tblpX="149" w:tblpY="1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1"/>
        <w:gridCol w:w="1733"/>
        <w:gridCol w:w="1687"/>
        <w:gridCol w:w="1689"/>
        <w:gridCol w:w="2147"/>
      </w:tblGrid>
      <w:tr w14:paraId="78ABE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31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357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5B12A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14:paraId="5471A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421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75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E3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2026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  <w:lang w:eastAsia="ru-RU"/>
              </w:rPr>
              <w:t> 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40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43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2B13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</w:tr>
      <w:tr w14:paraId="3CD31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AC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8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87606576,27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F8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90759100,00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69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97359100,00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00AE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275724776,27</w:t>
            </w:r>
          </w:p>
        </w:tc>
      </w:tr>
      <w:tr w14:paraId="64A1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84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F1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0E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10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5533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</w:tr>
      <w:tr w14:paraId="0BF9F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45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A9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4072702,27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59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5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EB8A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4072702,27</w:t>
            </w:r>
          </w:p>
        </w:tc>
      </w:tr>
      <w:tr w14:paraId="67A48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C3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DC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83533874,00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93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90759100,00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9C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97359100,00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96A2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271652074,00</w:t>
            </w:r>
          </w:p>
        </w:tc>
      </w:tr>
      <w:tr w14:paraId="1826D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7C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5B9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0F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38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1AD80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</w:tr>
      <w:tr w14:paraId="373A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89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бюджетные ассигнования по источникам финансирования дефицита бюджета (справочно)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3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3B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78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6AE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0,00</w:t>
            </w:r>
          </w:p>
        </w:tc>
      </w:tr>
      <w:tr w14:paraId="4D61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79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Структурный элемент комплекс процессных мероприятий «Сохранение и развитие библиотечного дела» (всего),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21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22867200,00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6E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26375600,00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D4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28375600,00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9D0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77618400,00</w:t>
            </w:r>
          </w:p>
        </w:tc>
      </w:tr>
      <w:tr w14:paraId="43841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41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0E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6F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8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6E32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51808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43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4C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51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AD2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0AA73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6D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C3A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22867200,00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DE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26375600,00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BDD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28375600,00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302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77618400,00</w:t>
            </w:r>
          </w:p>
        </w:tc>
      </w:tr>
      <w:tr w14:paraId="648D5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4C4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C8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60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7E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FF5D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2B2D9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88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1 «Библиотечное, библиографическое, информационное обслуживание пользователей библиотек»,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54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22867200,00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D4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26375600,00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3E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28375600,00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A82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77618400,00</w:t>
            </w:r>
          </w:p>
        </w:tc>
      </w:tr>
      <w:tr w14:paraId="2E783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78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8D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6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2E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64349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01498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C7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32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DB9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31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BE7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364AF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43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DE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22867200,00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2F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26375600,00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7F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28375600,00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7AE5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77618400,00</w:t>
            </w:r>
          </w:p>
        </w:tc>
      </w:tr>
      <w:tr w14:paraId="11B9B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46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C1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E6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EC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73B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4DE0B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7C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Структурный элемент комплекс процессных мероприятий «Сохранение и развитие клубного дела» (всего),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69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35718145,00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CF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39648700,00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F8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41748700,00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58B5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117115545,00</w:t>
            </w:r>
          </w:p>
        </w:tc>
      </w:tr>
      <w:tr w14:paraId="53544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C4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EC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E2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AD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B94B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3A0B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12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BE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55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48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7D8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40B82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5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A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35718145,00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8B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39648700,00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22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41748700,00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4028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117115545,00</w:t>
            </w:r>
          </w:p>
        </w:tc>
      </w:tr>
      <w:tr w14:paraId="23408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38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31B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87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3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629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09D91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59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Мероприятие 2 «Показ </w:t>
            </w:r>
          </w:p>
          <w:p w14:paraId="59D4C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кинофильмов» (10,8%),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54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3857560,00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04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4282060,00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A3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4508860,00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B23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12648480,00</w:t>
            </w:r>
          </w:p>
        </w:tc>
      </w:tr>
      <w:tr w14:paraId="43D5A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EE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CA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6F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26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D4FA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81D3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1D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2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13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5F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B4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0D6BD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D5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AF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3857560,00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B1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4282060,00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66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4508860,00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F9F4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12648480,00</w:t>
            </w:r>
          </w:p>
        </w:tc>
      </w:tr>
      <w:tr w14:paraId="24F7A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6F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08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DA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E5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3404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1EEFB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EF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3 «Организация деятельности клубных формирований и формирований самодеятельного народного творчества» (22,9%),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76E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8179455,00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C8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9079552,00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17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9560452,00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F0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26819459,00</w:t>
            </w:r>
          </w:p>
        </w:tc>
      </w:tr>
      <w:tr w14:paraId="257D5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FA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2E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E7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2BE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82A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0B765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27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40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70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CC1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48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2B2A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02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77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8179455,00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D7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9079552,00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74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9560452,00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A1B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26819459,00</w:t>
            </w:r>
          </w:p>
        </w:tc>
      </w:tr>
      <w:tr w14:paraId="08E7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0B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57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10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18B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7DB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120C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09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4 «Организация и проведение культурно-массовых мероприятий» (57,4%),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66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20502215,00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C6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22758354,00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C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23963754,00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0BC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67224323,00</w:t>
            </w:r>
          </w:p>
        </w:tc>
      </w:tr>
      <w:tr w14:paraId="2EBAA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CA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5E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EBF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E5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9189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D467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31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31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65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3D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09B9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525CD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7B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D4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20502215,00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9A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22758354,00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73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23963754,00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A2A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67224323,00</w:t>
            </w:r>
          </w:p>
        </w:tc>
      </w:tr>
      <w:tr w14:paraId="1D685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22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A25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E10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AA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59F5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0740F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DA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5 «Производство и распространение телепрограмм» (8,9%),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4A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3178915,00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C6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3528734,00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4A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3715634,00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97C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10423283,00</w:t>
            </w:r>
          </w:p>
        </w:tc>
      </w:tr>
      <w:tr w14:paraId="02D5C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CDB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25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4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E3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5A1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1D350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7C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33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C6A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31EB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2795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6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DA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3178915,00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1E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3528734,00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B0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3715634,00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9DE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10423283,00</w:t>
            </w:r>
          </w:p>
        </w:tc>
      </w:tr>
      <w:tr w14:paraId="441FE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8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6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06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C1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C4D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511FC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2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Структурный элемент комплекс процессных мероприятий «Сохранение и развитие музейного дела, популяризация и государственная охрана объектов культурного наследия» (всего),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88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4902939,00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33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5674100,00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24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6674100,00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59E9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17251139,00</w:t>
            </w:r>
          </w:p>
        </w:tc>
      </w:tr>
      <w:tr w14:paraId="092C8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6F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FD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E9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77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412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4703B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6A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11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C7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76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179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43739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3F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30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4902939,00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F1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5674100,00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89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6674100,00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33F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17251139,00</w:t>
            </w:r>
          </w:p>
        </w:tc>
      </w:tr>
      <w:tr w14:paraId="15673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C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0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9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9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C77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275A9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E73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6 «Публичный показ музейных предметов, музейных коллекций» (35%),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3D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1716029,00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5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1985935,00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11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2335935,00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8C6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6037899,00</w:t>
            </w:r>
          </w:p>
        </w:tc>
      </w:tr>
      <w:tr w14:paraId="568F4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73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E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A1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73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4A34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F9B2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BE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4E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CD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CE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123A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17CD7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8C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59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1716029,00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FD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1985935,00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5F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2335935,00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66E1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6037899,00</w:t>
            </w:r>
          </w:p>
        </w:tc>
      </w:tr>
      <w:tr w14:paraId="3829D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15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3B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8A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55F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1619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3ACFD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58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7 «Организация и проведение культурно-массовых мероприятий» (35%),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32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1716029,00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1D2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1985935,00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6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2335935,00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586A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6037899,00</w:t>
            </w:r>
          </w:p>
        </w:tc>
      </w:tr>
      <w:tr w14:paraId="50F33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DB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81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29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7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79A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01C57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3E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F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9E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DE0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F46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6776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23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63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1716029,00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E7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1985935,00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EB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2335935,00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9C3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6037899,00</w:t>
            </w:r>
          </w:p>
        </w:tc>
      </w:tr>
      <w:tr w14:paraId="4080F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FC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C4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BB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BC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ADE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224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AA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8 «Организация и проведение культурно-массовых мероприятий» (30%),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D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1470881,00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5D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1702230,00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1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2002230,00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0193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5175341,00</w:t>
            </w:r>
          </w:p>
        </w:tc>
      </w:tr>
      <w:tr w14:paraId="24D2D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3A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1F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55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55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E9F6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467CA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30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C2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F7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65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B97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4FAFF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9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68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1470881,00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EA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1702230,00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3A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2002230,00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DE7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5175341,00</w:t>
            </w:r>
          </w:p>
        </w:tc>
      </w:tr>
      <w:tr w14:paraId="6C8A8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CC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E0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D72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57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B22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9334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A3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Структурный элемент комплекс процессных мероприятий «Сохранение и развитие дополнительного образования детей в области музыкального и изобразительного  искусства» (всего),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D2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24118292,27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DE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19060700,00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78F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20560700,00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05CF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63739692,27</w:t>
            </w:r>
          </w:p>
        </w:tc>
      </w:tr>
      <w:tr w14:paraId="0604B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688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E8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CA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A7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AECB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26D92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5F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FE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4072702,27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D8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B6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086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4072702,27</w:t>
            </w:r>
          </w:p>
        </w:tc>
      </w:tr>
      <w:tr w14:paraId="08447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29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336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20045590,00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03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19060700,00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AD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20560700,00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286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59666990,00</w:t>
            </w:r>
          </w:p>
        </w:tc>
      </w:tr>
      <w:tr w14:paraId="24854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8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D4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92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1B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642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41435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F4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9 «Реализация дополнительных общеразвивающих программ» (38,2%),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A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9213188,27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1F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7281187,00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F9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7854187,00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D892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24348562,27</w:t>
            </w:r>
          </w:p>
        </w:tc>
      </w:tr>
      <w:tr w14:paraId="7E1B4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77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5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17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D6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4124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33664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40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BA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1555772,27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9B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CE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24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1555772,27</w:t>
            </w:r>
          </w:p>
        </w:tc>
      </w:tr>
      <w:tr w14:paraId="05C83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01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D4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7657416,00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7D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7281187,00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0E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7854187,00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F26F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22792790,00</w:t>
            </w:r>
          </w:p>
        </w:tc>
      </w:tr>
      <w:tr w14:paraId="3D545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26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EF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AB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3A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724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9D82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BC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10 «Реализация дополнительных предпрофессиональных программ» (61,8%), в том числе: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BA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14905104,00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6A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11779513,00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9E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12706513,00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730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39391130,00</w:t>
            </w:r>
          </w:p>
        </w:tc>
      </w:tr>
      <w:tr w14:paraId="0F63A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2E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4D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6A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32A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437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56F70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4D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областной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9D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2516930,00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2A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10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79A56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2516930,00</w:t>
            </w:r>
          </w:p>
        </w:tc>
      </w:tr>
      <w:tr w14:paraId="4817E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1A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муниципальный бюджет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A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12388174,00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7D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11779513,00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AE4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12706513,00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49E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36874200,00</w:t>
            </w:r>
          </w:p>
        </w:tc>
      </w:tr>
      <w:tr w14:paraId="2C3E2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2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916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F0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55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00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1E07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</w:tbl>
    <w:p w14:paraId="4AFEEF43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пункт 5 «Система мероприятий муниципальной программы» изложить в следующей редакции:</w:t>
      </w:r>
    </w:p>
    <w:p w14:paraId="22C82C26">
      <w:pPr>
        <w:spacing w:after="0" w:line="240" w:lineRule="auto"/>
        <w:ind w:firstLine="709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«5. «Система мероприятий муниципальной программы»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1569"/>
        <w:gridCol w:w="8"/>
        <w:gridCol w:w="1135"/>
        <w:gridCol w:w="995"/>
        <w:gridCol w:w="1419"/>
        <w:gridCol w:w="6"/>
        <w:gridCol w:w="1450"/>
        <w:gridCol w:w="852"/>
        <w:gridCol w:w="661"/>
        <w:gridCol w:w="1525"/>
      </w:tblGrid>
      <w:tr w14:paraId="247A2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restart"/>
          </w:tcPr>
          <w:p w14:paraId="551B110C">
            <w:pPr>
              <w:spacing w:before="24" w:after="160" w:line="259" w:lineRule="auto"/>
              <w:ind w:right="-5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№</w:t>
            </w:r>
          </w:p>
          <w:p w14:paraId="0A69CFC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п/п</w:t>
            </w:r>
          </w:p>
        </w:tc>
        <w:tc>
          <w:tcPr>
            <w:tcW w:w="774" w:type="pct"/>
            <w:vMerge w:val="restart"/>
          </w:tcPr>
          <w:p w14:paraId="1853E32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Наименование и краткое описание мероприятия</w:t>
            </w:r>
          </w:p>
        </w:tc>
        <w:tc>
          <w:tcPr>
            <w:tcW w:w="564" w:type="pct"/>
            <w:gridSpan w:val="2"/>
            <w:vMerge w:val="restart"/>
          </w:tcPr>
          <w:p w14:paraId="653DFFF2">
            <w:pPr>
              <w:spacing w:before="24" w:after="160" w:line="259" w:lineRule="auto"/>
              <w:ind w:right="-5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Ответственный исполнитель,</w:t>
            </w:r>
          </w:p>
          <w:p w14:paraId="1690CA4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соисполнители</w:t>
            </w:r>
          </w:p>
        </w:tc>
        <w:tc>
          <w:tcPr>
            <w:tcW w:w="491" w:type="pct"/>
            <w:vMerge w:val="restart"/>
          </w:tcPr>
          <w:p w14:paraId="4BAC8D5C">
            <w:pPr>
              <w:spacing w:before="24" w:after="160" w:line="259" w:lineRule="auto"/>
              <w:ind w:right="-5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Срок</w:t>
            </w:r>
          </w:p>
          <w:p w14:paraId="35B7E98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реализации</w:t>
            </w:r>
          </w:p>
        </w:tc>
        <w:tc>
          <w:tcPr>
            <w:tcW w:w="2916" w:type="pct"/>
            <w:gridSpan w:val="6"/>
          </w:tcPr>
          <w:p w14:paraId="6B86911E">
            <w:pPr>
              <w:spacing w:before="24" w:after="160" w:line="259" w:lineRule="auto"/>
              <w:ind w:right="-5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Объем финансирования по годам реализации муниципальной программы, рублей</w:t>
            </w:r>
          </w:p>
        </w:tc>
      </w:tr>
      <w:tr w14:paraId="6B5F1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7DD554F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774" w:type="pct"/>
            <w:vMerge w:val="continue"/>
          </w:tcPr>
          <w:p w14:paraId="7C28BE7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4" w:type="pct"/>
            <w:gridSpan w:val="2"/>
            <w:vMerge w:val="continue"/>
          </w:tcPr>
          <w:p w14:paraId="421F296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491" w:type="pct"/>
            <w:vMerge w:val="continue"/>
          </w:tcPr>
          <w:p w14:paraId="4084365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703" w:type="pct"/>
            <w:gridSpan w:val="2"/>
          </w:tcPr>
          <w:p w14:paraId="2B25DDA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Местный бюджет</w:t>
            </w:r>
          </w:p>
        </w:tc>
        <w:tc>
          <w:tcPr>
            <w:tcW w:w="715" w:type="pct"/>
          </w:tcPr>
          <w:p w14:paraId="66B644E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Областной бюджет</w:t>
            </w:r>
          </w:p>
        </w:tc>
        <w:tc>
          <w:tcPr>
            <w:tcW w:w="420" w:type="pct"/>
          </w:tcPr>
          <w:p w14:paraId="797D88C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Федеральный бюджет</w:t>
            </w:r>
          </w:p>
        </w:tc>
        <w:tc>
          <w:tcPr>
            <w:tcW w:w="326" w:type="pct"/>
          </w:tcPr>
          <w:p w14:paraId="5FF57C6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Внебюджетные источники</w:t>
            </w:r>
          </w:p>
        </w:tc>
        <w:tc>
          <w:tcPr>
            <w:tcW w:w="752" w:type="pct"/>
          </w:tcPr>
          <w:p w14:paraId="67B37A1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Всего</w:t>
            </w:r>
          </w:p>
        </w:tc>
      </w:tr>
      <w:tr w14:paraId="3C3EC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</w:tcPr>
          <w:p w14:paraId="3AF1B46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1</w:t>
            </w:r>
          </w:p>
        </w:tc>
        <w:tc>
          <w:tcPr>
            <w:tcW w:w="774" w:type="pct"/>
          </w:tcPr>
          <w:p w14:paraId="65A2CE6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</w:t>
            </w:r>
          </w:p>
        </w:tc>
        <w:tc>
          <w:tcPr>
            <w:tcW w:w="564" w:type="pct"/>
            <w:gridSpan w:val="2"/>
          </w:tcPr>
          <w:p w14:paraId="31D4157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3</w:t>
            </w:r>
          </w:p>
        </w:tc>
        <w:tc>
          <w:tcPr>
            <w:tcW w:w="491" w:type="pct"/>
          </w:tcPr>
          <w:p w14:paraId="3049235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4</w:t>
            </w:r>
          </w:p>
        </w:tc>
        <w:tc>
          <w:tcPr>
            <w:tcW w:w="703" w:type="pct"/>
            <w:gridSpan w:val="2"/>
          </w:tcPr>
          <w:p w14:paraId="00DEA78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5</w:t>
            </w:r>
          </w:p>
        </w:tc>
        <w:tc>
          <w:tcPr>
            <w:tcW w:w="715" w:type="pct"/>
          </w:tcPr>
          <w:p w14:paraId="78CD28A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6</w:t>
            </w:r>
          </w:p>
        </w:tc>
        <w:tc>
          <w:tcPr>
            <w:tcW w:w="420" w:type="pct"/>
          </w:tcPr>
          <w:p w14:paraId="719E57C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7</w:t>
            </w:r>
          </w:p>
        </w:tc>
        <w:tc>
          <w:tcPr>
            <w:tcW w:w="326" w:type="pct"/>
          </w:tcPr>
          <w:p w14:paraId="6299638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8</w:t>
            </w:r>
          </w:p>
        </w:tc>
        <w:tc>
          <w:tcPr>
            <w:tcW w:w="752" w:type="pct"/>
          </w:tcPr>
          <w:p w14:paraId="318AFDF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9</w:t>
            </w:r>
          </w:p>
        </w:tc>
      </w:tr>
      <w:tr w14:paraId="32B78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5000" w:type="pct"/>
            <w:gridSpan w:val="11"/>
          </w:tcPr>
          <w:p w14:paraId="4E6FD126">
            <w:pPr>
              <w:spacing w:after="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1. Создание условий для повышения качества и доступности библиотечных услуг, интеллектуального развития и информационной культуры населения.</w:t>
            </w:r>
          </w:p>
        </w:tc>
      </w:tr>
      <w:tr w14:paraId="0B55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255" w:type="pct"/>
            <w:vMerge w:val="restart"/>
          </w:tcPr>
          <w:p w14:paraId="469BA115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1.1</w:t>
            </w:r>
          </w:p>
          <w:p w14:paraId="5B7F883B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  <w:p w14:paraId="469A24F6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  <w:p w14:paraId="2288CFEE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  <w:p w14:paraId="759D99C6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  <w:p w14:paraId="3A214999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  <w:p w14:paraId="2A11586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4" w:type="pct"/>
            <w:vMerge w:val="restart"/>
          </w:tcPr>
          <w:p w14:paraId="76798836">
            <w:pPr>
              <w:spacing w:after="160" w:line="259" w:lineRule="auto"/>
              <w:jc w:val="both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Библиотечное, библиографическое, информационное обслуживание пользователей библиотек</w:t>
            </w:r>
          </w:p>
        </w:tc>
        <w:tc>
          <w:tcPr>
            <w:tcW w:w="564" w:type="pct"/>
            <w:gridSpan w:val="2"/>
            <w:vMerge w:val="restart"/>
          </w:tcPr>
          <w:p w14:paraId="2F6B782E">
            <w:pPr>
              <w:widowControl w:val="0"/>
              <w:suppressLineNumbers/>
              <w:shd w:val="clear" w:color="auto" w:fill="FFFFFF"/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МБУК «ЦИБС»</w:t>
            </w:r>
          </w:p>
        </w:tc>
        <w:tc>
          <w:tcPr>
            <w:tcW w:w="491" w:type="pct"/>
            <w:vAlign w:val="center"/>
          </w:tcPr>
          <w:p w14:paraId="48EE3A3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2026 г.</w:t>
            </w:r>
          </w:p>
        </w:tc>
        <w:tc>
          <w:tcPr>
            <w:tcW w:w="703" w:type="pct"/>
            <w:gridSpan w:val="2"/>
            <w:vAlign w:val="center"/>
          </w:tcPr>
          <w:p w14:paraId="763CA1C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22867200,00</w:t>
            </w:r>
          </w:p>
        </w:tc>
        <w:tc>
          <w:tcPr>
            <w:tcW w:w="715" w:type="pct"/>
            <w:vAlign w:val="center"/>
          </w:tcPr>
          <w:p w14:paraId="0F173FE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09FBA7C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1660913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11AF40C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22867200,00</w:t>
            </w:r>
          </w:p>
        </w:tc>
      </w:tr>
      <w:tr w14:paraId="7A984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55" w:type="pct"/>
            <w:vMerge w:val="continue"/>
          </w:tcPr>
          <w:p w14:paraId="6F2E4C6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4" w:type="pct"/>
            <w:vMerge w:val="continue"/>
          </w:tcPr>
          <w:p w14:paraId="5E361E6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4" w:type="pct"/>
            <w:gridSpan w:val="2"/>
            <w:vMerge w:val="continue"/>
          </w:tcPr>
          <w:p w14:paraId="5D3A241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1A88A20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2027 г.</w:t>
            </w:r>
          </w:p>
        </w:tc>
        <w:tc>
          <w:tcPr>
            <w:tcW w:w="703" w:type="pct"/>
            <w:gridSpan w:val="2"/>
            <w:vAlign w:val="center"/>
          </w:tcPr>
          <w:p w14:paraId="06BC246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26375600,00</w:t>
            </w:r>
          </w:p>
        </w:tc>
        <w:tc>
          <w:tcPr>
            <w:tcW w:w="715" w:type="pct"/>
            <w:vAlign w:val="center"/>
          </w:tcPr>
          <w:p w14:paraId="7ACC8E8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1484C37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444B476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17001E55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26375600,00</w:t>
            </w:r>
          </w:p>
        </w:tc>
      </w:tr>
      <w:tr w14:paraId="56DC3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255" w:type="pct"/>
            <w:vMerge w:val="continue"/>
          </w:tcPr>
          <w:p w14:paraId="4005007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4" w:type="pct"/>
            <w:vMerge w:val="continue"/>
          </w:tcPr>
          <w:p w14:paraId="1AEEB0E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4" w:type="pct"/>
            <w:gridSpan w:val="2"/>
            <w:vMerge w:val="continue"/>
          </w:tcPr>
          <w:p w14:paraId="5205CDE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43B83EE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3" w:type="pct"/>
            <w:gridSpan w:val="2"/>
            <w:vAlign w:val="center"/>
          </w:tcPr>
          <w:p w14:paraId="0E51072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28375600,00</w:t>
            </w:r>
          </w:p>
        </w:tc>
        <w:tc>
          <w:tcPr>
            <w:tcW w:w="715" w:type="pct"/>
            <w:vAlign w:val="center"/>
          </w:tcPr>
          <w:p w14:paraId="558CD6C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1717BE0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04E1B51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61ECDCB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28375600,00</w:t>
            </w:r>
          </w:p>
        </w:tc>
      </w:tr>
      <w:tr w14:paraId="5474D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1"/>
          </w:tcPr>
          <w:p w14:paraId="5A0A33D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2. Привлечение  населения  к  активному  участию  в культурной жизни округа</w:t>
            </w:r>
          </w:p>
        </w:tc>
      </w:tr>
      <w:tr w14:paraId="416E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restart"/>
          </w:tcPr>
          <w:p w14:paraId="21EAE2C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2.1</w:t>
            </w:r>
          </w:p>
        </w:tc>
        <w:tc>
          <w:tcPr>
            <w:tcW w:w="778" w:type="pct"/>
            <w:gridSpan w:val="2"/>
            <w:vMerge w:val="restart"/>
          </w:tcPr>
          <w:p w14:paraId="4B0ACBD4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Показ кинофильмов</w:t>
            </w:r>
          </w:p>
        </w:tc>
        <w:tc>
          <w:tcPr>
            <w:tcW w:w="560" w:type="pct"/>
            <w:vMerge w:val="restart"/>
          </w:tcPr>
          <w:p w14:paraId="783A4E3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МБУК «ЦКС»</w:t>
            </w:r>
          </w:p>
        </w:tc>
        <w:tc>
          <w:tcPr>
            <w:tcW w:w="491" w:type="pct"/>
            <w:vAlign w:val="center"/>
          </w:tcPr>
          <w:p w14:paraId="6FD6A74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2026 г.</w:t>
            </w:r>
          </w:p>
        </w:tc>
        <w:tc>
          <w:tcPr>
            <w:tcW w:w="703" w:type="pct"/>
            <w:gridSpan w:val="2"/>
            <w:vAlign w:val="center"/>
          </w:tcPr>
          <w:p w14:paraId="18DB79C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3857560,00</w:t>
            </w:r>
          </w:p>
        </w:tc>
        <w:tc>
          <w:tcPr>
            <w:tcW w:w="715" w:type="pct"/>
            <w:vAlign w:val="center"/>
          </w:tcPr>
          <w:p w14:paraId="36DA8E7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7997812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326" w:type="pct"/>
            <w:vAlign w:val="center"/>
          </w:tcPr>
          <w:p w14:paraId="4441C76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2A8B6A0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3857560,00</w:t>
            </w:r>
          </w:p>
        </w:tc>
      </w:tr>
      <w:tr w14:paraId="1223D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3DFD645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3CFFFE88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0" w:type="pct"/>
            <w:vMerge w:val="continue"/>
          </w:tcPr>
          <w:p w14:paraId="43D46A7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470546E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2027 г.</w:t>
            </w:r>
          </w:p>
        </w:tc>
        <w:tc>
          <w:tcPr>
            <w:tcW w:w="703" w:type="pct"/>
            <w:gridSpan w:val="2"/>
            <w:vAlign w:val="center"/>
          </w:tcPr>
          <w:p w14:paraId="307CCB9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4282060,00</w:t>
            </w:r>
          </w:p>
        </w:tc>
        <w:tc>
          <w:tcPr>
            <w:tcW w:w="715" w:type="pct"/>
            <w:vAlign w:val="center"/>
          </w:tcPr>
          <w:p w14:paraId="3E9ABC3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51326BF5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326" w:type="pct"/>
            <w:vAlign w:val="center"/>
          </w:tcPr>
          <w:p w14:paraId="16646CC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25ADA87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4282060,00</w:t>
            </w:r>
          </w:p>
        </w:tc>
      </w:tr>
      <w:tr w14:paraId="1DEE1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0553528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689107E9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0" w:type="pct"/>
            <w:vMerge w:val="continue"/>
          </w:tcPr>
          <w:p w14:paraId="1EE968D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7B66AE0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3" w:type="pct"/>
            <w:gridSpan w:val="2"/>
            <w:vAlign w:val="center"/>
          </w:tcPr>
          <w:p w14:paraId="2D2E504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4508860,00</w:t>
            </w:r>
          </w:p>
        </w:tc>
        <w:tc>
          <w:tcPr>
            <w:tcW w:w="715" w:type="pct"/>
            <w:vAlign w:val="center"/>
          </w:tcPr>
          <w:p w14:paraId="64CA8DA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49A8518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594C5B1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614E8FC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4508860,00</w:t>
            </w:r>
          </w:p>
        </w:tc>
      </w:tr>
      <w:tr w14:paraId="70F74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55" w:type="pct"/>
            <w:vMerge w:val="restart"/>
          </w:tcPr>
          <w:p w14:paraId="53000BF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2.2</w:t>
            </w:r>
          </w:p>
        </w:tc>
        <w:tc>
          <w:tcPr>
            <w:tcW w:w="778" w:type="pct"/>
            <w:gridSpan w:val="2"/>
            <w:vMerge w:val="restart"/>
          </w:tcPr>
          <w:p w14:paraId="43D87D11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560" w:type="pct"/>
            <w:vMerge w:val="restart"/>
          </w:tcPr>
          <w:p w14:paraId="6342C9B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МБУК «ЦКС»</w:t>
            </w:r>
          </w:p>
        </w:tc>
        <w:tc>
          <w:tcPr>
            <w:tcW w:w="491" w:type="pct"/>
            <w:vAlign w:val="center"/>
          </w:tcPr>
          <w:p w14:paraId="1440874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2026 г.</w:t>
            </w:r>
          </w:p>
        </w:tc>
        <w:tc>
          <w:tcPr>
            <w:tcW w:w="703" w:type="pct"/>
            <w:gridSpan w:val="2"/>
            <w:vAlign w:val="center"/>
          </w:tcPr>
          <w:p w14:paraId="0A93ACC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8179455,00</w:t>
            </w:r>
          </w:p>
        </w:tc>
        <w:tc>
          <w:tcPr>
            <w:tcW w:w="715" w:type="pct"/>
            <w:vAlign w:val="center"/>
          </w:tcPr>
          <w:p w14:paraId="5E58284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770E31C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7697FD5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3FDF34B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8179455,00</w:t>
            </w:r>
          </w:p>
        </w:tc>
      </w:tr>
      <w:tr w14:paraId="01291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55" w:type="pct"/>
            <w:vMerge w:val="continue"/>
          </w:tcPr>
          <w:p w14:paraId="5AA3E40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5C70CE1E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0" w:type="pct"/>
            <w:vMerge w:val="continue"/>
          </w:tcPr>
          <w:p w14:paraId="6EA0375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13786B7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2027 г.</w:t>
            </w:r>
          </w:p>
        </w:tc>
        <w:tc>
          <w:tcPr>
            <w:tcW w:w="703" w:type="pct"/>
            <w:gridSpan w:val="2"/>
            <w:vAlign w:val="center"/>
          </w:tcPr>
          <w:p w14:paraId="0DBF59C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9079552,00</w:t>
            </w:r>
          </w:p>
        </w:tc>
        <w:tc>
          <w:tcPr>
            <w:tcW w:w="715" w:type="pct"/>
            <w:vAlign w:val="center"/>
          </w:tcPr>
          <w:p w14:paraId="00E3B47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3A8FAB5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34AC646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54955D4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9079552,00</w:t>
            </w:r>
          </w:p>
        </w:tc>
      </w:tr>
      <w:tr w14:paraId="5D530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1FD1E57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525CD594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0" w:type="pct"/>
            <w:vMerge w:val="continue"/>
          </w:tcPr>
          <w:p w14:paraId="4E7A81D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4CD3186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3" w:type="pct"/>
            <w:gridSpan w:val="2"/>
            <w:vAlign w:val="center"/>
          </w:tcPr>
          <w:p w14:paraId="595CDDD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9560452,00</w:t>
            </w:r>
          </w:p>
        </w:tc>
        <w:tc>
          <w:tcPr>
            <w:tcW w:w="715" w:type="pct"/>
            <w:vAlign w:val="center"/>
          </w:tcPr>
          <w:p w14:paraId="5AB795E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4FFF01C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04F526D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4BDFA1E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9560452,00</w:t>
            </w:r>
          </w:p>
        </w:tc>
      </w:tr>
      <w:tr w14:paraId="4BB0F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5" w:type="pct"/>
            <w:vMerge w:val="restart"/>
          </w:tcPr>
          <w:p w14:paraId="54C08E6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2.3</w:t>
            </w:r>
          </w:p>
        </w:tc>
        <w:tc>
          <w:tcPr>
            <w:tcW w:w="778" w:type="pct"/>
            <w:gridSpan w:val="2"/>
            <w:vMerge w:val="restart"/>
          </w:tcPr>
          <w:p w14:paraId="7A24436F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Организация и проведение культурно-массовых мероприятий клубными формированиями</w:t>
            </w:r>
          </w:p>
        </w:tc>
        <w:tc>
          <w:tcPr>
            <w:tcW w:w="560" w:type="pct"/>
            <w:vMerge w:val="restart"/>
          </w:tcPr>
          <w:p w14:paraId="5C3BEBB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МБУК «ЦКС»</w:t>
            </w:r>
          </w:p>
        </w:tc>
        <w:tc>
          <w:tcPr>
            <w:tcW w:w="491" w:type="pct"/>
            <w:vAlign w:val="center"/>
          </w:tcPr>
          <w:p w14:paraId="01CF999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2026 г.</w:t>
            </w:r>
          </w:p>
        </w:tc>
        <w:tc>
          <w:tcPr>
            <w:tcW w:w="703" w:type="pct"/>
            <w:gridSpan w:val="2"/>
            <w:vAlign w:val="center"/>
          </w:tcPr>
          <w:p w14:paraId="1443E6D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20502215,00</w:t>
            </w:r>
          </w:p>
        </w:tc>
        <w:tc>
          <w:tcPr>
            <w:tcW w:w="715" w:type="pct"/>
            <w:vAlign w:val="center"/>
          </w:tcPr>
          <w:p w14:paraId="0BFC57D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6AC1F23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2D7653D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2F7C395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20502215,00</w:t>
            </w:r>
          </w:p>
        </w:tc>
      </w:tr>
      <w:tr w14:paraId="2BF5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5E6862B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65A07E31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0" w:type="pct"/>
            <w:vMerge w:val="continue"/>
          </w:tcPr>
          <w:p w14:paraId="59160AF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3DAFBEE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2027 г.</w:t>
            </w:r>
          </w:p>
        </w:tc>
        <w:tc>
          <w:tcPr>
            <w:tcW w:w="703" w:type="pct"/>
            <w:gridSpan w:val="2"/>
            <w:vAlign w:val="center"/>
          </w:tcPr>
          <w:p w14:paraId="1A3AC86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22758354,00</w:t>
            </w:r>
          </w:p>
        </w:tc>
        <w:tc>
          <w:tcPr>
            <w:tcW w:w="715" w:type="pct"/>
            <w:vAlign w:val="center"/>
          </w:tcPr>
          <w:p w14:paraId="5C28061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067F84C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651615B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1B4B1F1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22758354,00</w:t>
            </w:r>
          </w:p>
        </w:tc>
      </w:tr>
      <w:tr w14:paraId="0F907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5" w:type="pct"/>
            <w:vMerge w:val="continue"/>
          </w:tcPr>
          <w:p w14:paraId="7F717A6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3F71B269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0" w:type="pct"/>
            <w:vMerge w:val="continue"/>
          </w:tcPr>
          <w:p w14:paraId="07D63CB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40E2FDE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3" w:type="pct"/>
            <w:gridSpan w:val="2"/>
            <w:vAlign w:val="center"/>
          </w:tcPr>
          <w:p w14:paraId="5F33A28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23963754,00</w:t>
            </w:r>
          </w:p>
        </w:tc>
        <w:tc>
          <w:tcPr>
            <w:tcW w:w="715" w:type="pct"/>
            <w:vAlign w:val="center"/>
          </w:tcPr>
          <w:p w14:paraId="5AEF929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33D7EB3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7D66C16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6A17010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23963754,00</w:t>
            </w:r>
          </w:p>
        </w:tc>
      </w:tr>
      <w:tr w14:paraId="19208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55" w:type="pct"/>
            <w:vMerge w:val="restart"/>
          </w:tcPr>
          <w:p w14:paraId="346D02A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2.4</w:t>
            </w:r>
          </w:p>
        </w:tc>
        <w:tc>
          <w:tcPr>
            <w:tcW w:w="778" w:type="pct"/>
            <w:gridSpan w:val="2"/>
            <w:vMerge w:val="restart"/>
          </w:tcPr>
          <w:p w14:paraId="550C77B2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Производство и распространение телепрограмм</w:t>
            </w:r>
          </w:p>
        </w:tc>
        <w:tc>
          <w:tcPr>
            <w:tcW w:w="560" w:type="pct"/>
            <w:vMerge w:val="restart"/>
          </w:tcPr>
          <w:p w14:paraId="5A58C12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МБУК «ЦКС»</w:t>
            </w:r>
          </w:p>
        </w:tc>
        <w:tc>
          <w:tcPr>
            <w:tcW w:w="491" w:type="pct"/>
            <w:vAlign w:val="center"/>
          </w:tcPr>
          <w:p w14:paraId="19F5E42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2026 г.</w:t>
            </w:r>
          </w:p>
        </w:tc>
        <w:tc>
          <w:tcPr>
            <w:tcW w:w="703" w:type="pct"/>
            <w:gridSpan w:val="2"/>
            <w:vAlign w:val="center"/>
          </w:tcPr>
          <w:p w14:paraId="093FA6B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3178915,00</w:t>
            </w:r>
          </w:p>
        </w:tc>
        <w:tc>
          <w:tcPr>
            <w:tcW w:w="715" w:type="pct"/>
            <w:vAlign w:val="center"/>
          </w:tcPr>
          <w:p w14:paraId="69EB3A1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0020FB2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0C5086E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0853FD1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3178915,00</w:t>
            </w:r>
          </w:p>
        </w:tc>
      </w:tr>
      <w:tr w14:paraId="27AA4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55" w:type="pct"/>
            <w:vMerge w:val="continue"/>
          </w:tcPr>
          <w:p w14:paraId="10515CC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1C600812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0" w:type="pct"/>
            <w:vMerge w:val="continue"/>
          </w:tcPr>
          <w:p w14:paraId="2B22579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5F87B09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2027 г.</w:t>
            </w:r>
          </w:p>
        </w:tc>
        <w:tc>
          <w:tcPr>
            <w:tcW w:w="703" w:type="pct"/>
            <w:gridSpan w:val="2"/>
            <w:vAlign w:val="center"/>
          </w:tcPr>
          <w:p w14:paraId="738DB40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3528734,00</w:t>
            </w:r>
          </w:p>
        </w:tc>
        <w:tc>
          <w:tcPr>
            <w:tcW w:w="715" w:type="pct"/>
            <w:vAlign w:val="center"/>
          </w:tcPr>
          <w:p w14:paraId="1E3FFBA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17A54B3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3B4292B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0403FA6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3528734,00</w:t>
            </w:r>
          </w:p>
        </w:tc>
      </w:tr>
      <w:tr w14:paraId="1798F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4A481B1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4B43097B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560" w:type="pct"/>
            <w:vMerge w:val="continue"/>
          </w:tcPr>
          <w:p w14:paraId="65CF974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67EACE8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3" w:type="pct"/>
            <w:gridSpan w:val="2"/>
            <w:vAlign w:val="center"/>
          </w:tcPr>
          <w:p w14:paraId="36025ED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3715634,00</w:t>
            </w:r>
          </w:p>
        </w:tc>
        <w:tc>
          <w:tcPr>
            <w:tcW w:w="715" w:type="pct"/>
            <w:vAlign w:val="center"/>
          </w:tcPr>
          <w:p w14:paraId="13FE699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2225211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05725BE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0F3C4E6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3715634,00</w:t>
            </w:r>
          </w:p>
        </w:tc>
      </w:tr>
      <w:tr w14:paraId="655D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1"/>
          </w:tcPr>
          <w:p w14:paraId="61BE876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3. Сохранение, пополнение, изучение и популяризация историко-культурного наследия округа, модернизация деятельности музея</w:t>
            </w:r>
          </w:p>
        </w:tc>
      </w:tr>
      <w:tr w14:paraId="27797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5" w:type="pct"/>
            <w:vMerge w:val="restart"/>
          </w:tcPr>
          <w:p w14:paraId="5BBDBB9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3.1</w:t>
            </w:r>
          </w:p>
        </w:tc>
        <w:tc>
          <w:tcPr>
            <w:tcW w:w="778" w:type="pct"/>
            <w:gridSpan w:val="2"/>
            <w:vMerge w:val="restart"/>
          </w:tcPr>
          <w:p w14:paraId="18D2A4F7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Публичный показ музейных предметов, музейных коллекций</w:t>
            </w:r>
          </w:p>
        </w:tc>
        <w:tc>
          <w:tcPr>
            <w:tcW w:w="560" w:type="pct"/>
            <w:vMerge w:val="restart"/>
          </w:tcPr>
          <w:p w14:paraId="640F5D0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МБУК «МВЦ»</w:t>
            </w:r>
          </w:p>
        </w:tc>
        <w:tc>
          <w:tcPr>
            <w:tcW w:w="491" w:type="pct"/>
            <w:vAlign w:val="center"/>
          </w:tcPr>
          <w:p w14:paraId="3C71232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2026 г.</w:t>
            </w:r>
          </w:p>
        </w:tc>
        <w:tc>
          <w:tcPr>
            <w:tcW w:w="703" w:type="pct"/>
            <w:gridSpan w:val="2"/>
            <w:vAlign w:val="center"/>
          </w:tcPr>
          <w:p w14:paraId="5B5E2C7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1716029,00</w:t>
            </w:r>
          </w:p>
        </w:tc>
        <w:tc>
          <w:tcPr>
            <w:tcW w:w="715" w:type="pct"/>
            <w:vAlign w:val="center"/>
          </w:tcPr>
          <w:p w14:paraId="46DCABE5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1ABB41C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1CD7B4C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1A40152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1716029,00</w:t>
            </w:r>
          </w:p>
        </w:tc>
      </w:tr>
      <w:tr w14:paraId="3B27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55" w:type="pct"/>
            <w:vMerge w:val="continue"/>
          </w:tcPr>
          <w:p w14:paraId="79E86CA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649C9EB3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6781320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62696A85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2027 г.</w:t>
            </w:r>
          </w:p>
        </w:tc>
        <w:tc>
          <w:tcPr>
            <w:tcW w:w="703" w:type="pct"/>
            <w:gridSpan w:val="2"/>
            <w:vAlign w:val="center"/>
          </w:tcPr>
          <w:p w14:paraId="012855B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1985935,00</w:t>
            </w:r>
          </w:p>
        </w:tc>
        <w:tc>
          <w:tcPr>
            <w:tcW w:w="715" w:type="pct"/>
            <w:vAlign w:val="center"/>
          </w:tcPr>
          <w:p w14:paraId="036C5E4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6F6A017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50C6391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5F898E5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1985935,00</w:t>
            </w:r>
          </w:p>
        </w:tc>
      </w:tr>
      <w:tr w14:paraId="17BB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6AC9B12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569D8F96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759A61B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3EA32C0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3" w:type="pct"/>
            <w:gridSpan w:val="2"/>
            <w:vAlign w:val="center"/>
          </w:tcPr>
          <w:p w14:paraId="14DCE94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2335935,00</w:t>
            </w:r>
          </w:p>
        </w:tc>
        <w:tc>
          <w:tcPr>
            <w:tcW w:w="715" w:type="pct"/>
            <w:vAlign w:val="center"/>
          </w:tcPr>
          <w:p w14:paraId="79EE0F5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3CD0B3C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2D8D0A3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16CED48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2335935,00</w:t>
            </w:r>
          </w:p>
        </w:tc>
      </w:tr>
      <w:tr w14:paraId="453B2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5" w:type="pct"/>
            <w:vMerge w:val="restart"/>
          </w:tcPr>
          <w:p w14:paraId="2100223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3.2</w:t>
            </w:r>
          </w:p>
        </w:tc>
        <w:tc>
          <w:tcPr>
            <w:tcW w:w="778" w:type="pct"/>
            <w:gridSpan w:val="2"/>
            <w:vMerge w:val="restart"/>
          </w:tcPr>
          <w:p w14:paraId="1D2DF9BE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Организация и проведение культурно-массовых мероприятий музеем</w:t>
            </w:r>
          </w:p>
        </w:tc>
        <w:tc>
          <w:tcPr>
            <w:tcW w:w="560" w:type="pct"/>
            <w:vMerge w:val="restart"/>
          </w:tcPr>
          <w:p w14:paraId="07D2AC5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МБУК «МВЦ»</w:t>
            </w:r>
          </w:p>
        </w:tc>
        <w:tc>
          <w:tcPr>
            <w:tcW w:w="491" w:type="pct"/>
            <w:vAlign w:val="center"/>
          </w:tcPr>
          <w:p w14:paraId="382B4A6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2026 г.</w:t>
            </w:r>
          </w:p>
        </w:tc>
        <w:tc>
          <w:tcPr>
            <w:tcW w:w="703" w:type="pct"/>
            <w:gridSpan w:val="2"/>
            <w:vAlign w:val="center"/>
          </w:tcPr>
          <w:p w14:paraId="6FD2D48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1716029,00</w:t>
            </w:r>
          </w:p>
        </w:tc>
        <w:tc>
          <w:tcPr>
            <w:tcW w:w="715" w:type="pct"/>
            <w:vAlign w:val="center"/>
          </w:tcPr>
          <w:p w14:paraId="062FD08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735EA4C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10E43DD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1F240E0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1716029,00</w:t>
            </w:r>
          </w:p>
        </w:tc>
      </w:tr>
      <w:tr w14:paraId="03F98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55" w:type="pct"/>
            <w:vMerge w:val="continue"/>
          </w:tcPr>
          <w:p w14:paraId="0A8555F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38404404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147E326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485FA6C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2027 г.</w:t>
            </w:r>
          </w:p>
        </w:tc>
        <w:tc>
          <w:tcPr>
            <w:tcW w:w="703" w:type="pct"/>
            <w:gridSpan w:val="2"/>
            <w:vAlign w:val="center"/>
          </w:tcPr>
          <w:p w14:paraId="188DFD95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1985935,00</w:t>
            </w:r>
          </w:p>
        </w:tc>
        <w:tc>
          <w:tcPr>
            <w:tcW w:w="715" w:type="pct"/>
            <w:vAlign w:val="center"/>
          </w:tcPr>
          <w:p w14:paraId="1A45F61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08FE128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161A179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0207E56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1985935,00</w:t>
            </w:r>
          </w:p>
        </w:tc>
      </w:tr>
      <w:tr w14:paraId="5DBA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16509CA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2D9759A7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22572AD5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0512F055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3" w:type="pct"/>
            <w:gridSpan w:val="2"/>
            <w:vAlign w:val="center"/>
          </w:tcPr>
          <w:p w14:paraId="429A988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2335935,00</w:t>
            </w:r>
          </w:p>
        </w:tc>
        <w:tc>
          <w:tcPr>
            <w:tcW w:w="715" w:type="pct"/>
            <w:vAlign w:val="center"/>
          </w:tcPr>
          <w:p w14:paraId="3FDA323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30C669B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46D2484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0C2AB6F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2335935,00</w:t>
            </w:r>
          </w:p>
        </w:tc>
      </w:tr>
      <w:tr w14:paraId="1AC1C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55" w:type="pct"/>
            <w:vMerge w:val="restart"/>
          </w:tcPr>
          <w:p w14:paraId="6134C54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3.3</w:t>
            </w:r>
          </w:p>
        </w:tc>
        <w:tc>
          <w:tcPr>
            <w:tcW w:w="778" w:type="pct"/>
            <w:gridSpan w:val="2"/>
            <w:vMerge w:val="restart"/>
          </w:tcPr>
          <w:p w14:paraId="408231F4">
            <w:pPr>
              <w:spacing w:after="160" w:line="259" w:lineRule="auto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Формирование, учёт,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560" w:type="pct"/>
            <w:vMerge w:val="restart"/>
          </w:tcPr>
          <w:p w14:paraId="5DC337B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МБУК «МВЦ»</w:t>
            </w:r>
          </w:p>
        </w:tc>
        <w:tc>
          <w:tcPr>
            <w:tcW w:w="491" w:type="pct"/>
            <w:vAlign w:val="center"/>
          </w:tcPr>
          <w:p w14:paraId="253CDAF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2026 г.</w:t>
            </w:r>
          </w:p>
        </w:tc>
        <w:tc>
          <w:tcPr>
            <w:tcW w:w="703" w:type="pct"/>
            <w:gridSpan w:val="2"/>
            <w:vAlign w:val="center"/>
          </w:tcPr>
          <w:p w14:paraId="2AA9291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1470881,00</w:t>
            </w:r>
          </w:p>
        </w:tc>
        <w:tc>
          <w:tcPr>
            <w:tcW w:w="715" w:type="pct"/>
            <w:vAlign w:val="center"/>
          </w:tcPr>
          <w:p w14:paraId="369B599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00C99D3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51A16E9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391CA3B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1470881,00</w:t>
            </w:r>
          </w:p>
        </w:tc>
      </w:tr>
      <w:tr w14:paraId="5EB21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255" w:type="pct"/>
            <w:vMerge w:val="continue"/>
          </w:tcPr>
          <w:p w14:paraId="1631EE6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1493226F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6B9CC75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7897B48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2027 г.</w:t>
            </w:r>
          </w:p>
        </w:tc>
        <w:tc>
          <w:tcPr>
            <w:tcW w:w="703" w:type="pct"/>
            <w:gridSpan w:val="2"/>
            <w:vAlign w:val="center"/>
          </w:tcPr>
          <w:p w14:paraId="6EF5CF7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1702230,00</w:t>
            </w:r>
          </w:p>
        </w:tc>
        <w:tc>
          <w:tcPr>
            <w:tcW w:w="715" w:type="pct"/>
            <w:vAlign w:val="center"/>
          </w:tcPr>
          <w:p w14:paraId="6726325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3F6659D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54929C2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177E2DD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1702230,00</w:t>
            </w:r>
          </w:p>
        </w:tc>
      </w:tr>
      <w:tr w14:paraId="58009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7228432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0DA4B41E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029E961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18F0331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3" w:type="pct"/>
            <w:gridSpan w:val="2"/>
            <w:vAlign w:val="center"/>
          </w:tcPr>
          <w:p w14:paraId="51E3D6B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2002230,00</w:t>
            </w:r>
          </w:p>
        </w:tc>
        <w:tc>
          <w:tcPr>
            <w:tcW w:w="715" w:type="pct"/>
            <w:vAlign w:val="center"/>
          </w:tcPr>
          <w:p w14:paraId="2CB001A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773CCDE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72B39CA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6F8EE55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2002230,00</w:t>
            </w:r>
          </w:p>
        </w:tc>
      </w:tr>
      <w:tr w14:paraId="38FF9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1"/>
          </w:tcPr>
          <w:p w14:paraId="298045B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4. Сохранение и развитие творческого потенциала населения</w:t>
            </w:r>
          </w:p>
        </w:tc>
      </w:tr>
      <w:tr w14:paraId="5ED8D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55" w:type="pct"/>
            <w:vMerge w:val="restart"/>
          </w:tcPr>
          <w:p w14:paraId="409EA50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4.1</w:t>
            </w:r>
          </w:p>
        </w:tc>
        <w:tc>
          <w:tcPr>
            <w:tcW w:w="778" w:type="pct"/>
            <w:gridSpan w:val="2"/>
            <w:vMerge w:val="restart"/>
          </w:tcPr>
          <w:p w14:paraId="212E685F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Реализация дополнительных общеразвивающих программ</w:t>
            </w:r>
          </w:p>
        </w:tc>
        <w:tc>
          <w:tcPr>
            <w:tcW w:w="560" w:type="pct"/>
            <w:vMerge w:val="restart"/>
          </w:tcPr>
          <w:p w14:paraId="0C66C20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МБУДО «ДШИ»</w:t>
            </w:r>
          </w:p>
        </w:tc>
        <w:tc>
          <w:tcPr>
            <w:tcW w:w="491" w:type="pct"/>
            <w:vAlign w:val="center"/>
          </w:tcPr>
          <w:p w14:paraId="5D2E654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2026 г.</w:t>
            </w:r>
          </w:p>
        </w:tc>
        <w:tc>
          <w:tcPr>
            <w:tcW w:w="700" w:type="pct"/>
            <w:vAlign w:val="center"/>
          </w:tcPr>
          <w:p w14:paraId="57EF38D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7657416,00</w:t>
            </w:r>
          </w:p>
        </w:tc>
        <w:tc>
          <w:tcPr>
            <w:tcW w:w="718" w:type="pct"/>
            <w:gridSpan w:val="2"/>
            <w:vAlign w:val="center"/>
          </w:tcPr>
          <w:p w14:paraId="0F6576B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1555772,27</w:t>
            </w:r>
          </w:p>
        </w:tc>
        <w:tc>
          <w:tcPr>
            <w:tcW w:w="420" w:type="pct"/>
            <w:vAlign w:val="center"/>
          </w:tcPr>
          <w:p w14:paraId="42880AB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780F1BB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76A624A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9213188,27</w:t>
            </w:r>
          </w:p>
        </w:tc>
      </w:tr>
      <w:tr w14:paraId="1D709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55" w:type="pct"/>
            <w:vMerge w:val="continue"/>
          </w:tcPr>
          <w:p w14:paraId="407A1B6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2779B4AE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0315398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604C9A0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2027 г.</w:t>
            </w:r>
          </w:p>
        </w:tc>
        <w:tc>
          <w:tcPr>
            <w:tcW w:w="700" w:type="pct"/>
            <w:vAlign w:val="center"/>
          </w:tcPr>
          <w:p w14:paraId="75BCE76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7281187,00</w:t>
            </w:r>
          </w:p>
        </w:tc>
        <w:tc>
          <w:tcPr>
            <w:tcW w:w="718" w:type="pct"/>
            <w:gridSpan w:val="2"/>
            <w:vAlign w:val="center"/>
          </w:tcPr>
          <w:p w14:paraId="6B06B03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7AA203D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347955CC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2DDD4A1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7281187,00</w:t>
            </w:r>
          </w:p>
        </w:tc>
      </w:tr>
      <w:tr w14:paraId="05EB4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043EA6D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7292ACA3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7FF5EE0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18BAB79A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0" w:type="pct"/>
            <w:vAlign w:val="center"/>
          </w:tcPr>
          <w:p w14:paraId="4E22560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7854187,00</w:t>
            </w:r>
          </w:p>
        </w:tc>
        <w:tc>
          <w:tcPr>
            <w:tcW w:w="718" w:type="pct"/>
            <w:gridSpan w:val="2"/>
            <w:vAlign w:val="center"/>
          </w:tcPr>
          <w:p w14:paraId="164C190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0068CF0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4FDAFCD5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1F22678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7854187,00</w:t>
            </w:r>
          </w:p>
        </w:tc>
      </w:tr>
      <w:tr w14:paraId="365AC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55" w:type="pct"/>
            <w:vMerge w:val="restart"/>
          </w:tcPr>
          <w:p w14:paraId="2EA3D46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4.2</w:t>
            </w:r>
          </w:p>
        </w:tc>
        <w:tc>
          <w:tcPr>
            <w:tcW w:w="778" w:type="pct"/>
            <w:gridSpan w:val="2"/>
            <w:vMerge w:val="restart"/>
          </w:tcPr>
          <w:p w14:paraId="5E195920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560" w:type="pct"/>
            <w:vMerge w:val="restart"/>
          </w:tcPr>
          <w:p w14:paraId="0D7D0050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0F81AED1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2026 г.</w:t>
            </w:r>
          </w:p>
        </w:tc>
        <w:tc>
          <w:tcPr>
            <w:tcW w:w="700" w:type="pct"/>
            <w:vAlign w:val="center"/>
          </w:tcPr>
          <w:p w14:paraId="7D1C52C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12388174,00</w:t>
            </w:r>
          </w:p>
        </w:tc>
        <w:tc>
          <w:tcPr>
            <w:tcW w:w="718" w:type="pct"/>
            <w:gridSpan w:val="2"/>
            <w:vAlign w:val="center"/>
          </w:tcPr>
          <w:p w14:paraId="42A087B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2516930,00</w:t>
            </w:r>
          </w:p>
        </w:tc>
        <w:tc>
          <w:tcPr>
            <w:tcW w:w="420" w:type="pct"/>
            <w:vAlign w:val="center"/>
          </w:tcPr>
          <w:p w14:paraId="238449C9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250F5B9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752" w:type="pct"/>
            <w:vAlign w:val="center"/>
          </w:tcPr>
          <w:p w14:paraId="593A8DB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14905104,00</w:t>
            </w:r>
          </w:p>
        </w:tc>
      </w:tr>
      <w:tr w14:paraId="7E748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255" w:type="pct"/>
            <w:vMerge w:val="continue"/>
          </w:tcPr>
          <w:p w14:paraId="52E7643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11FD1BAE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361B996F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5BDA0C2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2027 г.</w:t>
            </w:r>
          </w:p>
        </w:tc>
        <w:tc>
          <w:tcPr>
            <w:tcW w:w="700" w:type="pct"/>
            <w:vAlign w:val="center"/>
          </w:tcPr>
          <w:p w14:paraId="5710B298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11779513,00</w:t>
            </w:r>
          </w:p>
        </w:tc>
        <w:tc>
          <w:tcPr>
            <w:tcW w:w="718" w:type="pct"/>
            <w:gridSpan w:val="2"/>
            <w:vAlign w:val="center"/>
          </w:tcPr>
          <w:p w14:paraId="36A0522D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3F7D63D6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486BDA4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6CA12E2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11779513,00</w:t>
            </w:r>
          </w:p>
        </w:tc>
      </w:tr>
      <w:tr w14:paraId="1A12D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" w:type="pct"/>
            <w:vMerge w:val="continue"/>
          </w:tcPr>
          <w:p w14:paraId="58054A27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778" w:type="pct"/>
            <w:gridSpan w:val="2"/>
            <w:vMerge w:val="continue"/>
          </w:tcPr>
          <w:p w14:paraId="5DFA9B33">
            <w:pPr>
              <w:spacing w:after="160" w:line="259" w:lineRule="auto"/>
              <w:rPr>
                <w:rFonts w:ascii="Times New Roman" w:hAnsi="Times New Roman" w:eastAsia="Calibri" w:cs="Times New Roman"/>
              </w:rPr>
            </w:pPr>
          </w:p>
        </w:tc>
        <w:tc>
          <w:tcPr>
            <w:tcW w:w="560" w:type="pct"/>
            <w:vMerge w:val="continue"/>
          </w:tcPr>
          <w:p w14:paraId="7220D5FB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91" w:type="pct"/>
            <w:vAlign w:val="center"/>
          </w:tcPr>
          <w:p w14:paraId="70BDF1F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2028 г.</w:t>
            </w:r>
          </w:p>
        </w:tc>
        <w:tc>
          <w:tcPr>
            <w:tcW w:w="700" w:type="pct"/>
            <w:vAlign w:val="center"/>
          </w:tcPr>
          <w:p w14:paraId="41F7C32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12706513,00</w:t>
            </w:r>
          </w:p>
        </w:tc>
        <w:tc>
          <w:tcPr>
            <w:tcW w:w="718" w:type="pct"/>
            <w:gridSpan w:val="2"/>
            <w:vAlign w:val="center"/>
          </w:tcPr>
          <w:p w14:paraId="590795B3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0,00</w:t>
            </w:r>
          </w:p>
        </w:tc>
        <w:tc>
          <w:tcPr>
            <w:tcW w:w="420" w:type="pct"/>
            <w:vAlign w:val="center"/>
          </w:tcPr>
          <w:p w14:paraId="1306D3A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326" w:type="pct"/>
            <w:vAlign w:val="center"/>
          </w:tcPr>
          <w:p w14:paraId="07F1E55E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0,00</w:t>
            </w:r>
          </w:p>
        </w:tc>
        <w:tc>
          <w:tcPr>
            <w:tcW w:w="752" w:type="pct"/>
            <w:vAlign w:val="center"/>
          </w:tcPr>
          <w:p w14:paraId="65F8EFC2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12706513,00</w:t>
            </w:r>
          </w:p>
        </w:tc>
      </w:tr>
      <w:tr w14:paraId="70554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pct"/>
            <w:gridSpan w:val="10"/>
          </w:tcPr>
          <w:p w14:paraId="5ED77A5A">
            <w:pPr>
              <w:spacing w:after="160" w:line="259" w:lineRule="auto"/>
              <w:jc w:val="righ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ИТОГО:</w:t>
            </w:r>
          </w:p>
        </w:tc>
        <w:tc>
          <w:tcPr>
            <w:tcW w:w="752" w:type="pct"/>
            <w:vAlign w:val="center"/>
          </w:tcPr>
          <w:p w14:paraId="0B7DB354">
            <w:pPr>
              <w:spacing w:after="160" w:line="259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275724776,27</w:t>
            </w:r>
          </w:p>
        </w:tc>
      </w:tr>
    </w:tbl>
    <w:p w14:paraId="6A3A5EB8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2) в муниципальной программе «Сохранение и развитие библиотечного дела»:</w:t>
      </w:r>
    </w:p>
    <w:p w14:paraId="422AA6CE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позицию, касающуюся</w:t>
      </w:r>
      <w: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объемов финансового обеспечения Паспорта программы изложить в следующей редакции: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7386"/>
      </w:tblGrid>
      <w:tr w14:paraId="4A6D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357" w:type="pct"/>
          </w:tcPr>
          <w:p w14:paraId="668A800C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Объемы финансового обеспечения за весь период реализации муниципальной программы (руб.) с разбивкой по годам и бюджетам </w:t>
            </w:r>
          </w:p>
        </w:tc>
        <w:tc>
          <w:tcPr>
            <w:tcW w:w="3643" w:type="pct"/>
          </w:tcPr>
          <w:p w14:paraId="6A5F4165">
            <w:pPr>
              <w:spacing w:after="0" w:line="240" w:lineRule="auto"/>
              <w:jc w:val="right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Рублей </w:t>
            </w:r>
          </w:p>
          <w:tbl>
            <w:tblPr>
              <w:tblStyle w:val="12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6"/>
              <w:gridCol w:w="1371"/>
              <w:gridCol w:w="1371"/>
              <w:gridCol w:w="1371"/>
              <w:gridCol w:w="1371"/>
            </w:tblGrid>
            <w:tr w14:paraId="4F5915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</w:tcPr>
                <w:p w14:paraId="635CB541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Источник/годы</w:t>
                  </w:r>
                </w:p>
              </w:tc>
              <w:tc>
                <w:tcPr>
                  <w:tcW w:w="1371" w:type="dxa"/>
                </w:tcPr>
                <w:p w14:paraId="76A25839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2026</w:t>
                  </w:r>
                </w:p>
              </w:tc>
              <w:tc>
                <w:tcPr>
                  <w:tcW w:w="1371" w:type="dxa"/>
                </w:tcPr>
                <w:p w14:paraId="4D1F8C33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2027</w:t>
                  </w:r>
                </w:p>
              </w:tc>
              <w:tc>
                <w:tcPr>
                  <w:tcW w:w="1371" w:type="dxa"/>
                </w:tcPr>
                <w:p w14:paraId="4E52665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2028</w:t>
                  </w:r>
                </w:p>
              </w:tc>
              <w:tc>
                <w:tcPr>
                  <w:tcW w:w="1371" w:type="dxa"/>
                </w:tcPr>
                <w:p w14:paraId="4A2D8521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</w:tr>
            <w:tr w14:paraId="32D289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676" w:type="dxa"/>
                </w:tcPr>
                <w:p w14:paraId="278E8FE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1371" w:type="dxa"/>
                </w:tcPr>
                <w:p w14:paraId="2332827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63C4770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0318542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5760ACD0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</w:tr>
            <w:tr w14:paraId="4D18A7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</w:tcPr>
                <w:p w14:paraId="51E627A4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1371" w:type="dxa"/>
                </w:tcPr>
                <w:p w14:paraId="058BAEAD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5AB8CC2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7E7C1169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78B4D9E9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</w:tr>
            <w:tr w14:paraId="5F27A5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676" w:type="dxa"/>
                </w:tcPr>
                <w:p w14:paraId="45E72339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1371" w:type="dxa"/>
                </w:tcPr>
                <w:p w14:paraId="4F3F125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22867200,00</w:t>
                  </w:r>
                </w:p>
              </w:tc>
              <w:tc>
                <w:tcPr>
                  <w:tcW w:w="1371" w:type="dxa"/>
                </w:tcPr>
                <w:p w14:paraId="41AF0B70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26375600,00</w:t>
                  </w:r>
                </w:p>
              </w:tc>
              <w:tc>
                <w:tcPr>
                  <w:tcW w:w="1371" w:type="dxa"/>
                </w:tcPr>
                <w:p w14:paraId="7356A93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28375600,00</w:t>
                  </w:r>
                </w:p>
              </w:tc>
              <w:tc>
                <w:tcPr>
                  <w:tcW w:w="1371" w:type="dxa"/>
                </w:tcPr>
                <w:p w14:paraId="5EA79C65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77618400,00</w:t>
                  </w:r>
                </w:p>
              </w:tc>
            </w:tr>
            <w:tr w14:paraId="593757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</w:tcPr>
                <w:p w14:paraId="0F0BFFFF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Внебюджетные источники </w:t>
                  </w:r>
                </w:p>
              </w:tc>
              <w:tc>
                <w:tcPr>
                  <w:tcW w:w="1371" w:type="dxa"/>
                </w:tcPr>
                <w:p w14:paraId="5A688FC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7861DE8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5DA3A5B5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6A18EC8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</w:tr>
            <w:tr w14:paraId="01F7E3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</w:tcPr>
                <w:p w14:paraId="3B25B760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  <w:tc>
                <w:tcPr>
                  <w:tcW w:w="1371" w:type="dxa"/>
                </w:tcPr>
                <w:p w14:paraId="30F8B5D8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22867200,00</w:t>
                  </w:r>
                </w:p>
              </w:tc>
              <w:tc>
                <w:tcPr>
                  <w:tcW w:w="1371" w:type="dxa"/>
                </w:tcPr>
                <w:p w14:paraId="5064DC63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26375600,00</w:t>
                  </w:r>
                </w:p>
              </w:tc>
              <w:tc>
                <w:tcPr>
                  <w:tcW w:w="1371" w:type="dxa"/>
                </w:tcPr>
                <w:p w14:paraId="48678F4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28375600,00</w:t>
                  </w:r>
                </w:p>
              </w:tc>
              <w:tc>
                <w:tcPr>
                  <w:tcW w:w="1371" w:type="dxa"/>
                </w:tcPr>
                <w:p w14:paraId="47F0F51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77618400,00</w:t>
                  </w:r>
                </w:p>
              </w:tc>
            </w:tr>
          </w:tbl>
          <w:p w14:paraId="1DEDE4C4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</w:tr>
    </w:tbl>
    <w:p w14:paraId="6C4B6A3F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пункт 7 «Финансовое обеспечение комплекса процессных мероприятий» изложить в следующей редакции:</w:t>
      </w:r>
    </w:p>
    <w:p w14:paraId="40BF13E4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«7. «Финансовое обеспечение комплекса процессных мероприятий»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3"/>
        <w:gridCol w:w="1371"/>
        <w:gridCol w:w="1371"/>
        <w:gridCol w:w="1371"/>
        <w:gridCol w:w="1371"/>
      </w:tblGrid>
      <w:tr w14:paraId="30E77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  <w:vMerge w:val="restart"/>
          </w:tcPr>
          <w:p w14:paraId="234486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Наименование мероприятия /источник финансового обеспечения </w:t>
            </w:r>
          </w:p>
        </w:tc>
        <w:tc>
          <w:tcPr>
            <w:tcW w:w="2064" w:type="pct"/>
            <w:gridSpan w:val="4"/>
          </w:tcPr>
          <w:p w14:paraId="16D628CA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14:paraId="48669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  <w:vMerge w:val="continue"/>
          </w:tcPr>
          <w:p w14:paraId="3BFF6CD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506" w:type="pct"/>
          </w:tcPr>
          <w:p w14:paraId="50FECE57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</w:p>
        </w:tc>
        <w:tc>
          <w:tcPr>
            <w:tcW w:w="506" w:type="pct"/>
          </w:tcPr>
          <w:p w14:paraId="5A3ECAD4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2027</w:t>
            </w:r>
          </w:p>
        </w:tc>
        <w:tc>
          <w:tcPr>
            <w:tcW w:w="506" w:type="pct"/>
          </w:tcPr>
          <w:p w14:paraId="35F7FE15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2028</w:t>
            </w:r>
          </w:p>
        </w:tc>
        <w:tc>
          <w:tcPr>
            <w:tcW w:w="547" w:type="pct"/>
          </w:tcPr>
          <w:p w14:paraId="05DB4805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всего</w:t>
            </w:r>
          </w:p>
        </w:tc>
      </w:tr>
      <w:tr w14:paraId="6B71D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2329C061">
            <w:pPr>
              <w:widowControl w:val="0"/>
              <w:shd w:val="clear" w:color="auto" w:fill="FFFFFF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Комплекс процессных мероприятий «</w:t>
            </w:r>
            <w:r>
              <w:rPr>
                <w:rFonts w:ascii="Times New Roman" w:hAnsi="Times New Roman" w:eastAsia="Times New Roman" w:cs="Times New Roman"/>
              </w:rPr>
              <w:t>Сохранение и развитие библиотечного дела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» (всего), в том числе:</w:t>
            </w:r>
          </w:p>
        </w:tc>
        <w:tc>
          <w:tcPr>
            <w:tcW w:w="506" w:type="pct"/>
          </w:tcPr>
          <w:p w14:paraId="13C5FDD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22867200,00</w:t>
            </w:r>
          </w:p>
        </w:tc>
        <w:tc>
          <w:tcPr>
            <w:tcW w:w="506" w:type="pct"/>
          </w:tcPr>
          <w:p w14:paraId="2DA7E83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26375600,00</w:t>
            </w:r>
          </w:p>
        </w:tc>
        <w:tc>
          <w:tcPr>
            <w:tcW w:w="506" w:type="pct"/>
          </w:tcPr>
          <w:p w14:paraId="1D8447E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28375600,00</w:t>
            </w:r>
          </w:p>
        </w:tc>
        <w:tc>
          <w:tcPr>
            <w:tcW w:w="547" w:type="pct"/>
          </w:tcPr>
          <w:p w14:paraId="76C7D63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77618400,00</w:t>
            </w:r>
          </w:p>
        </w:tc>
      </w:tr>
      <w:tr w14:paraId="28D41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0A9D3A2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506" w:type="pct"/>
          </w:tcPr>
          <w:p w14:paraId="4CCD684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7F2536E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51B89CC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32635C2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03300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6C1E2FA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областной бюджет</w:t>
            </w:r>
          </w:p>
        </w:tc>
        <w:tc>
          <w:tcPr>
            <w:tcW w:w="506" w:type="pct"/>
          </w:tcPr>
          <w:p w14:paraId="5D176F3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67125E8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46C1612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03B99FB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63C45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638E09A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бюджеты муниципальных образований</w:t>
            </w:r>
          </w:p>
        </w:tc>
        <w:tc>
          <w:tcPr>
            <w:tcW w:w="506" w:type="pct"/>
          </w:tcPr>
          <w:p w14:paraId="5B1434C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22867200,00</w:t>
            </w:r>
          </w:p>
        </w:tc>
        <w:tc>
          <w:tcPr>
            <w:tcW w:w="506" w:type="pct"/>
          </w:tcPr>
          <w:p w14:paraId="3139146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26375600,00</w:t>
            </w:r>
          </w:p>
        </w:tc>
        <w:tc>
          <w:tcPr>
            <w:tcW w:w="506" w:type="pct"/>
          </w:tcPr>
          <w:p w14:paraId="75D16F8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28375600,00</w:t>
            </w:r>
          </w:p>
        </w:tc>
        <w:tc>
          <w:tcPr>
            <w:tcW w:w="547" w:type="pct"/>
          </w:tcPr>
          <w:p w14:paraId="7EB0E81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77618400,00</w:t>
            </w:r>
          </w:p>
        </w:tc>
      </w:tr>
      <w:tr w14:paraId="44649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7F49720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506" w:type="pct"/>
          </w:tcPr>
          <w:p w14:paraId="3FA9919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6743870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249F04D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0389468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0CAEC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618E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Мероприятие 1 </w:t>
            </w:r>
          </w:p>
          <w:p w14:paraId="30C6DDC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««Библиотечное, библиографическое, информационное обслуживание пользователей библиотек», всего, в том числе:</w:t>
            </w:r>
          </w:p>
        </w:tc>
        <w:tc>
          <w:tcPr>
            <w:tcW w:w="506" w:type="pct"/>
          </w:tcPr>
          <w:p w14:paraId="58374D1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22867200,00</w:t>
            </w:r>
          </w:p>
        </w:tc>
        <w:tc>
          <w:tcPr>
            <w:tcW w:w="506" w:type="pct"/>
          </w:tcPr>
          <w:p w14:paraId="5C95933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26375600,00</w:t>
            </w:r>
          </w:p>
        </w:tc>
        <w:tc>
          <w:tcPr>
            <w:tcW w:w="506" w:type="pct"/>
          </w:tcPr>
          <w:p w14:paraId="713CBA3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28375600,00</w:t>
            </w:r>
          </w:p>
        </w:tc>
        <w:tc>
          <w:tcPr>
            <w:tcW w:w="547" w:type="pct"/>
          </w:tcPr>
          <w:p w14:paraId="41C0635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77618400,00</w:t>
            </w:r>
          </w:p>
        </w:tc>
      </w:tr>
      <w:tr w14:paraId="4BB0C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285A716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506" w:type="pct"/>
          </w:tcPr>
          <w:p w14:paraId="30BCA1A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4F936B5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6589243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593E723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4B853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58276B9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506" w:type="pct"/>
          </w:tcPr>
          <w:p w14:paraId="7B57207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5884B62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764C5F5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6AF170E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4F56F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51836A7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506" w:type="pct"/>
          </w:tcPr>
          <w:p w14:paraId="3999570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22867200,00</w:t>
            </w:r>
          </w:p>
        </w:tc>
        <w:tc>
          <w:tcPr>
            <w:tcW w:w="506" w:type="pct"/>
          </w:tcPr>
          <w:p w14:paraId="4AABF5D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26375600,00</w:t>
            </w:r>
          </w:p>
        </w:tc>
        <w:tc>
          <w:tcPr>
            <w:tcW w:w="506" w:type="pct"/>
          </w:tcPr>
          <w:p w14:paraId="42040F1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28375600,00</w:t>
            </w:r>
          </w:p>
        </w:tc>
        <w:tc>
          <w:tcPr>
            <w:tcW w:w="547" w:type="pct"/>
          </w:tcPr>
          <w:p w14:paraId="30C34C6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77618400,00</w:t>
            </w:r>
          </w:p>
        </w:tc>
      </w:tr>
      <w:tr w14:paraId="2B307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5699E4A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506" w:type="pct"/>
          </w:tcPr>
          <w:p w14:paraId="68E510F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36C7AB3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250049A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1715678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</w:tbl>
    <w:p w14:paraId="2828A893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в муниципальной программе </w:t>
      </w:r>
      <w:r>
        <w:rPr>
          <w:rFonts w:ascii="Times New Roman" w:hAnsi="Times New Roman" w:eastAsia="Calibri" w:cs="Times New Roman"/>
          <w:sz w:val="24"/>
          <w:szCs w:val="24"/>
        </w:rPr>
        <w:t>«Сохранение и развитие клубного дела»:</w:t>
      </w:r>
    </w:p>
    <w:p w14:paraId="01E1E654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позицию, касающуюся объемов финансового обеспечения Паспорта программы изложить в следующей редакции: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4"/>
        <w:gridCol w:w="7473"/>
      </w:tblGrid>
      <w:tr w14:paraId="7D0FA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415" w:type="pct"/>
          </w:tcPr>
          <w:p w14:paraId="461C2850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Объемы финансового обеспечения за весь период реализации муниципальной программы (руб.) с разбивкой по годам и бюджетам </w:t>
            </w:r>
          </w:p>
        </w:tc>
        <w:tc>
          <w:tcPr>
            <w:tcW w:w="3585" w:type="pct"/>
          </w:tcPr>
          <w:p w14:paraId="41436618">
            <w:pPr>
              <w:spacing w:after="0" w:line="240" w:lineRule="auto"/>
              <w:jc w:val="right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Рублей </w:t>
            </w:r>
          </w:p>
          <w:tbl>
            <w:tblPr>
              <w:tblStyle w:val="12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3"/>
              <w:gridCol w:w="1371"/>
              <w:gridCol w:w="1371"/>
              <w:gridCol w:w="1371"/>
              <w:gridCol w:w="1481"/>
            </w:tblGrid>
            <w:tr w14:paraId="03F300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</w:trPr>
              <w:tc>
                <w:tcPr>
                  <w:tcW w:w="1676" w:type="dxa"/>
                </w:tcPr>
                <w:p w14:paraId="561EF90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Источник/годы</w:t>
                  </w:r>
                </w:p>
              </w:tc>
              <w:tc>
                <w:tcPr>
                  <w:tcW w:w="1371" w:type="dxa"/>
                </w:tcPr>
                <w:p w14:paraId="7D456DC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2026</w:t>
                  </w:r>
                </w:p>
              </w:tc>
              <w:tc>
                <w:tcPr>
                  <w:tcW w:w="1371" w:type="dxa"/>
                </w:tcPr>
                <w:p w14:paraId="6B90F6A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2027</w:t>
                  </w:r>
                </w:p>
              </w:tc>
              <w:tc>
                <w:tcPr>
                  <w:tcW w:w="1371" w:type="dxa"/>
                </w:tcPr>
                <w:p w14:paraId="3354626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2028</w:t>
                  </w:r>
                </w:p>
              </w:tc>
              <w:tc>
                <w:tcPr>
                  <w:tcW w:w="1481" w:type="dxa"/>
                </w:tcPr>
                <w:p w14:paraId="4750DB1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</w:tr>
            <w:tr w14:paraId="7C2DAD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676" w:type="dxa"/>
                </w:tcPr>
                <w:p w14:paraId="1C740403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1371" w:type="dxa"/>
                </w:tcPr>
                <w:p w14:paraId="29CA9AA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5C9B5E38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4F7A5F9D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1481" w:type="dxa"/>
                </w:tcPr>
                <w:p w14:paraId="24B2D8A3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</w:tr>
            <w:tr w14:paraId="6FACD3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</w:tcPr>
                <w:p w14:paraId="7F63CC25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1371" w:type="dxa"/>
                </w:tcPr>
                <w:p w14:paraId="329BB0A3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19D4272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7AEF812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481" w:type="dxa"/>
                </w:tcPr>
                <w:p w14:paraId="513B6C0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</w:tr>
            <w:tr w14:paraId="5A99D1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676" w:type="dxa"/>
                </w:tcPr>
                <w:p w14:paraId="544C68C5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1371" w:type="dxa"/>
                </w:tcPr>
                <w:p w14:paraId="125C36B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35718145,00</w:t>
                  </w:r>
                </w:p>
              </w:tc>
              <w:tc>
                <w:tcPr>
                  <w:tcW w:w="1371" w:type="dxa"/>
                </w:tcPr>
                <w:p w14:paraId="76AAF811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39648700,00</w:t>
                  </w:r>
                </w:p>
              </w:tc>
              <w:tc>
                <w:tcPr>
                  <w:tcW w:w="1371" w:type="dxa"/>
                </w:tcPr>
                <w:p w14:paraId="17FBA73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41748700,00</w:t>
                  </w:r>
                </w:p>
              </w:tc>
              <w:tc>
                <w:tcPr>
                  <w:tcW w:w="1481" w:type="dxa"/>
                </w:tcPr>
                <w:p w14:paraId="2C4B2A1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117115545,00</w:t>
                  </w:r>
                </w:p>
              </w:tc>
            </w:tr>
            <w:tr w14:paraId="2391C6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</w:tcPr>
                <w:p w14:paraId="5A108B17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Внебюджетные источники </w:t>
                  </w:r>
                </w:p>
              </w:tc>
              <w:tc>
                <w:tcPr>
                  <w:tcW w:w="1371" w:type="dxa"/>
                </w:tcPr>
                <w:p w14:paraId="47B4D11D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7EC7249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1371" w:type="dxa"/>
                </w:tcPr>
                <w:p w14:paraId="38D4AE7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1481" w:type="dxa"/>
                </w:tcPr>
                <w:p w14:paraId="52370398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</w:tr>
            <w:tr w14:paraId="4D79F9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</w:tcPr>
                <w:p w14:paraId="2A7F6FE7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  <w:tc>
                <w:tcPr>
                  <w:tcW w:w="1371" w:type="dxa"/>
                </w:tcPr>
                <w:p w14:paraId="75F4CC5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35718145,00</w:t>
                  </w:r>
                </w:p>
              </w:tc>
              <w:tc>
                <w:tcPr>
                  <w:tcW w:w="1371" w:type="dxa"/>
                </w:tcPr>
                <w:p w14:paraId="4B4FA36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39648700,00</w:t>
                  </w:r>
                </w:p>
              </w:tc>
              <w:tc>
                <w:tcPr>
                  <w:tcW w:w="1371" w:type="dxa"/>
                </w:tcPr>
                <w:p w14:paraId="493DA8F9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41748700,00</w:t>
                  </w:r>
                </w:p>
              </w:tc>
              <w:tc>
                <w:tcPr>
                  <w:tcW w:w="1481" w:type="dxa"/>
                </w:tcPr>
                <w:p w14:paraId="5D88358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117115545,00</w:t>
                  </w:r>
                </w:p>
              </w:tc>
            </w:tr>
          </w:tbl>
          <w:p w14:paraId="5F669284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</w:tr>
    </w:tbl>
    <w:p w14:paraId="0946A4CC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пункт 7 </w:t>
      </w:r>
      <w:r>
        <w:rPr>
          <w:rFonts w:ascii="Times New Roman" w:hAnsi="Times New Roman" w:cs="Times New Roman"/>
          <w:sz w:val="24"/>
          <w:szCs w:val="24"/>
        </w:rPr>
        <w:t xml:space="preserve">«Финансовое обеспечение комплекса процессных мероприятий» </w:t>
      </w:r>
      <w:r>
        <w:rPr>
          <w:rFonts w:ascii="Times New Roman" w:hAnsi="Times New Roman" w:eastAsia="Calibri" w:cs="Times New Roman"/>
          <w:sz w:val="24"/>
          <w:szCs w:val="24"/>
        </w:rPr>
        <w:t>изложить в следующей редакции:</w:t>
      </w:r>
    </w:p>
    <w:p w14:paraId="5191EAF3">
      <w:pPr>
        <w:spacing w:after="0" w:line="240" w:lineRule="auto"/>
        <w:ind w:firstLine="709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«7. </w:t>
      </w:r>
      <w:r>
        <w:rPr>
          <w:rFonts w:ascii="Times New Roman" w:hAnsi="Times New Roman" w:cs="Times New Roman"/>
          <w:sz w:val="24"/>
          <w:szCs w:val="24"/>
        </w:rPr>
        <w:t>«Финансовое обеспечение комплекса процессных мероприятий»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2"/>
        <w:gridCol w:w="1371"/>
        <w:gridCol w:w="1371"/>
        <w:gridCol w:w="1371"/>
        <w:gridCol w:w="1482"/>
      </w:tblGrid>
      <w:tr w14:paraId="2913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1" w:type="pct"/>
            <w:vMerge w:val="restart"/>
          </w:tcPr>
          <w:p w14:paraId="19272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Наименование мероприятия /источник финансового обеспечения </w:t>
            </w:r>
          </w:p>
        </w:tc>
        <w:tc>
          <w:tcPr>
            <w:tcW w:w="2759" w:type="pct"/>
            <w:gridSpan w:val="4"/>
          </w:tcPr>
          <w:p w14:paraId="0D2394E0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14:paraId="574BC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  <w:vMerge w:val="continue"/>
          </w:tcPr>
          <w:p w14:paraId="5C10704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676" w:type="pct"/>
          </w:tcPr>
          <w:p w14:paraId="7DB136A6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</w:p>
        </w:tc>
        <w:tc>
          <w:tcPr>
            <w:tcW w:w="676" w:type="pct"/>
          </w:tcPr>
          <w:p w14:paraId="128A881A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2027</w:t>
            </w:r>
          </w:p>
        </w:tc>
        <w:tc>
          <w:tcPr>
            <w:tcW w:w="676" w:type="pct"/>
          </w:tcPr>
          <w:p w14:paraId="6794026B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2028</w:t>
            </w:r>
          </w:p>
        </w:tc>
        <w:tc>
          <w:tcPr>
            <w:tcW w:w="730" w:type="pct"/>
          </w:tcPr>
          <w:p w14:paraId="342DACD2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всего</w:t>
            </w:r>
          </w:p>
        </w:tc>
      </w:tr>
      <w:tr w14:paraId="3CD78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1143E445">
            <w:pPr>
              <w:widowControl w:val="0"/>
              <w:shd w:val="clear" w:color="auto" w:fill="FFFFFF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Комплекс процессных мероприятий «</w:t>
            </w:r>
            <w:r>
              <w:rPr>
                <w:rFonts w:ascii="Times New Roman" w:hAnsi="Times New Roman" w:eastAsia="Times New Roman" w:cs="Times New Roman"/>
              </w:rPr>
              <w:t>Сохранение и развитие клубного дела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»</w:t>
            </w:r>
          </w:p>
          <w:p w14:paraId="7498D6B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(всего), в том числе:</w:t>
            </w:r>
          </w:p>
        </w:tc>
        <w:tc>
          <w:tcPr>
            <w:tcW w:w="676" w:type="pct"/>
            <w:vAlign w:val="center"/>
          </w:tcPr>
          <w:p w14:paraId="2673599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35718145,00</w:t>
            </w:r>
          </w:p>
        </w:tc>
        <w:tc>
          <w:tcPr>
            <w:tcW w:w="676" w:type="pct"/>
            <w:vAlign w:val="center"/>
          </w:tcPr>
          <w:p w14:paraId="3241E28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39648700,00</w:t>
            </w:r>
          </w:p>
        </w:tc>
        <w:tc>
          <w:tcPr>
            <w:tcW w:w="676" w:type="pct"/>
            <w:vAlign w:val="center"/>
          </w:tcPr>
          <w:p w14:paraId="249C56F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41748700,00</w:t>
            </w:r>
          </w:p>
        </w:tc>
        <w:tc>
          <w:tcPr>
            <w:tcW w:w="730" w:type="pct"/>
            <w:vAlign w:val="center"/>
          </w:tcPr>
          <w:p w14:paraId="1CC1409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117115545,00</w:t>
            </w:r>
          </w:p>
        </w:tc>
      </w:tr>
      <w:tr w14:paraId="50894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329C527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676" w:type="pct"/>
            <w:vAlign w:val="center"/>
          </w:tcPr>
          <w:p w14:paraId="3215999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01B3272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50F2CEF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0DFA25D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61F36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3D3833A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областной бюджет</w:t>
            </w:r>
          </w:p>
        </w:tc>
        <w:tc>
          <w:tcPr>
            <w:tcW w:w="676" w:type="pct"/>
            <w:vAlign w:val="center"/>
          </w:tcPr>
          <w:p w14:paraId="30230A4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4B4D1F0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68AB367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0B55498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3DD74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5134E92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бюджеты муниципальных образований</w:t>
            </w:r>
          </w:p>
        </w:tc>
        <w:tc>
          <w:tcPr>
            <w:tcW w:w="676" w:type="pct"/>
            <w:vAlign w:val="center"/>
          </w:tcPr>
          <w:p w14:paraId="75E1136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35718145,00</w:t>
            </w:r>
          </w:p>
        </w:tc>
        <w:tc>
          <w:tcPr>
            <w:tcW w:w="676" w:type="pct"/>
            <w:vAlign w:val="center"/>
          </w:tcPr>
          <w:p w14:paraId="56B2EE0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39648700,00</w:t>
            </w:r>
          </w:p>
        </w:tc>
        <w:tc>
          <w:tcPr>
            <w:tcW w:w="676" w:type="pct"/>
            <w:vAlign w:val="center"/>
          </w:tcPr>
          <w:p w14:paraId="29633E1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41748700,00</w:t>
            </w:r>
          </w:p>
        </w:tc>
        <w:tc>
          <w:tcPr>
            <w:tcW w:w="730" w:type="pct"/>
            <w:vAlign w:val="center"/>
          </w:tcPr>
          <w:p w14:paraId="5F50E7B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117115545,00</w:t>
            </w:r>
          </w:p>
        </w:tc>
      </w:tr>
      <w:tr w14:paraId="13EB4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07EB3C4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676" w:type="pct"/>
            <w:vAlign w:val="center"/>
          </w:tcPr>
          <w:p w14:paraId="66731C1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690AA5E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588C7F0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20F28BD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2F062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43C76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Мероприятие 1 </w:t>
            </w:r>
          </w:p>
          <w:p w14:paraId="53FF6B8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«Показ кинофильмов», всего, в том числе:</w:t>
            </w:r>
          </w:p>
        </w:tc>
        <w:tc>
          <w:tcPr>
            <w:tcW w:w="676" w:type="pct"/>
            <w:vAlign w:val="center"/>
          </w:tcPr>
          <w:p w14:paraId="08CD132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3857560,00</w:t>
            </w:r>
          </w:p>
        </w:tc>
        <w:tc>
          <w:tcPr>
            <w:tcW w:w="676" w:type="pct"/>
            <w:vAlign w:val="center"/>
          </w:tcPr>
          <w:p w14:paraId="3E63A0D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4282060,00</w:t>
            </w:r>
          </w:p>
        </w:tc>
        <w:tc>
          <w:tcPr>
            <w:tcW w:w="676" w:type="pct"/>
            <w:vAlign w:val="center"/>
          </w:tcPr>
          <w:p w14:paraId="0F1E5FB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4508860,00</w:t>
            </w:r>
          </w:p>
        </w:tc>
        <w:tc>
          <w:tcPr>
            <w:tcW w:w="730" w:type="pct"/>
            <w:vAlign w:val="center"/>
          </w:tcPr>
          <w:p w14:paraId="1B4B339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12648480,00</w:t>
            </w:r>
          </w:p>
        </w:tc>
      </w:tr>
      <w:tr w14:paraId="3B06D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1A62B13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676" w:type="pct"/>
            <w:vAlign w:val="center"/>
          </w:tcPr>
          <w:p w14:paraId="573579B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398B99E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3B9B274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4A3DAC4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2296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10036E5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676" w:type="pct"/>
            <w:vAlign w:val="center"/>
          </w:tcPr>
          <w:p w14:paraId="6EABEBD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5483B62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5BF0CE2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4021F7B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4F5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392A8B6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676" w:type="pct"/>
            <w:vAlign w:val="center"/>
          </w:tcPr>
          <w:p w14:paraId="303391F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3857560,00</w:t>
            </w:r>
          </w:p>
        </w:tc>
        <w:tc>
          <w:tcPr>
            <w:tcW w:w="676" w:type="pct"/>
            <w:vAlign w:val="center"/>
          </w:tcPr>
          <w:p w14:paraId="4573818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4282060,00</w:t>
            </w:r>
          </w:p>
        </w:tc>
        <w:tc>
          <w:tcPr>
            <w:tcW w:w="676" w:type="pct"/>
            <w:vAlign w:val="center"/>
          </w:tcPr>
          <w:p w14:paraId="7B3C045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4508860,00</w:t>
            </w:r>
          </w:p>
        </w:tc>
        <w:tc>
          <w:tcPr>
            <w:tcW w:w="730" w:type="pct"/>
            <w:vAlign w:val="center"/>
          </w:tcPr>
          <w:p w14:paraId="488016B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12648480,00</w:t>
            </w:r>
          </w:p>
        </w:tc>
      </w:tr>
      <w:tr w14:paraId="3345C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79A3623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676" w:type="pct"/>
            <w:vAlign w:val="center"/>
          </w:tcPr>
          <w:p w14:paraId="0BFCD6A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7DC31DA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4154915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6458872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58CD5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16F4D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2</w:t>
            </w:r>
          </w:p>
          <w:p w14:paraId="49C044A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«Организация деятельности клубных формирований и формирований самодеятельного народного творчества», всего, в том числе:</w:t>
            </w:r>
          </w:p>
        </w:tc>
        <w:tc>
          <w:tcPr>
            <w:tcW w:w="676" w:type="pct"/>
            <w:vAlign w:val="center"/>
          </w:tcPr>
          <w:p w14:paraId="7017C80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8179455,00</w:t>
            </w:r>
          </w:p>
        </w:tc>
        <w:tc>
          <w:tcPr>
            <w:tcW w:w="676" w:type="pct"/>
            <w:vAlign w:val="center"/>
          </w:tcPr>
          <w:p w14:paraId="5B60FE2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9079552,00</w:t>
            </w:r>
          </w:p>
        </w:tc>
        <w:tc>
          <w:tcPr>
            <w:tcW w:w="676" w:type="pct"/>
            <w:vAlign w:val="center"/>
          </w:tcPr>
          <w:p w14:paraId="3302B06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9560452,00</w:t>
            </w:r>
          </w:p>
        </w:tc>
        <w:tc>
          <w:tcPr>
            <w:tcW w:w="730" w:type="pct"/>
            <w:vAlign w:val="center"/>
          </w:tcPr>
          <w:p w14:paraId="0935320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26819459,00</w:t>
            </w:r>
          </w:p>
        </w:tc>
      </w:tr>
      <w:tr w14:paraId="7FF52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57A821C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676" w:type="pct"/>
            <w:vAlign w:val="center"/>
          </w:tcPr>
          <w:p w14:paraId="6825519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7AB72C4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602B4CC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782D612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2A4A5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7ADF710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676" w:type="pct"/>
            <w:vAlign w:val="center"/>
          </w:tcPr>
          <w:p w14:paraId="6900D81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606DBDA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6D1148F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4B2A213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3F498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01719C6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676" w:type="pct"/>
            <w:vAlign w:val="center"/>
          </w:tcPr>
          <w:p w14:paraId="7E8AF10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8179455,00</w:t>
            </w:r>
          </w:p>
        </w:tc>
        <w:tc>
          <w:tcPr>
            <w:tcW w:w="676" w:type="pct"/>
            <w:vAlign w:val="center"/>
          </w:tcPr>
          <w:p w14:paraId="334D041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9079552,00</w:t>
            </w:r>
          </w:p>
        </w:tc>
        <w:tc>
          <w:tcPr>
            <w:tcW w:w="676" w:type="pct"/>
            <w:vAlign w:val="center"/>
          </w:tcPr>
          <w:p w14:paraId="2CA3B3D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9560452,00</w:t>
            </w:r>
          </w:p>
        </w:tc>
        <w:tc>
          <w:tcPr>
            <w:tcW w:w="730" w:type="pct"/>
            <w:vAlign w:val="center"/>
          </w:tcPr>
          <w:p w14:paraId="1F37EB4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26819459,00</w:t>
            </w:r>
          </w:p>
        </w:tc>
      </w:tr>
      <w:tr w14:paraId="6C79F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0222DFF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676" w:type="pct"/>
            <w:vAlign w:val="center"/>
          </w:tcPr>
          <w:p w14:paraId="0EF7317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3C32870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79737A6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5E2C81B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0C4D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1E026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3</w:t>
            </w:r>
          </w:p>
          <w:p w14:paraId="5CF2EDA3">
            <w:pPr>
              <w:widowControl w:val="0"/>
              <w:spacing w:after="0" w:line="252" w:lineRule="auto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ascii="Calibri" w:hAnsi="Calibri" w:eastAsia="Calibri" w:cs="Times New Roman"/>
              </w:rPr>
              <w:t>«</w:t>
            </w:r>
            <w:r>
              <w:rPr>
                <w:rFonts w:ascii="Times New Roman" w:hAnsi="Times New Roman" w:eastAsia="Times New Roman" w:cs="Times New Roman"/>
              </w:rPr>
              <w:t xml:space="preserve">Организация и проведение культурно-массовых мероприятий» </w:t>
            </w:r>
            <w:r>
              <w:rPr>
                <w:rFonts w:ascii="Times New Roman" w:hAnsi="Times New Roman" w:eastAsia="Calibri" w:cs="Times New Roman"/>
              </w:rPr>
              <w:t>всего, в том числе:</w:t>
            </w:r>
          </w:p>
        </w:tc>
        <w:tc>
          <w:tcPr>
            <w:tcW w:w="676" w:type="pct"/>
            <w:vAlign w:val="center"/>
          </w:tcPr>
          <w:p w14:paraId="6E93788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20502215,00</w:t>
            </w:r>
          </w:p>
        </w:tc>
        <w:tc>
          <w:tcPr>
            <w:tcW w:w="676" w:type="pct"/>
            <w:vAlign w:val="center"/>
          </w:tcPr>
          <w:p w14:paraId="2A84C07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22758354,00</w:t>
            </w:r>
          </w:p>
        </w:tc>
        <w:tc>
          <w:tcPr>
            <w:tcW w:w="676" w:type="pct"/>
            <w:vAlign w:val="center"/>
          </w:tcPr>
          <w:p w14:paraId="41D8903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23963754,00</w:t>
            </w:r>
          </w:p>
        </w:tc>
        <w:tc>
          <w:tcPr>
            <w:tcW w:w="730" w:type="pct"/>
            <w:vAlign w:val="center"/>
          </w:tcPr>
          <w:p w14:paraId="2C205E0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67224323,00</w:t>
            </w:r>
          </w:p>
        </w:tc>
      </w:tr>
      <w:tr w14:paraId="5DC84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4BC5F09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676" w:type="pct"/>
            <w:vAlign w:val="center"/>
          </w:tcPr>
          <w:p w14:paraId="03AB13A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551D450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5EEF190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15A1084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34665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6650D06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676" w:type="pct"/>
            <w:vAlign w:val="center"/>
          </w:tcPr>
          <w:p w14:paraId="45581C3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6040570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1F57A5F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00861F2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E800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5536357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676" w:type="pct"/>
            <w:vAlign w:val="center"/>
          </w:tcPr>
          <w:p w14:paraId="1BADF54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20502215,00</w:t>
            </w:r>
          </w:p>
        </w:tc>
        <w:tc>
          <w:tcPr>
            <w:tcW w:w="676" w:type="pct"/>
            <w:vAlign w:val="center"/>
          </w:tcPr>
          <w:p w14:paraId="7BA77B4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22758354,00</w:t>
            </w:r>
          </w:p>
        </w:tc>
        <w:tc>
          <w:tcPr>
            <w:tcW w:w="676" w:type="pct"/>
            <w:vAlign w:val="center"/>
          </w:tcPr>
          <w:p w14:paraId="6330845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23963754,00</w:t>
            </w:r>
          </w:p>
        </w:tc>
        <w:tc>
          <w:tcPr>
            <w:tcW w:w="730" w:type="pct"/>
            <w:vAlign w:val="center"/>
          </w:tcPr>
          <w:p w14:paraId="5751F71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67224323,00</w:t>
            </w:r>
          </w:p>
        </w:tc>
      </w:tr>
      <w:tr w14:paraId="029AE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11466D3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676" w:type="pct"/>
            <w:vAlign w:val="center"/>
          </w:tcPr>
          <w:p w14:paraId="55D9B67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1C39F65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76ACD5F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5F98C3C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6F097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0C768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4</w:t>
            </w:r>
          </w:p>
          <w:p w14:paraId="39CE081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«Производство и распространение телепрограмм», всего, в том числе:</w:t>
            </w:r>
          </w:p>
        </w:tc>
        <w:tc>
          <w:tcPr>
            <w:tcW w:w="676" w:type="pct"/>
            <w:vAlign w:val="center"/>
          </w:tcPr>
          <w:p w14:paraId="301A5B1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3178915,00</w:t>
            </w:r>
          </w:p>
        </w:tc>
        <w:tc>
          <w:tcPr>
            <w:tcW w:w="676" w:type="pct"/>
            <w:vAlign w:val="center"/>
          </w:tcPr>
          <w:p w14:paraId="7E25DAC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3528734,00</w:t>
            </w:r>
          </w:p>
        </w:tc>
        <w:tc>
          <w:tcPr>
            <w:tcW w:w="676" w:type="pct"/>
            <w:vAlign w:val="center"/>
          </w:tcPr>
          <w:p w14:paraId="0D47A29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3715634,00</w:t>
            </w:r>
          </w:p>
        </w:tc>
        <w:tc>
          <w:tcPr>
            <w:tcW w:w="730" w:type="pct"/>
            <w:vAlign w:val="center"/>
          </w:tcPr>
          <w:p w14:paraId="10357D0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10423283,00</w:t>
            </w:r>
          </w:p>
        </w:tc>
      </w:tr>
      <w:tr w14:paraId="44054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5A03FFC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676" w:type="pct"/>
            <w:vAlign w:val="center"/>
          </w:tcPr>
          <w:p w14:paraId="6679803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5E398E6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61191B5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1B3B10E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6A08C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1A8E6A8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676" w:type="pct"/>
            <w:vAlign w:val="center"/>
          </w:tcPr>
          <w:p w14:paraId="6498D78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5690B81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08F2719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57FB982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B110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6DBF1D2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676" w:type="pct"/>
            <w:vAlign w:val="center"/>
          </w:tcPr>
          <w:p w14:paraId="57CF59D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3178915,00</w:t>
            </w:r>
          </w:p>
        </w:tc>
        <w:tc>
          <w:tcPr>
            <w:tcW w:w="676" w:type="pct"/>
            <w:vAlign w:val="center"/>
          </w:tcPr>
          <w:p w14:paraId="48B61E6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3528734,00</w:t>
            </w:r>
          </w:p>
        </w:tc>
        <w:tc>
          <w:tcPr>
            <w:tcW w:w="676" w:type="pct"/>
            <w:vAlign w:val="center"/>
          </w:tcPr>
          <w:p w14:paraId="0DB9A0C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3715634,00</w:t>
            </w:r>
          </w:p>
        </w:tc>
        <w:tc>
          <w:tcPr>
            <w:tcW w:w="730" w:type="pct"/>
            <w:vAlign w:val="center"/>
          </w:tcPr>
          <w:p w14:paraId="2559A4B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10423283,00</w:t>
            </w:r>
          </w:p>
        </w:tc>
      </w:tr>
      <w:tr w14:paraId="6FB7F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pct"/>
          </w:tcPr>
          <w:p w14:paraId="57BB5B1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676" w:type="pct"/>
            <w:vAlign w:val="center"/>
          </w:tcPr>
          <w:p w14:paraId="49A1FDA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668E003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76" w:type="pct"/>
            <w:vAlign w:val="center"/>
          </w:tcPr>
          <w:p w14:paraId="70ABD99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30" w:type="pct"/>
            <w:vAlign w:val="center"/>
          </w:tcPr>
          <w:p w14:paraId="0BC7168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</w:tbl>
    <w:p w14:paraId="70488099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4) в муниципальной программе «Сохранение и развитие музейного дела, популяризация и государственная охрана объектов культурного наследия»:</w:t>
      </w:r>
    </w:p>
    <w:p w14:paraId="7A5A6BC1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позицию, касающуюся объемов финансового обеспечения Паспорта программы изложить в следующей редакции: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9"/>
        <w:gridCol w:w="7578"/>
      </w:tblGrid>
      <w:tr w14:paraId="7BB55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262" w:type="pct"/>
          </w:tcPr>
          <w:p w14:paraId="4A42DCC7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Объемы финансового обеспечения за весь период реализации муниципальной программы (руб.) с разбивкой по годам и бюджетам </w:t>
            </w:r>
          </w:p>
        </w:tc>
        <w:tc>
          <w:tcPr>
            <w:tcW w:w="3738" w:type="pct"/>
          </w:tcPr>
          <w:p w14:paraId="021C936A">
            <w:pPr>
              <w:spacing w:after="0" w:line="240" w:lineRule="auto"/>
              <w:jc w:val="right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Рублей </w:t>
            </w:r>
          </w:p>
          <w:tbl>
            <w:tblPr>
              <w:tblStyle w:val="12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04"/>
              <w:gridCol w:w="1357"/>
              <w:gridCol w:w="1357"/>
              <w:gridCol w:w="1357"/>
              <w:gridCol w:w="1477"/>
            </w:tblGrid>
            <w:tr w14:paraId="5C6E94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227" w:type="pct"/>
                </w:tcPr>
                <w:p w14:paraId="03C1DC2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Источник/годы</w:t>
                  </w:r>
                </w:p>
              </w:tc>
              <w:tc>
                <w:tcPr>
                  <w:tcW w:w="923" w:type="pct"/>
                </w:tcPr>
                <w:p w14:paraId="3F281FA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2026</w:t>
                  </w:r>
                </w:p>
              </w:tc>
              <w:tc>
                <w:tcPr>
                  <w:tcW w:w="923" w:type="pct"/>
                </w:tcPr>
                <w:p w14:paraId="015264AB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2027</w:t>
                  </w:r>
                </w:p>
              </w:tc>
              <w:tc>
                <w:tcPr>
                  <w:tcW w:w="923" w:type="pct"/>
                </w:tcPr>
                <w:p w14:paraId="50ECAD4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2028</w:t>
                  </w:r>
                </w:p>
              </w:tc>
              <w:tc>
                <w:tcPr>
                  <w:tcW w:w="1004" w:type="pct"/>
                </w:tcPr>
                <w:p w14:paraId="22C0E06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</w:tr>
            <w:tr w14:paraId="167553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227" w:type="pct"/>
                </w:tcPr>
                <w:p w14:paraId="1936A537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923" w:type="pct"/>
                </w:tcPr>
                <w:p w14:paraId="606CEAE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923" w:type="pct"/>
                </w:tcPr>
                <w:p w14:paraId="4D7D4590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923" w:type="pct"/>
                </w:tcPr>
                <w:p w14:paraId="59E27961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1004" w:type="pct"/>
                </w:tcPr>
                <w:p w14:paraId="605776C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</w:tr>
            <w:tr w14:paraId="2A6385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227" w:type="pct"/>
                </w:tcPr>
                <w:p w14:paraId="2E210FC0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923" w:type="pct"/>
                </w:tcPr>
                <w:p w14:paraId="45660720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23" w:type="pct"/>
                </w:tcPr>
                <w:p w14:paraId="762C3050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23" w:type="pct"/>
                </w:tcPr>
                <w:p w14:paraId="1846572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004" w:type="pct"/>
                </w:tcPr>
                <w:p w14:paraId="5D8AA186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</w:tr>
            <w:tr w14:paraId="441E0D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227" w:type="pct"/>
                </w:tcPr>
                <w:p w14:paraId="4706121D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923" w:type="pct"/>
                </w:tcPr>
                <w:p w14:paraId="4EF1B15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4902939,00</w:t>
                  </w:r>
                </w:p>
              </w:tc>
              <w:tc>
                <w:tcPr>
                  <w:tcW w:w="923" w:type="pct"/>
                </w:tcPr>
                <w:p w14:paraId="292DF38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5674100,00</w:t>
                  </w:r>
                </w:p>
              </w:tc>
              <w:tc>
                <w:tcPr>
                  <w:tcW w:w="923" w:type="pct"/>
                </w:tcPr>
                <w:p w14:paraId="62E5865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6674100,00</w:t>
                  </w:r>
                </w:p>
              </w:tc>
              <w:tc>
                <w:tcPr>
                  <w:tcW w:w="1004" w:type="pct"/>
                </w:tcPr>
                <w:p w14:paraId="1A5EDBA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17251139,00</w:t>
                  </w:r>
                </w:p>
              </w:tc>
            </w:tr>
            <w:tr w14:paraId="1862FC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227" w:type="pct"/>
                </w:tcPr>
                <w:p w14:paraId="50056EA2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Внебюджетные источники </w:t>
                  </w:r>
                </w:p>
              </w:tc>
              <w:tc>
                <w:tcPr>
                  <w:tcW w:w="923" w:type="pct"/>
                </w:tcPr>
                <w:p w14:paraId="7B7216E9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923" w:type="pct"/>
                </w:tcPr>
                <w:p w14:paraId="62E5F595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923" w:type="pct"/>
                </w:tcPr>
                <w:p w14:paraId="2B0B4898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  <w:tc>
                <w:tcPr>
                  <w:tcW w:w="1004" w:type="pct"/>
                </w:tcPr>
                <w:p w14:paraId="6AECC589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</w:p>
              </w:tc>
            </w:tr>
            <w:tr w14:paraId="206DD0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227" w:type="pct"/>
                </w:tcPr>
                <w:p w14:paraId="28720BDE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  <w:tc>
                <w:tcPr>
                  <w:tcW w:w="923" w:type="pct"/>
                </w:tcPr>
                <w:p w14:paraId="3A3E073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4902939,00</w:t>
                  </w:r>
                </w:p>
              </w:tc>
              <w:tc>
                <w:tcPr>
                  <w:tcW w:w="923" w:type="pct"/>
                </w:tcPr>
                <w:p w14:paraId="78A85C7D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5674100,00</w:t>
                  </w:r>
                </w:p>
              </w:tc>
              <w:tc>
                <w:tcPr>
                  <w:tcW w:w="923" w:type="pct"/>
                </w:tcPr>
                <w:p w14:paraId="6DF1237D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6674100,00</w:t>
                  </w:r>
                </w:p>
              </w:tc>
              <w:tc>
                <w:tcPr>
                  <w:tcW w:w="1004" w:type="pct"/>
                </w:tcPr>
                <w:p w14:paraId="56EB6AD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17251139,00</w:t>
                  </w:r>
                </w:p>
              </w:tc>
            </w:tr>
          </w:tbl>
          <w:p w14:paraId="59611025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</w:tr>
    </w:tbl>
    <w:p w14:paraId="5DB0F578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2" w:name="_Hlk217906784"/>
      <w:r>
        <w:rPr>
          <w:rFonts w:ascii="Times New Roman" w:hAnsi="Times New Roman" w:cs="Times New Roman"/>
          <w:sz w:val="24"/>
          <w:szCs w:val="24"/>
        </w:rPr>
        <w:t xml:space="preserve">пункт 7 «Финансовое обеспечение комплекса процессных мероприятий» </w:t>
      </w:r>
      <w:r>
        <w:rPr>
          <w:rFonts w:ascii="Times New Roman" w:hAnsi="Times New Roman" w:eastAsia="Calibri" w:cs="Times New Roman"/>
          <w:sz w:val="24"/>
          <w:szCs w:val="24"/>
        </w:rPr>
        <w:t>изложить в следующей редакции:</w:t>
      </w:r>
    </w:p>
    <w:p w14:paraId="770A8A64">
      <w:pPr>
        <w:spacing w:after="0" w:line="240" w:lineRule="auto"/>
        <w:ind w:firstLine="709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«7. </w:t>
      </w:r>
      <w:r>
        <w:rPr>
          <w:rFonts w:ascii="Times New Roman" w:hAnsi="Times New Roman" w:cs="Times New Roman"/>
          <w:sz w:val="24"/>
          <w:szCs w:val="24"/>
        </w:rPr>
        <w:t>«Финансовое обеспечение комплекса процессных мероприятий»</w:t>
      </w:r>
    </w:p>
    <w:bookmarkEnd w:id="2"/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5"/>
        <w:gridCol w:w="1612"/>
        <w:gridCol w:w="1261"/>
        <w:gridCol w:w="1261"/>
        <w:gridCol w:w="1458"/>
      </w:tblGrid>
      <w:tr w14:paraId="4529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  <w:vMerge w:val="restart"/>
          </w:tcPr>
          <w:p w14:paraId="7CF86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Наименование мероприятия /источник финансового обеспечения </w:t>
            </w:r>
          </w:p>
        </w:tc>
        <w:tc>
          <w:tcPr>
            <w:tcW w:w="2758" w:type="pct"/>
            <w:gridSpan w:val="4"/>
          </w:tcPr>
          <w:p w14:paraId="60A215C1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14:paraId="73565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  <w:vMerge w:val="continue"/>
          </w:tcPr>
          <w:p w14:paraId="601A736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795" w:type="pct"/>
          </w:tcPr>
          <w:p w14:paraId="71CA9913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</w:p>
        </w:tc>
        <w:tc>
          <w:tcPr>
            <w:tcW w:w="622" w:type="pct"/>
          </w:tcPr>
          <w:p w14:paraId="045F5981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2027</w:t>
            </w:r>
          </w:p>
        </w:tc>
        <w:tc>
          <w:tcPr>
            <w:tcW w:w="622" w:type="pct"/>
          </w:tcPr>
          <w:p w14:paraId="58F9570B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2028</w:t>
            </w:r>
          </w:p>
        </w:tc>
        <w:tc>
          <w:tcPr>
            <w:tcW w:w="719" w:type="pct"/>
          </w:tcPr>
          <w:p w14:paraId="708D2F23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всего</w:t>
            </w:r>
          </w:p>
        </w:tc>
      </w:tr>
      <w:tr w14:paraId="11A57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51A2B557">
            <w:pPr>
              <w:widowControl w:val="0"/>
              <w:shd w:val="clear" w:color="auto" w:fill="FFFFFF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Комплекс процессных мероприятий «</w:t>
            </w:r>
            <w:r>
              <w:rPr>
                <w:rFonts w:ascii="Times New Roman" w:hAnsi="Times New Roman" w:eastAsia="Times New Roman" w:cs="Times New Roman"/>
              </w:rPr>
              <w:t>Сохранение и развитие музейного дела, популяризация и государственная охрана объектов культурного наследия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»</w:t>
            </w:r>
          </w:p>
          <w:p w14:paraId="6A13B8A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(всего), в том числе:</w:t>
            </w:r>
          </w:p>
        </w:tc>
        <w:tc>
          <w:tcPr>
            <w:tcW w:w="795" w:type="pct"/>
            <w:vAlign w:val="center"/>
          </w:tcPr>
          <w:p w14:paraId="11A0982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4902939,00</w:t>
            </w:r>
          </w:p>
        </w:tc>
        <w:tc>
          <w:tcPr>
            <w:tcW w:w="622" w:type="pct"/>
            <w:vAlign w:val="center"/>
          </w:tcPr>
          <w:p w14:paraId="58FA82D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5674100,00</w:t>
            </w:r>
          </w:p>
        </w:tc>
        <w:tc>
          <w:tcPr>
            <w:tcW w:w="622" w:type="pct"/>
            <w:vAlign w:val="center"/>
          </w:tcPr>
          <w:p w14:paraId="1D7B189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6674100,00</w:t>
            </w:r>
          </w:p>
        </w:tc>
        <w:tc>
          <w:tcPr>
            <w:tcW w:w="719" w:type="pct"/>
            <w:vAlign w:val="center"/>
          </w:tcPr>
          <w:p w14:paraId="166A936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17251139,00</w:t>
            </w:r>
          </w:p>
        </w:tc>
      </w:tr>
      <w:tr w14:paraId="44323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1477611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795" w:type="pct"/>
            <w:vAlign w:val="center"/>
          </w:tcPr>
          <w:p w14:paraId="42D439F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62C1BD8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3D90F8B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7DA1D34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6D840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54A1705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областной бюджет</w:t>
            </w:r>
          </w:p>
        </w:tc>
        <w:tc>
          <w:tcPr>
            <w:tcW w:w="795" w:type="pct"/>
            <w:vAlign w:val="center"/>
          </w:tcPr>
          <w:p w14:paraId="505F6A9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7789B49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78E10CF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6CBB6E5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6F93A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7DE99D7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бюджеты муниципальных образований</w:t>
            </w:r>
          </w:p>
        </w:tc>
        <w:tc>
          <w:tcPr>
            <w:tcW w:w="795" w:type="pct"/>
            <w:vAlign w:val="center"/>
          </w:tcPr>
          <w:p w14:paraId="064B440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4902939,00</w:t>
            </w:r>
          </w:p>
        </w:tc>
        <w:tc>
          <w:tcPr>
            <w:tcW w:w="622" w:type="pct"/>
            <w:vAlign w:val="center"/>
          </w:tcPr>
          <w:p w14:paraId="107DEAB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5674100,00</w:t>
            </w:r>
          </w:p>
        </w:tc>
        <w:tc>
          <w:tcPr>
            <w:tcW w:w="622" w:type="pct"/>
            <w:vAlign w:val="center"/>
          </w:tcPr>
          <w:p w14:paraId="49A1E8A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6674100,00</w:t>
            </w:r>
          </w:p>
        </w:tc>
        <w:tc>
          <w:tcPr>
            <w:tcW w:w="719" w:type="pct"/>
            <w:vAlign w:val="center"/>
          </w:tcPr>
          <w:p w14:paraId="6366889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17251139,00</w:t>
            </w:r>
          </w:p>
        </w:tc>
      </w:tr>
      <w:tr w14:paraId="3BDBF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0EC2A24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795" w:type="pct"/>
            <w:vAlign w:val="center"/>
          </w:tcPr>
          <w:p w14:paraId="5BD8058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0958414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19CC9CE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59AC238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6F166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014D9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1</w:t>
            </w:r>
          </w:p>
          <w:p w14:paraId="197A8DC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«Публичный показ музейных предметов, музейных коллекций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eastAsia="Calibri" w:cs="Times New Roman"/>
              </w:rPr>
              <w:t>всего, в том числе:</w:t>
            </w:r>
          </w:p>
        </w:tc>
        <w:tc>
          <w:tcPr>
            <w:tcW w:w="795" w:type="pct"/>
            <w:vAlign w:val="center"/>
          </w:tcPr>
          <w:p w14:paraId="0D9E07F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1716029,00</w:t>
            </w:r>
          </w:p>
        </w:tc>
        <w:tc>
          <w:tcPr>
            <w:tcW w:w="622" w:type="pct"/>
            <w:vAlign w:val="center"/>
          </w:tcPr>
          <w:p w14:paraId="02A4CA6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1985935,00</w:t>
            </w:r>
          </w:p>
        </w:tc>
        <w:tc>
          <w:tcPr>
            <w:tcW w:w="622" w:type="pct"/>
            <w:vAlign w:val="center"/>
          </w:tcPr>
          <w:p w14:paraId="06F521E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2335935,00</w:t>
            </w:r>
          </w:p>
        </w:tc>
        <w:tc>
          <w:tcPr>
            <w:tcW w:w="719" w:type="pct"/>
            <w:vAlign w:val="center"/>
          </w:tcPr>
          <w:p w14:paraId="052171C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6037899,00</w:t>
            </w:r>
          </w:p>
        </w:tc>
      </w:tr>
      <w:tr w14:paraId="56ED6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4A8CD46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795" w:type="pct"/>
            <w:vAlign w:val="center"/>
          </w:tcPr>
          <w:p w14:paraId="17BE5DD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7D23182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4662BDE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551D0FA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3590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6CB62AA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795" w:type="pct"/>
            <w:vAlign w:val="center"/>
          </w:tcPr>
          <w:p w14:paraId="238E35D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21B31F7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6FC9F25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3162C79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7F0B9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76B1A1C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795" w:type="pct"/>
            <w:vAlign w:val="center"/>
          </w:tcPr>
          <w:p w14:paraId="179848E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1716029,00</w:t>
            </w:r>
          </w:p>
        </w:tc>
        <w:tc>
          <w:tcPr>
            <w:tcW w:w="622" w:type="pct"/>
            <w:vAlign w:val="center"/>
          </w:tcPr>
          <w:p w14:paraId="4831984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1985935,00</w:t>
            </w:r>
          </w:p>
        </w:tc>
        <w:tc>
          <w:tcPr>
            <w:tcW w:w="622" w:type="pct"/>
            <w:vAlign w:val="center"/>
          </w:tcPr>
          <w:p w14:paraId="31AB341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2335935,00</w:t>
            </w:r>
          </w:p>
        </w:tc>
        <w:tc>
          <w:tcPr>
            <w:tcW w:w="719" w:type="pct"/>
            <w:vAlign w:val="center"/>
          </w:tcPr>
          <w:p w14:paraId="0FF9D92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6037899,00</w:t>
            </w:r>
          </w:p>
        </w:tc>
      </w:tr>
      <w:tr w14:paraId="4E1BC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7A8AA92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795" w:type="pct"/>
            <w:vAlign w:val="center"/>
          </w:tcPr>
          <w:p w14:paraId="3489310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0E2B12B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2578E3C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29C6E3B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0BBF2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1BCB4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2</w:t>
            </w:r>
          </w:p>
          <w:p w14:paraId="61586FB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«Организация и проведение культурно-массовых мероприятий музеем» всего, в том числе:</w:t>
            </w:r>
          </w:p>
        </w:tc>
        <w:tc>
          <w:tcPr>
            <w:tcW w:w="795" w:type="pct"/>
            <w:vAlign w:val="center"/>
          </w:tcPr>
          <w:p w14:paraId="18C2F14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1716029,00</w:t>
            </w:r>
          </w:p>
        </w:tc>
        <w:tc>
          <w:tcPr>
            <w:tcW w:w="622" w:type="pct"/>
            <w:vAlign w:val="center"/>
          </w:tcPr>
          <w:p w14:paraId="09AF58A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1985935,00</w:t>
            </w:r>
          </w:p>
        </w:tc>
        <w:tc>
          <w:tcPr>
            <w:tcW w:w="622" w:type="pct"/>
            <w:vAlign w:val="center"/>
          </w:tcPr>
          <w:p w14:paraId="26E813E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2335935,00</w:t>
            </w:r>
          </w:p>
        </w:tc>
        <w:tc>
          <w:tcPr>
            <w:tcW w:w="719" w:type="pct"/>
            <w:vAlign w:val="center"/>
          </w:tcPr>
          <w:p w14:paraId="3050184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6037899,00</w:t>
            </w:r>
          </w:p>
        </w:tc>
      </w:tr>
      <w:tr w14:paraId="282A1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3ECEF21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795" w:type="pct"/>
            <w:vAlign w:val="center"/>
          </w:tcPr>
          <w:p w14:paraId="2429D69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741A12D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275237A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182D97E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1CCDA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70C9C69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795" w:type="pct"/>
            <w:vAlign w:val="center"/>
          </w:tcPr>
          <w:p w14:paraId="07D37E3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579EFB2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0915A67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1EA0E06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2D365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1839824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795" w:type="pct"/>
            <w:vAlign w:val="center"/>
          </w:tcPr>
          <w:p w14:paraId="7147C42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1716029,00</w:t>
            </w:r>
          </w:p>
        </w:tc>
        <w:tc>
          <w:tcPr>
            <w:tcW w:w="622" w:type="pct"/>
            <w:vAlign w:val="center"/>
          </w:tcPr>
          <w:p w14:paraId="693C9DE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1985935,00</w:t>
            </w:r>
          </w:p>
        </w:tc>
        <w:tc>
          <w:tcPr>
            <w:tcW w:w="622" w:type="pct"/>
            <w:vAlign w:val="center"/>
          </w:tcPr>
          <w:p w14:paraId="558368E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2335935,00</w:t>
            </w:r>
          </w:p>
        </w:tc>
        <w:tc>
          <w:tcPr>
            <w:tcW w:w="719" w:type="pct"/>
            <w:vAlign w:val="center"/>
          </w:tcPr>
          <w:p w14:paraId="2D5B938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6037899,00</w:t>
            </w:r>
          </w:p>
        </w:tc>
      </w:tr>
      <w:tr w14:paraId="67685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17B9E39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795" w:type="pct"/>
            <w:vAlign w:val="center"/>
          </w:tcPr>
          <w:p w14:paraId="515BC83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491D4CC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041699B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72133F1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061C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2908D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3</w:t>
            </w:r>
          </w:p>
          <w:p w14:paraId="53F83D4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«Формирование, учёт, изучение, обеспечение физического сохранения и безопасности музейных предметов, музейных коллекций» всего, в том числе:</w:t>
            </w:r>
          </w:p>
        </w:tc>
        <w:tc>
          <w:tcPr>
            <w:tcW w:w="795" w:type="pct"/>
            <w:vAlign w:val="center"/>
          </w:tcPr>
          <w:p w14:paraId="7554B02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1470881,00</w:t>
            </w:r>
          </w:p>
        </w:tc>
        <w:tc>
          <w:tcPr>
            <w:tcW w:w="622" w:type="pct"/>
            <w:vAlign w:val="center"/>
          </w:tcPr>
          <w:p w14:paraId="4CF79C3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1702230,00</w:t>
            </w:r>
          </w:p>
        </w:tc>
        <w:tc>
          <w:tcPr>
            <w:tcW w:w="622" w:type="pct"/>
            <w:vAlign w:val="center"/>
          </w:tcPr>
          <w:p w14:paraId="522FE8B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2002230,00</w:t>
            </w:r>
          </w:p>
        </w:tc>
        <w:tc>
          <w:tcPr>
            <w:tcW w:w="719" w:type="pct"/>
            <w:vAlign w:val="center"/>
          </w:tcPr>
          <w:p w14:paraId="13001B1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5175341,00</w:t>
            </w:r>
          </w:p>
        </w:tc>
      </w:tr>
      <w:tr w14:paraId="00E06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1C8F0DD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795" w:type="pct"/>
            <w:vAlign w:val="center"/>
          </w:tcPr>
          <w:p w14:paraId="3711C03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3F0743F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14C8042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5852F07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1FF3A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3B35241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795" w:type="pct"/>
            <w:vAlign w:val="center"/>
          </w:tcPr>
          <w:p w14:paraId="00B7540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141ED67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7E16C28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4A32F52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  <w:tr w14:paraId="50001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6207B25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795" w:type="pct"/>
            <w:vAlign w:val="center"/>
          </w:tcPr>
          <w:p w14:paraId="5C51366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1470881,00</w:t>
            </w:r>
          </w:p>
        </w:tc>
        <w:tc>
          <w:tcPr>
            <w:tcW w:w="622" w:type="pct"/>
            <w:vAlign w:val="center"/>
          </w:tcPr>
          <w:p w14:paraId="329FF65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1702230,00</w:t>
            </w:r>
          </w:p>
        </w:tc>
        <w:tc>
          <w:tcPr>
            <w:tcW w:w="622" w:type="pct"/>
            <w:vAlign w:val="center"/>
          </w:tcPr>
          <w:p w14:paraId="3DBB206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2002230,00</w:t>
            </w:r>
          </w:p>
        </w:tc>
        <w:tc>
          <w:tcPr>
            <w:tcW w:w="719" w:type="pct"/>
            <w:vAlign w:val="center"/>
          </w:tcPr>
          <w:p w14:paraId="4ED8033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5175341,00</w:t>
            </w:r>
          </w:p>
        </w:tc>
      </w:tr>
      <w:tr w14:paraId="2DF78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pct"/>
          </w:tcPr>
          <w:p w14:paraId="2E0BEE4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795" w:type="pct"/>
            <w:vAlign w:val="center"/>
          </w:tcPr>
          <w:p w14:paraId="1AC044E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5D200D1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622" w:type="pct"/>
            <w:vAlign w:val="center"/>
          </w:tcPr>
          <w:p w14:paraId="31A3D80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  <w:tc>
          <w:tcPr>
            <w:tcW w:w="719" w:type="pct"/>
            <w:vAlign w:val="center"/>
          </w:tcPr>
          <w:p w14:paraId="75A3F4E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0,00</w:t>
            </w:r>
          </w:p>
        </w:tc>
      </w:tr>
    </w:tbl>
    <w:p w14:paraId="5D3F88AB">
      <w:pPr>
        <w:spacing w:after="0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5) в муниципальной программе «Сохранение и развитие дополнительного образования детей в области музыкального и изобразительного искусства»:</w:t>
      </w:r>
    </w:p>
    <w:p w14:paraId="6AD3B9CE">
      <w:pPr>
        <w:spacing w:after="0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позицию, касающуюся объемов финансового обеспечения Паспорта программы изложить в следующей редакции: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477"/>
      </w:tblGrid>
      <w:tr w14:paraId="64EC1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8" w:hRule="atLeast"/>
        </w:trPr>
        <w:tc>
          <w:tcPr>
            <w:tcW w:w="1312" w:type="pct"/>
          </w:tcPr>
          <w:p w14:paraId="3544D3D8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Объемы финансового обеспечения за весь период реализации муниципальной программы (руб.) с разбивкой по годам и бюджетам </w:t>
            </w:r>
          </w:p>
        </w:tc>
        <w:tc>
          <w:tcPr>
            <w:tcW w:w="3688" w:type="pct"/>
          </w:tcPr>
          <w:p w14:paraId="2C7FC755">
            <w:pPr>
              <w:spacing w:after="0" w:line="240" w:lineRule="auto"/>
              <w:jc w:val="right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Рублей </w:t>
            </w:r>
          </w:p>
          <w:tbl>
            <w:tblPr>
              <w:tblStyle w:val="12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97"/>
              <w:gridCol w:w="1388"/>
              <w:gridCol w:w="1388"/>
              <w:gridCol w:w="1389"/>
              <w:gridCol w:w="1389"/>
            </w:tblGrid>
            <w:tr w14:paraId="07DAD58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170" w:type="pct"/>
                </w:tcPr>
                <w:p w14:paraId="3D0ED4C1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Источник/годы</w:t>
                  </w:r>
                </w:p>
              </w:tc>
              <w:tc>
                <w:tcPr>
                  <w:tcW w:w="957" w:type="pct"/>
                </w:tcPr>
                <w:p w14:paraId="7D04D7E3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2026</w:t>
                  </w:r>
                </w:p>
              </w:tc>
              <w:tc>
                <w:tcPr>
                  <w:tcW w:w="957" w:type="pct"/>
                </w:tcPr>
                <w:p w14:paraId="3DDB0F4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2027</w:t>
                  </w:r>
                </w:p>
              </w:tc>
              <w:tc>
                <w:tcPr>
                  <w:tcW w:w="957" w:type="pct"/>
                </w:tcPr>
                <w:p w14:paraId="17E5311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2028</w:t>
                  </w:r>
                </w:p>
              </w:tc>
              <w:tc>
                <w:tcPr>
                  <w:tcW w:w="957" w:type="pct"/>
                </w:tcPr>
                <w:p w14:paraId="4E9A131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</w:tr>
            <w:tr w14:paraId="02C7B7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170" w:type="pct"/>
                </w:tcPr>
                <w:p w14:paraId="713EB87E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957" w:type="pct"/>
                </w:tcPr>
                <w:p w14:paraId="0E389DC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57" w:type="pct"/>
                </w:tcPr>
                <w:p w14:paraId="2D0AAE32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57" w:type="pct"/>
                </w:tcPr>
                <w:p w14:paraId="0DC97D26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57" w:type="pct"/>
                </w:tcPr>
                <w:p w14:paraId="05D2CB23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</w:tr>
            <w:tr w14:paraId="31D520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170" w:type="pct"/>
                </w:tcPr>
                <w:p w14:paraId="42CE4BFF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957" w:type="pct"/>
                </w:tcPr>
                <w:p w14:paraId="7F465A7D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4072702,27</w:t>
                  </w:r>
                </w:p>
              </w:tc>
              <w:tc>
                <w:tcPr>
                  <w:tcW w:w="957" w:type="pct"/>
                </w:tcPr>
                <w:p w14:paraId="490A70F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57" w:type="pct"/>
                </w:tcPr>
                <w:p w14:paraId="309D4BE3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57" w:type="pct"/>
                </w:tcPr>
                <w:p w14:paraId="1D75233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4072702,27</w:t>
                  </w:r>
                </w:p>
              </w:tc>
            </w:tr>
            <w:tr w14:paraId="376FE3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170" w:type="pct"/>
                </w:tcPr>
                <w:p w14:paraId="5857D27A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957" w:type="pct"/>
                </w:tcPr>
                <w:p w14:paraId="3C327E25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20045590,00</w:t>
                  </w:r>
                </w:p>
              </w:tc>
              <w:tc>
                <w:tcPr>
                  <w:tcW w:w="957" w:type="pct"/>
                </w:tcPr>
                <w:p w14:paraId="781E1386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19060700,00</w:t>
                  </w:r>
                </w:p>
              </w:tc>
              <w:tc>
                <w:tcPr>
                  <w:tcW w:w="957" w:type="pct"/>
                </w:tcPr>
                <w:p w14:paraId="34E003D3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20560700,00</w:t>
                  </w:r>
                </w:p>
              </w:tc>
              <w:tc>
                <w:tcPr>
                  <w:tcW w:w="957" w:type="pct"/>
                </w:tcPr>
                <w:p w14:paraId="10FF9125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59666990,00</w:t>
                  </w:r>
                </w:p>
              </w:tc>
            </w:tr>
            <w:tr w14:paraId="7C87B1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170" w:type="pct"/>
                </w:tcPr>
                <w:p w14:paraId="5A7B5666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Внебюджетные источники </w:t>
                  </w:r>
                </w:p>
              </w:tc>
              <w:tc>
                <w:tcPr>
                  <w:tcW w:w="957" w:type="pct"/>
                </w:tcPr>
                <w:p w14:paraId="48AE5D86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57" w:type="pct"/>
                </w:tcPr>
                <w:p w14:paraId="6446A8AE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57" w:type="pct"/>
                </w:tcPr>
                <w:p w14:paraId="05C21499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957" w:type="pct"/>
                </w:tcPr>
                <w:p w14:paraId="019CEEF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color w:val="000000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</w:rPr>
                    <w:t>0,00</w:t>
                  </w:r>
                </w:p>
              </w:tc>
            </w:tr>
            <w:tr w14:paraId="0FC278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170" w:type="pct"/>
                </w:tcPr>
                <w:p w14:paraId="7CA01237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  <w:tc>
                <w:tcPr>
                  <w:tcW w:w="957" w:type="pct"/>
                </w:tcPr>
                <w:p w14:paraId="23E7D346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24118292,27</w:t>
                  </w:r>
                </w:p>
              </w:tc>
              <w:tc>
                <w:tcPr>
                  <w:tcW w:w="957" w:type="pct"/>
                </w:tcPr>
                <w:p w14:paraId="0FA0F1AF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19060700,00</w:t>
                  </w:r>
                </w:p>
              </w:tc>
              <w:tc>
                <w:tcPr>
                  <w:tcW w:w="957" w:type="pct"/>
                </w:tcPr>
                <w:p w14:paraId="2C648477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20560700,00</w:t>
                  </w:r>
                </w:p>
              </w:tc>
              <w:tc>
                <w:tcPr>
                  <w:tcW w:w="957" w:type="pct"/>
                </w:tcPr>
                <w:p w14:paraId="273AA46C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63739692,27</w:t>
                  </w:r>
                </w:p>
              </w:tc>
            </w:tr>
          </w:tbl>
          <w:p w14:paraId="32A4520A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</w:tr>
    </w:tbl>
    <w:p w14:paraId="121F7D20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пункт 7 «Финансовое обеспечение комплекса процессных мероприятий» </w:t>
      </w:r>
      <w:r>
        <w:rPr>
          <w:rFonts w:ascii="Times New Roman" w:hAnsi="Times New Roman" w:eastAsia="Calibri" w:cs="Times New Roman"/>
          <w:sz w:val="24"/>
          <w:szCs w:val="24"/>
        </w:rPr>
        <w:t>изложить в следующей редакции:</w:t>
      </w:r>
    </w:p>
    <w:p w14:paraId="5D0FE028">
      <w:pPr>
        <w:spacing w:after="0" w:line="240" w:lineRule="auto"/>
        <w:ind w:firstLine="709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«7. </w:t>
      </w:r>
      <w:r>
        <w:rPr>
          <w:rFonts w:ascii="Times New Roman" w:hAnsi="Times New Roman" w:cs="Times New Roman"/>
          <w:sz w:val="24"/>
          <w:szCs w:val="24"/>
        </w:rPr>
        <w:t>«Финансовое обеспечение комплекса процессных мероприятий»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3"/>
        <w:gridCol w:w="1371"/>
        <w:gridCol w:w="1371"/>
        <w:gridCol w:w="1371"/>
        <w:gridCol w:w="1371"/>
      </w:tblGrid>
      <w:tr w14:paraId="6CE9C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  <w:vMerge w:val="restart"/>
          </w:tcPr>
          <w:p w14:paraId="7B948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Наименование мероприятия /источник финансового обеспечения </w:t>
            </w:r>
          </w:p>
        </w:tc>
        <w:tc>
          <w:tcPr>
            <w:tcW w:w="2064" w:type="pct"/>
            <w:gridSpan w:val="4"/>
          </w:tcPr>
          <w:p w14:paraId="0CDBF244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14:paraId="7B482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  <w:vMerge w:val="continue"/>
          </w:tcPr>
          <w:p w14:paraId="5F331C6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506" w:type="pct"/>
          </w:tcPr>
          <w:p w14:paraId="46D61AB3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</w:p>
        </w:tc>
        <w:tc>
          <w:tcPr>
            <w:tcW w:w="506" w:type="pct"/>
          </w:tcPr>
          <w:p w14:paraId="1ECB1919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2027</w:t>
            </w:r>
          </w:p>
        </w:tc>
        <w:tc>
          <w:tcPr>
            <w:tcW w:w="506" w:type="pct"/>
          </w:tcPr>
          <w:p w14:paraId="708EA647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2028</w:t>
            </w:r>
          </w:p>
        </w:tc>
        <w:tc>
          <w:tcPr>
            <w:tcW w:w="547" w:type="pct"/>
          </w:tcPr>
          <w:p w14:paraId="2B8DD599">
            <w:pPr>
              <w:widowControl w:val="0"/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всего</w:t>
            </w:r>
          </w:p>
        </w:tc>
      </w:tr>
      <w:tr w14:paraId="186A6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19F30C88">
            <w:pPr>
              <w:widowControl w:val="0"/>
              <w:shd w:val="clear" w:color="auto" w:fill="FFFFFF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Комплекс процессных мероприятий «</w:t>
            </w:r>
            <w:r>
              <w:rPr>
                <w:rFonts w:ascii="Times New Roman" w:hAnsi="Times New Roman" w:eastAsia="Times New Roman" w:cs="Times New Roman"/>
              </w:rPr>
              <w:t>Сохранение и развитие дополнительного образования детей в области музыкального и изобразительного  искусства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»</w:t>
            </w:r>
          </w:p>
          <w:p w14:paraId="1C3470E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(всего), в том числе:</w:t>
            </w:r>
          </w:p>
        </w:tc>
        <w:tc>
          <w:tcPr>
            <w:tcW w:w="506" w:type="pct"/>
          </w:tcPr>
          <w:p w14:paraId="22DB5FC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24118292,27</w:t>
            </w:r>
          </w:p>
        </w:tc>
        <w:tc>
          <w:tcPr>
            <w:tcW w:w="506" w:type="pct"/>
          </w:tcPr>
          <w:p w14:paraId="54F6085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19060700,00</w:t>
            </w:r>
          </w:p>
        </w:tc>
        <w:tc>
          <w:tcPr>
            <w:tcW w:w="506" w:type="pct"/>
          </w:tcPr>
          <w:p w14:paraId="7DAA000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20560700,00</w:t>
            </w:r>
          </w:p>
        </w:tc>
        <w:tc>
          <w:tcPr>
            <w:tcW w:w="547" w:type="pct"/>
          </w:tcPr>
          <w:p w14:paraId="7DCF653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63739692,27</w:t>
            </w:r>
          </w:p>
        </w:tc>
      </w:tr>
      <w:tr w14:paraId="7D00C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46168E4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506" w:type="pct"/>
          </w:tcPr>
          <w:p w14:paraId="6A5C77B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78692CA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75E2CA9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188337C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2C930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22CB198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областной бюджет</w:t>
            </w:r>
          </w:p>
        </w:tc>
        <w:tc>
          <w:tcPr>
            <w:tcW w:w="506" w:type="pct"/>
          </w:tcPr>
          <w:p w14:paraId="649FFBA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4072702,27</w:t>
            </w:r>
          </w:p>
        </w:tc>
        <w:tc>
          <w:tcPr>
            <w:tcW w:w="506" w:type="pct"/>
          </w:tcPr>
          <w:p w14:paraId="68872AA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0,00</w:t>
            </w:r>
          </w:p>
        </w:tc>
        <w:tc>
          <w:tcPr>
            <w:tcW w:w="506" w:type="pct"/>
          </w:tcPr>
          <w:p w14:paraId="247C772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0,00</w:t>
            </w:r>
          </w:p>
        </w:tc>
        <w:tc>
          <w:tcPr>
            <w:tcW w:w="547" w:type="pct"/>
          </w:tcPr>
          <w:p w14:paraId="55F4D4C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4072702,27</w:t>
            </w:r>
          </w:p>
        </w:tc>
      </w:tr>
      <w:tr w14:paraId="647A7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1F8F7D4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бюджеты муниципальных образований</w:t>
            </w:r>
          </w:p>
        </w:tc>
        <w:tc>
          <w:tcPr>
            <w:tcW w:w="506" w:type="pct"/>
          </w:tcPr>
          <w:p w14:paraId="5EC56FC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20045590,00</w:t>
            </w:r>
          </w:p>
        </w:tc>
        <w:tc>
          <w:tcPr>
            <w:tcW w:w="506" w:type="pct"/>
          </w:tcPr>
          <w:p w14:paraId="575EB3A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19060700,00</w:t>
            </w:r>
          </w:p>
        </w:tc>
        <w:tc>
          <w:tcPr>
            <w:tcW w:w="506" w:type="pct"/>
          </w:tcPr>
          <w:p w14:paraId="671E357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20560700,00</w:t>
            </w:r>
          </w:p>
        </w:tc>
        <w:tc>
          <w:tcPr>
            <w:tcW w:w="547" w:type="pct"/>
          </w:tcPr>
          <w:p w14:paraId="0CF66B2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>59666990,00</w:t>
            </w:r>
          </w:p>
        </w:tc>
      </w:tr>
      <w:tr w14:paraId="77D01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4A82EF5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506" w:type="pct"/>
          </w:tcPr>
          <w:p w14:paraId="1C25B91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6E3AC6A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5FE3D4F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426D57D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62A73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06052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Мероприятие 1 </w:t>
            </w:r>
          </w:p>
          <w:p w14:paraId="0FFADED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Реализация дополнительных общеразвивающих программ</w:t>
            </w:r>
            <w:r>
              <w:rPr>
                <w:rFonts w:ascii="Times New Roman" w:hAnsi="Times New Roman" w:eastAsia="Times New Roman" w:cs="Times New Roman"/>
              </w:rPr>
              <w:t>», всего, в том числе*:</w:t>
            </w:r>
          </w:p>
        </w:tc>
        <w:tc>
          <w:tcPr>
            <w:tcW w:w="506" w:type="pct"/>
          </w:tcPr>
          <w:p w14:paraId="2643CC8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9213188,27</w:t>
            </w:r>
          </w:p>
        </w:tc>
        <w:tc>
          <w:tcPr>
            <w:tcW w:w="506" w:type="pct"/>
          </w:tcPr>
          <w:p w14:paraId="120B0D0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7281187,00</w:t>
            </w:r>
          </w:p>
        </w:tc>
        <w:tc>
          <w:tcPr>
            <w:tcW w:w="506" w:type="pct"/>
          </w:tcPr>
          <w:p w14:paraId="4CFF63D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7854187,00</w:t>
            </w:r>
          </w:p>
        </w:tc>
        <w:tc>
          <w:tcPr>
            <w:tcW w:w="547" w:type="pct"/>
          </w:tcPr>
          <w:p w14:paraId="7CA50B1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24348562,27</w:t>
            </w:r>
          </w:p>
        </w:tc>
      </w:tr>
      <w:tr w14:paraId="38A99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4378D77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506" w:type="pct"/>
          </w:tcPr>
          <w:p w14:paraId="0DEEC91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1CA587E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155B1E6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63AB2B5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1877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5CDCD9E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506" w:type="pct"/>
          </w:tcPr>
          <w:p w14:paraId="1F9FA1F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1555772,27</w:t>
            </w:r>
          </w:p>
        </w:tc>
        <w:tc>
          <w:tcPr>
            <w:tcW w:w="506" w:type="pct"/>
          </w:tcPr>
          <w:p w14:paraId="4A1686E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0,00</w:t>
            </w:r>
          </w:p>
        </w:tc>
        <w:tc>
          <w:tcPr>
            <w:tcW w:w="506" w:type="pct"/>
          </w:tcPr>
          <w:p w14:paraId="5D415E5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0,00</w:t>
            </w:r>
          </w:p>
        </w:tc>
        <w:tc>
          <w:tcPr>
            <w:tcW w:w="547" w:type="pct"/>
          </w:tcPr>
          <w:p w14:paraId="2FCE4D4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1555772,27</w:t>
            </w:r>
          </w:p>
        </w:tc>
      </w:tr>
      <w:tr w14:paraId="4551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449FDCD4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506" w:type="pct"/>
          </w:tcPr>
          <w:p w14:paraId="43E7872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7657416,00</w:t>
            </w:r>
          </w:p>
        </w:tc>
        <w:tc>
          <w:tcPr>
            <w:tcW w:w="506" w:type="pct"/>
          </w:tcPr>
          <w:p w14:paraId="2439EB9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7281187,00</w:t>
            </w:r>
          </w:p>
        </w:tc>
        <w:tc>
          <w:tcPr>
            <w:tcW w:w="506" w:type="pct"/>
          </w:tcPr>
          <w:p w14:paraId="5D0EFD2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7854187,00</w:t>
            </w:r>
          </w:p>
        </w:tc>
        <w:tc>
          <w:tcPr>
            <w:tcW w:w="547" w:type="pct"/>
          </w:tcPr>
          <w:p w14:paraId="2313AFF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22792790,00</w:t>
            </w:r>
          </w:p>
        </w:tc>
      </w:tr>
      <w:tr w14:paraId="7D9D2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64F7875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506" w:type="pct"/>
          </w:tcPr>
          <w:p w14:paraId="070FC01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02480D25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212CE41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52360651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74B22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11E21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Мероприятие 2</w:t>
            </w:r>
          </w:p>
          <w:p w14:paraId="2A9C4E5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Реализация дополнительных предпрофессиональных программ в области искусств</w:t>
            </w:r>
            <w:r>
              <w:rPr>
                <w:rFonts w:ascii="Times New Roman" w:hAnsi="Times New Roman" w:eastAsia="Times New Roman" w:cs="Times New Roman"/>
              </w:rPr>
              <w:t>», всего, в том числе*:</w:t>
            </w:r>
          </w:p>
        </w:tc>
        <w:tc>
          <w:tcPr>
            <w:tcW w:w="506" w:type="pct"/>
          </w:tcPr>
          <w:p w14:paraId="4976B959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14905104,00</w:t>
            </w:r>
          </w:p>
        </w:tc>
        <w:tc>
          <w:tcPr>
            <w:tcW w:w="506" w:type="pct"/>
          </w:tcPr>
          <w:p w14:paraId="6AB15F5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11779513,00</w:t>
            </w:r>
          </w:p>
        </w:tc>
        <w:tc>
          <w:tcPr>
            <w:tcW w:w="506" w:type="pct"/>
          </w:tcPr>
          <w:p w14:paraId="31A2E4BF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12706513,00</w:t>
            </w:r>
          </w:p>
        </w:tc>
        <w:tc>
          <w:tcPr>
            <w:tcW w:w="547" w:type="pct"/>
          </w:tcPr>
          <w:p w14:paraId="512E34F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39391130,00</w:t>
            </w:r>
          </w:p>
        </w:tc>
      </w:tr>
      <w:tr w14:paraId="3DA7B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715AFCD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федеральный бюджет</w:t>
            </w:r>
          </w:p>
        </w:tc>
        <w:tc>
          <w:tcPr>
            <w:tcW w:w="506" w:type="pct"/>
          </w:tcPr>
          <w:p w14:paraId="4AA28C1C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58E5FD70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0A38A7C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3A893AF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  <w:tr w14:paraId="4D11D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65F089A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областной бюджет</w:t>
            </w:r>
          </w:p>
        </w:tc>
        <w:tc>
          <w:tcPr>
            <w:tcW w:w="506" w:type="pct"/>
          </w:tcPr>
          <w:p w14:paraId="57DEB306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2516930,00</w:t>
            </w:r>
          </w:p>
        </w:tc>
        <w:tc>
          <w:tcPr>
            <w:tcW w:w="506" w:type="pct"/>
          </w:tcPr>
          <w:p w14:paraId="1586CCB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0,00</w:t>
            </w:r>
          </w:p>
        </w:tc>
        <w:tc>
          <w:tcPr>
            <w:tcW w:w="506" w:type="pct"/>
          </w:tcPr>
          <w:p w14:paraId="6F6852A8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0,00</w:t>
            </w:r>
          </w:p>
        </w:tc>
        <w:tc>
          <w:tcPr>
            <w:tcW w:w="547" w:type="pct"/>
          </w:tcPr>
          <w:p w14:paraId="1037F07E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2516930,00</w:t>
            </w:r>
          </w:p>
        </w:tc>
      </w:tr>
      <w:tr w14:paraId="4564E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40529CB2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бюджеты муниципальных образований</w:t>
            </w:r>
          </w:p>
        </w:tc>
        <w:tc>
          <w:tcPr>
            <w:tcW w:w="506" w:type="pct"/>
          </w:tcPr>
          <w:p w14:paraId="3C52276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12388174,00</w:t>
            </w:r>
          </w:p>
        </w:tc>
        <w:tc>
          <w:tcPr>
            <w:tcW w:w="506" w:type="pct"/>
          </w:tcPr>
          <w:p w14:paraId="36BEE3A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11779513,00</w:t>
            </w:r>
          </w:p>
        </w:tc>
        <w:tc>
          <w:tcPr>
            <w:tcW w:w="506" w:type="pct"/>
          </w:tcPr>
          <w:p w14:paraId="54313957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12706513,00</w:t>
            </w:r>
          </w:p>
        </w:tc>
        <w:tc>
          <w:tcPr>
            <w:tcW w:w="547" w:type="pct"/>
          </w:tcPr>
          <w:p w14:paraId="7F71A21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36874200,00</w:t>
            </w:r>
          </w:p>
        </w:tc>
      </w:tr>
      <w:tr w14:paraId="72994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6" w:type="pct"/>
          </w:tcPr>
          <w:p w14:paraId="4C1AC45A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внебюджетные источники</w:t>
            </w:r>
          </w:p>
        </w:tc>
        <w:tc>
          <w:tcPr>
            <w:tcW w:w="506" w:type="pct"/>
          </w:tcPr>
          <w:p w14:paraId="39EB8FDB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1CFA9243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06" w:type="pct"/>
          </w:tcPr>
          <w:p w14:paraId="53C9D5A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  <w:tc>
          <w:tcPr>
            <w:tcW w:w="547" w:type="pct"/>
          </w:tcPr>
          <w:p w14:paraId="011736AD">
            <w:pPr>
              <w:widowControl w:val="0"/>
              <w:spacing w:after="0" w:line="252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0,00</w:t>
            </w:r>
          </w:p>
        </w:tc>
      </w:tr>
    </w:tbl>
    <w:p w14:paraId="25615B4F">
      <w:pPr>
        <w:spacing w:after="0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 </w:t>
      </w:r>
      <w:r>
        <w:rPr>
          <w:rFonts w:ascii="Times New Roman" w:hAnsi="Times New Roman" w:eastAsia="Calibri" w:cs="Times New Roman"/>
          <w:sz w:val="24"/>
          <w:szCs w:val="24"/>
        </w:rPr>
        <w:t>Контроль за выполнением настоящего постановления возложить на заместителя главы муниципального округа по социальным вопросам – начальника Управления образования Акишеву М.А.</w:t>
      </w:r>
    </w:p>
    <w:p w14:paraId="629BF2F3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3. </w:t>
      </w:r>
      <w:r>
        <w:rPr>
          <w:rFonts w:ascii="Times New Roman" w:hAnsi="Times New Roman" w:eastAsia="Times New Roman" w:cs="Times New Roman"/>
          <w:sz w:val="24"/>
          <w:szCs w:val="24"/>
          <w:lang w:bidi="ru-RU"/>
        </w:rPr>
        <w:t>Настоящее постановление подлежит опубликованию на официальном «сайте Нязепетровского муниципального округа» (доменное имя - nzpr.ru, регистрация в официальном  сетевом издании, в качестве средства массовой информации: ЭЛ № ФС 77-81111 от 17.05.2021).</w:t>
      </w:r>
    </w:p>
    <w:p w14:paraId="68BC9FF9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            </w:t>
      </w:r>
    </w:p>
    <w:p w14:paraId="275200DB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0FF78C88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6D6EF03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Глава Нязепетровского </w:t>
      </w:r>
    </w:p>
    <w:p w14:paraId="1E9C0302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С.А. Кравцов</w:t>
      </w:r>
    </w:p>
    <w:p w14:paraId="17DD9AB9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B856607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37A7E493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3EF8A090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633480E3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704176BA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1A74BDDA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0BA4067A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E99253A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4435F0AC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18FC4AFE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1D5C359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0B3F557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645EBEB7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1C75038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765D30BC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bookmarkEnd w:id="0"/>
    <w:bookmarkEnd w:id="1"/>
    <w:p w14:paraId="06B4A09A">
      <w:pPr>
        <w:spacing w:after="0" w:line="240" w:lineRule="auto"/>
        <w:ind w:left="4247" w:firstLine="709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3" w:name="_GoBack"/>
      <w:bookmarkEnd w:id="3"/>
    </w:p>
    <w:sectPr>
      <w:pgSz w:w="11906" w:h="16838"/>
      <w:pgMar w:top="851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CC"/>
    <w:family w:val="swiss"/>
    <w:pitch w:val="default"/>
    <w:sig w:usb0="E0002A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5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68F"/>
    <w:rsid w:val="0000304F"/>
    <w:rsid w:val="000038BC"/>
    <w:rsid w:val="00005A49"/>
    <w:rsid w:val="0002623E"/>
    <w:rsid w:val="000337FB"/>
    <w:rsid w:val="00034456"/>
    <w:rsid w:val="00042096"/>
    <w:rsid w:val="000458B6"/>
    <w:rsid w:val="000511D1"/>
    <w:rsid w:val="00055BF6"/>
    <w:rsid w:val="00060526"/>
    <w:rsid w:val="000615C2"/>
    <w:rsid w:val="00063EBB"/>
    <w:rsid w:val="00071F0F"/>
    <w:rsid w:val="00077C5C"/>
    <w:rsid w:val="00081A89"/>
    <w:rsid w:val="0009255E"/>
    <w:rsid w:val="00092933"/>
    <w:rsid w:val="000A2B4C"/>
    <w:rsid w:val="000B1202"/>
    <w:rsid w:val="000B37CA"/>
    <w:rsid w:val="000C1179"/>
    <w:rsid w:val="000C569F"/>
    <w:rsid w:val="000C6CBD"/>
    <w:rsid w:val="000D0740"/>
    <w:rsid w:val="000D60EE"/>
    <w:rsid w:val="000E3730"/>
    <w:rsid w:val="000F53B0"/>
    <w:rsid w:val="000F77D2"/>
    <w:rsid w:val="001034FE"/>
    <w:rsid w:val="00103B31"/>
    <w:rsid w:val="001061E5"/>
    <w:rsid w:val="00120119"/>
    <w:rsid w:val="00120390"/>
    <w:rsid w:val="00123693"/>
    <w:rsid w:val="001242F7"/>
    <w:rsid w:val="00130AFE"/>
    <w:rsid w:val="00130E93"/>
    <w:rsid w:val="0013602D"/>
    <w:rsid w:val="0014547F"/>
    <w:rsid w:val="001463C6"/>
    <w:rsid w:val="001524EE"/>
    <w:rsid w:val="00153A7E"/>
    <w:rsid w:val="00157225"/>
    <w:rsid w:val="00173538"/>
    <w:rsid w:val="001743E9"/>
    <w:rsid w:val="00175021"/>
    <w:rsid w:val="00175DDB"/>
    <w:rsid w:val="00180F10"/>
    <w:rsid w:val="00183F6C"/>
    <w:rsid w:val="00191016"/>
    <w:rsid w:val="001938AE"/>
    <w:rsid w:val="001964EB"/>
    <w:rsid w:val="001A2066"/>
    <w:rsid w:val="001A467F"/>
    <w:rsid w:val="001A52A6"/>
    <w:rsid w:val="001A59A7"/>
    <w:rsid w:val="001B1DEF"/>
    <w:rsid w:val="001B64CA"/>
    <w:rsid w:val="001C7C27"/>
    <w:rsid w:val="001D24D0"/>
    <w:rsid w:val="001E2F51"/>
    <w:rsid w:val="00210E52"/>
    <w:rsid w:val="002121B2"/>
    <w:rsid w:val="00213210"/>
    <w:rsid w:val="0021376F"/>
    <w:rsid w:val="0021576B"/>
    <w:rsid w:val="00220C62"/>
    <w:rsid w:val="00227514"/>
    <w:rsid w:val="00227C11"/>
    <w:rsid w:val="002368BE"/>
    <w:rsid w:val="00242151"/>
    <w:rsid w:val="00247F9F"/>
    <w:rsid w:val="00251C6C"/>
    <w:rsid w:val="00267176"/>
    <w:rsid w:val="002729EB"/>
    <w:rsid w:val="00276865"/>
    <w:rsid w:val="00280114"/>
    <w:rsid w:val="00281DB0"/>
    <w:rsid w:val="0029662B"/>
    <w:rsid w:val="0029714D"/>
    <w:rsid w:val="002A368F"/>
    <w:rsid w:val="002B62B5"/>
    <w:rsid w:val="002C43AB"/>
    <w:rsid w:val="002D3014"/>
    <w:rsid w:val="002D4F4E"/>
    <w:rsid w:val="002F60F8"/>
    <w:rsid w:val="003227D9"/>
    <w:rsid w:val="00322E5D"/>
    <w:rsid w:val="00326B60"/>
    <w:rsid w:val="003273EF"/>
    <w:rsid w:val="0033415D"/>
    <w:rsid w:val="003368FB"/>
    <w:rsid w:val="003525FA"/>
    <w:rsid w:val="00354DAB"/>
    <w:rsid w:val="003665F0"/>
    <w:rsid w:val="00367088"/>
    <w:rsid w:val="00372A47"/>
    <w:rsid w:val="00381289"/>
    <w:rsid w:val="003831CD"/>
    <w:rsid w:val="00384B05"/>
    <w:rsid w:val="003936B9"/>
    <w:rsid w:val="003971F9"/>
    <w:rsid w:val="003A299E"/>
    <w:rsid w:val="003A5E7B"/>
    <w:rsid w:val="003B0E86"/>
    <w:rsid w:val="003B2EAA"/>
    <w:rsid w:val="003B6228"/>
    <w:rsid w:val="003C152A"/>
    <w:rsid w:val="003C27CB"/>
    <w:rsid w:val="003C6B85"/>
    <w:rsid w:val="003D0B27"/>
    <w:rsid w:val="003E4289"/>
    <w:rsid w:val="003F0225"/>
    <w:rsid w:val="003F37AC"/>
    <w:rsid w:val="0040402A"/>
    <w:rsid w:val="00405DBC"/>
    <w:rsid w:val="00406F5D"/>
    <w:rsid w:val="004072C7"/>
    <w:rsid w:val="00411267"/>
    <w:rsid w:val="0042042D"/>
    <w:rsid w:val="004245F5"/>
    <w:rsid w:val="00430079"/>
    <w:rsid w:val="0043257C"/>
    <w:rsid w:val="0043507D"/>
    <w:rsid w:val="00436499"/>
    <w:rsid w:val="004500DF"/>
    <w:rsid w:val="00450DA7"/>
    <w:rsid w:val="0045250C"/>
    <w:rsid w:val="00457F94"/>
    <w:rsid w:val="00463C9D"/>
    <w:rsid w:val="0047489B"/>
    <w:rsid w:val="004840DF"/>
    <w:rsid w:val="00487A38"/>
    <w:rsid w:val="0049158E"/>
    <w:rsid w:val="004A0BEC"/>
    <w:rsid w:val="004C1486"/>
    <w:rsid w:val="004C31DA"/>
    <w:rsid w:val="004C6122"/>
    <w:rsid w:val="004C62EA"/>
    <w:rsid w:val="004E3D86"/>
    <w:rsid w:val="004E5178"/>
    <w:rsid w:val="004F1C64"/>
    <w:rsid w:val="00511B1D"/>
    <w:rsid w:val="005147F1"/>
    <w:rsid w:val="00526F2B"/>
    <w:rsid w:val="00544016"/>
    <w:rsid w:val="005515E0"/>
    <w:rsid w:val="00564053"/>
    <w:rsid w:val="0057113E"/>
    <w:rsid w:val="00575E8E"/>
    <w:rsid w:val="00576E88"/>
    <w:rsid w:val="00584C27"/>
    <w:rsid w:val="00590BCD"/>
    <w:rsid w:val="00596C2B"/>
    <w:rsid w:val="00597908"/>
    <w:rsid w:val="005A40E9"/>
    <w:rsid w:val="005B326C"/>
    <w:rsid w:val="005D04C3"/>
    <w:rsid w:val="005D1046"/>
    <w:rsid w:val="005D3633"/>
    <w:rsid w:val="005D5A11"/>
    <w:rsid w:val="005E29EE"/>
    <w:rsid w:val="005E5C90"/>
    <w:rsid w:val="005F1F64"/>
    <w:rsid w:val="006048CB"/>
    <w:rsid w:val="00615606"/>
    <w:rsid w:val="00621115"/>
    <w:rsid w:val="00627C4A"/>
    <w:rsid w:val="00635338"/>
    <w:rsid w:val="00636259"/>
    <w:rsid w:val="00636A91"/>
    <w:rsid w:val="00641DB2"/>
    <w:rsid w:val="0064206F"/>
    <w:rsid w:val="00643AD2"/>
    <w:rsid w:val="00662964"/>
    <w:rsid w:val="00665F40"/>
    <w:rsid w:val="0066781A"/>
    <w:rsid w:val="00692D6E"/>
    <w:rsid w:val="006B2E1E"/>
    <w:rsid w:val="006C0222"/>
    <w:rsid w:val="006C1A68"/>
    <w:rsid w:val="006D3CD6"/>
    <w:rsid w:val="006D67F8"/>
    <w:rsid w:val="006D6955"/>
    <w:rsid w:val="006D6CF6"/>
    <w:rsid w:val="006D7DC2"/>
    <w:rsid w:val="006E3B93"/>
    <w:rsid w:val="006F10FA"/>
    <w:rsid w:val="006F1B31"/>
    <w:rsid w:val="006F24E8"/>
    <w:rsid w:val="00702D2D"/>
    <w:rsid w:val="0070387D"/>
    <w:rsid w:val="00705625"/>
    <w:rsid w:val="0070712E"/>
    <w:rsid w:val="00710732"/>
    <w:rsid w:val="00737737"/>
    <w:rsid w:val="00744151"/>
    <w:rsid w:val="007479C2"/>
    <w:rsid w:val="0075581B"/>
    <w:rsid w:val="0076176E"/>
    <w:rsid w:val="007617F4"/>
    <w:rsid w:val="0077133B"/>
    <w:rsid w:val="00775ECF"/>
    <w:rsid w:val="007B1D98"/>
    <w:rsid w:val="007C0893"/>
    <w:rsid w:val="007C1C51"/>
    <w:rsid w:val="007C44BD"/>
    <w:rsid w:val="007C7E6C"/>
    <w:rsid w:val="007E052B"/>
    <w:rsid w:val="007E39B7"/>
    <w:rsid w:val="007E6811"/>
    <w:rsid w:val="007F3661"/>
    <w:rsid w:val="007F36E9"/>
    <w:rsid w:val="00804A83"/>
    <w:rsid w:val="00813E0C"/>
    <w:rsid w:val="00823070"/>
    <w:rsid w:val="0082478D"/>
    <w:rsid w:val="0082560C"/>
    <w:rsid w:val="008271B8"/>
    <w:rsid w:val="00835500"/>
    <w:rsid w:val="00842019"/>
    <w:rsid w:val="00844A4C"/>
    <w:rsid w:val="008604A3"/>
    <w:rsid w:val="00862EC9"/>
    <w:rsid w:val="00870D86"/>
    <w:rsid w:val="00894F17"/>
    <w:rsid w:val="008A707A"/>
    <w:rsid w:val="008B1E23"/>
    <w:rsid w:val="008B3985"/>
    <w:rsid w:val="008C6955"/>
    <w:rsid w:val="008C7FC4"/>
    <w:rsid w:val="008D0508"/>
    <w:rsid w:val="008D26A8"/>
    <w:rsid w:val="008D56A3"/>
    <w:rsid w:val="008E387E"/>
    <w:rsid w:val="008E5086"/>
    <w:rsid w:val="008E598C"/>
    <w:rsid w:val="008F7686"/>
    <w:rsid w:val="00903505"/>
    <w:rsid w:val="0090680E"/>
    <w:rsid w:val="00923771"/>
    <w:rsid w:val="00925A8F"/>
    <w:rsid w:val="00925EDA"/>
    <w:rsid w:val="009268A3"/>
    <w:rsid w:val="0093275D"/>
    <w:rsid w:val="0093420A"/>
    <w:rsid w:val="00942CBF"/>
    <w:rsid w:val="0094436E"/>
    <w:rsid w:val="009450FD"/>
    <w:rsid w:val="009464D9"/>
    <w:rsid w:val="00946BE5"/>
    <w:rsid w:val="00952967"/>
    <w:rsid w:val="00954BB7"/>
    <w:rsid w:val="0095555A"/>
    <w:rsid w:val="009623F3"/>
    <w:rsid w:val="00967F56"/>
    <w:rsid w:val="00970097"/>
    <w:rsid w:val="00980E9D"/>
    <w:rsid w:val="00982BAC"/>
    <w:rsid w:val="00982BE3"/>
    <w:rsid w:val="00994398"/>
    <w:rsid w:val="009A6287"/>
    <w:rsid w:val="009A68F4"/>
    <w:rsid w:val="009A7038"/>
    <w:rsid w:val="009B6587"/>
    <w:rsid w:val="009C04D8"/>
    <w:rsid w:val="009D1156"/>
    <w:rsid w:val="009D160A"/>
    <w:rsid w:val="009D417E"/>
    <w:rsid w:val="009D663C"/>
    <w:rsid w:val="009F68BE"/>
    <w:rsid w:val="00A06781"/>
    <w:rsid w:val="00A07548"/>
    <w:rsid w:val="00A1169D"/>
    <w:rsid w:val="00A215E0"/>
    <w:rsid w:val="00A32874"/>
    <w:rsid w:val="00A5586C"/>
    <w:rsid w:val="00A6105C"/>
    <w:rsid w:val="00A66ABF"/>
    <w:rsid w:val="00A74F6F"/>
    <w:rsid w:val="00A752AD"/>
    <w:rsid w:val="00AB3297"/>
    <w:rsid w:val="00AB4F2D"/>
    <w:rsid w:val="00AB6879"/>
    <w:rsid w:val="00AC59F9"/>
    <w:rsid w:val="00AD3751"/>
    <w:rsid w:val="00AD562A"/>
    <w:rsid w:val="00AE0F89"/>
    <w:rsid w:val="00AE1DA7"/>
    <w:rsid w:val="00B00852"/>
    <w:rsid w:val="00B01949"/>
    <w:rsid w:val="00B04708"/>
    <w:rsid w:val="00B11C85"/>
    <w:rsid w:val="00B1356D"/>
    <w:rsid w:val="00B14777"/>
    <w:rsid w:val="00B17D3F"/>
    <w:rsid w:val="00B20EB1"/>
    <w:rsid w:val="00B27944"/>
    <w:rsid w:val="00B313AF"/>
    <w:rsid w:val="00B34A1B"/>
    <w:rsid w:val="00B5408E"/>
    <w:rsid w:val="00B62CB4"/>
    <w:rsid w:val="00B633F9"/>
    <w:rsid w:val="00B65050"/>
    <w:rsid w:val="00B66035"/>
    <w:rsid w:val="00B72298"/>
    <w:rsid w:val="00B7619D"/>
    <w:rsid w:val="00B77EE8"/>
    <w:rsid w:val="00B91ADC"/>
    <w:rsid w:val="00B95B00"/>
    <w:rsid w:val="00BA61AA"/>
    <w:rsid w:val="00BA75B9"/>
    <w:rsid w:val="00BB0FAA"/>
    <w:rsid w:val="00BB2DE6"/>
    <w:rsid w:val="00BD0120"/>
    <w:rsid w:val="00BD5145"/>
    <w:rsid w:val="00BD6E64"/>
    <w:rsid w:val="00BE295F"/>
    <w:rsid w:val="00BE66E7"/>
    <w:rsid w:val="00BE79FA"/>
    <w:rsid w:val="00C03C74"/>
    <w:rsid w:val="00C03EE8"/>
    <w:rsid w:val="00C06C5D"/>
    <w:rsid w:val="00C06E46"/>
    <w:rsid w:val="00C2392B"/>
    <w:rsid w:val="00C258C8"/>
    <w:rsid w:val="00C2756D"/>
    <w:rsid w:val="00C32D19"/>
    <w:rsid w:val="00C44872"/>
    <w:rsid w:val="00C54A7E"/>
    <w:rsid w:val="00C55683"/>
    <w:rsid w:val="00C6169B"/>
    <w:rsid w:val="00C630E0"/>
    <w:rsid w:val="00C6418F"/>
    <w:rsid w:val="00C64FA4"/>
    <w:rsid w:val="00C72C99"/>
    <w:rsid w:val="00C744BE"/>
    <w:rsid w:val="00C92406"/>
    <w:rsid w:val="00C93EF5"/>
    <w:rsid w:val="00C956EF"/>
    <w:rsid w:val="00C96379"/>
    <w:rsid w:val="00C96E4F"/>
    <w:rsid w:val="00CA1F18"/>
    <w:rsid w:val="00CA2027"/>
    <w:rsid w:val="00CA2CD1"/>
    <w:rsid w:val="00CA3B9B"/>
    <w:rsid w:val="00CA5AD3"/>
    <w:rsid w:val="00CC12A0"/>
    <w:rsid w:val="00CE2326"/>
    <w:rsid w:val="00CF3FED"/>
    <w:rsid w:val="00CF52E3"/>
    <w:rsid w:val="00D00E4C"/>
    <w:rsid w:val="00D01986"/>
    <w:rsid w:val="00D0433F"/>
    <w:rsid w:val="00D16ADF"/>
    <w:rsid w:val="00D17184"/>
    <w:rsid w:val="00D2329A"/>
    <w:rsid w:val="00D306E0"/>
    <w:rsid w:val="00D32490"/>
    <w:rsid w:val="00D34031"/>
    <w:rsid w:val="00D3672D"/>
    <w:rsid w:val="00D4028D"/>
    <w:rsid w:val="00D4549B"/>
    <w:rsid w:val="00D504C6"/>
    <w:rsid w:val="00D545FE"/>
    <w:rsid w:val="00D63BED"/>
    <w:rsid w:val="00D726C5"/>
    <w:rsid w:val="00D75322"/>
    <w:rsid w:val="00D77C1F"/>
    <w:rsid w:val="00D857AF"/>
    <w:rsid w:val="00D91902"/>
    <w:rsid w:val="00D96E5E"/>
    <w:rsid w:val="00DA57DD"/>
    <w:rsid w:val="00DA6F5A"/>
    <w:rsid w:val="00DB0126"/>
    <w:rsid w:val="00DB7492"/>
    <w:rsid w:val="00DC21E6"/>
    <w:rsid w:val="00DC4F13"/>
    <w:rsid w:val="00DD1549"/>
    <w:rsid w:val="00DD4596"/>
    <w:rsid w:val="00DE7BCF"/>
    <w:rsid w:val="00DF6397"/>
    <w:rsid w:val="00E05C0A"/>
    <w:rsid w:val="00E17EDE"/>
    <w:rsid w:val="00E20C98"/>
    <w:rsid w:val="00E31597"/>
    <w:rsid w:val="00E4154A"/>
    <w:rsid w:val="00E41A11"/>
    <w:rsid w:val="00E455D8"/>
    <w:rsid w:val="00E46DC2"/>
    <w:rsid w:val="00E534F0"/>
    <w:rsid w:val="00E546B4"/>
    <w:rsid w:val="00E548CD"/>
    <w:rsid w:val="00E56F81"/>
    <w:rsid w:val="00E600C1"/>
    <w:rsid w:val="00E840F1"/>
    <w:rsid w:val="00E85C50"/>
    <w:rsid w:val="00E87CE0"/>
    <w:rsid w:val="00E91D8C"/>
    <w:rsid w:val="00E929B8"/>
    <w:rsid w:val="00EA30B6"/>
    <w:rsid w:val="00EB37C0"/>
    <w:rsid w:val="00EC0636"/>
    <w:rsid w:val="00EC1417"/>
    <w:rsid w:val="00ED1AF0"/>
    <w:rsid w:val="00ED2BA5"/>
    <w:rsid w:val="00EE0AC1"/>
    <w:rsid w:val="00EF0F00"/>
    <w:rsid w:val="00EF4D37"/>
    <w:rsid w:val="00F00A56"/>
    <w:rsid w:val="00F05841"/>
    <w:rsid w:val="00F15444"/>
    <w:rsid w:val="00F15F67"/>
    <w:rsid w:val="00F2004C"/>
    <w:rsid w:val="00F237CE"/>
    <w:rsid w:val="00F30EDA"/>
    <w:rsid w:val="00F42AFD"/>
    <w:rsid w:val="00F457FA"/>
    <w:rsid w:val="00F524A6"/>
    <w:rsid w:val="00F60455"/>
    <w:rsid w:val="00F617D1"/>
    <w:rsid w:val="00F61E99"/>
    <w:rsid w:val="00F81981"/>
    <w:rsid w:val="00F917FA"/>
    <w:rsid w:val="00F92120"/>
    <w:rsid w:val="00F9543D"/>
    <w:rsid w:val="00FA18AE"/>
    <w:rsid w:val="00FB1D87"/>
    <w:rsid w:val="00FB1F9C"/>
    <w:rsid w:val="00FB3E13"/>
    <w:rsid w:val="00FB4632"/>
    <w:rsid w:val="00FC7B72"/>
    <w:rsid w:val="00FD0601"/>
    <w:rsid w:val="00FD67BD"/>
    <w:rsid w:val="00FE5BE2"/>
    <w:rsid w:val="00FE7E1E"/>
    <w:rsid w:val="00FF3A10"/>
    <w:rsid w:val="00FF7C8F"/>
    <w:rsid w:val="5742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List Paragraph"/>
    <w:lsdException w:qFormat="1" w:unhideWhenUsed="0" w:uiPriority="29" w:semiHidden="0" w:name="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keepLines/>
      <w:spacing w:before="240" w:after="0"/>
      <w:outlineLvl w:val="0"/>
    </w:pPr>
    <w:rPr>
      <w:rFonts w:ascii="Arial" w:hAnsi="Arial" w:eastAsia="Times New Roman" w:cs="Arial"/>
      <w:b/>
      <w:bCs/>
      <w:color w:val="26282F"/>
      <w:sz w:val="26"/>
      <w:szCs w:val="2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uiPriority w:val="99"/>
    <w:rPr>
      <w:vertAlign w:val="superscript"/>
    </w:rPr>
  </w:style>
  <w:style w:type="character" w:styleId="6">
    <w:name w:val="Hyperlink"/>
    <w:basedOn w:val="3"/>
    <w:semiHidden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alloon Text"/>
    <w:basedOn w:val="1"/>
    <w:link w:val="4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footnote text"/>
    <w:basedOn w:val="1"/>
    <w:link w:val="43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9">
    <w:name w:val="header"/>
    <w:basedOn w:val="1"/>
    <w:link w:val="39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Body Text"/>
    <w:basedOn w:val="1"/>
    <w:link w:val="33"/>
    <w:semiHidden/>
    <w:unhideWhenUsed/>
    <w:uiPriority w:val="99"/>
    <w:pPr>
      <w:spacing w:after="120"/>
    </w:pPr>
    <w:rPr>
      <w:rFonts w:ascii="Times New Roman" w:hAnsi="Times New Roman" w:cs="Times New Roman"/>
    </w:rPr>
  </w:style>
  <w:style w:type="paragraph" w:styleId="11">
    <w:name w:val="footer"/>
    <w:basedOn w:val="1"/>
    <w:link w:val="40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2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аголовок 11"/>
    <w:basedOn w:val="1"/>
    <w:next w:val="1"/>
    <w:qFormat/>
    <w:uiPriority w:val="9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eastAsia="Times New Roman" w:cs="Arial"/>
      <w:b/>
      <w:bCs/>
      <w:color w:val="26282F"/>
      <w:sz w:val="26"/>
      <w:szCs w:val="26"/>
      <w:lang w:eastAsia="ru-RU"/>
    </w:rPr>
  </w:style>
  <w:style w:type="character" w:customStyle="1" w:styleId="14">
    <w:name w:val="Заголовок 1 Знак"/>
    <w:basedOn w:val="3"/>
    <w:link w:val="2"/>
    <w:uiPriority w:val="99"/>
    <w:rPr>
      <w:rFonts w:ascii="Arial" w:hAnsi="Arial" w:eastAsia="Times New Roman" w:cs="Arial"/>
      <w:b/>
      <w:bCs/>
      <w:color w:val="26282F"/>
      <w:sz w:val="26"/>
      <w:szCs w:val="26"/>
      <w:lang w:eastAsia="ru-RU"/>
    </w:rPr>
  </w:style>
  <w:style w:type="character" w:customStyle="1" w:styleId="15">
    <w:name w:val="Гиперссылка1"/>
    <w:basedOn w:val="3"/>
    <w:unhideWhenUsed/>
    <w:qFormat/>
    <w:uiPriority w:val="99"/>
    <w:rPr>
      <w:color w:val="0563C1"/>
      <w:u w:val="single"/>
    </w:rPr>
  </w:style>
  <w:style w:type="table" w:customStyle="1" w:styleId="16">
    <w:name w:val="Сетка таблицы1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Верхний колонтитул1"/>
    <w:basedOn w:val="1"/>
    <w:next w:val="9"/>
    <w:link w:val="1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Верхний колонтитул Знак"/>
    <w:basedOn w:val="3"/>
    <w:link w:val="17"/>
    <w:qFormat/>
    <w:uiPriority w:val="99"/>
  </w:style>
  <w:style w:type="paragraph" w:customStyle="1" w:styleId="19">
    <w:name w:val="Нижний колонтитул1"/>
    <w:basedOn w:val="1"/>
    <w:next w:val="11"/>
    <w:link w:val="20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Нижний колонтитул Знак"/>
    <w:basedOn w:val="3"/>
    <w:link w:val="19"/>
    <w:uiPriority w:val="99"/>
  </w:style>
  <w:style w:type="table" w:customStyle="1" w:styleId="21">
    <w:name w:val="Сетка таблицы11"/>
    <w:basedOn w:val="4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_"/>
    <w:basedOn w:val="3"/>
    <w:link w:val="23"/>
    <w:uiPriority w:val="0"/>
    <w:rPr>
      <w:rFonts w:ascii="Times New Roman" w:hAnsi="Times New Roman" w:eastAsia="Times New Roman" w:cs="Times New Roman"/>
      <w:shd w:val="clear" w:color="auto" w:fill="FFFFFF"/>
    </w:rPr>
  </w:style>
  <w:style w:type="paragraph" w:customStyle="1" w:styleId="23">
    <w:name w:val="Основной текст1"/>
    <w:basedOn w:val="1"/>
    <w:link w:val="22"/>
    <w:uiPriority w:val="0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 w:eastAsia="Times New Roman" w:cs="Times New Roman"/>
    </w:rPr>
  </w:style>
  <w:style w:type="character" w:customStyle="1" w:styleId="24">
    <w:name w:val="Гипертекстовая ссылка"/>
    <w:basedOn w:val="3"/>
    <w:uiPriority w:val="99"/>
    <w:rPr>
      <w:color w:val="106BBE"/>
    </w:rPr>
  </w:style>
  <w:style w:type="character" w:customStyle="1" w:styleId="25">
    <w:name w:val="Цветовое выделение"/>
    <w:uiPriority w:val="99"/>
    <w:rPr>
      <w:b/>
      <w:bCs/>
      <w:color w:val="26282F"/>
    </w:rPr>
  </w:style>
  <w:style w:type="paragraph" w:customStyle="1" w:styleId="26">
    <w:name w:val="Сноска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="Times New Roman" w:cs="Arial"/>
      <w:sz w:val="20"/>
      <w:szCs w:val="20"/>
      <w:lang w:eastAsia="ru-RU"/>
    </w:rPr>
  </w:style>
  <w:style w:type="paragraph" w:customStyle="1" w:styleId="27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28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29">
    <w:name w:val="Абзац списка1"/>
    <w:basedOn w:val="1"/>
    <w:next w:val="30"/>
    <w:qFormat/>
    <w:uiPriority w:val="99"/>
    <w:pPr>
      <w:ind w:left="720"/>
      <w:contextualSpacing/>
    </w:pPr>
  </w:style>
  <w:style w:type="paragraph" w:styleId="30">
    <w:name w:val="List Paragraph"/>
    <w:basedOn w:val="1"/>
    <w:qFormat/>
    <w:uiPriority w:val="99"/>
    <w:pPr>
      <w:ind w:left="720"/>
      <w:contextualSpacing/>
    </w:pPr>
  </w:style>
  <w:style w:type="character" w:customStyle="1" w:styleId="31">
    <w:name w:val="highlightsearch"/>
    <w:basedOn w:val="3"/>
    <w:uiPriority w:val="0"/>
  </w:style>
  <w:style w:type="character" w:customStyle="1" w:styleId="32">
    <w:name w:val="Неразрешенное упоминание1"/>
    <w:basedOn w:val="3"/>
    <w:semiHidden/>
    <w:unhideWhenUsed/>
    <w:uiPriority w:val="99"/>
    <w:rPr>
      <w:color w:val="605E5C"/>
      <w:shd w:val="clear" w:color="auto" w:fill="E1DFDD"/>
    </w:rPr>
  </w:style>
  <w:style w:type="character" w:customStyle="1" w:styleId="33">
    <w:name w:val="Основной текст Знак1"/>
    <w:basedOn w:val="3"/>
    <w:link w:val="10"/>
    <w:uiPriority w:val="99"/>
    <w:rPr>
      <w:rFonts w:ascii="Times New Roman" w:hAnsi="Times New Roman" w:cs="Times New Roman"/>
    </w:rPr>
  </w:style>
  <w:style w:type="character" w:customStyle="1" w:styleId="34">
    <w:name w:val="Основной текст (2)_"/>
    <w:basedOn w:val="3"/>
    <w:link w:val="35"/>
    <w:uiPriority w:val="99"/>
    <w:rPr>
      <w:rFonts w:ascii="Times New Roman" w:hAnsi="Times New Roman" w:cs="Times New Roman"/>
      <w:sz w:val="18"/>
      <w:szCs w:val="18"/>
    </w:rPr>
  </w:style>
  <w:style w:type="paragraph" w:customStyle="1" w:styleId="35">
    <w:name w:val="Основной текст (2)"/>
    <w:basedOn w:val="1"/>
    <w:link w:val="34"/>
    <w:uiPriority w:val="99"/>
    <w:pPr>
      <w:spacing w:after="0" w:line="209" w:lineRule="auto"/>
      <w:ind w:left="1510"/>
    </w:pPr>
    <w:rPr>
      <w:rFonts w:ascii="Times New Roman" w:hAnsi="Times New Roman" w:cs="Times New Roman"/>
      <w:sz w:val="18"/>
      <w:szCs w:val="18"/>
    </w:rPr>
  </w:style>
  <w:style w:type="paragraph" w:customStyle="1" w:styleId="36">
    <w:name w:val="Основной текст2"/>
    <w:basedOn w:val="1"/>
    <w:next w:val="10"/>
    <w:uiPriority w:val="99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37">
    <w:name w:val="Основной текст Знак"/>
    <w:basedOn w:val="3"/>
    <w:semiHidden/>
    <w:uiPriority w:val="99"/>
  </w:style>
  <w:style w:type="character" w:customStyle="1" w:styleId="38">
    <w:name w:val="Заголовок 1 Знак1"/>
    <w:basedOn w:val="3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39">
    <w:name w:val="Верхний колонтитул Знак1"/>
    <w:basedOn w:val="3"/>
    <w:link w:val="9"/>
    <w:semiHidden/>
    <w:uiPriority w:val="99"/>
  </w:style>
  <w:style w:type="character" w:customStyle="1" w:styleId="40">
    <w:name w:val="Нижний колонтитул Знак1"/>
    <w:basedOn w:val="3"/>
    <w:link w:val="11"/>
    <w:semiHidden/>
    <w:uiPriority w:val="99"/>
  </w:style>
  <w:style w:type="character" w:customStyle="1" w:styleId="41">
    <w:name w:val="Основной текст Знак2"/>
    <w:basedOn w:val="3"/>
    <w:semiHidden/>
    <w:uiPriority w:val="99"/>
  </w:style>
  <w:style w:type="paragraph" w:customStyle="1" w:styleId="42">
    <w:name w:val="s_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3">
    <w:name w:val="Текст сноски Знак"/>
    <w:basedOn w:val="3"/>
    <w:link w:val="8"/>
    <w:semiHidden/>
    <w:uiPriority w:val="99"/>
    <w:rPr>
      <w:sz w:val="20"/>
      <w:szCs w:val="20"/>
    </w:rPr>
  </w:style>
  <w:style w:type="character" w:customStyle="1" w:styleId="44">
    <w:name w:val="Текст выноски Знак"/>
    <w:basedOn w:val="3"/>
    <w:link w:val="7"/>
    <w:semiHidden/>
    <w:uiPriority w:val="99"/>
    <w:rPr>
      <w:rFonts w:ascii="Tahoma" w:hAnsi="Tahoma" w:cs="Tahoma"/>
      <w:sz w:val="16"/>
      <w:szCs w:val="16"/>
    </w:rPr>
  </w:style>
  <w:style w:type="paragraph" w:styleId="45">
    <w:name w:val="Quote"/>
    <w:basedOn w:val="1"/>
    <w:next w:val="1"/>
    <w:link w:val="46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46">
    <w:name w:val="Цитата 2 Знак"/>
    <w:basedOn w:val="3"/>
    <w:link w:val="45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0A66D6-0C54-45BA-BE0A-36FD4B7D66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2427</Words>
  <Characters>17891</Characters>
  <Lines>151</Lines>
  <Paragraphs>42</Paragraphs>
  <TotalTime>358</TotalTime>
  <ScaleCrop>false</ScaleCrop>
  <LinksUpToDate>false</LinksUpToDate>
  <CharactersWithSpaces>19767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2025-12-29T09:01:00Z</dcterms:created>
  <dc:creator>Пользователь Windows</dc:creator>
  <cp:lastModifiedBy>WPS_1784523208</cp:lastModifiedBy>
  <cp:lastPrinted>2026-09-22T06:46:00Z</cp:lastPrinted>
  <dcterms:modified xsi:type="dcterms:W3CDTF">2026-10-23T03:37:37Z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eyJoZGlkIjoiMzZhZTMxZmYyOTMxNzEyYWE5OWI1YjUzZWNmZDBjMGYiLCJ1c2VySWQiOiI4MjQ2Mzc1ODE1ODMifQ==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679C366B69024723B65A6AD72EAF98E9_12</vt:lpwstr>
  </property>
</Properties>
</file>