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5834C" w14:textId="4D97700E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0B2A9BBB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7CA51358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63E422EF" w14:textId="77777777" w:rsidR="00152491" w:rsidRDefault="00152491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21D105A" w14:textId="30DE2220" w:rsidR="00152491" w:rsidRPr="00DE774C" w:rsidRDefault="00891B92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 xml:space="preserve">муниципального </w:t>
      </w:r>
      <w:r w:rsidR="006623B1">
        <w:rPr>
          <w:b/>
          <w:sz w:val="32"/>
          <w:szCs w:val="32"/>
        </w:rPr>
        <w:t>округа</w:t>
      </w:r>
    </w:p>
    <w:p w14:paraId="70092B41" w14:textId="77777777" w:rsidR="00152491" w:rsidRDefault="00152491">
      <w:pPr>
        <w:jc w:val="center"/>
      </w:pPr>
    </w:p>
    <w:p w14:paraId="2ACD3F4C" w14:textId="77777777" w:rsidR="00152491" w:rsidRDefault="00891B92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F0202A1" w14:textId="77777777" w:rsidR="00152491" w:rsidRDefault="00152491">
      <w:pPr>
        <w:tabs>
          <w:tab w:val="left" w:pos="8280"/>
        </w:tabs>
        <w:jc w:val="center"/>
        <w:rPr>
          <w:b/>
          <w:sz w:val="32"/>
        </w:rPr>
      </w:pPr>
    </w:p>
    <w:p w14:paraId="2B2BA0EC" w14:textId="77777777" w:rsidR="00152491" w:rsidRDefault="00891B92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3C94DAF" w14:textId="77777777" w:rsidR="00152491" w:rsidRDefault="00891B92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398428" wp14:editId="4F8F9DEA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1CB60526" w14:textId="38C1E27F" w:rsidR="00152491" w:rsidRDefault="00891B92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9B4522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>.</w:t>
      </w:r>
      <w:r w:rsidR="007B2AFC">
        <w:rPr>
          <w:b/>
          <w:sz w:val="22"/>
          <w:szCs w:val="22"/>
        </w:rPr>
        <w:t>03</w:t>
      </w:r>
      <w:r>
        <w:rPr>
          <w:b/>
          <w:sz w:val="22"/>
          <w:szCs w:val="22"/>
        </w:rPr>
        <w:t>.202</w:t>
      </w:r>
      <w:r w:rsidR="007B2AFC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г. № </w:t>
      </w:r>
      <w:r w:rsidR="009B4522">
        <w:rPr>
          <w:b/>
          <w:sz w:val="22"/>
          <w:szCs w:val="22"/>
        </w:rPr>
        <w:t>238</w:t>
      </w:r>
    </w:p>
    <w:p w14:paraId="0DF03CBA" w14:textId="77777777" w:rsidR="00152491" w:rsidRDefault="00891B92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54566EB5" w14:textId="77777777" w:rsidR="00152491" w:rsidRDefault="00152491">
      <w:pPr>
        <w:rPr>
          <w:b/>
          <w:sz w:val="6"/>
          <w:szCs w:val="22"/>
        </w:rPr>
      </w:pPr>
    </w:p>
    <w:p w14:paraId="12E1E601" w14:textId="77777777" w:rsidR="00152491" w:rsidRDefault="00152491">
      <w:pPr>
        <w:ind w:right="5386"/>
        <w:jc w:val="both"/>
      </w:pPr>
    </w:p>
    <w:p w14:paraId="7F417C71" w14:textId="77777777" w:rsidR="00152491" w:rsidRDefault="00891B92">
      <w:pPr>
        <w:ind w:right="6235"/>
        <w:jc w:val="both"/>
      </w:pPr>
      <w:r>
        <w:t>О разрешении на проведение универсальной ярмарки</w:t>
      </w:r>
    </w:p>
    <w:p w14:paraId="0E4FF137" w14:textId="77777777" w:rsidR="00152491" w:rsidRDefault="00152491"/>
    <w:p w14:paraId="2BE58FB1" w14:textId="77777777" w:rsidR="00152491" w:rsidRDefault="00152491">
      <w:pPr>
        <w:jc w:val="both"/>
      </w:pPr>
    </w:p>
    <w:p w14:paraId="20C6426F" w14:textId="77777777" w:rsidR="00152491" w:rsidRDefault="00891B92">
      <w:pPr>
        <w:ind w:right="-1"/>
        <w:contextualSpacing/>
        <w:jc w:val="both"/>
      </w:pPr>
      <w:r>
        <w:tab/>
      </w:r>
    </w:p>
    <w:p w14:paraId="70EF5A96" w14:textId="5762A662" w:rsidR="00152491" w:rsidRDefault="00891B92">
      <w:pPr>
        <w:ind w:right="-1" w:firstLine="851"/>
        <w:contextualSpacing/>
        <w:jc w:val="both"/>
      </w:pPr>
      <w:r>
        <w:t xml:space="preserve">В соответствии с </w:t>
      </w:r>
      <w:hyperlink r:id="rId7" w:tooltip="http://mobileonline.garant.ru/document/redirect/8779994/0" w:history="1">
        <w:r>
          <w:rPr>
            <w:rStyle w:val="afc"/>
            <w:color w:val="auto"/>
          </w:rPr>
          <w:t>постановлением Правительства Челябинской области</w:t>
        </w:r>
        <w:r w:rsidR="009B4522">
          <w:rPr>
            <w:rStyle w:val="afc"/>
            <w:color w:val="auto"/>
          </w:rPr>
          <w:t xml:space="preserve">                       </w:t>
        </w:r>
        <w:r>
          <w:rPr>
            <w:rStyle w:val="afc"/>
            <w:color w:val="auto"/>
          </w:rPr>
          <w:t xml:space="preserve"> от  </w:t>
        </w:r>
        <w:r w:rsidRPr="00891B92">
          <w:rPr>
            <w:rStyle w:val="afc"/>
            <w:color w:val="auto"/>
          </w:rPr>
          <w:t xml:space="preserve"> </w:t>
        </w:r>
        <w:r>
          <w:rPr>
            <w:rStyle w:val="afc"/>
            <w:color w:val="auto"/>
          </w:rPr>
          <w:t>16 февраля 2011 г. 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</w:t>
      </w:r>
      <w:r w:rsidR="00C4726D">
        <w:t>округа</w:t>
      </w:r>
      <w:r>
        <w:t xml:space="preserve"> от </w:t>
      </w:r>
      <w:r w:rsidR="00C4726D">
        <w:t>26</w:t>
      </w:r>
      <w:r>
        <w:t>.0</w:t>
      </w:r>
      <w:r w:rsidR="00C4726D">
        <w:t>2</w:t>
      </w:r>
      <w:r>
        <w:t>.202</w:t>
      </w:r>
      <w:r w:rsidR="00C4726D">
        <w:t>5</w:t>
      </w:r>
      <w:r>
        <w:t xml:space="preserve"> г. № </w:t>
      </w:r>
      <w:r w:rsidR="00C4726D">
        <w:t xml:space="preserve">272 </w:t>
      </w:r>
      <w:r w:rsidRPr="00891B92">
        <w:t xml:space="preserve">                   </w:t>
      </w:r>
      <w:r>
        <w:t xml:space="preserve"> «О принятии решений о проведении ярмарок на территории Нязепетровского </w:t>
      </w:r>
      <w:r w:rsidR="00C4726D">
        <w:t>муниципального округа</w:t>
      </w:r>
      <w:r>
        <w:t>», на основании заявления  Общества с ограниченной ответственностью</w:t>
      </w:r>
      <w:r w:rsidRPr="00891B92">
        <w:t xml:space="preserve"> </w:t>
      </w:r>
      <w:r>
        <w:t>«Фонд развития и поддержки сельского хозяйства» :</w:t>
      </w:r>
    </w:p>
    <w:p w14:paraId="29732A86" w14:textId="29B3929E" w:rsidR="00152491" w:rsidRDefault="00891B92">
      <w:pPr>
        <w:ind w:right="-1" w:firstLine="851"/>
        <w:contextualSpacing/>
        <w:jc w:val="both"/>
      </w:pPr>
      <w:r>
        <w:t>1. Разрешить Обществу с ограниченной ответственностью «Фонд развития</w:t>
      </w:r>
      <w:r w:rsidR="009B4522">
        <w:t xml:space="preserve">                </w:t>
      </w:r>
      <w:r>
        <w:t xml:space="preserve"> и поддержки сельского хозяйства» проведение универсальной 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 xml:space="preserve">по реализации продовольственных и непродовольственных  товаров (далее - ярмарка)  </w:t>
      </w:r>
      <w:r w:rsidR="009B4522">
        <w:rPr>
          <w:rStyle w:val="afd"/>
          <w:rFonts w:ascii="Times New Roman" w:eastAsia="Times New Roman" w:hAnsi="Times New Roman" w:cs="Times New Roman"/>
        </w:rPr>
        <w:t>8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 w:rsidR="009B4522">
        <w:rPr>
          <w:rStyle w:val="afd"/>
          <w:rFonts w:ascii="Times New Roman" w:eastAsia="Times New Roman" w:hAnsi="Times New Roman" w:cs="Times New Roman"/>
        </w:rPr>
        <w:t>апреля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 w:rsidR="005D34F2">
        <w:rPr>
          <w:rStyle w:val="afd"/>
          <w:rFonts w:ascii="Times New Roman" w:eastAsia="Times New Roman" w:hAnsi="Times New Roman" w:cs="Times New Roman"/>
        </w:rPr>
        <w:t>5</w:t>
      </w:r>
      <w:r>
        <w:rPr>
          <w:rStyle w:val="afd"/>
          <w:rFonts w:ascii="Times New Roman" w:eastAsia="Times New Roman" w:hAnsi="Times New Roman" w:cs="Times New Roman"/>
        </w:rPr>
        <w:t xml:space="preserve"> года по адресу: г. Нязепетровск, ул.Свердлова,1.</w:t>
      </w:r>
    </w:p>
    <w:p w14:paraId="42331E3D" w14:textId="72F19FFC" w:rsidR="00152491" w:rsidRDefault="00891B92">
      <w:pPr>
        <w:ind w:right="-1" w:firstLine="851"/>
        <w:contextualSpacing/>
        <w:jc w:val="both"/>
      </w:pPr>
      <w:r>
        <w:t>2. Обществ</w:t>
      </w:r>
      <w:r w:rsidR="00791204">
        <w:t>у</w:t>
      </w:r>
      <w:r>
        <w:t xml:space="preserve"> с ограниченной ответственностью «Фонд развития и поддержки сельского хозяйства»:</w:t>
      </w:r>
    </w:p>
    <w:p w14:paraId="3E1BCF8B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4BF5E8FA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территории;</w:t>
      </w:r>
    </w:p>
    <w:p w14:paraId="33F7A4B9" w14:textId="78AE1B34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2)</w:t>
      </w:r>
      <w:r w:rsidR="005D34F2">
        <w:rPr>
          <w:rStyle w:val="afd"/>
          <w:rFonts w:ascii="Times New Roman" w:eastAsia="Times New Roman" w:hAnsi="Times New Roman" w:cs="Times New Roman"/>
        </w:rPr>
        <w:t> </w:t>
      </w:r>
      <w:r>
        <w:rPr>
          <w:rStyle w:val="afd"/>
          <w:rFonts w:ascii="Times New Roman" w:eastAsia="Times New Roman" w:hAnsi="Times New Roman" w:cs="Times New Roman"/>
        </w:rPr>
        <w:t xml:space="preserve">предоставить в управление экономического развития администрации Нязепетровского муниципального </w:t>
      </w:r>
      <w:r w:rsidR="006623B1">
        <w:rPr>
          <w:rStyle w:val="afd"/>
          <w:rFonts w:ascii="Times New Roman" w:eastAsia="Times New Roman" w:hAnsi="Times New Roman" w:cs="Times New Roman"/>
        </w:rPr>
        <w:t>округа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>в течение тр</w:t>
      </w:r>
      <w:r w:rsidR="00351810">
        <w:rPr>
          <w:rStyle w:val="afd"/>
          <w:rFonts w:ascii="Times New Roman" w:eastAsia="Times New Roman" w:hAnsi="Times New Roman" w:cs="Times New Roman"/>
        </w:rPr>
        <w:t>е</w:t>
      </w:r>
      <w:r>
        <w:rPr>
          <w:rStyle w:val="afd"/>
          <w:rFonts w:ascii="Times New Roman" w:eastAsia="Times New Roman" w:hAnsi="Times New Roman" w:cs="Times New Roman"/>
        </w:rPr>
        <w:t>х календарных дней после проведения ярмарки информацию по форме согласно приложению к настоящему распоряжению.</w:t>
      </w:r>
      <w:bookmarkStart w:id="0" w:name="sub_1003"/>
      <w:bookmarkEnd w:id="0"/>
    </w:p>
    <w:p w14:paraId="3E77283F" w14:textId="4ECE704C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 xml:space="preserve">Настоящее распоряжение подлежит размещению на официальном сайте Нязепетровского муниципального </w:t>
      </w:r>
      <w:r w:rsidR="00351810">
        <w:rPr>
          <w:rStyle w:val="afd"/>
          <w:rFonts w:ascii="Times New Roman" w:hAnsi="Times New Roman" w:cs="Times New Roman"/>
        </w:rPr>
        <w:t>района</w:t>
      </w:r>
      <w:r>
        <w:rPr>
          <w:rStyle w:val="afd"/>
          <w:rFonts w:ascii="Times New Roman" w:hAnsi="Times New Roman" w:cs="Times New Roman"/>
        </w:rPr>
        <w:t>.</w:t>
      </w:r>
      <w:bookmarkStart w:id="1" w:name="sub_1004"/>
      <w:bookmarkEnd w:id="1"/>
    </w:p>
    <w:p w14:paraId="7C4FC6F5" w14:textId="37F1629A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4. Контроль за исполнением настоящего распоряжения возложить на заместителя главы муниципального </w:t>
      </w:r>
      <w:r w:rsidR="00404EF6">
        <w:rPr>
          <w:rStyle w:val="afd"/>
          <w:rFonts w:ascii="Times New Roman" w:eastAsia="Times New Roman" w:hAnsi="Times New Roman" w:cs="Times New Roman"/>
        </w:rPr>
        <w:t>округа</w:t>
      </w:r>
      <w:r>
        <w:rPr>
          <w:rStyle w:val="afd"/>
          <w:rFonts w:ascii="Times New Roman" w:eastAsia="Times New Roman" w:hAnsi="Times New Roman" w:cs="Times New Roman"/>
        </w:rPr>
        <w:t xml:space="preserve"> по экономике </w:t>
      </w:r>
      <w:r w:rsidR="009A7007">
        <w:rPr>
          <w:rStyle w:val="afd"/>
          <w:rFonts w:ascii="Times New Roman" w:eastAsia="Times New Roman" w:hAnsi="Times New Roman" w:cs="Times New Roman"/>
        </w:rPr>
        <w:t>и внутренней политике</w:t>
      </w:r>
      <w:r w:rsidR="000953BE">
        <w:rPr>
          <w:rStyle w:val="afd"/>
          <w:rFonts w:ascii="Times New Roman" w:eastAsia="Times New Roman" w:hAnsi="Times New Roman" w:cs="Times New Roman"/>
        </w:rPr>
        <w:t xml:space="preserve"> </w:t>
      </w:r>
      <w:proofErr w:type="spellStart"/>
      <w:r w:rsidR="006623B1">
        <w:rPr>
          <w:rStyle w:val="afd"/>
          <w:rFonts w:ascii="Times New Roman" w:eastAsia="Times New Roman" w:hAnsi="Times New Roman" w:cs="Times New Roman"/>
        </w:rPr>
        <w:t>Лукоянова</w:t>
      </w:r>
      <w:proofErr w:type="spellEnd"/>
      <w:r w:rsidR="006623B1">
        <w:rPr>
          <w:rStyle w:val="afd"/>
          <w:rFonts w:ascii="Times New Roman" w:eastAsia="Times New Roman" w:hAnsi="Times New Roman" w:cs="Times New Roman"/>
        </w:rPr>
        <w:t xml:space="preserve"> Г.В.</w:t>
      </w:r>
    </w:p>
    <w:p w14:paraId="1B90AF8D" w14:textId="77777777" w:rsidR="00152491" w:rsidRDefault="00891B92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подписания.</w:t>
      </w:r>
    </w:p>
    <w:p w14:paraId="18AB6228" w14:textId="77777777" w:rsidR="00152491" w:rsidRDefault="00152491">
      <w:pPr>
        <w:ind w:left="-708" w:firstLine="708"/>
        <w:contextualSpacing/>
        <w:jc w:val="both"/>
      </w:pPr>
    </w:p>
    <w:p w14:paraId="01E15946" w14:textId="77777777" w:rsidR="00152491" w:rsidRDefault="00152491">
      <w:pPr>
        <w:ind w:left="-708" w:firstLine="708"/>
        <w:contextualSpacing/>
        <w:jc w:val="both"/>
      </w:pPr>
    </w:p>
    <w:p w14:paraId="3D2A8382" w14:textId="567243A2" w:rsidR="00152491" w:rsidRDefault="006623B1">
      <w:pPr>
        <w:tabs>
          <w:tab w:val="left" w:pos="0"/>
        </w:tabs>
        <w:jc w:val="both"/>
      </w:pPr>
      <w:r>
        <w:t>Глава Нязепетровского</w:t>
      </w:r>
      <w:r w:rsidR="008E4EB7">
        <w:t xml:space="preserve"> </w:t>
      </w:r>
      <w:r w:rsidR="00891B92">
        <w:t xml:space="preserve"> </w:t>
      </w:r>
    </w:p>
    <w:p w14:paraId="2303EB19" w14:textId="574F92B7" w:rsidR="00152491" w:rsidRDefault="006623B1">
      <w:pPr>
        <w:tabs>
          <w:tab w:val="left" w:pos="0"/>
        </w:tabs>
        <w:jc w:val="both"/>
      </w:pPr>
      <w:r>
        <w:t>муниципального округа</w:t>
      </w:r>
      <w:r w:rsidR="00891B92">
        <w:t xml:space="preserve">     </w:t>
      </w:r>
      <w:r w:rsidR="00891B92">
        <w:tab/>
      </w:r>
      <w:r w:rsidR="00891B92">
        <w:tab/>
      </w:r>
      <w:r w:rsidR="00891B92">
        <w:tab/>
      </w:r>
      <w:r w:rsidR="00891B92">
        <w:tab/>
      </w:r>
      <w:r w:rsidR="00891B92">
        <w:tab/>
        <w:t xml:space="preserve">    </w:t>
      </w:r>
      <w:r w:rsidR="00891B92">
        <w:tab/>
      </w:r>
      <w:r w:rsidR="008E4EB7">
        <w:t xml:space="preserve">          </w:t>
      </w:r>
      <w:r>
        <w:t xml:space="preserve">           </w:t>
      </w:r>
      <w:r w:rsidR="008E4EB7">
        <w:t xml:space="preserve">   </w:t>
      </w:r>
      <w:r w:rsidR="00891B92">
        <w:t xml:space="preserve"> </w:t>
      </w:r>
      <w:r>
        <w:t>С</w:t>
      </w:r>
      <w:r w:rsidR="00891B92">
        <w:t>.</w:t>
      </w:r>
      <w:r>
        <w:t>А</w:t>
      </w:r>
      <w:r w:rsidR="00891B92">
        <w:t>.</w:t>
      </w:r>
      <w:r w:rsidR="008E4EB7">
        <w:t xml:space="preserve"> К</w:t>
      </w:r>
      <w:r>
        <w:t>равцов</w:t>
      </w:r>
      <w:r w:rsidR="00891B92">
        <w:t xml:space="preserve"> </w:t>
      </w:r>
    </w:p>
    <w:p w14:paraId="685ED288" w14:textId="77777777" w:rsidR="00152491" w:rsidRDefault="00152491">
      <w:pPr>
        <w:tabs>
          <w:tab w:val="left" w:pos="0"/>
        </w:tabs>
        <w:jc w:val="both"/>
      </w:pPr>
    </w:p>
    <w:p w14:paraId="18BF8AF1" w14:textId="77777777" w:rsidR="00152491" w:rsidRDefault="00152491">
      <w:pPr>
        <w:tabs>
          <w:tab w:val="left" w:pos="0"/>
        </w:tabs>
        <w:jc w:val="both"/>
      </w:pPr>
    </w:p>
    <w:p w14:paraId="074209BC" w14:textId="77777777" w:rsidR="00152491" w:rsidRDefault="00152491">
      <w:pPr>
        <w:tabs>
          <w:tab w:val="left" w:pos="0"/>
        </w:tabs>
        <w:jc w:val="both"/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9331"/>
        <w:gridCol w:w="240"/>
      </w:tblGrid>
      <w:tr w:rsidR="00152491" w14:paraId="4D754FCC" w14:textId="77777777">
        <w:tc>
          <w:tcPr>
            <w:tcW w:w="9331" w:type="dxa"/>
          </w:tcPr>
          <w:p w14:paraId="26F6B19F" w14:textId="77777777" w:rsidR="00152491" w:rsidRDefault="00152491">
            <w:bookmarkStart w:id="2" w:name="_GoBack"/>
            <w:bookmarkEnd w:id="2"/>
          </w:p>
          <w:p w14:paraId="6108ECE3" w14:textId="77777777" w:rsidR="00152491" w:rsidRDefault="00152491">
            <w:pPr>
              <w:tabs>
                <w:tab w:val="left" w:pos="0"/>
              </w:tabs>
            </w:pPr>
          </w:p>
        </w:tc>
        <w:tc>
          <w:tcPr>
            <w:tcW w:w="240" w:type="dxa"/>
          </w:tcPr>
          <w:p w14:paraId="2E74AF49" w14:textId="77777777" w:rsidR="00152491" w:rsidRDefault="00152491">
            <w:pPr>
              <w:tabs>
                <w:tab w:val="left" w:pos="0"/>
              </w:tabs>
            </w:pPr>
          </w:p>
        </w:tc>
      </w:tr>
    </w:tbl>
    <w:p w14:paraId="28831B81" w14:textId="45BB2C11" w:rsidR="00152491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Нязепетровского муниципального </w:t>
      </w:r>
      <w:r w:rsidR="00404EF6">
        <w:rPr>
          <w:rStyle w:val="afe"/>
          <w:rFonts w:ascii="Times New Roman" w:eastAsia="Times New Roman" w:hAnsi="Times New Roman" w:cs="Times New Roman"/>
          <w:b w:val="0"/>
          <w:color w:val="000000"/>
        </w:rPr>
        <w:t>округа</w:t>
      </w:r>
    </w:p>
    <w:p w14:paraId="48C2E7E6" w14:textId="79B95224" w:rsidR="00152491" w:rsidRPr="00404EF6" w:rsidRDefault="00891B9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</w:t>
      </w:r>
      <w:r w:rsidR="00404EF6">
        <w:rPr>
          <w:rStyle w:val="afe"/>
          <w:rFonts w:ascii="Times New Roman" w:hAnsi="Times New Roman" w:cs="Times New Roman"/>
          <w:b w:val="0"/>
          <w:color w:val="000000"/>
        </w:rPr>
        <w:t xml:space="preserve">    </w:t>
      </w: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т </w:t>
      </w:r>
      <w:r w:rsidR="009B4522">
        <w:rPr>
          <w:rStyle w:val="afe"/>
          <w:rFonts w:ascii="Times New Roman" w:eastAsia="Times New Roman" w:hAnsi="Times New Roman" w:cs="Times New Roman"/>
          <w:b w:val="0"/>
          <w:color w:val="000000"/>
        </w:rPr>
        <w:t>31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03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.202</w:t>
      </w:r>
      <w:r w:rsidR="005D34F2">
        <w:rPr>
          <w:rStyle w:val="afe"/>
          <w:rFonts w:ascii="Times New Roman" w:eastAsia="Times New Roman" w:hAnsi="Times New Roman" w:cs="Times New Roman"/>
          <w:b w:val="0"/>
          <w:color w:val="000000"/>
        </w:rPr>
        <w:t>5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г. №</w:t>
      </w:r>
      <w:r w:rsidR="00607283"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</w:t>
      </w:r>
      <w:r w:rsidR="009B4522">
        <w:rPr>
          <w:rStyle w:val="afe"/>
          <w:rFonts w:ascii="Times New Roman" w:eastAsia="Times New Roman" w:hAnsi="Times New Roman" w:cs="Times New Roman"/>
          <w:b w:val="0"/>
          <w:color w:val="000000"/>
        </w:rPr>
        <w:t>238</w:t>
      </w:r>
    </w:p>
    <w:p w14:paraId="784739B1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14:paraId="5F7D4504" w14:textId="77777777" w:rsidR="00152491" w:rsidRDefault="0015249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CDA542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6349CA03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20D7CAA8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11864249" w14:textId="77777777" w:rsidR="00152491" w:rsidRDefault="00891B92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66A9A749" w14:textId="77777777" w:rsidR="00152491" w:rsidRDefault="001524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152491" w14:paraId="4379099F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814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71032787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62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36A4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Время проведения 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E67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6A4AB94C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96C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37AC98B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ED23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0E754231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152491" w14:paraId="7A97BD16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FEF8" w14:textId="77777777" w:rsidR="00152491" w:rsidRDefault="00152491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C1A46" w14:textId="77777777" w:rsidR="00152491" w:rsidRDefault="00152491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F9C0" w14:textId="77777777" w:rsidR="00152491" w:rsidRDefault="00152491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1FA3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E40D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 том числе граждан, ведущих крестьянско-фермерское хозяйство, личное 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98EC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532D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52491" w14:paraId="247ADF95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E9BB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84C6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719A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FA55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837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5E59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484F" w14:textId="77777777" w:rsidR="00152491" w:rsidRDefault="00891B92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152491" w14:paraId="035972F4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02BA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54F2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B95B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B233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15B6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B007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A5E8" w14:textId="77777777" w:rsidR="00152491" w:rsidRDefault="00152491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99B9A90" w14:textId="77777777" w:rsidR="00152491" w:rsidRDefault="00891B92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01854854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  _____________  ____________________________</w:t>
      </w:r>
    </w:p>
    <w:p w14:paraId="713472F6" w14:textId="77777777" w:rsidR="00152491" w:rsidRDefault="00891B92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предприятия)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(подпись)       (расшифровка подписи)</w:t>
      </w:r>
    </w:p>
    <w:sectPr w:rsidR="00152491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91"/>
    <w:rsid w:val="000953BE"/>
    <w:rsid w:val="00152491"/>
    <w:rsid w:val="003202EA"/>
    <w:rsid w:val="00351810"/>
    <w:rsid w:val="00404EF6"/>
    <w:rsid w:val="004356BC"/>
    <w:rsid w:val="005D34F2"/>
    <w:rsid w:val="00607283"/>
    <w:rsid w:val="006623B1"/>
    <w:rsid w:val="00676E2F"/>
    <w:rsid w:val="006A613C"/>
    <w:rsid w:val="007415FE"/>
    <w:rsid w:val="00791204"/>
    <w:rsid w:val="007B2AFC"/>
    <w:rsid w:val="00823748"/>
    <w:rsid w:val="00891B92"/>
    <w:rsid w:val="008D05CA"/>
    <w:rsid w:val="008E4EB7"/>
    <w:rsid w:val="009150A8"/>
    <w:rsid w:val="009A7007"/>
    <w:rsid w:val="009A7F8B"/>
    <w:rsid w:val="009B4522"/>
    <w:rsid w:val="00BD6D5B"/>
    <w:rsid w:val="00C02371"/>
    <w:rsid w:val="00C4726D"/>
    <w:rsid w:val="00DE774C"/>
    <w:rsid w:val="00FE7DDB"/>
    <w:rsid w:val="080E2BD1"/>
    <w:rsid w:val="0C433000"/>
    <w:rsid w:val="0CA42047"/>
    <w:rsid w:val="0F5C08A7"/>
    <w:rsid w:val="15C74070"/>
    <w:rsid w:val="18E30F60"/>
    <w:rsid w:val="1E6A6074"/>
    <w:rsid w:val="203543E6"/>
    <w:rsid w:val="21837D84"/>
    <w:rsid w:val="3BCC042C"/>
    <w:rsid w:val="3C701BFE"/>
    <w:rsid w:val="4A4846B1"/>
    <w:rsid w:val="54DC7CE0"/>
    <w:rsid w:val="57DB7132"/>
    <w:rsid w:val="5CDA3FE2"/>
    <w:rsid w:val="61854DEA"/>
    <w:rsid w:val="62B83782"/>
    <w:rsid w:val="67131256"/>
    <w:rsid w:val="6D5E317C"/>
    <w:rsid w:val="6E3D27EA"/>
    <w:rsid w:val="6F1D4445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F6B241"/>
  <w15:docId w15:val="{12183018-A13B-489B-9960-320C0EFA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mobileonline.garant.ru/document/redirect/8779994/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A8248-21BE-4423-B343-47FF5180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Pro</cp:lastModifiedBy>
  <cp:revision>8</cp:revision>
  <cp:lastPrinted>2025-04-01T03:17:00Z</cp:lastPrinted>
  <dcterms:created xsi:type="dcterms:W3CDTF">2025-03-03T03:38:00Z</dcterms:created>
  <dcterms:modified xsi:type="dcterms:W3CDTF">2025-04-11T05:38:00Z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DD528AE1B30C41BBAEEC2F9ADE541F0E_13</vt:lpwstr>
  </property>
</Properties>
</file>