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889" w14:textId="777924CC" w:rsidR="00BC1613" w:rsidRPr="00BC1613" w:rsidRDefault="00BC1613" w:rsidP="00BC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272AF" w14:textId="3C361A5E" w:rsidR="00BC1613" w:rsidRPr="00BC1613" w:rsidRDefault="00BC1613" w:rsidP="00BC1613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B665EEC" w14:textId="77777777" w:rsidR="00BC1613" w:rsidRPr="00BC1613" w:rsidRDefault="00BC1613" w:rsidP="00BC1613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15431D1" w14:textId="77777777" w:rsidR="00BC1613" w:rsidRPr="00BC1613" w:rsidRDefault="00BC1613" w:rsidP="00BC161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607ED99" w14:textId="77777777" w:rsidR="00BC1613" w:rsidRPr="00BC1613" w:rsidRDefault="00BC1613" w:rsidP="00BC1613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61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 Нязепетровского </w:t>
      </w:r>
      <w:r w:rsidRPr="00BC1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14:paraId="0932FC26" w14:textId="77777777" w:rsidR="00BC1613" w:rsidRPr="00BC1613" w:rsidRDefault="00BC1613" w:rsidP="00BC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FF10F" w14:textId="77777777" w:rsidR="00BC1613" w:rsidRPr="00BC1613" w:rsidRDefault="00BC1613" w:rsidP="00BC1613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1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14:paraId="0CCF8938" w14:textId="77777777" w:rsidR="00BC1613" w:rsidRPr="00BC1613" w:rsidRDefault="00BC1613" w:rsidP="00BC16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0CFE8BC" w14:textId="77777777" w:rsidR="00BC1613" w:rsidRPr="00BC1613" w:rsidRDefault="00BC1613" w:rsidP="00BC161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3204167" w14:textId="77777777" w:rsidR="00BC1613" w:rsidRPr="00BC1613" w:rsidRDefault="00C26978" w:rsidP="00BC1613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 w14:anchorId="1F444A3A">
          <v:line id="_x0000_s1028" style="position:absolute;left:0;text-align:left;z-index:251659264" from="-9pt,12.1pt" to="468pt,12.15pt" strokeweight="3pt">
            <v:stroke linestyle="thinThin"/>
          </v:line>
        </w:pict>
      </w:r>
    </w:p>
    <w:p w14:paraId="5779BC5F" w14:textId="1D4EAE61" w:rsidR="00BC1613" w:rsidRPr="00BC1613" w:rsidRDefault="00BC1613" w:rsidP="00BC1613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1613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E365A8">
        <w:rPr>
          <w:rFonts w:ascii="Times New Roman" w:eastAsia="Times New Roman" w:hAnsi="Times New Roman" w:cs="Times New Roman"/>
          <w:b/>
          <w:lang w:eastAsia="ru-RU"/>
        </w:rPr>
        <w:t xml:space="preserve">18.05.2023 </w:t>
      </w:r>
      <w:r w:rsidRPr="00BC1613">
        <w:rPr>
          <w:rFonts w:ascii="Times New Roman" w:eastAsia="Times New Roman" w:hAnsi="Times New Roman" w:cs="Times New Roman"/>
          <w:b/>
          <w:lang w:eastAsia="ru-RU"/>
        </w:rPr>
        <w:t>№</w:t>
      </w:r>
      <w:r w:rsidR="00EF0D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65A8">
        <w:rPr>
          <w:rFonts w:ascii="Times New Roman" w:eastAsia="Times New Roman" w:hAnsi="Times New Roman" w:cs="Times New Roman"/>
          <w:b/>
          <w:lang w:eastAsia="ru-RU"/>
        </w:rPr>
        <w:t>330</w:t>
      </w:r>
    </w:p>
    <w:p w14:paraId="743C6BF0" w14:textId="77777777" w:rsidR="00BC1613" w:rsidRPr="00BC1613" w:rsidRDefault="00BC1613" w:rsidP="00BC161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C1613">
        <w:rPr>
          <w:rFonts w:ascii="Times New Roman" w:eastAsia="Times New Roman" w:hAnsi="Times New Roman" w:cs="Times New Roman"/>
          <w:b/>
          <w:lang w:eastAsia="ru-RU"/>
        </w:rPr>
        <w:t>г. Нязепетровск</w:t>
      </w:r>
    </w:p>
    <w:p w14:paraId="4D05D7D0" w14:textId="77777777" w:rsidR="00BC1613" w:rsidRPr="00BC1613" w:rsidRDefault="00BC1613" w:rsidP="00BC1613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BC1613" w14:paraId="4428A432" w14:textId="77777777" w:rsidTr="00E11843">
        <w:tc>
          <w:tcPr>
            <w:tcW w:w="4786" w:type="dxa"/>
          </w:tcPr>
          <w:p w14:paraId="743529B1" w14:textId="6DD95379" w:rsidR="0096266B" w:rsidRPr="00E365A8" w:rsidRDefault="0096266B" w:rsidP="0096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C23340"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14:paraId="368D510E" w14:textId="6FC9679A" w:rsidR="0096266B" w:rsidRPr="00E365A8" w:rsidRDefault="0096266B" w:rsidP="0096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</w:t>
            </w:r>
            <w:r w:rsidR="00C23340"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Нязепетровского муниципального </w:t>
            </w:r>
          </w:p>
          <w:p w14:paraId="3E68EE7F" w14:textId="149B571E" w:rsidR="0096266B" w:rsidRPr="00E365A8" w:rsidRDefault="0096266B" w:rsidP="0096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09.11.2022 г. </w:t>
            </w:r>
            <w:r w:rsidR="00C23340" w:rsidRPr="00E365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365A8">
              <w:rPr>
                <w:rFonts w:ascii="Times New Roman" w:hAnsi="Times New Roman" w:cs="Times New Roman"/>
                <w:sz w:val="24"/>
                <w:szCs w:val="24"/>
              </w:rPr>
              <w:t>№ 906</w:t>
            </w:r>
          </w:p>
          <w:p w14:paraId="5A925953" w14:textId="77777777" w:rsidR="00BC1613" w:rsidRPr="00E11843" w:rsidRDefault="00BC1613" w:rsidP="00BC1613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14:paraId="3B79A12A" w14:textId="77777777" w:rsidR="00BC1613" w:rsidRDefault="00BC1613" w:rsidP="00BC1613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62FE721" w14:textId="77777777" w:rsidR="00BC1613" w:rsidRPr="00BC1613" w:rsidRDefault="00BC1613" w:rsidP="00BC1613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C2DC71" w14:textId="77777777" w:rsidR="00BC1613" w:rsidRPr="00BC1613" w:rsidRDefault="00BC1613" w:rsidP="00BC1613">
      <w:pPr>
        <w:tabs>
          <w:tab w:val="left" w:pos="4680"/>
        </w:tabs>
        <w:spacing w:after="0" w:line="240" w:lineRule="auto"/>
        <w:ind w:right="49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C8FB3C5" w14:textId="77777777" w:rsidR="00BC1613" w:rsidRPr="00BC1613" w:rsidRDefault="00BC1613" w:rsidP="00BC161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FF04270" w14:textId="4942273B" w:rsidR="0096266B" w:rsidRPr="0096266B" w:rsidRDefault="0096266B" w:rsidP="009626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6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Правительства Челябинской области </w:t>
      </w:r>
      <w:r w:rsidR="00C233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96266B">
        <w:rPr>
          <w:rFonts w:ascii="Times New Roman" w:hAnsi="Times New Roman" w:cs="Times New Roman"/>
          <w:b w:val="0"/>
          <w:sz w:val="24"/>
          <w:szCs w:val="24"/>
        </w:rPr>
        <w:t xml:space="preserve">от 15 мая 2023 г. № 281-П «О внесении изменений в постановление Правительства Челябинской области от 07.11.2022 г. № 616-П» администрация Нязепетровского муниципального района </w:t>
      </w:r>
    </w:p>
    <w:p w14:paraId="3F31B388" w14:textId="77777777" w:rsidR="0096266B" w:rsidRPr="0096266B" w:rsidRDefault="0096266B" w:rsidP="009626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0C13129" w14:textId="36B87101" w:rsidR="0096266B" w:rsidRPr="0096266B" w:rsidRDefault="0096266B" w:rsidP="009626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9626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6266B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6266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6266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6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бесплатным двухразовым горячим питанием обучающихся в образовательных организациях, находящихся на территории Нязепетровского муниципального района, по образовательным программам основного общего, среднего общего образования,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Федерации»,</w:t>
      </w:r>
      <w:r w:rsidRPr="009626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</w:t>
      </w:r>
      <w:r w:rsidRPr="0096266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Нязепетровского муниципального района от 09.11.2022</w:t>
      </w:r>
      <w:r w:rsidRPr="009626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66B">
        <w:rPr>
          <w:rFonts w:ascii="Times New Roman" w:hAnsi="Times New Roman" w:cs="Times New Roman"/>
          <w:sz w:val="24"/>
          <w:szCs w:val="24"/>
        </w:rPr>
        <w:t>г. № 906</w:t>
      </w:r>
      <w:r w:rsidR="00485C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266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E87DA0C" w14:textId="77777777" w:rsidR="0096266B" w:rsidRPr="0096266B" w:rsidRDefault="0096266B" w:rsidP="009626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ab/>
        <w:t>1) наименование и преамбулу постановления дополнить словами «,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Украины»;</w:t>
      </w:r>
    </w:p>
    <w:p w14:paraId="7CC4C46A" w14:textId="77777777" w:rsidR="0096266B" w:rsidRPr="0096266B" w:rsidRDefault="0096266B" w:rsidP="0096266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2) пункт 1 дополнить словами «,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Украины»;</w:t>
      </w:r>
    </w:p>
    <w:p w14:paraId="23B01058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Style w:val="FontStyle14"/>
          <w:sz w:val="24"/>
          <w:szCs w:val="24"/>
        </w:rPr>
        <w:t xml:space="preserve">3) в порядке </w:t>
      </w:r>
      <w:r w:rsidRPr="0096266B">
        <w:rPr>
          <w:rFonts w:ascii="Times New Roman" w:hAnsi="Times New Roman" w:cs="Times New Roman"/>
          <w:sz w:val="24"/>
          <w:szCs w:val="24"/>
          <w:lang w:eastAsia="ru-RU"/>
        </w:rPr>
        <w:t>обеспечения бесплатным двухразовым горячим питанием обучающихся в образовательных организациях, находящихся на территории Нязепетровского муниципального района, по образовательным программам основного общего, среднего общего образования,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Федерации»,</w:t>
      </w:r>
      <w:r w:rsidRPr="009626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утвержденном указанным</w:t>
      </w:r>
      <w:r w:rsidRPr="0096266B">
        <w:rPr>
          <w:rFonts w:ascii="Times New Roman" w:hAnsi="Times New Roman" w:cs="Times New Roman"/>
          <w:sz w:val="24"/>
          <w:szCs w:val="24"/>
        </w:rPr>
        <w:t xml:space="preserve"> постановлением:</w:t>
      </w:r>
    </w:p>
    <w:p w14:paraId="346FC0EF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lastRenderedPageBreak/>
        <w:t>наименование порядка дополнить словами «,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Украины»;</w:t>
      </w:r>
    </w:p>
    <w:p w14:paraId="3E4956CF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Style w:val="FontStyle14"/>
          <w:sz w:val="24"/>
          <w:szCs w:val="24"/>
        </w:rPr>
        <w:t xml:space="preserve">в разделе </w:t>
      </w:r>
      <w:r w:rsidRPr="0096266B">
        <w:rPr>
          <w:rStyle w:val="FontStyle14"/>
          <w:sz w:val="24"/>
          <w:szCs w:val="24"/>
          <w:lang w:val="en-US"/>
        </w:rPr>
        <w:t>I</w:t>
      </w:r>
      <w:r w:rsidRPr="0096266B">
        <w:rPr>
          <w:rStyle w:val="FontStyle14"/>
          <w:sz w:val="24"/>
          <w:szCs w:val="24"/>
        </w:rPr>
        <w:t>:</w:t>
      </w:r>
    </w:p>
    <w:p w14:paraId="1E940FB4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Style w:val="FontStyle14"/>
          <w:sz w:val="24"/>
          <w:szCs w:val="24"/>
        </w:rPr>
        <w:t>пункт 1 изложить в следующей редакции:</w:t>
      </w:r>
    </w:p>
    <w:p w14:paraId="312B3153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Style w:val="FontStyle14"/>
          <w:sz w:val="24"/>
          <w:szCs w:val="24"/>
        </w:rPr>
        <w:t xml:space="preserve">«1. </w:t>
      </w:r>
      <w:r w:rsidRPr="0096266B">
        <w:rPr>
          <w:rFonts w:ascii="Times New Roman" w:hAnsi="Times New Roman" w:cs="Times New Roman"/>
          <w:sz w:val="24"/>
          <w:szCs w:val="24"/>
        </w:rPr>
        <w:t>Настоящий порядок обеспечения бесплатным двухразовым горячим питанием обучающихся в образовательных организациях, находящихся на территории Нязепетровского муниципального района, по образовательным программам основного общего, среднего общего образования,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именуется - порядок), устанавливает порядок обеспечения бесплатным двухразовым горячим питанием обучающихся в образовательных организациях, находящихся на территории Нязепетровского муниципального района, по образовательным программам основного общего, среднего общего образования,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именуется – военнослужащий), иным участником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именуется – специальная военная операция)»;</w:t>
      </w:r>
    </w:p>
    <w:p w14:paraId="61101B30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6266B">
        <w:rPr>
          <w:rFonts w:ascii="Times New Roman" w:hAnsi="Times New Roman" w:cs="Times New Roman"/>
          <w:sz w:val="24"/>
          <w:szCs w:val="24"/>
        </w:rPr>
        <w:t>ополнить пунктом 1-1 следующего содержания:</w:t>
      </w:r>
    </w:p>
    <w:p w14:paraId="41EFD8B4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«1-1. Под иными участниками специальной военной операции в соответствии с Законом Челябинской области от 29.08.2013 г. № 515-ЗО «Об образовании в Челябинской области» понимаются:</w:t>
      </w:r>
    </w:p>
    <w:p w14:paraId="29594A2F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1) граждане, пребывающие в добровольческих формированиях, содействующих выполнению задач, возложенных на Вооруженные Силы Российской Федерации, принимающие участие в специальной военной операции; </w:t>
      </w:r>
    </w:p>
    <w:p w14:paraId="617FA9EA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2) граждане, заключившие контракт с Министерством обороны Российской Федерации для прохождения военной службы, принимающие участие в специальной военной операции; </w:t>
      </w:r>
    </w:p>
    <w:p w14:paraId="79A662BA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3) граждане, пребывавшие в добровольческих формированиях, содействующих выполнению задач, возложенных на Вооруженные Силы Российской Федерации, погибшие (умершие)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(ранения, травмы, контузии) или заболевания, полученных ими в результате участия в специальной военной операции; </w:t>
      </w:r>
    </w:p>
    <w:p w14:paraId="7F2668E9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4) граждане, заключившие контракт с Министерством обороны Российской Федерации для прохождения военной службы, погибшие (умершие) в результате участия в специальной военной операции либо умершие до истечения одного года со дня их увольнения с военной службы вследствие увечья (ранения, травмы, контузии) или заболевания, полученных ими в результате участия в специальной военной операции; </w:t>
      </w:r>
    </w:p>
    <w:p w14:paraId="7F93AFD9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5) мобилизованные военнослужащие, погибшие (умершие)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(ранения, травмы, контузии) или заболевания, полученных ими в результате участия в специальной военной операции.";</w:t>
      </w:r>
    </w:p>
    <w:p w14:paraId="5FCE05C0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Style w:val="FontStyle14"/>
          <w:sz w:val="24"/>
          <w:szCs w:val="24"/>
        </w:rPr>
        <w:t>пункт 2 после слова «военнослужащим» дополнить словами «, иным участником специальной военной операции»;</w:t>
      </w:r>
    </w:p>
    <w:p w14:paraId="7DBF8292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Style w:val="FontStyle14"/>
          <w:sz w:val="24"/>
          <w:szCs w:val="24"/>
        </w:rPr>
        <w:lastRenderedPageBreak/>
        <w:t>пункт 4 после слова «военнослужащим» дополнить словами «, иным участником специальной военной операции»;</w:t>
      </w:r>
    </w:p>
    <w:p w14:paraId="3701037D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sz w:val="24"/>
          <w:szCs w:val="24"/>
        </w:rPr>
      </w:pPr>
      <w:r w:rsidRPr="0096266B">
        <w:rPr>
          <w:rStyle w:val="FontStyle14"/>
          <w:sz w:val="24"/>
          <w:szCs w:val="24"/>
        </w:rPr>
        <w:t xml:space="preserve">в разделе </w:t>
      </w:r>
      <w:r w:rsidRPr="0096266B">
        <w:rPr>
          <w:rStyle w:val="FontStyle14"/>
          <w:sz w:val="24"/>
          <w:szCs w:val="24"/>
          <w:lang w:val="en-US"/>
        </w:rPr>
        <w:t>II</w:t>
      </w:r>
      <w:r w:rsidRPr="0096266B">
        <w:rPr>
          <w:rStyle w:val="FontStyle14"/>
          <w:sz w:val="24"/>
          <w:szCs w:val="24"/>
        </w:rPr>
        <w:t>:</w:t>
      </w:r>
    </w:p>
    <w:p w14:paraId="3CEFB458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Style w:val="FontStyle14"/>
          <w:sz w:val="24"/>
          <w:szCs w:val="24"/>
        </w:rPr>
        <w:t>в пункте 5 слова «,</w:t>
      </w:r>
      <w:r w:rsidRPr="0096266B">
        <w:rPr>
          <w:rStyle w:val="FontStyle14"/>
          <w:color w:val="FF0000"/>
          <w:sz w:val="24"/>
          <w:szCs w:val="24"/>
        </w:rPr>
        <w:t xml:space="preserve"> </w:t>
      </w:r>
      <w:r w:rsidRPr="0096266B">
        <w:rPr>
          <w:rFonts w:ascii="Times New Roman" w:hAnsi="Times New Roman" w:cs="Times New Roman"/>
          <w:sz w:val="24"/>
          <w:szCs w:val="24"/>
        </w:rPr>
        <w:t>в период прохождения военнослужащим военной службы по мобилизации» исключить;</w:t>
      </w:r>
    </w:p>
    <w:p w14:paraId="52E656F4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абзац второй пункта 6 изложить в следующей редакции:</w:t>
      </w:r>
    </w:p>
    <w:p w14:paraId="69A2B750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"Образовательная организация самостоятельно в рамках межведомственного информационного взаимодействия запрашивает документы (сведения), подтверждающие, что один из родителей обучающегося является военнослужащим или иным участником специальной военной операции, в том о государственной регистрации смерти военнослужащего или иного участника специальной военной операции.";</w:t>
      </w:r>
    </w:p>
    <w:p w14:paraId="225F6EC0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Пункт 10 дополнить подпунктами 3, 4 следующего содержания:</w:t>
      </w:r>
    </w:p>
    <w:p w14:paraId="42288ACD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«3) завершение одним из родителей обучающегося пребывания в добровольческих формированиях, содействующих выполнению задач, возложенных на Вооруженные Силы Российской Федерации, и (или) участия в специальной военной операции; </w:t>
      </w:r>
    </w:p>
    <w:p w14:paraId="2861A627" w14:textId="77777777" w:rsidR="0096266B" w:rsidRPr="0096266B" w:rsidRDefault="0096266B" w:rsidP="0096266B">
      <w:pPr>
        <w:spacing w:after="0" w:line="240" w:lineRule="auto"/>
        <w:ind w:firstLine="708"/>
        <w:jc w:val="both"/>
        <w:rPr>
          <w:rStyle w:val="FontStyle14"/>
          <w:color w:val="FF0000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4) окончание у одного из родителей обучающегося срока контракта, заключенного с Министерством обороны Российской Федерации для прохождения военной службы, и (или) завершение участия в специальной военной операции.".</w:t>
      </w:r>
    </w:p>
    <w:p w14:paraId="452FEB2D" w14:textId="4AA73C9E" w:rsidR="0096266B" w:rsidRDefault="0096266B" w:rsidP="0096266B">
      <w:pPr>
        <w:pStyle w:val="ab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tab/>
        <w:t xml:space="preserve"> </w:t>
      </w:r>
      <w:r w:rsidRPr="00F654AC">
        <w:rPr>
          <w:rFonts w:ascii="Times New Roman" w:hAnsi="Times New Roman"/>
          <w:sz w:val="24"/>
          <w:szCs w:val="24"/>
        </w:rPr>
        <w:t>2.</w:t>
      </w:r>
      <w:r w:rsidR="00485C95">
        <w:rPr>
          <w:rFonts w:ascii="Times New Roman" w:hAnsi="Times New Roman"/>
          <w:sz w:val="24"/>
          <w:szCs w:val="24"/>
        </w:rPr>
        <w:t> </w:t>
      </w:r>
      <w:r w:rsidRPr="00F654A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на официальном сайте Нязепетровского муниципального района (</w:t>
      </w:r>
      <w:r w:rsidRPr="00710D02">
        <w:rPr>
          <w:rFonts w:ascii="Times New Roman" w:hAnsi="Times New Roman"/>
          <w:sz w:val="24"/>
          <w:szCs w:val="24"/>
          <w:lang w:val="en-US"/>
        </w:rPr>
        <w:t>www</w:t>
      </w:r>
      <w:r w:rsidRPr="00710D02">
        <w:rPr>
          <w:rFonts w:ascii="Times New Roman" w:hAnsi="Times New Roman"/>
          <w:sz w:val="24"/>
          <w:szCs w:val="24"/>
        </w:rPr>
        <w:t>.</w:t>
      </w:r>
      <w:r w:rsidRPr="00710D02">
        <w:rPr>
          <w:rFonts w:ascii="Times New Roman" w:hAnsi="Times New Roman"/>
          <w:sz w:val="24"/>
          <w:szCs w:val="24"/>
          <w:lang w:val="en-US"/>
        </w:rPr>
        <w:t>nzpr</w:t>
      </w:r>
      <w:r w:rsidRPr="00710D02">
        <w:rPr>
          <w:rFonts w:ascii="Times New Roman" w:hAnsi="Times New Roman"/>
          <w:sz w:val="24"/>
          <w:szCs w:val="24"/>
        </w:rPr>
        <w:t>.</w:t>
      </w:r>
      <w:r w:rsidRPr="00710D02">
        <w:rPr>
          <w:rFonts w:ascii="Times New Roman" w:hAnsi="Times New Roman"/>
          <w:sz w:val="24"/>
          <w:szCs w:val="24"/>
          <w:lang w:val="en-US"/>
        </w:rPr>
        <w:t>ru</w:t>
      </w:r>
      <w:r w:rsidRPr="00710D02">
        <w:rPr>
          <w:rFonts w:ascii="Times New Roman" w:hAnsi="Times New Roman"/>
          <w:sz w:val="24"/>
          <w:szCs w:val="24"/>
        </w:rPr>
        <w:t>,</w:t>
      </w:r>
      <w:r w:rsidRPr="00F654AC">
        <w:rPr>
          <w:rFonts w:ascii="Times New Roman" w:hAnsi="Times New Roman"/>
          <w:sz w:val="24"/>
          <w:szCs w:val="24"/>
        </w:rPr>
        <w:t xml:space="preserve"> регистрация в </w:t>
      </w:r>
      <w:r w:rsidRPr="00304A34">
        <w:rPr>
          <w:rFonts w:ascii="Times New Roman" w:hAnsi="Times New Roman"/>
          <w:sz w:val="24"/>
          <w:szCs w:val="24"/>
        </w:rPr>
        <w:t xml:space="preserve">качестве </w:t>
      </w:r>
      <w:r w:rsidRPr="00F654AC">
        <w:rPr>
          <w:rFonts w:ascii="Times New Roman" w:hAnsi="Times New Roman"/>
          <w:sz w:val="24"/>
          <w:szCs w:val="24"/>
        </w:rPr>
        <w:t>сетевого издания: Эл.</w:t>
      </w:r>
      <w:r>
        <w:rPr>
          <w:rFonts w:ascii="Times New Roman" w:hAnsi="Times New Roman"/>
          <w:sz w:val="24"/>
          <w:szCs w:val="24"/>
        </w:rPr>
        <w:t xml:space="preserve"> № ФС77-81111 от 17.05.2021 г.).</w:t>
      </w:r>
    </w:p>
    <w:p w14:paraId="5A5E025A" w14:textId="77777777" w:rsidR="0096266B" w:rsidRDefault="0096266B" w:rsidP="0096266B">
      <w:pPr>
        <w:pStyle w:val="ab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3. 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638D0AD7" w14:textId="77777777" w:rsidR="0096266B" w:rsidRPr="00F654AC" w:rsidRDefault="0096266B" w:rsidP="0096266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4E5B345" w14:textId="77777777" w:rsidR="0096266B" w:rsidRDefault="0096266B" w:rsidP="0096266B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</w:p>
    <w:p w14:paraId="6B1B3DBF" w14:textId="77777777" w:rsidR="0096266B" w:rsidRDefault="0096266B" w:rsidP="0096266B">
      <w:pPr>
        <w:jc w:val="both"/>
        <w:rPr>
          <w:lang w:eastAsia="ru-RU"/>
        </w:rPr>
      </w:pPr>
    </w:p>
    <w:p w14:paraId="0F1CC6DE" w14:textId="77777777" w:rsidR="0096266B" w:rsidRPr="0096266B" w:rsidRDefault="0096266B" w:rsidP="009626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5E05FD80" w14:textId="77777777" w:rsidR="0096266B" w:rsidRPr="0096266B" w:rsidRDefault="0096266B" w:rsidP="0096266B">
      <w:pPr>
        <w:tabs>
          <w:tab w:val="left" w:pos="4449"/>
        </w:tabs>
        <w:rPr>
          <w:rFonts w:ascii="Times New Roman" w:hAnsi="Times New Roman" w:cs="Times New Roman"/>
          <w:sz w:val="24"/>
          <w:szCs w:val="24"/>
        </w:rPr>
      </w:pPr>
      <w:r w:rsidRPr="0096266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 w:rsidRPr="0096266B">
        <w:rPr>
          <w:rFonts w:ascii="Times New Roman" w:hAnsi="Times New Roman" w:cs="Times New Roman"/>
          <w:sz w:val="24"/>
          <w:szCs w:val="24"/>
        </w:rPr>
        <w:tab/>
      </w:r>
      <w:r w:rsidRPr="0096266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266B">
        <w:rPr>
          <w:rFonts w:ascii="Times New Roman" w:hAnsi="Times New Roman" w:cs="Times New Roman"/>
          <w:sz w:val="24"/>
          <w:szCs w:val="24"/>
        </w:rPr>
        <w:t>С.А. Кравцов</w:t>
      </w:r>
    </w:p>
    <w:p w14:paraId="26DB02F3" w14:textId="77777777" w:rsidR="0096266B" w:rsidRDefault="0096266B" w:rsidP="0096266B">
      <w:pPr>
        <w:jc w:val="both"/>
      </w:pPr>
    </w:p>
    <w:p w14:paraId="3B0CE9E3" w14:textId="77777777" w:rsidR="0096266B" w:rsidRDefault="0096266B" w:rsidP="0096266B">
      <w:pPr>
        <w:tabs>
          <w:tab w:val="left" w:pos="426"/>
          <w:tab w:val="left" w:pos="709"/>
          <w:tab w:val="left" w:pos="851"/>
          <w:tab w:val="left" w:pos="993"/>
        </w:tabs>
        <w:jc w:val="both"/>
      </w:pPr>
    </w:p>
    <w:p w14:paraId="7975797C" w14:textId="77777777" w:rsidR="0096266B" w:rsidRDefault="0096266B" w:rsidP="0096266B">
      <w:pPr>
        <w:tabs>
          <w:tab w:val="left" w:pos="426"/>
          <w:tab w:val="left" w:pos="709"/>
          <w:tab w:val="left" w:pos="851"/>
          <w:tab w:val="left" w:pos="993"/>
        </w:tabs>
        <w:jc w:val="both"/>
      </w:pPr>
    </w:p>
    <w:p w14:paraId="2AC289F3" w14:textId="77777777" w:rsidR="00143BE4" w:rsidRPr="00E11843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30B85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4D916F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D117ED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F8FDFAD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D84BDFF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79CAC9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655145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0EB8C26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76C5D9A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4FC7F1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B65113" w14:textId="77777777" w:rsidR="00143BE4" w:rsidRDefault="00143BE4" w:rsidP="00BC16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143BE4" w:rsidSect="00BC1613">
      <w:headerReference w:type="default" r:id="rId7"/>
      <w:pgSz w:w="11906" w:h="16838"/>
      <w:pgMar w:top="851" w:right="1134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C183" w14:textId="77777777" w:rsidR="00C26978" w:rsidRDefault="00C26978" w:rsidP="00492E10">
      <w:pPr>
        <w:spacing w:after="0" w:line="240" w:lineRule="auto"/>
      </w:pPr>
      <w:r>
        <w:separator/>
      </w:r>
    </w:p>
  </w:endnote>
  <w:endnote w:type="continuationSeparator" w:id="0">
    <w:p w14:paraId="29A53E14" w14:textId="77777777" w:rsidR="00C26978" w:rsidRDefault="00C26978" w:rsidP="004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23E5" w14:textId="77777777" w:rsidR="00C26978" w:rsidRDefault="00C26978" w:rsidP="00492E10">
      <w:pPr>
        <w:spacing w:after="0" w:line="240" w:lineRule="auto"/>
      </w:pPr>
      <w:r>
        <w:separator/>
      </w:r>
    </w:p>
  </w:footnote>
  <w:footnote w:type="continuationSeparator" w:id="0">
    <w:p w14:paraId="7EDA6A67" w14:textId="77777777" w:rsidR="00C26978" w:rsidRDefault="00C26978" w:rsidP="0049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6DFD" w14:textId="77777777" w:rsidR="00867F30" w:rsidRPr="00A905D6" w:rsidRDefault="00867F3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890"/>
    <w:multiLevelType w:val="hybridMultilevel"/>
    <w:tmpl w:val="D940F5E4"/>
    <w:lvl w:ilvl="0" w:tplc="D7C8998A">
      <w:start w:val="1"/>
      <w:numFmt w:val="decimal"/>
      <w:suff w:val="space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622C2"/>
    <w:multiLevelType w:val="hybridMultilevel"/>
    <w:tmpl w:val="2B84E0D8"/>
    <w:lvl w:ilvl="0" w:tplc="6CEE881C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91"/>
    <w:rsid w:val="00012BC9"/>
    <w:rsid w:val="00013A9E"/>
    <w:rsid w:val="000143DB"/>
    <w:rsid w:val="00014D57"/>
    <w:rsid w:val="000236E8"/>
    <w:rsid w:val="000245F0"/>
    <w:rsid w:val="000458E2"/>
    <w:rsid w:val="00046C45"/>
    <w:rsid w:val="000473E3"/>
    <w:rsid w:val="00061580"/>
    <w:rsid w:val="00067EC3"/>
    <w:rsid w:val="0007355E"/>
    <w:rsid w:val="0007380A"/>
    <w:rsid w:val="00075F6E"/>
    <w:rsid w:val="000764D8"/>
    <w:rsid w:val="00082AD7"/>
    <w:rsid w:val="000960AC"/>
    <w:rsid w:val="000A22C7"/>
    <w:rsid w:val="000B0F58"/>
    <w:rsid w:val="000B20DE"/>
    <w:rsid w:val="000C5BB8"/>
    <w:rsid w:val="000D228C"/>
    <w:rsid w:val="000D2DD5"/>
    <w:rsid w:val="000F71AB"/>
    <w:rsid w:val="00105930"/>
    <w:rsid w:val="001361C0"/>
    <w:rsid w:val="00143BE4"/>
    <w:rsid w:val="00152502"/>
    <w:rsid w:val="0015371F"/>
    <w:rsid w:val="00183146"/>
    <w:rsid w:val="00191CF0"/>
    <w:rsid w:val="001A3E16"/>
    <w:rsid w:val="001C5836"/>
    <w:rsid w:val="001E2338"/>
    <w:rsid w:val="001E5A0F"/>
    <w:rsid w:val="001F0FAF"/>
    <w:rsid w:val="0020264D"/>
    <w:rsid w:val="00213975"/>
    <w:rsid w:val="00222357"/>
    <w:rsid w:val="002321A0"/>
    <w:rsid w:val="00234227"/>
    <w:rsid w:val="00265293"/>
    <w:rsid w:val="002739F1"/>
    <w:rsid w:val="002A5C8B"/>
    <w:rsid w:val="002C1420"/>
    <w:rsid w:val="002C1CC5"/>
    <w:rsid w:val="002D1C9A"/>
    <w:rsid w:val="002D732F"/>
    <w:rsid w:val="003015CA"/>
    <w:rsid w:val="0032213D"/>
    <w:rsid w:val="00364BEC"/>
    <w:rsid w:val="00394B78"/>
    <w:rsid w:val="003B08A0"/>
    <w:rsid w:val="003C005D"/>
    <w:rsid w:val="003D18A0"/>
    <w:rsid w:val="003D6D8D"/>
    <w:rsid w:val="00400965"/>
    <w:rsid w:val="00400F9A"/>
    <w:rsid w:val="00401564"/>
    <w:rsid w:val="00407B6C"/>
    <w:rsid w:val="00426DDF"/>
    <w:rsid w:val="0042799A"/>
    <w:rsid w:val="00437397"/>
    <w:rsid w:val="00485C95"/>
    <w:rsid w:val="00492E10"/>
    <w:rsid w:val="004B030B"/>
    <w:rsid w:val="004B70F3"/>
    <w:rsid w:val="004E7D97"/>
    <w:rsid w:val="005027BA"/>
    <w:rsid w:val="005141D2"/>
    <w:rsid w:val="0053062F"/>
    <w:rsid w:val="00534263"/>
    <w:rsid w:val="00543431"/>
    <w:rsid w:val="00545393"/>
    <w:rsid w:val="0054713C"/>
    <w:rsid w:val="00554653"/>
    <w:rsid w:val="00567A30"/>
    <w:rsid w:val="00567BA0"/>
    <w:rsid w:val="005735D0"/>
    <w:rsid w:val="005921F8"/>
    <w:rsid w:val="005B7507"/>
    <w:rsid w:val="005C72FF"/>
    <w:rsid w:val="005D13AF"/>
    <w:rsid w:val="005D29E5"/>
    <w:rsid w:val="005E635E"/>
    <w:rsid w:val="00611DE4"/>
    <w:rsid w:val="00651603"/>
    <w:rsid w:val="0068121E"/>
    <w:rsid w:val="0068197D"/>
    <w:rsid w:val="00686F74"/>
    <w:rsid w:val="006876DE"/>
    <w:rsid w:val="006903C0"/>
    <w:rsid w:val="006A422B"/>
    <w:rsid w:val="006C7E17"/>
    <w:rsid w:val="006D0474"/>
    <w:rsid w:val="006F0922"/>
    <w:rsid w:val="00700C8D"/>
    <w:rsid w:val="00705AB1"/>
    <w:rsid w:val="0071308A"/>
    <w:rsid w:val="007172C5"/>
    <w:rsid w:val="007610B3"/>
    <w:rsid w:val="0076358A"/>
    <w:rsid w:val="00763C29"/>
    <w:rsid w:val="007708AD"/>
    <w:rsid w:val="007738E2"/>
    <w:rsid w:val="00775D93"/>
    <w:rsid w:val="007A2FAD"/>
    <w:rsid w:val="007A4BC2"/>
    <w:rsid w:val="007B70EF"/>
    <w:rsid w:val="007D3182"/>
    <w:rsid w:val="00824910"/>
    <w:rsid w:val="008411A3"/>
    <w:rsid w:val="00851952"/>
    <w:rsid w:val="0085273C"/>
    <w:rsid w:val="008553CC"/>
    <w:rsid w:val="00855EC5"/>
    <w:rsid w:val="00867F30"/>
    <w:rsid w:val="008C5700"/>
    <w:rsid w:val="008E06FF"/>
    <w:rsid w:val="008E0C0F"/>
    <w:rsid w:val="008F52A3"/>
    <w:rsid w:val="0093544E"/>
    <w:rsid w:val="0096266B"/>
    <w:rsid w:val="009654B3"/>
    <w:rsid w:val="00975EB4"/>
    <w:rsid w:val="00976A4A"/>
    <w:rsid w:val="00983E26"/>
    <w:rsid w:val="009953AE"/>
    <w:rsid w:val="009A66C2"/>
    <w:rsid w:val="009B6F8C"/>
    <w:rsid w:val="009C6130"/>
    <w:rsid w:val="009D327D"/>
    <w:rsid w:val="009E2FAF"/>
    <w:rsid w:val="009E424F"/>
    <w:rsid w:val="00A073DA"/>
    <w:rsid w:val="00A1092D"/>
    <w:rsid w:val="00A13B24"/>
    <w:rsid w:val="00A21020"/>
    <w:rsid w:val="00A4245F"/>
    <w:rsid w:val="00A426DE"/>
    <w:rsid w:val="00A5061B"/>
    <w:rsid w:val="00A53A3B"/>
    <w:rsid w:val="00A70BBD"/>
    <w:rsid w:val="00A71F65"/>
    <w:rsid w:val="00A905D6"/>
    <w:rsid w:val="00AA1AC1"/>
    <w:rsid w:val="00AA2936"/>
    <w:rsid w:val="00AA3E88"/>
    <w:rsid w:val="00AB2ACE"/>
    <w:rsid w:val="00AC6928"/>
    <w:rsid w:val="00AE72BA"/>
    <w:rsid w:val="00AE7394"/>
    <w:rsid w:val="00AF521A"/>
    <w:rsid w:val="00BA4D44"/>
    <w:rsid w:val="00BB4720"/>
    <w:rsid w:val="00BC1613"/>
    <w:rsid w:val="00C23340"/>
    <w:rsid w:val="00C25D3E"/>
    <w:rsid w:val="00C26978"/>
    <w:rsid w:val="00C37D51"/>
    <w:rsid w:val="00C54991"/>
    <w:rsid w:val="00C836EF"/>
    <w:rsid w:val="00CC0DD3"/>
    <w:rsid w:val="00CC6524"/>
    <w:rsid w:val="00CF2CCF"/>
    <w:rsid w:val="00CF783D"/>
    <w:rsid w:val="00D0531F"/>
    <w:rsid w:val="00D248F6"/>
    <w:rsid w:val="00D31D28"/>
    <w:rsid w:val="00D429E5"/>
    <w:rsid w:val="00D50EC4"/>
    <w:rsid w:val="00D51590"/>
    <w:rsid w:val="00D65605"/>
    <w:rsid w:val="00DB7425"/>
    <w:rsid w:val="00DC2F49"/>
    <w:rsid w:val="00DE1D5A"/>
    <w:rsid w:val="00DF0993"/>
    <w:rsid w:val="00E11843"/>
    <w:rsid w:val="00E15471"/>
    <w:rsid w:val="00E24E59"/>
    <w:rsid w:val="00E35E65"/>
    <w:rsid w:val="00E36574"/>
    <w:rsid w:val="00E365A8"/>
    <w:rsid w:val="00E42C6A"/>
    <w:rsid w:val="00E43094"/>
    <w:rsid w:val="00E43A84"/>
    <w:rsid w:val="00E472EE"/>
    <w:rsid w:val="00E6269B"/>
    <w:rsid w:val="00E74ADC"/>
    <w:rsid w:val="00E90085"/>
    <w:rsid w:val="00EA0A34"/>
    <w:rsid w:val="00EA4026"/>
    <w:rsid w:val="00EC2C3D"/>
    <w:rsid w:val="00EE1E90"/>
    <w:rsid w:val="00EE77F9"/>
    <w:rsid w:val="00EF0D31"/>
    <w:rsid w:val="00EF7783"/>
    <w:rsid w:val="00F01135"/>
    <w:rsid w:val="00F1194E"/>
    <w:rsid w:val="00F173FE"/>
    <w:rsid w:val="00F24686"/>
    <w:rsid w:val="00F2608E"/>
    <w:rsid w:val="00F3225E"/>
    <w:rsid w:val="00F5045E"/>
    <w:rsid w:val="00F5701A"/>
    <w:rsid w:val="00F57BC4"/>
    <w:rsid w:val="00F625A8"/>
    <w:rsid w:val="00F63E29"/>
    <w:rsid w:val="00F71656"/>
    <w:rsid w:val="00F77DA8"/>
    <w:rsid w:val="00F84194"/>
    <w:rsid w:val="00F8584F"/>
    <w:rsid w:val="00F85FC4"/>
    <w:rsid w:val="00F91F78"/>
    <w:rsid w:val="00FA6F37"/>
    <w:rsid w:val="00FE4AF8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FE4311"/>
  <w15:docId w15:val="{C46C0DD3-96E2-4EBC-8323-4E7FFAD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7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E10"/>
  </w:style>
  <w:style w:type="paragraph" w:styleId="a6">
    <w:name w:val="footer"/>
    <w:basedOn w:val="a"/>
    <w:link w:val="a7"/>
    <w:uiPriority w:val="99"/>
    <w:unhideWhenUsed/>
    <w:rsid w:val="0049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E10"/>
  </w:style>
  <w:style w:type="paragraph" w:styleId="a8">
    <w:name w:val="Balloon Text"/>
    <w:basedOn w:val="a"/>
    <w:link w:val="a9"/>
    <w:uiPriority w:val="99"/>
    <w:semiHidden/>
    <w:unhideWhenUsed/>
    <w:rsid w:val="0049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E1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05AB1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D73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link w:val="ac"/>
    <w:uiPriority w:val="99"/>
    <w:qFormat/>
    <w:rsid w:val="000A22C7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0A22C7"/>
  </w:style>
  <w:style w:type="character" w:customStyle="1" w:styleId="chief-title">
    <w:name w:val="chief-title"/>
    <w:rsid w:val="000A22C7"/>
  </w:style>
  <w:style w:type="character" w:customStyle="1" w:styleId="FontStyle14">
    <w:name w:val="Font Style14"/>
    <w:rsid w:val="0096266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Владимировна</dc:creator>
  <cp:lastModifiedBy>Prawowoi</cp:lastModifiedBy>
  <cp:revision>7</cp:revision>
  <cp:lastPrinted>2023-05-17T10:52:00Z</cp:lastPrinted>
  <dcterms:created xsi:type="dcterms:W3CDTF">2023-05-17T10:07:00Z</dcterms:created>
  <dcterms:modified xsi:type="dcterms:W3CDTF">2023-05-19T05:43:00Z</dcterms:modified>
</cp:coreProperties>
</file>