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C" w:rsidRPr="00757709" w:rsidRDefault="00896F1C" w:rsidP="00A873FF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5273A">
        <w:rPr>
          <w:rFonts w:ascii="Times New Roman" w:hAnsi="Times New Roman"/>
          <w:bCs/>
          <w:sz w:val="24"/>
          <w:szCs w:val="24"/>
          <w:lang w:eastAsia="ru-RU"/>
        </w:rPr>
        <w:t>АКЛЮЧЕНИЕ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об оценке регулирующего воздействия проекта 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</w:p>
    <w:p w:rsidR="004173B2" w:rsidRDefault="004173B2" w:rsidP="004173B2">
      <w:pPr>
        <w:spacing w:after="0"/>
        <w:ind w:firstLine="709"/>
        <w:jc w:val="center"/>
        <w:rPr>
          <w:rFonts w:ascii="Times New Roman" w:hAnsi="Times New Roman"/>
          <w:b/>
        </w:rPr>
      </w:pPr>
      <w:r w:rsidRPr="004173B2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услуги»</w:t>
      </w:r>
      <w:r>
        <w:rPr>
          <w:rFonts w:ascii="Times New Roman" w:hAnsi="Times New Roman"/>
          <w:b/>
        </w:rPr>
        <w:t xml:space="preserve"> от</w:t>
      </w:r>
      <w:r w:rsidRPr="004173B2">
        <w:rPr>
          <w:rFonts w:ascii="Times New Roman" w:hAnsi="Times New Roman"/>
          <w:b/>
        </w:rPr>
        <w:t xml:space="preserve"> 18.03.2019 г. № 169 (с изменениями и дополнениями, утвержденными постановлениями администрации Нязепетровского муниципального района от 07.12.2020 г. № 682, от 26.01.2021 г.  № 39, от 18.03.2021 г. № 230)</w:t>
      </w:r>
    </w:p>
    <w:p w:rsidR="004173B2" w:rsidRPr="0071558F" w:rsidRDefault="004173B2" w:rsidP="004173B2">
      <w:pPr>
        <w:spacing w:after="0"/>
        <w:ind w:firstLine="709"/>
        <w:jc w:val="center"/>
        <w:rPr>
          <w:rFonts w:ascii="Times New Roman" w:hAnsi="Times New Roman"/>
          <w:b/>
        </w:rPr>
      </w:pPr>
      <w:r w:rsidRPr="004173B2">
        <w:rPr>
          <w:rFonts w:ascii="Times New Roman" w:hAnsi="Times New Roman"/>
          <w:b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896F1C" w:rsidRDefault="00896F1C" w:rsidP="0035273A">
      <w:pPr>
        <w:spacing w:after="0" w:line="240" w:lineRule="auto"/>
        <w:ind w:firstLine="709"/>
        <w:jc w:val="both"/>
        <w:rPr>
          <w:b/>
        </w:rPr>
      </w:pP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Управлением экономического развития</w:t>
      </w:r>
      <w:r w:rsidR="0035273A">
        <w:rPr>
          <w:rFonts w:ascii="Times New Roman" w:hAnsi="Times New Roman"/>
          <w:sz w:val="24"/>
          <w:szCs w:val="24"/>
          <w:lang w:eastAsia="ru-RU"/>
        </w:rPr>
        <w:t>, сельского хозяйства и туризма</w:t>
      </w:r>
      <w:r w:rsidRPr="00757709">
        <w:rPr>
          <w:rFonts w:ascii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 проведена экспертиза оценки регулирующего воздействия проекта </w:t>
      </w: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Нязепетровского муниципального района </w:t>
      </w:r>
      <w:r w:rsidR="004173B2" w:rsidRPr="004173B2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услуги»</w:t>
      </w:r>
      <w:r w:rsidR="004173B2">
        <w:rPr>
          <w:rFonts w:ascii="Times New Roman" w:hAnsi="Times New Roman"/>
          <w:b/>
        </w:rPr>
        <w:t xml:space="preserve"> от</w:t>
      </w:r>
      <w:r w:rsidR="004173B2" w:rsidRPr="004173B2">
        <w:rPr>
          <w:rFonts w:ascii="Times New Roman" w:hAnsi="Times New Roman"/>
          <w:b/>
        </w:rPr>
        <w:t xml:space="preserve"> 18.03.2019 г. № 169 (с изменениями и дополнениями, утвержденными постановлениями администрации Нязепетровского муниципального района от 07.12.2020 г. № 682, от 26.01.2021 г.  № 39, от 18.03.2021 г. № 230)</w:t>
      </w:r>
      <w:r w:rsidR="004173B2">
        <w:rPr>
          <w:rFonts w:ascii="Times New Roman" w:hAnsi="Times New Roman"/>
          <w:b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По результатам экспертизы установлено с</w:t>
      </w:r>
      <w:r w:rsidR="0035273A">
        <w:rPr>
          <w:rFonts w:ascii="Times New Roman" w:hAnsi="Times New Roman"/>
          <w:sz w:val="24"/>
          <w:szCs w:val="24"/>
          <w:lang w:eastAsia="ru-RU"/>
        </w:rPr>
        <w:t>ледующее:</w:t>
      </w:r>
    </w:p>
    <w:p w:rsidR="00896F1C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регулирующего воздействия проекта нормативного правового акта соответствует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Нязепетровского муниципального района от 07.02.2017 г. № 48 (с изменениями).</w:t>
      </w:r>
    </w:p>
    <w:p w:rsidR="0035273A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проекте нормативного правового акта отсутствуют положения</w:t>
      </w:r>
      <w:r w:rsidR="00715EAB"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715EAB" w:rsidRDefault="0040350E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715EAB">
        <w:rPr>
          <w:rFonts w:ascii="Times New Roman" w:hAnsi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нормативном правовом акте решение проблемы обосновано предложенным спос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обом регулирования.</w:t>
      </w: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экспертизы считаем возможным дать положительное </w:t>
      </w:r>
      <w:r w:rsidRPr="0071558F">
        <w:rPr>
          <w:rFonts w:ascii="Times New Roman" w:hAnsi="Times New Roman"/>
          <w:sz w:val="24"/>
          <w:szCs w:val="24"/>
          <w:lang w:eastAsia="ru-RU"/>
        </w:rPr>
        <w:t xml:space="preserve">заключение на отчет об оценке регулирующего воздействия проекта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  <w:r w:rsidR="004173B2" w:rsidRPr="004173B2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услуги»</w:t>
      </w:r>
      <w:r w:rsidR="004173B2">
        <w:rPr>
          <w:rFonts w:ascii="Times New Roman" w:hAnsi="Times New Roman"/>
          <w:b/>
        </w:rPr>
        <w:t xml:space="preserve"> от</w:t>
      </w:r>
      <w:r w:rsidR="004173B2" w:rsidRPr="004173B2">
        <w:rPr>
          <w:rFonts w:ascii="Times New Roman" w:hAnsi="Times New Roman"/>
          <w:b/>
        </w:rPr>
        <w:t xml:space="preserve"> 18.03.2019 г. № 169 (с изменениями и дополнениями, утвержденными постановлениями администрации Нязепетровского муниципального района от 07.12.2020 г. № 682, от 26.01.2021 г.  № 39, от 18.03.2021 г. № 230)</w:t>
      </w:r>
      <w:r w:rsidR="0022054D">
        <w:rPr>
          <w:rFonts w:ascii="Times New Roman" w:hAnsi="Times New Roman"/>
          <w:b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AB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896F1C" w:rsidRPr="00757709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6F1C">
        <w:rPr>
          <w:rFonts w:ascii="Times New Roman" w:hAnsi="Times New Roman"/>
          <w:sz w:val="24"/>
          <w:szCs w:val="24"/>
        </w:rPr>
        <w:t>э</w:t>
      </w:r>
      <w:r w:rsidR="00896F1C" w:rsidRPr="00757709">
        <w:rPr>
          <w:rFonts w:ascii="Times New Roman" w:hAnsi="Times New Roman"/>
          <w:sz w:val="24"/>
          <w:szCs w:val="24"/>
        </w:rPr>
        <w:t>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96F1C" w:rsidRPr="00757709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туризма</w:t>
      </w:r>
      <w:r w:rsidR="00896F1C" w:rsidRPr="007577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09">
        <w:rPr>
          <w:rFonts w:ascii="Times New Roman" w:hAnsi="Times New Roman"/>
          <w:sz w:val="24"/>
          <w:szCs w:val="24"/>
        </w:rPr>
        <w:t xml:space="preserve">Нязепетровского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57709">
        <w:rPr>
          <w:rFonts w:ascii="Times New Roman" w:hAnsi="Times New Roman"/>
          <w:sz w:val="24"/>
          <w:szCs w:val="24"/>
        </w:rPr>
        <w:t>Л.Г.Пенькова</w:t>
      </w:r>
    </w:p>
    <w:sectPr w:rsidR="00896F1C" w:rsidRPr="00757709" w:rsidSect="005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7F5244B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7"/>
    <w:rsid w:val="000201E2"/>
    <w:rsid w:val="000D23BC"/>
    <w:rsid w:val="0022054D"/>
    <w:rsid w:val="0035273A"/>
    <w:rsid w:val="00402515"/>
    <w:rsid w:val="0040350E"/>
    <w:rsid w:val="004173B2"/>
    <w:rsid w:val="00465EED"/>
    <w:rsid w:val="004D3089"/>
    <w:rsid w:val="00504F0B"/>
    <w:rsid w:val="00573A63"/>
    <w:rsid w:val="005F7F6D"/>
    <w:rsid w:val="0071558F"/>
    <w:rsid w:val="00715EAB"/>
    <w:rsid w:val="00757709"/>
    <w:rsid w:val="007A495E"/>
    <w:rsid w:val="00896F1C"/>
    <w:rsid w:val="00931691"/>
    <w:rsid w:val="00966A56"/>
    <w:rsid w:val="00A74D08"/>
    <w:rsid w:val="00A873FF"/>
    <w:rsid w:val="00AB5125"/>
    <w:rsid w:val="00B4394A"/>
    <w:rsid w:val="00B556A7"/>
    <w:rsid w:val="00BC7373"/>
    <w:rsid w:val="00C51E04"/>
    <w:rsid w:val="00CE6B67"/>
    <w:rsid w:val="00D44CB6"/>
    <w:rsid w:val="00D969EC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4AA6C-835C-4F99-8EE8-6D0F950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73FF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43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Penkova</dc:creator>
  <cp:keywords/>
  <dc:description/>
  <cp:lastModifiedBy>User</cp:lastModifiedBy>
  <cp:revision>2</cp:revision>
  <cp:lastPrinted>2016-12-21T07:26:00Z</cp:lastPrinted>
  <dcterms:created xsi:type="dcterms:W3CDTF">2022-07-05T09:32:00Z</dcterms:created>
  <dcterms:modified xsi:type="dcterms:W3CDTF">2022-07-05T09:32:00Z</dcterms:modified>
</cp:coreProperties>
</file>