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88" w:rsidRPr="00431E28" w:rsidRDefault="002C03FA" w:rsidP="00054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E28">
        <w:rPr>
          <w:rFonts w:ascii="Times New Roman" w:hAnsi="Times New Roman" w:cs="Times New Roman"/>
          <w:sz w:val="24"/>
          <w:szCs w:val="24"/>
        </w:rPr>
        <w:t>О</w:t>
      </w:r>
      <w:r w:rsidR="00340388" w:rsidRPr="00431E28">
        <w:rPr>
          <w:rFonts w:ascii="Times New Roman" w:hAnsi="Times New Roman" w:cs="Times New Roman"/>
          <w:sz w:val="24"/>
          <w:szCs w:val="24"/>
        </w:rPr>
        <w:t xml:space="preserve">тчет </w:t>
      </w:r>
      <w:r w:rsidR="00757838">
        <w:rPr>
          <w:rFonts w:ascii="Times New Roman" w:hAnsi="Times New Roman" w:cs="Times New Roman"/>
          <w:sz w:val="24"/>
          <w:szCs w:val="24"/>
        </w:rPr>
        <w:t>о</w:t>
      </w:r>
      <w:r w:rsidR="00953DEF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757838">
        <w:rPr>
          <w:rFonts w:ascii="Times New Roman" w:hAnsi="Times New Roman" w:cs="Times New Roman"/>
          <w:sz w:val="24"/>
          <w:szCs w:val="24"/>
        </w:rPr>
        <w:t>и</w:t>
      </w:r>
    </w:p>
    <w:p w:rsidR="0029765E" w:rsidRPr="0029765E" w:rsidRDefault="00340388" w:rsidP="002976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1E28">
        <w:rPr>
          <w:rFonts w:ascii="Times New Roman" w:hAnsi="Times New Roman" w:cs="Times New Roman"/>
          <w:sz w:val="24"/>
          <w:szCs w:val="24"/>
        </w:rPr>
        <w:t xml:space="preserve">оценки </w:t>
      </w:r>
      <w:r w:rsidRPr="0029765E">
        <w:rPr>
          <w:rFonts w:ascii="Times New Roman" w:hAnsi="Times New Roman" w:cs="Times New Roman"/>
          <w:sz w:val="24"/>
          <w:szCs w:val="24"/>
        </w:rPr>
        <w:t xml:space="preserve">регулирующего воздействия проекта </w:t>
      </w:r>
      <w:r w:rsidR="0029765E" w:rsidRPr="0029765E">
        <w:rPr>
          <w:rFonts w:ascii="Times New Roman" w:hAnsi="Times New Roman" w:cs="Times New Roman"/>
          <w:bCs/>
          <w:sz w:val="24"/>
          <w:szCs w:val="24"/>
        </w:rPr>
        <w:t>приказа</w:t>
      </w:r>
    </w:p>
    <w:p w:rsidR="0029765E" w:rsidRPr="0029765E" w:rsidRDefault="0029765E" w:rsidP="002976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765E">
        <w:rPr>
          <w:rFonts w:ascii="Times New Roman" w:hAnsi="Times New Roman" w:cs="Times New Roman"/>
          <w:bCs/>
          <w:sz w:val="24"/>
          <w:szCs w:val="24"/>
        </w:rPr>
        <w:t xml:space="preserve">Министерства имущества Челябинской области «О внесении изменений </w:t>
      </w:r>
      <w:r w:rsidRPr="0029765E">
        <w:rPr>
          <w:rFonts w:ascii="Times New Roman" w:hAnsi="Times New Roman" w:cs="Times New Roman"/>
          <w:bCs/>
          <w:sz w:val="24"/>
          <w:szCs w:val="24"/>
        </w:rPr>
        <w:br/>
        <w:t xml:space="preserve">в приказ Министерства имущества Челябинской области от 30.06.2015 </w:t>
      </w:r>
      <w:r w:rsidRPr="0029765E">
        <w:rPr>
          <w:rFonts w:ascii="Times New Roman" w:hAnsi="Times New Roman" w:cs="Times New Roman"/>
          <w:bCs/>
          <w:sz w:val="24"/>
          <w:szCs w:val="24"/>
        </w:rPr>
        <w:br/>
        <w:t xml:space="preserve">№ 178-П </w:t>
      </w:r>
      <w:r w:rsidRPr="0029765E">
        <w:rPr>
          <w:rFonts w:ascii="Times New Roman" w:hAnsi="Times New Roman" w:cs="Times New Roman"/>
          <w:sz w:val="24"/>
          <w:szCs w:val="24"/>
        </w:rPr>
        <w:t xml:space="preserve">«О порядке и условиях размещения объектов на землях </w:t>
      </w:r>
      <w:r w:rsidRPr="0029765E">
        <w:rPr>
          <w:rFonts w:ascii="Times New Roman" w:hAnsi="Times New Roman" w:cs="Times New Roman"/>
          <w:sz w:val="24"/>
          <w:szCs w:val="24"/>
        </w:rPr>
        <w:br/>
        <w:t xml:space="preserve">или земельных участках, находящихся в государственной или муниципальной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29765E">
        <w:rPr>
          <w:rFonts w:ascii="Times New Roman" w:hAnsi="Times New Roman" w:cs="Times New Roman"/>
          <w:sz w:val="24"/>
          <w:szCs w:val="24"/>
        </w:rPr>
        <w:t xml:space="preserve">собственности, без предоставления земельных </w:t>
      </w:r>
      <w:r w:rsidRPr="0029765E">
        <w:rPr>
          <w:rFonts w:ascii="Times New Roman" w:hAnsi="Times New Roman" w:cs="Times New Roman"/>
          <w:sz w:val="24"/>
          <w:szCs w:val="24"/>
        </w:rPr>
        <w:br/>
        <w:t>участков и установления сервитутов</w:t>
      </w:r>
      <w:r w:rsidRPr="002976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DB6520" w:rsidRDefault="00DB6520" w:rsidP="00ED2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AE7" w:rsidRPr="00340388" w:rsidRDefault="000B0AE7" w:rsidP="00340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24" w:type="dxa"/>
        <w:jc w:val="center"/>
        <w:tblLook w:val="04A0"/>
      </w:tblPr>
      <w:tblGrid>
        <w:gridCol w:w="876"/>
        <w:gridCol w:w="8695"/>
        <w:gridCol w:w="53"/>
      </w:tblGrid>
      <w:tr w:rsidR="00E828DC" w:rsidTr="0075109D">
        <w:trPr>
          <w:gridAfter w:val="1"/>
          <w:wAfter w:w="53" w:type="dxa"/>
          <w:trHeight w:val="621"/>
          <w:jc w:val="center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8DC" w:rsidRPr="00082AAA" w:rsidRDefault="00AC659A" w:rsidP="00AC659A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828DC" w:rsidRPr="00082AAA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  <w:p w:rsidR="00082AAA" w:rsidRPr="00082AAA" w:rsidRDefault="00082AAA" w:rsidP="00082A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A18" w:rsidTr="00506322">
        <w:trPr>
          <w:jc w:val="center"/>
        </w:trPr>
        <w:tc>
          <w:tcPr>
            <w:tcW w:w="876" w:type="dxa"/>
          </w:tcPr>
          <w:p w:rsidR="00502A18" w:rsidRPr="00CC407D" w:rsidRDefault="00502A18" w:rsidP="00467E78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48" w:type="dxa"/>
            <w:gridSpan w:val="2"/>
          </w:tcPr>
          <w:p w:rsidR="00502A18" w:rsidRPr="00502A18" w:rsidRDefault="00CF6B22" w:rsidP="00297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5340">
              <w:rPr>
                <w:rFonts w:ascii="Times New Roman" w:hAnsi="Times New Roman" w:cs="Times New Roman"/>
                <w:sz w:val="24"/>
                <w:szCs w:val="24"/>
              </w:rPr>
              <w:t>рган исполнительной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7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</w:t>
            </w:r>
            <w:r w:rsidR="00413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18" w:rsidRPr="00502A18">
              <w:rPr>
                <w:rFonts w:ascii="Times New Roman" w:hAnsi="Times New Roman" w:cs="Times New Roman"/>
                <w:sz w:val="24"/>
                <w:szCs w:val="24"/>
              </w:rPr>
              <w:t xml:space="preserve">проекта нормативного правового акта (далее - разработчик): </w:t>
            </w:r>
            <w:r w:rsidR="00D33B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Министерство </w:t>
            </w:r>
            <w:r w:rsidR="002976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имущества</w:t>
            </w:r>
            <w:r w:rsidR="00D33B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Челябинской области</w:t>
            </w:r>
            <w:r w:rsidR="00247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(далее </w:t>
            </w:r>
            <w:r w:rsidR="000920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именуется </w:t>
            </w:r>
            <w:r w:rsidR="00247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Министерство)</w:t>
            </w:r>
          </w:p>
        </w:tc>
      </w:tr>
      <w:tr w:rsidR="00502A18" w:rsidTr="00506322">
        <w:trPr>
          <w:jc w:val="center"/>
        </w:trPr>
        <w:tc>
          <w:tcPr>
            <w:tcW w:w="876" w:type="dxa"/>
          </w:tcPr>
          <w:p w:rsidR="00502A18" w:rsidRPr="00CC407D" w:rsidRDefault="00652C23" w:rsidP="00F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5421" w:rsidRPr="00CC4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8" w:type="dxa"/>
            <w:gridSpan w:val="2"/>
          </w:tcPr>
          <w:p w:rsidR="00EF033E" w:rsidRPr="00257C84" w:rsidRDefault="00652C23" w:rsidP="00297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нормативного правового акта:</w:t>
            </w:r>
            <w:r w:rsidR="002834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9765E" w:rsidRPr="002976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приказ</w:t>
            </w:r>
            <w:r w:rsidR="002976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9765E" w:rsidRPr="002976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Министерства имущества Челябинской области «О внесении изменений</w:t>
            </w:r>
            <w:r w:rsidR="002976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9765E" w:rsidRPr="002976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приказ Министерства имущества Челябинской области от 30.06.2015</w:t>
            </w:r>
            <w:r w:rsidR="002976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9765E" w:rsidRPr="002976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№ 178-П</w:t>
            </w:r>
            <w:r w:rsidR="002B4B01" w:rsidRPr="002976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(далее именуется – Порядок)</w:t>
            </w:r>
          </w:p>
        </w:tc>
      </w:tr>
      <w:tr w:rsidR="00F35421" w:rsidTr="00506322">
        <w:trPr>
          <w:jc w:val="center"/>
        </w:trPr>
        <w:tc>
          <w:tcPr>
            <w:tcW w:w="876" w:type="dxa"/>
          </w:tcPr>
          <w:p w:rsidR="00F35421" w:rsidRPr="00CC407D" w:rsidRDefault="00F35421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48" w:type="dxa"/>
            <w:gridSpan w:val="2"/>
          </w:tcPr>
          <w:p w:rsidR="0029765E" w:rsidRPr="0029765E" w:rsidRDefault="00F35421" w:rsidP="002976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65E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проек</w:t>
            </w:r>
            <w:r w:rsidR="00222E83" w:rsidRPr="0029765E">
              <w:rPr>
                <w:rFonts w:ascii="Times New Roman" w:hAnsi="Times New Roman" w:cs="Times New Roman"/>
                <w:sz w:val="24"/>
                <w:szCs w:val="24"/>
              </w:rPr>
              <w:t>та нормативного правового акта:</w:t>
            </w:r>
            <w:r w:rsidR="003F2FB3" w:rsidRPr="0029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65E"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>Закон Челябинской области от 13.04.2015 № 154-ЗО «О земельных отношениях»;</w:t>
            </w:r>
          </w:p>
          <w:p w:rsidR="0029765E" w:rsidRPr="0029765E" w:rsidRDefault="0029765E" w:rsidP="0029765E">
            <w:pPr>
              <w:tabs>
                <w:tab w:val="right" w:pos="853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 АО «Газпром газораспределение Челябинск»;</w:t>
            </w:r>
            <w:r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F35421" w:rsidRPr="001D24AD" w:rsidRDefault="0029765E" w:rsidP="002976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обращение </w:t>
            </w:r>
            <w:r w:rsidR="000D6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администрации </w:t>
            </w:r>
            <w:r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>Чебаркульского городского округа</w:t>
            </w:r>
            <w:r w:rsidR="00677786"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02A18" w:rsidTr="00506322">
        <w:trPr>
          <w:jc w:val="center"/>
        </w:trPr>
        <w:tc>
          <w:tcPr>
            <w:tcW w:w="876" w:type="dxa"/>
          </w:tcPr>
          <w:p w:rsidR="00502A18" w:rsidRPr="00CC407D" w:rsidRDefault="00652C23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748" w:type="dxa"/>
            <w:gridSpan w:val="2"/>
          </w:tcPr>
          <w:p w:rsidR="00502A18" w:rsidRDefault="00652C23" w:rsidP="00297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вст</w:t>
            </w:r>
            <w:r w:rsidR="00EF033E">
              <w:rPr>
                <w:rFonts w:ascii="Times New Roman" w:hAnsi="Times New Roman" w:cs="Times New Roman"/>
                <w:sz w:val="24"/>
                <w:szCs w:val="24"/>
              </w:rPr>
              <w:t>упления в силу проекта акта</w:t>
            </w:r>
            <w:r w:rsidR="00EF033E"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29765E"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  <w:r w:rsidR="00A86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 w:rsidR="00ED2FF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F033E" w:rsidRPr="00EF03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02E98" w:rsidTr="00506322">
        <w:trPr>
          <w:jc w:val="center"/>
        </w:trPr>
        <w:tc>
          <w:tcPr>
            <w:tcW w:w="876" w:type="dxa"/>
          </w:tcPr>
          <w:p w:rsidR="00902E98" w:rsidRPr="00CC407D" w:rsidRDefault="00902E98" w:rsidP="0090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748" w:type="dxa"/>
            <w:gridSpan w:val="2"/>
          </w:tcPr>
          <w:p w:rsidR="00902E98" w:rsidRPr="00F13FD4" w:rsidRDefault="00902E98" w:rsidP="00FA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Контактная инфо</w:t>
            </w:r>
            <w:r w:rsidR="00257C84">
              <w:rPr>
                <w:rFonts w:ascii="Times New Roman" w:hAnsi="Times New Roman" w:cs="Times New Roman"/>
                <w:sz w:val="24"/>
                <w:szCs w:val="24"/>
              </w:rPr>
              <w:t>рмация исполнителя разработчика:</w:t>
            </w:r>
          </w:p>
        </w:tc>
      </w:tr>
      <w:tr w:rsidR="00902E98" w:rsidTr="00506322">
        <w:trPr>
          <w:jc w:val="center"/>
        </w:trPr>
        <w:tc>
          <w:tcPr>
            <w:tcW w:w="876" w:type="dxa"/>
          </w:tcPr>
          <w:p w:rsidR="00902E98" w:rsidRPr="00CC407D" w:rsidRDefault="00902E98" w:rsidP="0090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748" w:type="dxa"/>
            <w:gridSpan w:val="2"/>
          </w:tcPr>
          <w:p w:rsidR="00902E98" w:rsidRDefault="00902E98" w:rsidP="0029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Ф.И.О.: </w:t>
            </w:r>
            <w:r w:rsidR="0029765E">
              <w:rPr>
                <w:rFonts w:ascii="Times New Roman" w:hAnsi="Times New Roman" w:cs="Times New Roman"/>
                <w:i/>
                <w:sz w:val="24"/>
                <w:szCs w:val="24"/>
              </w:rPr>
              <w:t>Киреева Эльвира Равилевна</w:t>
            </w:r>
          </w:p>
        </w:tc>
      </w:tr>
      <w:tr w:rsidR="00902E98" w:rsidTr="00506322">
        <w:trPr>
          <w:jc w:val="center"/>
        </w:trPr>
        <w:tc>
          <w:tcPr>
            <w:tcW w:w="876" w:type="dxa"/>
          </w:tcPr>
          <w:p w:rsidR="00902E98" w:rsidRPr="00CC407D" w:rsidRDefault="00902E98" w:rsidP="0090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8748" w:type="dxa"/>
            <w:gridSpan w:val="2"/>
          </w:tcPr>
          <w:p w:rsidR="00902E98" w:rsidRPr="00F13FD4" w:rsidRDefault="00902E98" w:rsidP="0029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="0029765E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</w:t>
            </w:r>
            <w:r w:rsidR="00310E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</w:t>
            </w:r>
            <w:r w:rsidR="00677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 </w:t>
            </w:r>
            <w:r w:rsidR="002976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управления и распоряжения земельными участками управления земельных отношений </w:t>
            </w:r>
          </w:p>
        </w:tc>
      </w:tr>
      <w:tr w:rsidR="00902E98" w:rsidTr="00506322">
        <w:trPr>
          <w:jc w:val="center"/>
        </w:trPr>
        <w:tc>
          <w:tcPr>
            <w:tcW w:w="876" w:type="dxa"/>
          </w:tcPr>
          <w:p w:rsidR="00902E98" w:rsidRPr="00CC407D" w:rsidRDefault="00902E98" w:rsidP="0090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8748" w:type="dxa"/>
            <w:gridSpan w:val="2"/>
          </w:tcPr>
          <w:p w:rsidR="00902E98" w:rsidRPr="006D7EAE" w:rsidRDefault="00902E98" w:rsidP="002976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Тел:  8 (351) </w:t>
            </w:r>
            <w:r w:rsidR="001D24AD" w:rsidRPr="006D7EA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9765E">
              <w:rPr>
                <w:rFonts w:ascii="Times New Roman" w:hAnsi="Times New Roman" w:cs="Times New Roman"/>
                <w:i/>
                <w:sz w:val="24"/>
                <w:szCs w:val="24"/>
              </w:rPr>
              <w:t>65-66-98</w:t>
            </w:r>
          </w:p>
        </w:tc>
      </w:tr>
      <w:tr w:rsidR="00902E98" w:rsidRPr="00F13FD4" w:rsidTr="00506322">
        <w:trPr>
          <w:jc w:val="center"/>
        </w:trPr>
        <w:tc>
          <w:tcPr>
            <w:tcW w:w="876" w:type="dxa"/>
          </w:tcPr>
          <w:p w:rsidR="00902E98" w:rsidRPr="00CC407D" w:rsidRDefault="00902E98" w:rsidP="0090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8748" w:type="dxa"/>
            <w:gridSpan w:val="2"/>
          </w:tcPr>
          <w:p w:rsidR="00902E98" w:rsidRPr="006D7EAE" w:rsidRDefault="00902E98" w:rsidP="002976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Адрес электронной почты: </w:t>
            </w:r>
            <w:r w:rsidR="002976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upr</w:t>
            </w:r>
            <w:r w:rsidR="0029765E"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="002976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zem</w:t>
            </w:r>
            <w:r w:rsidRPr="006D7E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@</w:t>
            </w:r>
            <w:r w:rsidR="0029765E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imchel</w:t>
            </w:r>
            <w:r w:rsidRPr="006D7E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6D7EAE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AD30FD" w:rsidRPr="00F13FD4" w:rsidRDefault="00AD30FD" w:rsidP="00082AAA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80459" w:rsidRPr="00F13FD4" w:rsidRDefault="00410A27" w:rsidP="00082AAA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F13FD4">
        <w:rPr>
          <w:rFonts w:ascii="Times New Roman" w:hAnsi="Times New Roman" w:cs="Times New Roman"/>
          <w:sz w:val="24"/>
          <w:szCs w:val="24"/>
        </w:rPr>
        <w:t xml:space="preserve">2. </w:t>
      </w:r>
      <w:r w:rsidR="004F64C2" w:rsidRPr="00F13FD4">
        <w:rPr>
          <w:rFonts w:ascii="Times New Roman" w:hAnsi="Times New Roman" w:cs="Times New Roman"/>
          <w:sz w:val="24"/>
          <w:szCs w:val="24"/>
        </w:rPr>
        <w:t>Степень регулирующего воздействия положений проекта акта</w:t>
      </w:r>
    </w:p>
    <w:tbl>
      <w:tblPr>
        <w:tblStyle w:val="a3"/>
        <w:tblW w:w="0" w:type="auto"/>
        <w:jc w:val="center"/>
        <w:tblLook w:val="04A0"/>
      </w:tblPr>
      <w:tblGrid>
        <w:gridCol w:w="901"/>
        <w:gridCol w:w="7179"/>
        <w:gridCol w:w="1525"/>
      </w:tblGrid>
      <w:tr w:rsidR="00410A27" w:rsidRPr="00F13FD4" w:rsidTr="00506322">
        <w:trPr>
          <w:jc w:val="center"/>
        </w:trPr>
        <w:tc>
          <w:tcPr>
            <w:tcW w:w="901" w:type="dxa"/>
          </w:tcPr>
          <w:p w:rsidR="00410A27" w:rsidRPr="00CC407D" w:rsidRDefault="00410A27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179" w:type="dxa"/>
          </w:tcPr>
          <w:p w:rsidR="00410A27" w:rsidRPr="00F13FD4" w:rsidRDefault="0064141A" w:rsidP="00E828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положений проекта акта:</w:t>
            </w:r>
          </w:p>
        </w:tc>
        <w:tc>
          <w:tcPr>
            <w:tcW w:w="1525" w:type="dxa"/>
          </w:tcPr>
          <w:p w:rsidR="00410A27" w:rsidRPr="0029765E" w:rsidRDefault="0029765E" w:rsidP="0064141A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низкая</w:t>
            </w:r>
          </w:p>
        </w:tc>
      </w:tr>
      <w:tr w:rsidR="0064141A" w:rsidRPr="00F13FD4" w:rsidTr="00506322">
        <w:trPr>
          <w:jc w:val="center"/>
        </w:trPr>
        <w:tc>
          <w:tcPr>
            <w:tcW w:w="901" w:type="dxa"/>
          </w:tcPr>
          <w:p w:rsidR="0064141A" w:rsidRPr="00CC407D" w:rsidRDefault="0064141A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04" w:type="dxa"/>
            <w:gridSpan w:val="2"/>
          </w:tcPr>
          <w:p w:rsidR="0064141A" w:rsidRPr="00BD0482" w:rsidRDefault="0064141A" w:rsidP="00297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к определенной степени регулирующего воздействия:</w:t>
            </w:r>
            <w:r w:rsidR="0024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65E"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>Проект нормативного правового акта содержит положения, отменяющие ранее предусмотренные Порядком обязанности для субъектов предпринимательской</w:t>
            </w:r>
            <w:r w:rsidR="0029765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29765E"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инвестиционной деятельности, в частности</w:t>
            </w:r>
            <w:r w:rsidR="002976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9765E"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>по предоставлению документов, необходимых для рассмотрения вопроса о выдаче разрешения на использование земельного участка без предоставления</w:t>
            </w:r>
            <w:r w:rsidR="002976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9765E"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>и установления сервитута</w:t>
            </w:r>
            <w:r w:rsidR="00CF4E0F" w:rsidRPr="002976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E828DC" w:rsidRPr="00F13FD4" w:rsidRDefault="00E828DC" w:rsidP="00E828D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7C84" w:rsidRDefault="00257C84" w:rsidP="004E18FD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28DC" w:rsidRPr="00F13FD4" w:rsidRDefault="005243D8" w:rsidP="004E18FD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13FD4">
        <w:rPr>
          <w:rFonts w:ascii="Times New Roman" w:hAnsi="Times New Roman" w:cs="Times New Roman"/>
          <w:sz w:val="24"/>
          <w:szCs w:val="24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0" w:type="auto"/>
        <w:jc w:val="center"/>
        <w:tblLook w:val="04A0"/>
      </w:tblPr>
      <w:tblGrid>
        <w:gridCol w:w="851"/>
        <w:gridCol w:w="8754"/>
      </w:tblGrid>
      <w:tr w:rsidR="005243D8" w:rsidRPr="00F13FD4" w:rsidTr="00506322">
        <w:trPr>
          <w:jc w:val="center"/>
        </w:trPr>
        <w:tc>
          <w:tcPr>
            <w:tcW w:w="851" w:type="dxa"/>
          </w:tcPr>
          <w:p w:rsidR="005243D8" w:rsidRPr="00CC407D" w:rsidRDefault="005243D8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54" w:type="dxa"/>
          </w:tcPr>
          <w:p w:rsidR="0029765E" w:rsidRPr="0029765E" w:rsidRDefault="00902E98" w:rsidP="0029765E">
            <w:pPr>
              <w:pStyle w:val="af0"/>
              <w:shd w:val="clear" w:color="auto" w:fill="FFFFFF"/>
              <w:spacing w:before="0" w:beforeAutospacing="0" w:after="0" w:afterAutospacing="0"/>
              <w:ind w:firstLine="17"/>
              <w:jc w:val="both"/>
              <w:rPr>
                <w:i/>
              </w:rPr>
            </w:pPr>
            <w:r>
              <w:t>Описание</w:t>
            </w:r>
            <w:r w:rsidR="005243D8" w:rsidRPr="00F13FD4">
              <w:t xml:space="preserve"> проблемы, на решение которой направлен предлагаемый способ регулирования</w:t>
            </w:r>
            <w:r>
              <w:t>, условий и факторов ее существования</w:t>
            </w:r>
            <w:r w:rsidR="002B3AAE">
              <w:t xml:space="preserve">: </w:t>
            </w:r>
            <w:r w:rsidR="0029765E" w:rsidRPr="0029765E">
              <w:rPr>
                <w:i/>
              </w:rPr>
              <w:t xml:space="preserve">Пункт 5 Порядка определяет перечень обязательных документов, которые заявитель должен приложить к заявлению о выдаче разрешения на использование земель </w:t>
            </w:r>
            <w:r w:rsidR="0029765E">
              <w:rPr>
                <w:i/>
              </w:rPr>
              <w:br/>
            </w:r>
            <w:r w:rsidR="0029765E" w:rsidRPr="0029765E">
              <w:rPr>
                <w:i/>
              </w:rPr>
              <w:t>или земельных участков, находящихся в государственной собственности Челябинской области, без предоставления земельных участков и установления сервитутов (далее – разрешение на использование земельного участка).</w:t>
            </w:r>
          </w:p>
          <w:p w:rsidR="0029765E" w:rsidRPr="0029765E" w:rsidRDefault="0029765E" w:rsidP="0029765E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Согласно подпункту «ж» пункта 5 Порядка к заявлению на выдачу разрешения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использование земельного участка прилагаются письменные согласования сетевых организаций в случае размещения объектов, указанных в перечне объектов,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976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ных</w:t>
            </w:r>
            <w:r w:rsidRPr="002976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постановлением Правительства Российской Федерации от 03.12.2014 № 1300 (далее – </w:t>
            </w:r>
            <w:r w:rsidR="000E69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Постановление № 1300)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>в охранных зонах инженерных коммуникаций.</w:t>
            </w:r>
          </w:p>
          <w:p w:rsidR="0029765E" w:rsidRPr="0029765E" w:rsidRDefault="0029765E" w:rsidP="0029765E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данных документов уполномоченным органом принимается решение об отказе в выдаче разрешения на использование земельного участка.</w:t>
            </w:r>
          </w:p>
          <w:p w:rsidR="0029765E" w:rsidRPr="0029765E" w:rsidRDefault="0029765E" w:rsidP="0029765E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Кроме того, к</w:t>
            </w:r>
            <w:r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объектам, размещение которых допускается на основании разрешения на использование земельного участка без предоставления земельного участка и установления сервитута, согласно пункту 4 </w:t>
            </w:r>
            <w:r w:rsidR="000E6935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Постановления № 1300</w:t>
            </w:r>
            <w:r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относятся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      </w:r>
          </w:p>
          <w:p w:rsidR="00472BE8" w:rsidRPr="00BD0482" w:rsidRDefault="0029765E" w:rsidP="0029765E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Согласно Порядку срок выдачи разрешения на использование земельного участка для размещения </w:t>
            </w:r>
            <w:r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>элементов благоустройства территории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9765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не может превышать три года, </w:t>
            </w:r>
            <w:r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исключением случая, указанного в </w:t>
            </w:r>
            <w:hyperlink r:id="rId8" w:history="1">
              <w:r w:rsidRPr="0029765E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абзаце втором подпункта «г» пункта 5</w:t>
              </w:r>
            </w:hyperlink>
            <w:r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Порядка</w:t>
            </w:r>
            <w:r w:rsidRPr="0029765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243D8" w:rsidRPr="00861FD7" w:rsidTr="00506322">
        <w:trPr>
          <w:jc w:val="center"/>
        </w:trPr>
        <w:tc>
          <w:tcPr>
            <w:tcW w:w="851" w:type="dxa"/>
          </w:tcPr>
          <w:p w:rsidR="005243D8" w:rsidRPr="00CC407D" w:rsidRDefault="005243D8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754" w:type="dxa"/>
          </w:tcPr>
          <w:p w:rsidR="00FC7B5D" w:rsidRPr="00BD0482" w:rsidRDefault="00902E98" w:rsidP="000E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43D8" w:rsidRPr="00861FD7">
              <w:rPr>
                <w:rFonts w:ascii="Times New Roman" w:hAnsi="Times New Roman" w:cs="Times New Roman"/>
                <w:sz w:val="24"/>
                <w:szCs w:val="24"/>
              </w:rPr>
              <w:t>егативны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43D8"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 эффект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243D8"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B3C" w:rsidRPr="00861FD7">
              <w:rPr>
                <w:rFonts w:ascii="Times New Roman" w:hAnsi="Times New Roman" w:cs="Times New Roman"/>
                <w:sz w:val="24"/>
                <w:szCs w:val="24"/>
              </w:rPr>
              <w:t>возникающи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4B3C"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наличием </w:t>
            </w:r>
            <w:r w:rsidR="005243D8"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проблемы: </w:t>
            </w:r>
            <w:r w:rsidR="002976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временные </w:t>
            </w:r>
            <w:r w:rsidR="0029765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и финансовые затраты на получение </w:t>
            </w:r>
            <w:r w:rsidR="000E6935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письменных</w:t>
            </w:r>
            <w:r w:rsidR="002976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согласований сетевых организаций</w:t>
            </w:r>
          </w:p>
        </w:tc>
      </w:tr>
      <w:tr w:rsidR="005243D8" w:rsidRPr="00861FD7" w:rsidTr="00506322">
        <w:trPr>
          <w:jc w:val="center"/>
        </w:trPr>
        <w:tc>
          <w:tcPr>
            <w:tcW w:w="851" w:type="dxa"/>
          </w:tcPr>
          <w:p w:rsidR="005243D8" w:rsidRPr="00CC407D" w:rsidRDefault="005243D8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754" w:type="dxa"/>
          </w:tcPr>
          <w:p w:rsidR="005243D8" w:rsidRPr="00BD0482" w:rsidRDefault="005243D8" w:rsidP="008D36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причины и факторы существования проблемы: </w:t>
            </w:r>
            <w:r w:rsidR="00BD048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B70D5" w:rsidRPr="00BB7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нформация указана </w:t>
            </w:r>
            <w:r w:rsidR="0055473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BB70D5" w:rsidRPr="00BB7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п.3.1 </w:t>
            </w:r>
            <w:r w:rsidR="00902E9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BB70D5" w:rsidRPr="00BB70D5">
              <w:rPr>
                <w:rFonts w:ascii="Times New Roman" w:hAnsi="Times New Roman" w:cs="Times New Roman"/>
                <w:i/>
                <w:sz w:val="24"/>
                <w:szCs w:val="24"/>
              </w:rPr>
              <w:t>тчета о проведении оценки регулирующего воздействия</w:t>
            </w:r>
          </w:p>
        </w:tc>
      </w:tr>
      <w:tr w:rsidR="005243D8" w:rsidRPr="00861FD7" w:rsidTr="00506322">
        <w:trPr>
          <w:jc w:val="center"/>
        </w:trPr>
        <w:tc>
          <w:tcPr>
            <w:tcW w:w="851" w:type="dxa"/>
          </w:tcPr>
          <w:p w:rsidR="005243D8" w:rsidRPr="00CC407D" w:rsidRDefault="005243D8" w:rsidP="003F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33B9" w:rsidRPr="00CC4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33B9" w:rsidRPr="00CC40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4" w:type="dxa"/>
          </w:tcPr>
          <w:p w:rsidR="005243D8" w:rsidRPr="00861FD7" w:rsidRDefault="00655992" w:rsidP="00297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5243D8"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возникновении, выявлении проблемы и мерах, принятых 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ранее для ее решения, </w:t>
            </w:r>
            <w:r w:rsidR="005243D8" w:rsidRPr="00861FD7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ых результатах и </w:t>
            </w:r>
            <w:r w:rsidR="005243D8" w:rsidRPr="00861FD7">
              <w:rPr>
                <w:rFonts w:ascii="Times New Roman" w:hAnsi="Times New Roman" w:cs="Times New Roman"/>
                <w:sz w:val="24"/>
                <w:szCs w:val="24"/>
              </w:rPr>
              <w:t>затраченных ресурсах:</w:t>
            </w:r>
            <w:r w:rsidR="00297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65E"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обозначенная проблема выявилась в практике применения нормативного правового акта </w:t>
            </w:r>
          </w:p>
        </w:tc>
      </w:tr>
      <w:tr w:rsidR="005243D8" w:rsidRPr="00861FD7" w:rsidTr="00506322">
        <w:trPr>
          <w:jc w:val="center"/>
        </w:trPr>
        <w:tc>
          <w:tcPr>
            <w:tcW w:w="851" w:type="dxa"/>
          </w:tcPr>
          <w:p w:rsidR="005243D8" w:rsidRPr="00CC407D" w:rsidRDefault="005243D8" w:rsidP="003F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33B9" w:rsidRPr="00CC4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4" w:type="dxa"/>
          </w:tcPr>
          <w:p w:rsidR="005243D8" w:rsidRPr="00861FD7" w:rsidRDefault="003F33B9" w:rsidP="003F3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условий, при которых проблема может быть решена в целом без</w:t>
            </w:r>
            <w:r w:rsidR="0029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3D8"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вмешательства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</w:t>
            </w:r>
            <w:r w:rsidR="005243D8" w:rsidRPr="00861FD7">
              <w:rPr>
                <w:rFonts w:ascii="Times New Roman" w:hAnsi="Times New Roman" w:cs="Times New Roman"/>
                <w:sz w:val="24"/>
                <w:szCs w:val="24"/>
              </w:rPr>
              <w:t>государства:</w:t>
            </w:r>
            <w:r w:rsidR="0029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0D5">
              <w:rPr>
                <w:rFonts w:ascii="Times New Roman" w:hAnsi="Times New Roman" w:cs="Times New Roman"/>
                <w:i/>
                <w:sz w:val="24"/>
                <w:szCs w:val="24"/>
              </w:rPr>
              <w:t>не выявлены</w:t>
            </w:r>
          </w:p>
        </w:tc>
      </w:tr>
      <w:tr w:rsidR="005243D8" w:rsidRPr="00F13FD4" w:rsidTr="00506322">
        <w:trPr>
          <w:jc w:val="center"/>
        </w:trPr>
        <w:tc>
          <w:tcPr>
            <w:tcW w:w="851" w:type="dxa"/>
          </w:tcPr>
          <w:p w:rsidR="005243D8" w:rsidRPr="00CC407D" w:rsidRDefault="005243D8" w:rsidP="003F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33B9" w:rsidRPr="00CC4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4" w:type="dxa"/>
          </w:tcPr>
          <w:p w:rsidR="009541B3" w:rsidRPr="00F13FD4" w:rsidRDefault="005243D8" w:rsidP="000D6920">
            <w:pPr>
              <w:tabs>
                <w:tab w:val="right" w:pos="8532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 w:rsidR="00B9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обращения </w:t>
            </w:r>
            <w:r w:rsidR="000D6920"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>АО «Газпром газораспределение Челябинск»</w:t>
            </w:r>
            <w:r w:rsidR="000D6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администрации </w:t>
            </w:r>
            <w:r w:rsidR="000D6920" w:rsidRPr="0029765E">
              <w:rPr>
                <w:rFonts w:ascii="Times New Roman" w:hAnsi="Times New Roman" w:cs="Times New Roman"/>
                <w:i/>
                <w:sz w:val="24"/>
                <w:szCs w:val="24"/>
              </w:rPr>
              <w:t>Чебаркульского городского округа</w:t>
            </w:r>
          </w:p>
        </w:tc>
      </w:tr>
    </w:tbl>
    <w:p w:rsidR="005243D8" w:rsidRPr="00F13FD4" w:rsidRDefault="005243D8" w:rsidP="005243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C12E0" w:rsidRPr="00F13FD4" w:rsidRDefault="003F33B9" w:rsidP="00082AAA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C12E0" w:rsidRPr="00F13FD4">
        <w:rPr>
          <w:rFonts w:ascii="Times New Roman" w:hAnsi="Times New Roman" w:cs="Times New Roman"/>
          <w:sz w:val="24"/>
          <w:szCs w:val="24"/>
        </w:rPr>
        <w:t>.Цели регулирования</w:t>
      </w:r>
    </w:p>
    <w:p w:rsidR="009C12E0" w:rsidRPr="00F13FD4" w:rsidRDefault="009C12E0" w:rsidP="0001497C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851"/>
        <w:gridCol w:w="5812"/>
        <w:gridCol w:w="567"/>
        <w:gridCol w:w="2375"/>
      </w:tblGrid>
      <w:tr w:rsidR="00C723F2" w:rsidTr="00506322">
        <w:trPr>
          <w:jc w:val="center"/>
        </w:trPr>
        <w:tc>
          <w:tcPr>
            <w:tcW w:w="851" w:type="dxa"/>
            <w:vMerge w:val="restart"/>
          </w:tcPr>
          <w:p w:rsidR="00C723F2" w:rsidRPr="00CC407D" w:rsidRDefault="003F33B9" w:rsidP="003F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3F2"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3F2"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723F2" w:rsidRPr="00CC407D" w:rsidRDefault="00C723F2" w:rsidP="00A4688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целей предлагаемого регулирования, их соотношение с проблемой: </w:t>
            </w:r>
          </w:p>
        </w:tc>
        <w:tc>
          <w:tcPr>
            <w:tcW w:w="567" w:type="dxa"/>
          </w:tcPr>
          <w:p w:rsidR="00C723F2" w:rsidRPr="00CC407D" w:rsidRDefault="003F33B9" w:rsidP="00C723F2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375" w:type="dxa"/>
          </w:tcPr>
          <w:p w:rsidR="00C723F2" w:rsidRPr="00CC407D" w:rsidRDefault="00C723F2" w:rsidP="0088105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Установленные сроки достижения                                               целей предполагаемого регулирования:</w:t>
            </w:r>
          </w:p>
        </w:tc>
      </w:tr>
      <w:tr w:rsidR="007D688E" w:rsidTr="00506322">
        <w:trPr>
          <w:jc w:val="center"/>
        </w:trPr>
        <w:tc>
          <w:tcPr>
            <w:tcW w:w="851" w:type="dxa"/>
            <w:vMerge/>
          </w:tcPr>
          <w:p w:rsidR="007D688E" w:rsidRDefault="007D688E" w:rsidP="00EC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D688E" w:rsidRDefault="000B73B6" w:rsidP="000B73B6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B73B6">
              <w:rPr>
                <w:rFonts w:ascii="Times New Roman" w:hAnsi="Times New Roman" w:cs="Times New Roman"/>
                <w:i/>
                <w:sz w:val="24"/>
                <w:szCs w:val="24"/>
              </w:rPr>
              <w:t>сключени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B73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письменны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0B73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согласовани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0B73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сетевых организаций в случае размещения объектов, указанных в перечне объектов, в охранных зонах инженерных коммуникаций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обязательных документов, необходимых для получения разрешения на использование земельных участков;</w:t>
            </w:r>
          </w:p>
          <w:p w:rsidR="000B73B6" w:rsidRPr="000B73B6" w:rsidRDefault="000B73B6" w:rsidP="000B73B6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Увеличение </w:t>
            </w:r>
            <w:r w:rsidRPr="000B73B6">
              <w:rPr>
                <w:rFonts w:ascii="Times New Roman" w:hAnsi="Times New Roman"/>
                <w:i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B73B6">
              <w:rPr>
                <w:rFonts w:ascii="Times New Roman" w:hAnsi="Times New Roman"/>
                <w:i/>
                <w:sz w:val="24"/>
                <w:szCs w:val="24"/>
              </w:rPr>
              <w:t xml:space="preserve"> выдачи разрешений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0B73B6">
              <w:rPr>
                <w:rFonts w:ascii="Times New Roman" w:hAnsi="Times New Roman"/>
                <w:i/>
                <w:sz w:val="24"/>
                <w:szCs w:val="24"/>
              </w:rPr>
              <w:t>на использование земельных участков в целях размещения элементов благоустройства территории</w:t>
            </w:r>
          </w:p>
        </w:tc>
        <w:tc>
          <w:tcPr>
            <w:tcW w:w="2942" w:type="dxa"/>
            <w:gridSpan w:val="2"/>
          </w:tcPr>
          <w:p w:rsidR="007D688E" w:rsidRPr="000B73B6" w:rsidRDefault="000B73B6" w:rsidP="00881055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73B6">
              <w:rPr>
                <w:rFonts w:ascii="Times New Roman" w:hAnsi="Times New Roman" w:cs="Times New Roman"/>
                <w:i/>
                <w:sz w:val="24"/>
                <w:szCs w:val="24"/>
              </w:rPr>
              <w:t>По мере рассмотрения заявлений о выдаче разрешений на использование земельных участков</w:t>
            </w:r>
          </w:p>
        </w:tc>
      </w:tr>
      <w:tr w:rsidR="009C12E0" w:rsidTr="00506322">
        <w:trPr>
          <w:jc w:val="center"/>
        </w:trPr>
        <w:tc>
          <w:tcPr>
            <w:tcW w:w="851" w:type="dxa"/>
          </w:tcPr>
          <w:p w:rsidR="009C12E0" w:rsidRPr="00CC407D" w:rsidRDefault="003F33B9" w:rsidP="003F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7536"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536"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3"/>
          </w:tcPr>
          <w:p w:rsidR="005B3AD2" w:rsidRDefault="005C3BD2" w:rsidP="005B3AD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275">
              <w:rPr>
                <w:rFonts w:ascii="Times New Roman" w:hAnsi="Times New Roman" w:cs="Times New Roman"/>
                <w:sz w:val="24"/>
                <w:szCs w:val="24"/>
              </w:rPr>
              <w:t>Документы, содержащие принципы правового регулирования, программные документы Пр</w:t>
            </w:r>
            <w:r w:rsidR="00E91F5E">
              <w:rPr>
                <w:rFonts w:ascii="Times New Roman" w:hAnsi="Times New Roman" w:cs="Times New Roman"/>
                <w:sz w:val="24"/>
                <w:szCs w:val="24"/>
              </w:rPr>
              <w:t>авительства Челябинской области</w:t>
            </w:r>
            <w:r w:rsidRPr="00EF7275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положений, которым соответствуют цели предлагаемого регулирования:</w:t>
            </w:r>
          </w:p>
          <w:p w:rsidR="005B3AD2" w:rsidRPr="00E23D8A" w:rsidRDefault="00AE3B4D" w:rsidP="005B3AD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7E3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B73B6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кодекс Российской Федерации</w:t>
            </w:r>
            <w:r w:rsidR="007E3DB5" w:rsidRPr="00E23D8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030D3" w:rsidRPr="00E23D8A" w:rsidRDefault="000B73B6" w:rsidP="005B3AD2">
            <w:pPr>
              <w:pStyle w:val="a4"/>
              <w:ind w:left="0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3030D3" w:rsidRPr="00E23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Градостроительный кодекс Российской Федерации</w:t>
            </w:r>
            <w:r w:rsidR="00B9306F" w:rsidRPr="00E23D8A">
              <w:rPr>
                <w:rFonts w:ascii="Times New Roman" w:hAnsi="Times New Roman" w:cs="Times New Roman"/>
                <w:i/>
                <w:sz w:val="24"/>
                <w:szCs w:val="24"/>
              </w:rPr>
              <w:t>»;</w:t>
            </w:r>
          </w:p>
          <w:p w:rsidR="00A37348" w:rsidRDefault="00AE3B4D" w:rsidP="000B73B6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3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–</w:t>
            </w:r>
            <w:r w:rsidR="000B73B6" w:rsidRPr="000B73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Федеральны</w:t>
            </w:r>
            <w:r w:rsidR="000B73B6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0B73B6" w:rsidRPr="000B73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закон от 01.07.2021 № 275-ФЗ «О внесении изменений </w:t>
            </w:r>
            <w:r w:rsidR="000B73B6" w:rsidRPr="000B73B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 Градостроительный кодекс Российской Федерации и отдельные законодательные акты Российской Федерации»</w:t>
            </w:r>
            <w:r w:rsidR="000B73B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B73B6" w:rsidRPr="000B73B6" w:rsidRDefault="000B73B6" w:rsidP="000B73B6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2976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03.12.2014 № 1300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9C12E0" w:rsidTr="00506322">
        <w:trPr>
          <w:jc w:val="center"/>
        </w:trPr>
        <w:tc>
          <w:tcPr>
            <w:tcW w:w="851" w:type="dxa"/>
          </w:tcPr>
          <w:p w:rsidR="009C12E0" w:rsidRPr="00CC407D" w:rsidRDefault="00446621" w:rsidP="003F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37536"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33B9" w:rsidRPr="00CC4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7536"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3"/>
          </w:tcPr>
          <w:p w:rsidR="009C12E0" w:rsidRPr="001514A1" w:rsidRDefault="001514A1" w:rsidP="001514A1">
            <w:pPr>
              <w:pStyle w:val="a7"/>
              <w:keepNext w:val="0"/>
              <w:rPr>
                <w:b w:val="0"/>
                <w:i/>
                <w:kern w:val="0"/>
                <w:sz w:val="24"/>
                <w:szCs w:val="24"/>
                <w:lang w:eastAsia="ru-RU"/>
              </w:rPr>
            </w:pPr>
            <w:r w:rsidRPr="001514A1">
              <w:rPr>
                <w:rFonts w:eastAsiaTheme="minorHAnsi"/>
                <w:b w:val="0"/>
                <w:kern w:val="0"/>
                <w:sz w:val="24"/>
                <w:szCs w:val="24"/>
              </w:rPr>
              <w:t>Иная информация о целях предлагаемого регулирования:</w:t>
            </w:r>
            <w:r w:rsidRPr="001514A1">
              <w:rPr>
                <w:b w:val="0"/>
                <w:i/>
                <w:kern w:val="0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</w:tbl>
    <w:p w:rsidR="00A659D1" w:rsidRDefault="00A659D1" w:rsidP="00870F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7340BA" w:rsidRDefault="00446621" w:rsidP="00F31E2C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5983" w:rsidRPr="00065983">
        <w:rPr>
          <w:rFonts w:ascii="Times New Roman" w:hAnsi="Times New Roman" w:cs="Times New Roman"/>
          <w:sz w:val="24"/>
          <w:szCs w:val="24"/>
        </w:rPr>
        <w:t>. Описание предлагаемого регулирования и иных возможных способов решения проблемы</w:t>
      </w:r>
    </w:p>
    <w:p w:rsidR="00A659D1" w:rsidRPr="007340BA" w:rsidRDefault="00A659D1" w:rsidP="007340BA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851"/>
        <w:gridCol w:w="8754"/>
      </w:tblGrid>
      <w:tr w:rsidR="00065983" w:rsidTr="00506322">
        <w:trPr>
          <w:jc w:val="center"/>
        </w:trPr>
        <w:tc>
          <w:tcPr>
            <w:tcW w:w="851" w:type="dxa"/>
          </w:tcPr>
          <w:p w:rsidR="00065983" w:rsidRPr="00CC407D" w:rsidRDefault="00446621" w:rsidP="004466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983" w:rsidRPr="00CC407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754" w:type="dxa"/>
          </w:tcPr>
          <w:p w:rsidR="005B3DCC" w:rsidRPr="00FE0BCA" w:rsidRDefault="00F34E59" w:rsidP="00FE0B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способа</w:t>
            </w:r>
            <w:r w:rsidR="007E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C67">
              <w:rPr>
                <w:rFonts w:ascii="Times New Roman" w:hAnsi="Times New Roman" w:cs="Times New Roman"/>
                <w:sz w:val="24"/>
                <w:szCs w:val="24"/>
              </w:rPr>
              <w:t>решения проблемы и преодоления</w:t>
            </w:r>
            <w:r w:rsidR="0080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C67" w:rsidRPr="00881C67">
              <w:rPr>
                <w:rFonts w:ascii="Times New Roman" w:hAnsi="Times New Roman" w:cs="Times New Roman"/>
                <w:sz w:val="24"/>
                <w:szCs w:val="24"/>
              </w:rPr>
              <w:t xml:space="preserve">связанных </w:t>
            </w:r>
            <w:r w:rsidR="000B7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1C67" w:rsidRPr="00881C67">
              <w:rPr>
                <w:rFonts w:ascii="Times New Roman" w:hAnsi="Times New Roman" w:cs="Times New Roman"/>
                <w:sz w:val="24"/>
                <w:szCs w:val="24"/>
              </w:rPr>
              <w:t>с ней негативных эффектов:</w:t>
            </w:r>
          </w:p>
          <w:p w:rsidR="00F31E2C" w:rsidRPr="00800DC8" w:rsidRDefault="00F31E2C" w:rsidP="00F31E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800D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515DB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сокращение времен</w:t>
            </w:r>
            <w:r w:rsidR="000D6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ных и финансовых затрат </w:t>
            </w:r>
            <w:r w:rsidR="008515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получение разрешений </w:t>
            </w:r>
            <w:r w:rsidR="000D692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8515DB">
              <w:rPr>
                <w:rFonts w:ascii="Times New Roman" w:hAnsi="Times New Roman" w:cs="Times New Roman"/>
                <w:i/>
                <w:sz w:val="24"/>
                <w:szCs w:val="24"/>
              </w:rPr>
              <w:t>на использование земель</w:t>
            </w:r>
            <w:r w:rsidR="000D6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515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 земельных участков в целях размещения отдельных видов объектов, в частности инженерно-технического обеспечения, малых архитектурных форм, в случае их размещения </w:t>
            </w:r>
            <w:r w:rsidR="000B73B6" w:rsidRPr="000B73B6">
              <w:rPr>
                <w:rFonts w:ascii="Times New Roman" w:hAnsi="Times New Roman" w:cs="Times New Roman"/>
                <w:i/>
                <w:sz w:val="24"/>
                <w:szCs w:val="24"/>
              </w:rPr>
              <w:t>в охранных зонах инженерных коммуникаций</w:t>
            </w:r>
            <w:r w:rsidR="00AE3B4D" w:rsidRPr="00800DC8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31E2C" w:rsidRDefault="004D54A2" w:rsidP="00851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F31E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возможность </w:t>
            </w:r>
            <w:r w:rsidR="008515DB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размещения малых архитектурных форм на более длительный период.</w:t>
            </w:r>
          </w:p>
        </w:tc>
      </w:tr>
      <w:tr w:rsidR="00065983" w:rsidTr="00506322">
        <w:trPr>
          <w:jc w:val="center"/>
        </w:trPr>
        <w:tc>
          <w:tcPr>
            <w:tcW w:w="851" w:type="dxa"/>
          </w:tcPr>
          <w:p w:rsidR="00065983" w:rsidRPr="00CC407D" w:rsidRDefault="00385CE9" w:rsidP="00385C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983" w:rsidRPr="00CC407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754" w:type="dxa"/>
          </w:tcPr>
          <w:p w:rsidR="009C1DAE" w:rsidRPr="007D7E54" w:rsidRDefault="00297394" w:rsidP="008515D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  <w:r w:rsidR="003F7345" w:rsidRPr="006817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515D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8515DB" w:rsidRPr="008515DB">
              <w:rPr>
                <w:rFonts w:ascii="Times New Roman" w:hAnsi="Times New Roman" w:cs="Times New Roman"/>
                <w:i/>
                <w:sz w:val="24"/>
                <w:szCs w:val="24"/>
              </w:rPr>
              <w:t>ные варианты решения проблемы отсутствуют</w:t>
            </w:r>
            <w:r w:rsidR="003F7345" w:rsidRPr="008515D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B4623" w:rsidRPr="008515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65983" w:rsidTr="00506322">
        <w:trPr>
          <w:jc w:val="center"/>
        </w:trPr>
        <w:tc>
          <w:tcPr>
            <w:tcW w:w="851" w:type="dxa"/>
          </w:tcPr>
          <w:p w:rsidR="00065983" w:rsidRPr="00CC407D" w:rsidRDefault="00385CE9" w:rsidP="00385C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983" w:rsidRPr="00CC407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754" w:type="dxa"/>
          </w:tcPr>
          <w:p w:rsidR="00065983" w:rsidRDefault="00BA69E1" w:rsidP="008515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4D">
              <w:rPr>
                <w:rFonts w:ascii="Times New Roman" w:hAnsi="Times New Roman" w:cs="Times New Roman"/>
                <w:sz w:val="24"/>
                <w:szCs w:val="24"/>
              </w:rPr>
              <w:t>Обоснование выбора предлагаемого способа решения проблемы</w:t>
            </w:r>
            <w:r w:rsidRPr="00ED281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24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515D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8515DB" w:rsidRPr="008515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редлагаемый вариант правомерно регулирует отношения между участниками, приводит </w:t>
            </w:r>
            <w:r w:rsidR="008515D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8515DB" w:rsidRPr="008515DB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соответствие с федеральным законодательством перечень документов, необходимый для выдачи разрешения на использование земельных участков</w:t>
            </w:r>
            <w:r w:rsidR="00DC0024" w:rsidRPr="008515D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DC00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30502" w:rsidTr="00506322">
        <w:trPr>
          <w:jc w:val="center"/>
        </w:trPr>
        <w:tc>
          <w:tcPr>
            <w:tcW w:w="851" w:type="dxa"/>
          </w:tcPr>
          <w:p w:rsidR="00E30502" w:rsidRPr="00CC407D" w:rsidRDefault="00385CE9" w:rsidP="00385C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0502" w:rsidRPr="00CC407D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754" w:type="dxa"/>
          </w:tcPr>
          <w:p w:rsidR="00E30502" w:rsidRPr="00BA69E1" w:rsidRDefault="00E30502" w:rsidP="003F73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502">
              <w:rPr>
                <w:rFonts w:ascii="Times New Roman" w:hAnsi="Times New Roman" w:cs="Times New Roman"/>
                <w:sz w:val="24"/>
                <w:szCs w:val="24"/>
              </w:rPr>
              <w:t>Иная информация о 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 способе решения проблемы:</w:t>
            </w:r>
            <w:r w:rsidR="0068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345" w:rsidRPr="005B4623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</w:tbl>
    <w:p w:rsidR="0075109D" w:rsidRPr="004E18FD" w:rsidRDefault="0075109D" w:rsidP="004E18FD">
      <w:pPr>
        <w:rPr>
          <w:rFonts w:ascii="Times New Roman" w:hAnsi="Times New Roman" w:cs="Times New Roman"/>
          <w:sz w:val="24"/>
          <w:szCs w:val="24"/>
        </w:rPr>
      </w:pPr>
    </w:p>
    <w:p w:rsidR="00C723F2" w:rsidRDefault="00385CE9" w:rsidP="004E18FD">
      <w:pPr>
        <w:pStyle w:val="a4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723F2">
        <w:rPr>
          <w:rFonts w:ascii="Times New Roman" w:hAnsi="Times New Roman" w:cs="Times New Roman"/>
          <w:sz w:val="24"/>
          <w:szCs w:val="24"/>
        </w:rPr>
        <w:t xml:space="preserve">. </w:t>
      </w:r>
      <w:r w:rsidR="00C723F2" w:rsidRPr="00C723F2">
        <w:rPr>
          <w:rFonts w:ascii="Times New Roman" w:hAnsi="Times New Roman" w:cs="Times New Roman"/>
          <w:sz w:val="24"/>
          <w:szCs w:val="24"/>
        </w:rPr>
        <w:t>Основные группы субъектов предпринимательской и иной</w:t>
      </w:r>
      <w:r w:rsidR="00F10921" w:rsidRPr="00F10921">
        <w:rPr>
          <w:rFonts w:ascii="Times New Roman" w:hAnsi="Times New Roman" w:cs="Times New Roman"/>
          <w:sz w:val="24"/>
          <w:szCs w:val="24"/>
        </w:rPr>
        <w:t xml:space="preserve"> </w:t>
      </w:r>
      <w:r w:rsidR="00C723F2" w:rsidRPr="00C723F2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  <w:r w:rsidR="00D96174">
        <w:rPr>
          <w:rFonts w:ascii="Times New Roman" w:hAnsi="Times New Roman" w:cs="Times New Roman"/>
          <w:sz w:val="24"/>
          <w:szCs w:val="24"/>
        </w:rPr>
        <w:t xml:space="preserve"> </w:t>
      </w:r>
      <w:r w:rsidR="00C723F2" w:rsidRPr="00C723F2">
        <w:rPr>
          <w:rFonts w:ascii="Times New Roman" w:hAnsi="Times New Roman" w:cs="Times New Roman"/>
          <w:sz w:val="24"/>
          <w:szCs w:val="24"/>
        </w:rPr>
        <w:t>включая органы государственной власти, интересы которыхбудут затронуты предлагаемым правовым регулированием,</w:t>
      </w:r>
      <w:r w:rsidR="00D96174">
        <w:rPr>
          <w:rFonts w:ascii="Times New Roman" w:hAnsi="Times New Roman" w:cs="Times New Roman"/>
          <w:sz w:val="24"/>
          <w:szCs w:val="24"/>
        </w:rPr>
        <w:t xml:space="preserve"> </w:t>
      </w:r>
      <w:r w:rsidR="00C723F2" w:rsidRPr="00C723F2">
        <w:rPr>
          <w:rFonts w:ascii="Times New Roman" w:hAnsi="Times New Roman" w:cs="Times New Roman"/>
          <w:sz w:val="24"/>
          <w:szCs w:val="24"/>
        </w:rPr>
        <w:t xml:space="preserve">оценка количества </w:t>
      </w:r>
      <w:r w:rsidR="00D96174">
        <w:rPr>
          <w:rFonts w:ascii="Times New Roman" w:hAnsi="Times New Roman" w:cs="Times New Roman"/>
          <w:sz w:val="24"/>
          <w:szCs w:val="24"/>
        </w:rPr>
        <w:br/>
      </w:r>
      <w:r w:rsidR="00C723F2" w:rsidRPr="00C723F2">
        <w:rPr>
          <w:rFonts w:ascii="Times New Roman" w:hAnsi="Times New Roman" w:cs="Times New Roman"/>
          <w:sz w:val="24"/>
          <w:szCs w:val="24"/>
        </w:rPr>
        <w:t>таких субъектов</w:t>
      </w:r>
    </w:p>
    <w:p w:rsidR="00C723F2" w:rsidRDefault="00C723F2" w:rsidP="00C723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76"/>
        <w:gridCol w:w="3157"/>
        <w:gridCol w:w="576"/>
        <w:gridCol w:w="2796"/>
        <w:gridCol w:w="822"/>
        <w:gridCol w:w="1971"/>
      </w:tblGrid>
      <w:tr w:rsidR="00694474" w:rsidTr="007D1705">
        <w:trPr>
          <w:jc w:val="center"/>
        </w:trPr>
        <w:tc>
          <w:tcPr>
            <w:tcW w:w="512" w:type="dxa"/>
          </w:tcPr>
          <w:p w:rsidR="00694474" w:rsidRPr="00CC407D" w:rsidRDefault="00385CE9" w:rsidP="00385C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4474" w:rsidRPr="00CC407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57" w:type="dxa"/>
          </w:tcPr>
          <w:p w:rsidR="00694474" w:rsidRPr="00CC407D" w:rsidRDefault="00694474" w:rsidP="00485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Группа участников отношений      </w:t>
            </w:r>
          </w:p>
        </w:tc>
        <w:tc>
          <w:tcPr>
            <w:tcW w:w="576" w:type="dxa"/>
          </w:tcPr>
          <w:p w:rsidR="00694474" w:rsidRPr="00CC407D" w:rsidRDefault="00385CE9" w:rsidP="00385C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4474" w:rsidRPr="00CC407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796" w:type="dxa"/>
          </w:tcPr>
          <w:p w:rsidR="00694474" w:rsidRPr="00CC407D" w:rsidRDefault="00694474" w:rsidP="00485A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822" w:type="dxa"/>
          </w:tcPr>
          <w:p w:rsidR="00694474" w:rsidRPr="00CC407D" w:rsidRDefault="00385CE9" w:rsidP="00385C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4474"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474"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1" w:type="dxa"/>
          </w:tcPr>
          <w:p w:rsidR="00485AC7" w:rsidRPr="00CC407D" w:rsidRDefault="00694474" w:rsidP="00485A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Прогноз изменения количества </w:t>
            </w:r>
          </w:p>
          <w:p w:rsidR="00694474" w:rsidRPr="00CC407D" w:rsidRDefault="00694474" w:rsidP="00485A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в среднесрочном периоде     </w:t>
            </w:r>
          </w:p>
        </w:tc>
      </w:tr>
      <w:tr w:rsidR="00594C24" w:rsidTr="007D1705">
        <w:trPr>
          <w:jc w:val="center"/>
        </w:trPr>
        <w:tc>
          <w:tcPr>
            <w:tcW w:w="3669" w:type="dxa"/>
            <w:gridSpan w:val="2"/>
          </w:tcPr>
          <w:p w:rsidR="00594C24" w:rsidRPr="008515DB" w:rsidRDefault="008515DB" w:rsidP="008515D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15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Юридические лица и индивидуальные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8515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редприниматели, осуществляющие размещение объектов, виды которых установлены постановлением </w:t>
            </w:r>
            <w:r w:rsidR="0083713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8515DB">
              <w:rPr>
                <w:rFonts w:ascii="Times New Roman" w:hAnsi="Times New Roman" w:cs="Times New Roman"/>
                <w:i/>
                <w:sz w:val="24"/>
                <w:szCs w:val="24"/>
              </w:rPr>
              <w:t>№ 1300, на землях или земельных участках, находящихся в государственной или муниципальной собственности, на территории Челябинской области без предоставления земельных участков и  установления сервитутов</w:t>
            </w:r>
          </w:p>
        </w:tc>
        <w:tc>
          <w:tcPr>
            <w:tcW w:w="3372" w:type="dxa"/>
            <w:gridSpan w:val="2"/>
          </w:tcPr>
          <w:p w:rsidR="009C1DAE" w:rsidRPr="00827CD6" w:rsidRDefault="007D1705" w:rsidP="0009208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A536EE" w:rsidRPr="00A536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зависимости от количества поступивших заявок</w:t>
            </w:r>
          </w:p>
        </w:tc>
        <w:tc>
          <w:tcPr>
            <w:tcW w:w="2793" w:type="dxa"/>
            <w:gridSpan w:val="2"/>
          </w:tcPr>
          <w:p w:rsidR="00594C24" w:rsidRPr="00CC407D" w:rsidRDefault="007D1705" w:rsidP="0009208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ED2815" w:rsidRPr="00ED28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зависимости от количества поступивших заявок</w:t>
            </w:r>
          </w:p>
        </w:tc>
      </w:tr>
      <w:tr w:rsidR="00955EDB" w:rsidTr="007D1705">
        <w:trPr>
          <w:jc w:val="center"/>
        </w:trPr>
        <w:tc>
          <w:tcPr>
            <w:tcW w:w="512" w:type="dxa"/>
          </w:tcPr>
          <w:p w:rsidR="00955EDB" w:rsidRPr="00CC407D" w:rsidRDefault="00385CE9" w:rsidP="00385C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EDB"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5EDB"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2" w:type="dxa"/>
            <w:gridSpan w:val="5"/>
          </w:tcPr>
          <w:p w:rsidR="00594C24" w:rsidRPr="007D7E54" w:rsidRDefault="00955EDB" w:rsidP="00ED281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данных:</w:t>
            </w:r>
            <w:r w:rsidR="001161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Министерство</w:t>
            </w:r>
          </w:p>
        </w:tc>
      </w:tr>
    </w:tbl>
    <w:p w:rsidR="00C723F2" w:rsidRDefault="00C723F2" w:rsidP="00C723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61CF" w:rsidRDefault="00385CE9" w:rsidP="00082AAA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BA61CF">
        <w:rPr>
          <w:rFonts w:ascii="Times New Roman" w:hAnsi="Times New Roman" w:cs="Times New Roman"/>
          <w:sz w:val="24"/>
          <w:szCs w:val="24"/>
        </w:rPr>
        <w:t xml:space="preserve">. Новые, изменяемые и отменяемые функции, полномочия, обязанности и права </w:t>
      </w:r>
      <w:r w:rsidR="00067111">
        <w:rPr>
          <w:rFonts w:ascii="Times New Roman" w:hAnsi="Times New Roman" w:cs="Times New Roman"/>
          <w:sz w:val="24"/>
          <w:szCs w:val="24"/>
        </w:rPr>
        <w:t>областных</w:t>
      </w:r>
      <w:r w:rsidR="00BA61CF">
        <w:rPr>
          <w:rFonts w:ascii="Times New Roman" w:hAnsi="Times New Roman" w:cs="Times New Roman"/>
          <w:sz w:val="24"/>
          <w:szCs w:val="24"/>
        </w:rPr>
        <w:t xml:space="preserve"> органов и органов местного самоуправления, а также порядок их реализации</w:t>
      </w:r>
    </w:p>
    <w:p w:rsidR="00BA61CF" w:rsidRDefault="00BA61CF" w:rsidP="00C723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2873"/>
        <w:gridCol w:w="3670"/>
        <w:gridCol w:w="3097"/>
      </w:tblGrid>
      <w:tr w:rsidR="00385CE9" w:rsidTr="007766A4">
        <w:trPr>
          <w:jc w:val="center"/>
        </w:trPr>
        <w:tc>
          <w:tcPr>
            <w:tcW w:w="2873" w:type="dxa"/>
          </w:tcPr>
          <w:p w:rsidR="00385CE9" w:rsidRPr="00CC407D" w:rsidRDefault="00385CE9" w:rsidP="00385C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670" w:type="dxa"/>
          </w:tcPr>
          <w:p w:rsidR="00385CE9" w:rsidRPr="00CC407D" w:rsidRDefault="00385CE9" w:rsidP="00C723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097" w:type="dxa"/>
          </w:tcPr>
          <w:p w:rsidR="00385CE9" w:rsidRPr="00CC407D" w:rsidRDefault="00385CE9" w:rsidP="00C723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</w:tr>
      <w:tr w:rsidR="00385CE9" w:rsidRPr="00180CDE" w:rsidTr="007766A4">
        <w:trPr>
          <w:jc w:val="center"/>
        </w:trPr>
        <w:tc>
          <w:tcPr>
            <w:tcW w:w="2873" w:type="dxa"/>
          </w:tcPr>
          <w:p w:rsidR="00385CE9" w:rsidRPr="009A1EAB" w:rsidRDefault="00385CE9" w:rsidP="001D08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новых или изменения существующих 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полномочи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обязанност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прав</w:t>
            </w:r>
          </w:p>
        </w:tc>
        <w:tc>
          <w:tcPr>
            <w:tcW w:w="3670" w:type="dxa"/>
          </w:tcPr>
          <w:p w:rsidR="00385CE9" w:rsidRPr="009A1EAB" w:rsidRDefault="00385CE9" w:rsidP="00385C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A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рядок реализации</w:t>
            </w:r>
          </w:p>
        </w:tc>
        <w:tc>
          <w:tcPr>
            <w:tcW w:w="3097" w:type="dxa"/>
          </w:tcPr>
          <w:p w:rsidR="00385CE9" w:rsidRPr="009A1EAB" w:rsidRDefault="00385CE9" w:rsidP="001D089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изменения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трудозатрат и потребностей в иных ресурсах</w:t>
            </w:r>
          </w:p>
        </w:tc>
      </w:tr>
      <w:tr w:rsidR="00D70D23" w:rsidRPr="00180CDE" w:rsidTr="007766A4">
        <w:trPr>
          <w:jc w:val="center"/>
        </w:trPr>
        <w:tc>
          <w:tcPr>
            <w:tcW w:w="2873" w:type="dxa"/>
          </w:tcPr>
          <w:p w:rsidR="00D70D23" w:rsidRPr="00837136" w:rsidRDefault="00837136" w:rsidP="008371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136">
              <w:rPr>
                <w:rFonts w:ascii="Times New Roman" w:hAnsi="Times New Roman" w:cs="Times New Roman"/>
                <w:i/>
                <w:sz w:val="24"/>
                <w:szCs w:val="24"/>
              </w:rPr>
              <w:t>Новые функции, полномочия, обязанности и права  уполномоченных органов отсутствуют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670" w:type="dxa"/>
          </w:tcPr>
          <w:p w:rsidR="00D70D23" w:rsidRPr="00837136" w:rsidRDefault="00837136" w:rsidP="000D692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7136">
              <w:rPr>
                <w:rFonts w:ascii="Times New Roman" w:hAnsi="Times New Roman" w:cs="Times New Roman"/>
                <w:i/>
                <w:sz w:val="24"/>
                <w:szCs w:val="24"/>
              </w:rPr>
              <w:t>В ходе рассмотрения заявлений от юридических лиц</w:t>
            </w:r>
            <w:r w:rsidR="000D6920">
              <w:rPr>
                <w:rFonts w:ascii="Times New Roman" w:hAnsi="Times New Roman" w:cs="Times New Roman"/>
                <w:i/>
                <w:sz w:val="24"/>
                <w:szCs w:val="24"/>
              </w:rPr>
              <w:t>, индивидуальных предпринимателей и граждан</w:t>
            </w:r>
          </w:p>
        </w:tc>
        <w:tc>
          <w:tcPr>
            <w:tcW w:w="3097" w:type="dxa"/>
          </w:tcPr>
          <w:p w:rsidR="00D70D23" w:rsidRPr="00837136" w:rsidRDefault="00837136" w:rsidP="000D692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71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Изменение численности сотрудников не потребуется. </w:t>
            </w:r>
            <w:r w:rsidR="000D6920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837136">
              <w:rPr>
                <w:rFonts w:ascii="Times New Roman" w:hAnsi="Times New Roman" w:cs="Times New Roman"/>
                <w:i/>
                <w:sz w:val="24"/>
                <w:szCs w:val="24"/>
              </w:rPr>
              <w:t>ункции возлагаются на имеющиеся штатные единицы</w:t>
            </w:r>
          </w:p>
        </w:tc>
      </w:tr>
    </w:tbl>
    <w:p w:rsidR="007D7E54" w:rsidRDefault="007D7E54" w:rsidP="007D7E5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BA61CF" w:rsidRDefault="00385CE9" w:rsidP="001219DC">
      <w:pPr>
        <w:pStyle w:val="a4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E22E3">
        <w:rPr>
          <w:rFonts w:ascii="Times New Roman" w:hAnsi="Times New Roman" w:cs="Times New Roman"/>
          <w:sz w:val="24"/>
          <w:szCs w:val="24"/>
        </w:rPr>
        <w:t xml:space="preserve">. </w:t>
      </w:r>
      <w:r w:rsidR="004E22E3" w:rsidRPr="004E22E3">
        <w:rPr>
          <w:rFonts w:ascii="Times New Roman" w:hAnsi="Times New Roman" w:cs="Times New Roman"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4E22E3" w:rsidRPr="004E22E3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8E2777">
        <w:rPr>
          <w:rFonts w:ascii="Times New Roman" w:hAnsi="Times New Roman" w:cs="Times New Roman"/>
          <w:sz w:val="24"/>
          <w:szCs w:val="24"/>
        </w:rPr>
        <w:t>(</w:t>
      </w:r>
      <w:r w:rsidR="004E22E3" w:rsidRPr="004E22E3">
        <w:rPr>
          <w:rFonts w:ascii="Times New Roman" w:hAnsi="Times New Roman" w:cs="Times New Roman"/>
          <w:sz w:val="24"/>
          <w:szCs w:val="24"/>
        </w:rPr>
        <w:t>возможных поступлений</w:t>
      </w:r>
      <w:r w:rsidR="004E4F07">
        <w:rPr>
          <w:rFonts w:ascii="Times New Roman" w:hAnsi="Times New Roman" w:cs="Times New Roman"/>
          <w:sz w:val="24"/>
          <w:szCs w:val="24"/>
        </w:rPr>
        <w:t>)</w:t>
      </w:r>
      <w:r w:rsidR="00837136">
        <w:rPr>
          <w:rFonts w:ascii="Times New Roman" w:hAnsi="Times New Roman" w:cs="Times New Roman"/>
          <w:sz w:val="24"/>
          <w:szCs w:val="24"/>
        </w:rPr>
        <w:t xml:space="preserve"> </w:t>
      </w:r>
      <w:r w:rsidR="004E22E3" w:rsidRPr="004E22E3">
        <w:rPr>
          <w:rFonts w:ascii="Times New Roman" w:hAnsi="Times New Roman" w:cs="Times New Roman"/>
          <w:sz w:val="24"/>
          <w:szCs w:val="24"/>
        </w:rPr>
        <w:t xml:space="preserve">бюджетов бюджетной </w:t>
      </w:r>
      <w:r w:rsidR="00837136">
        <w:rPr>
          <w:rFonts w:ascii="Times New Roman" w:hAnsi="Times New Roman" w:cs="Times New Roman"/>
          <w:sz w:val="24"/>
          <w:szCs w:val="24"/>
        </w:rPr>
        <w:br/>
      </w:r>
      <w:r w:rsidR="004E22E3" w:rsidRPr="004E22E3">
        <w:rPr>
          <w:rFonts w:ascii="Times New Roman" w:hAnsi="Times New Roman" w:cs="Times New Roman"/>
          <w:sz w:val="24"/>
          <w:szCs w:val="24"/>
        </w:rPr>
        <w:t>системы Российской Федерации</w:t>
      </w:r>
    </w:p>
    <w:p w:rsidR="004E22E3" w:rsidRDefault="004E22E3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577"/>
        <w:gridCol w:w="1392"/>
        <w:gridCol w:w="1701"/>
        <w:gridCol w:w="2724"/>
        <w:gridCol w:w="3211"/>
      </w:tblGrid>
      <w:tr w:rsidR="00057D9E" w:rsidTr="00BC1AC3">
        <w:trPr>
          <w:jc w:val="center"/>
        </w:trPr>
        <w:tc>
          <w:tcPr>
            <w:tcW w:w="3670" w:type="dxa"/>
            <w:gridSpan w:val="3"/>
          </w:tcPr>
          <w:p w:rsidR="00057D9E" w:rsidRPr="00CC407D" w:rsidRDefault="004E4F07" w:rsidP="004E4F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7D9E" w:rsidRPr="00CC407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24" w:type="dxa"/>
          </w:tcPr>
          <w:p w:rsidR="00057D9E" w:rsidRPr="00CC407D" w:rsidRDefault="004E4F07" w:rsidP="004E4F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7D9E" w:rsidRPr="00CC407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11" w:type="dxa"/>
          </w:tcPr>
          <w:p w:rsidR="00057D9E" w:rsidRPr="00CC407D" w:rsidRDefault="004E4F07" w:rsidP="004E4F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7D9E" w:rsidRPr="00CC407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</w:tr>
      <w:tr w:rsidR="00057D9E" w:rsidTr="00BC1AC3">
        <w:trPr>
          <w:jc w:val="center"/>
        </w:trPr>
        <w:tc>
          <w:tcPr>
            <w:tcW w:w="3670" w:type="dxa"/>
            <w:gridSpan w:val="3"/>
          </w:tcPr>
          <w:p w:rsidR="00057D9E" w:rsidRDefault="00057D9E" w:rsidP="00003D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новой, изменяемой или отменяемой функции</w:t>
            </w:r>
            <w:r w:rsidR="0000002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724" w:type="dxa"/>
          </w:tcPr>
          <w:p w:rsidR="00057D9E" w:rsidRDefault="00057D9E" w:rsidP="00057D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описание расходов и возможных поступлений бюджетной системы Российской Федерации</w:t>
            </w:r>
            <w:r w:rsidR="00003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11" w:type="dxa"/>
          </w:tcPr>
          <w:p w:rsidR="00057D9E" w:rsidRDefault="00057D9E" w:rsidP="00057D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и возможных поступлений, млн.рублей</w:t>
            </w:r>
            <w:r w:rsidR="00003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0029" w:rsidTr="00BC1AC3">
        <w:trPr>
          <w:jc w:val="center"/>
        </w:trPr>
        <w:tc>
          <w:tcPr>
            <w:tcW w:w="3670" w:type="dxa"/>
            <w:gridSpan w:val="3"/>
          </w:tcPr>
          <w:p w:rsidR="00BC1AC3" w:rsidRPr="00837136" w:rsidRDefault="00837136" w:rsidP="00057D9E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1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Новые функции, полномочия, обязанности и права не предусмотрены </w:t>
            </w:r>
          </w:p>
        </w:tc>
        <w:tc>
          <w:tcPr>
            <w:tcW w:w="2724" w:type="dxa"/>
          </w:tcPr>
          <w:p w:rsidR="00000029" w:rsidRPr="00837136" w:rsidRDefault="00837136" w:rsidP="00927AD5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3713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Дополнительных расходов на содержание аппарата органов государственной власти и органов местного самоуправления не предусматривается</w:t>
            </w:r>
          </w:p>
        </w:tc>
        <w:tc>
          <w:tcPr>
            <w:tcW w:w="3211" w:type="dxa"/>
          </w:tcPr>
          <w:p w:rsidR="00000029" w:rsidRPr="00927AD5" w:rsidRDefault="00927AD5" w:rsidP="000D692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927AD5">
              <w:rPr>
                <w:rFonts w:ascii="Times New Roman" w:hAnsi="Times New Roman" w:cs="Times New Roman"/>
                <w:i/>
                <w:sz w:val="24"/>
                <w:szCs w:val="24"/>
              </w:rPr>
              <w:t>В пределах штатной численности и утвержденной сметы</w:t>
            </w:r>
          </w:p>
        </w:tc>
      </w:tr>
      <w:tr w:rsidR="00057D9E" w:rsidRPr="00F13FD4" w:rsidTr="00506322">
        <w:trPr>
          <w:jc w:val="center"/>
        </w:trPr>
        <w:tc>
          <w:tcPr>
            <w:tcW w:w="577" w:type="dxa"/>
          </w:tcPr>
          <w:p w:rsidR="00057D9E" w:rsidRPr="00CC407D" w:rsidRDefault="004E4F07" w:rsidP="004E4F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7D9E" w:rsidRPr="00CC407D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9028" w:type="dxa"/>
            <w:gridSpan w:val="4"/>
          </w:tcPr>
          <w:p w:rsidR="00057D9E" w:rsidRPr="00CC407D" w:rsidRDefault="00057D9E" w:rsidP="00493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исполняющего (предполагаемого уполномоченного исполнять) функцию: </w:t>
            </w:r>
            <w:r w:rsidR="00116187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</w:t>
            </w:r>
            <w:r w:rsidR="00927A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органы местного самоуправления, </w:t>
            </w:r>
            <w:r w:rsidR="00927AD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МТУ Росимущества в Челябинской и Курганской областях</w:t>
            </w:r>
          </w:p>
        </w:tc>
      </w:tr>
      <w:tr w:rsidR="00003DE9" w:rsidTr="00FA1FE8">
        <w:trPr>
          <w:jc w:val="center"/>
        </w:trPr>
        <w:tc>
          <w:tcPr>
            <w:tcW w:w="9605" w:type="dxa"/>
            <w:gridSpan w:val="5"/>
          </w:tcPr>
          <w:p w:rsidR="00003DE9" w:rsidRPr="00003DE9" w:rsidRDefault="00003DE9" w:rsidP="00927A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 Е</w:t>
            </w:r>
            <w:r w:rsidRPr="00003DE9">
              <w:rPr>
                <w:rFonts w:ascii="Times New Roman" w:hAnsi="Times New Roman" w:cs="Times New Roman"/>
                <w:sz w:val="24"/>
                <w:szCs w:val="24"/>
              </w:rPr>
              <w:t>динов</w:t>
            </w:r>
            <w:r w:rsidR="00092086">
              <w:rPr>
                <w:rFonts w:ascii="Times New Roman" w:hAnsi="Times New Roman" w:cs="Times New Roman"/>
                <w:sz w:val="24"/>
                <w:szCs w:val="24"/>
              </w:rPr>
              <w:t xml:space="preserve">ременные расходы (указать год </w:t>
            </w:r>
            <w:r w:rsidRPr="00003DE9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возникновения): </w:t>
            </w:r>
            <w:r w:rsidR="00927AD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2B067A" w:rsidTr="00003DE9">
        <w:trPr>
          <w:jc w:val="center"/>
        </w:trPr>
        <w:tc>
          <w:tcPr>
            <w:tcW w:w="1969" w:type="dxa"/>
            <w:gridSpan w:val="2"/>
          </w:tcPr>
          <w:p w:rsidR="002B067A" w:rsidRPr="00CC407D" w:rsidRDefault="004E4F07" w:rsidP="004E4F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067A"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3D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36" w:type="dxa"/>
            <w:gridSpan w:val="3"/>
          </w:tcPr>
          <w:p w:rsidR="00174834" w:rsidRDefault="002B067A" w:rsidP="0017483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Иные сведения о расходах и возможных поступлениях бюджетов бюджетной системы Российской Федерации:</w:t>
            </w:r>
          </w:p>
          <w:p w:rsidR="002B067A" w:rsidRPr="00927AD5" w:rsidRDefault="00927AD5" w:rsidP="00C124B3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AD5">
              <w:rPr>
                <w:rFonts w:ascii="Times New Roman" w:hAnsi="Times New Roman" w:cs="Times New Roman"/>
                <w:i/>
                <w:sz w:val="24"/>
                <w:szCs w:val="24"/>
              </w:rPr>
              <w:t>Проект не требует расходов консолидированного бюджета Челябинской области</w:t>
            </w:r>
          </w:p>
        </w:tc>
      </w:tr>
      <w:tr w:rsidR="002B067A" w:rsidTr="00003DE9">
        <w:trPr>
          <w:jc w:val="center"/>
        </w:trPr>
        <w:tc>
          <w:tcPr>
            <w:tcW w:w="1969" w:type="dxa"/>
            <w:gridSpan w:val="2"/>
          </w:tcPr>
          <w:p w:rsidR="002B067A" w:rsidRPr="00CC407D" w:rsidRDefault="004E4F07" w:rsidP="004E4F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3DB7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2B067A"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6" w:type="dxa"/>
            <w:gridSpan w:val="3"/>
          </w:tcPr>
          <w:p w:rsidR="002B067A" w:rsidRPr="00CC407D" w:rsidRDefault="002B067A" w:rsidP="00C124B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данных: </w:t>
            </w:r>
            <w:r w:rsidR="00C1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857C8" w:rsidRDefault="005857C8" w:rsidP="005857C8">
      <w:pPr>
        <w:rPr>
          <w:rFonts w:ascii="Times New Roman" w:hAnsi="Times New Roman" w:cs="Times New Roman"/>
          <w:sz w:val="24"/>
          <w:szCs w:val="24"/>
        </w:rPr>
      </w:pPr>
    </w:p>
    <w:p w:rsidR="004E22E3" w:rsidRPr="005857C8" w:rsidRDefault="00881E85" w:rsidP="005857C8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7C8">
        <w:rPr>
          <w:rFonts w:ascii="Times New Roman" w:hAnsi="Times New Roman" w:cs="Times New Roman"/>
          <w:sz w:val="24"/>
          <w:szCs w:val="24"/>
        </w:rPr>
        <w:t>9</w:t>
      </w:r>
      <w:r w:rsidR="00D95B31" w:rsidRPr="005857C8">
        <w:rPr>
          <w:rFonts w:ascii="Times New Roman" w:hAnsi="Times New Roman" w:cs="Times New Roman"/>
          <w:sz w:val="24"/>
          <w:szCs w:val="24"/>
        </w:rPr>
        <w:t xml:space="preserve">. Новые </w:t>
      </w:r>
      <w:r w:rsidR="0020527D" w:rsidRPr="005857C8">
        <w:rPr>
          <w:rFonts w:ascii="Times New Roman" w:hAnsi="Times New Roman" w:cs="Times New Roman"/>
          <w:sz w:val="24"/>
          <w:szCs w:val="24"/>
        </w:rPr>
        <w:t xml:space="preserve">преимущества, а также </w:t>
      </w:r>
      <w:r w:rsidR="00D95B31" w:rsidRPr="005857C8">
        <w:rPr>
          <w:rFonts w:ascii="Times New Roman" w:hAnsi="Times New Roman" w:cs="Times New Roman"/>
          <w:sz w:val="24"/>
          <w:szCs w:val="24"/>
        </w:rPr>
        <w:t>обязанности для субъектов предпринимательской и иной деятельности или изменение содержания существующих обязанностей, а также порядок организации их исполнения</w:t>
      </w:r>
    </w:p>
    <w:p w:rsidR="00D95B31" w:rsidRDefault="00D95B31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692"/>
        <w:gridCol w:w="1772"/>
        <w:gridCol w:w="1291"/>
        <w:gridCol w:w="2253"/>
        <w:gridCol w:w="921"/>
        <w:gridCol w:w="3100"/>
      </w:tblGrid>
      <w:tr w:rsidR="00D95B31" w:rsidTr="000F034D">
        <w:trPr>
          <w:jc w:val="center"/>
        </w:trPr>
        <w:tc>
          <w:tcPr>
            <w:tcW w:w="692" w:type="dxa"/>
          </w:tcPr>
          <w:p w:rsidR="00D95B31" w:rsidRPr="00CC407D" w:rsidRDefault="00397DB3" w:rsidP="00397D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5B31" w:rsidRPr="00CC407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772" w:type="dxa"/>
          </w:tcPr>
          <w:p w:rsidR="00D95B31" w:rsidRPr="00CC407D" w:rsidRDefault="00D95B31" w:rsidP="00C51D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291" w:type="dxa"/>
          </w:tcPr>
          <w:p w:rsidR="00D95B31" w:rsidRPr="00CC407D" w:rsidRDefault="00397DB3" w:rsidP="00397D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5B31" w:rsidRPr="00CC407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253" w:type="dxa"/>
          </w:tcPr>
          <w:p w:rsidR="00D95B31" w:rsidRPr="00CC407D" w:rsidRDefault="00D95B31" w:rsidP="00881E8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новых </w:t>
            </w:r>
            <w:r w:rsidR="00881E85"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 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и обязанностей </w:t>
            </w:r>
            <w:r w:rsidR="00881E85" w:rsidRPr="00CC407D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1E85"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</w:t>
            </w:r>
            <w:r w:rsidR="00881E85"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существующих обязанностей</w:t>
            </w:r>
          </w:p>
        </w:tc>
        <w:tc>
          <w:tcPr>
            <w:tcW w:w="921" w:type="dxa"/>
          </w:tcPr>
          <w:p w:rsidR="00D95B31" w:rsidRPr="00CC407D" w:rsidRDefault="00397DB3" w:rsidP="00397D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95B31" w:rsidRPr="00CC407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100" w:type="dxa"/>
          </w:tcPr>
          <w:p w:rsidR="00D95B31" w:rsidRDefault="00D95B31" w:rsidP="00881E8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 обязанностей</w:t>
            </w:r>
          </w:p>
        </w:tc>
      </w:tr>
      <w:tr w:rsidR="003644F8" w:rsidRPr="00BB51FB" w:rsidTr="000F034D">
        <w:trPr>
          <w:trHeight w:val="988"/>
          <w:jc w:val="center"/>
        </w:trPr>
        <w:tc>
          <w:tcPr>
            <w:tcW w:w="2464" w:type="dxa"/>
            <w:gridSpan w:val="2"/>
            <w:vMerge w:val="restart"/>
          </w:tcPr>
          <w:p w:rsidR="003644F8" w:rsidRPr="00927AD5" w:rsidRDefault="00927AD5" w:rsidP="000D692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AD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Юридические лица и индивидуальные предприниматели, осуществляющие размещение объектов, виды которых установлены </w:t>
            </w:r>
            <w:r w:rsidR="000D692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927A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остановлением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27A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1300, на землях или земельных участках, находящихся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27AD5">
              <w:rPr>
                <w:rFonts w:ascii="Times New Roman" w:hAnsi="Times New Roman" w:cs="Times New Roman"/>
                <w:i/>
                <w:sz w:val="24"/>
                <w:szCs w:val="24"/>
              </w:rPr>
              <w:t>в государственной или муниципальной собственности</w:t>
            </w:r>
          </w:p>
        </w:tc>
        <w:tc>
          <w:tcPr>
            <w:tcW w:w="3544" w:type="dxa"/>
            <w:gridSpan w:val="2"/>
          </w:tcPr>
          <w:p w:rsidR="00927AD5" w:rsidRPr="00927AD5" w:rsidRDefault="00927AD5" w:rsidP="00927A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A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Возможность получения разрешения на использование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земель или </w:t>
            </w:r>
            <w:r w:rsidRPr="00927A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земельных участков, находящихся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государственной или муниципальной собственности, без предоставления письменных согласований сетевых организаций, в случае размещения объектов в охранных зонах инженерных коммуникаций</w:t>
            </w:r>
            <w:r w:rsidRPr="00927AD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644F8" w:rsidRPr="00391C3F" w:rsidRDefault="00927AD5" w:rsidP="00927AD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AD5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Возможность получения разрешения на использование земель или земельных участков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27A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находящихся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государственной или муниципальной собственности,</w:t>
            </w:r>
            <w:r w:rsidRPr="00927A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 размещения объектов благоустройства, в том числе малых архитектурных форм, на более длительный срок</w:t>
            </w:r>
          </w:p>
        </w:tc>
        <w:tc>
          <w:tcPr>
            <w:tcW w:w="4021" w:type="dxa"/>
            <w:gridSpan w:val="2"/>
          </w:tcPr>
          <w:p w:rsidR="003644F8" w:rsidRPr="00927AD5" w:rsidRDefault="00927AD5" w:rsidP="0020205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заявления и необходимых</w:t>
            </w:r>
            <w:r w:rsidRPr="00927A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документов в уполномоченный орган,  получение разрешения на использование земель или земельных участков</w:t>
            </w:r>
          </w:p>
        </w:tc>
      </w:tr>
      <w:tr w:rsidR="003644F8" w:rsidRPr="00BB51FB" w:rsidTr="000F034D">
        <w:trPr>
          <w:trHeight w:val="988"/>
          <w:jc w:val="center"/>
        </w:trPr>
        <w:tc>
          <w:tcPr>
            <w:tcW w:w="2464" w:type="dxa"/>
            <w:gridSpan w:val="2"/>
            <w:vMerge/>
          </w:tcPr>
          <w:p w:rsidR="003644F8" w:rsidRDefault="003644F8" w:rsidP="008C1F7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3644F8" w:rsidRPr="003644F8" w:rsidRDefault="003644F8" w:rsidP="00903E0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gridSpan w:val="2"/>
          </w:tcPr>
          <w:p w:rsidR="003644F8" w:rsidRPr="0067408D" w:rsidRDefault="003644F8" w:rsidP="003644F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A0711" w:rsidRDefault="004A0711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95B31" w:rsidRDefault="004A0711" w:rsidP="00082AAA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1E8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Оценка расходов </w:t>
      </w:r>
      <w:r w:rsidR="00881E85">
        <w:rPr>
          <w:rFonts w:ascii="Times New Roman" w:hAnsi="Times New Roman" w:cs="Times New Roman"/>
          <w:sz w:val="24"/>
          <w:szCs w:val="24"/>
        </w:rPr>
        <w:t xml:space="preserve">и доходов </w:t>
      </w:r>
      <w:r>
        <w:rPr>
          <w:rFonts w:ascii="Times New Roman" w:hAnsi="Times New Roman" w:cs="Times New Roman"/>
          <w:sz w:val="24"/>
          <w:szCs w:val="24"/>
        </w:rPr>
        <w:t>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 и ограничений</w:t>
      </w:r>
    </w:p>
    <w:p w:rsidR="00F775D3" w:rsidRDefault="00F775D3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29" w:type="dxa"/>
        <w:jc w:val="center"/>
        <w:tblLayout w:type="fixed"/>
        <w:tblLook w:val="04A0"/>
      </w:tblPr>
      <w:tblGrid>
        <w:gridCol w:w="970"/>
        <w:gridCol w:w="1211"/>
        <w:gridCol w:w="2693"/>
        <w:gridCol w:w="3118"/>
        <w:gridCol w:w="2037"/>
      </w:tblGrid>
      <w:tr w:rsidR="00F775D3" w:rsidTr="006A1882">
        <w:trPr>
          <w:jc w:val="center"/>
        </w:trPr>
        <w:tc>
          <w:tcPr>
            <w:tcW w:w="2181" w:type="dxa"/>
            <w:gridSpan w:val="2"/>
          </w:tcPr>
          <w:p w:rsidR="00F775D3" w:rsidRPr="00CC407D" w:rsidRDefault="00F775D3" w:rsidP="00881E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E85" w:rsidRPr="00CC4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93" w:type="dxa"/>
          </w:tcPr>
          <w:p w:rsidR="00F775D3" w:rsidRPr="00CC407D" w:rsidRDefault="00F775D3" w:rsidP="00881E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E85" w:rsidRPr="00CC4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18" w:type="dxa"/>
          </w:tcPr>
          <w:p w:rsidR="00F775D3" w:rsidRPr="00CC407D" w:rsidRDefault="00F775D3" w:rsidP="00397D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B3" w:rsidRPr="00CC4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397DB3" w:rsidRPr="00CC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F775D3" w:rsidRPr="00CC407D" w:rsidRDefault="00F775D3" w:rsidP="00397D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B3" w:rsidRPr="00CC4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7DB3" w:rsidRPr="00CC4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7DB3" w:rsidRPr="00CC4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75D3" w:rsidTr="006A1882">
        <w:trPr>
          <w:jc w:val="center"/>
        </w:trPr>
        <w:tc>
          <w:tcPr>
            <w:tcW w:w="2181" w:type="dxa"/>
            <w:gridSpan w:val="2"/>
          </w:tcPr>
          <w:p w:rsidR="00F775D3" w:rsidRPr="00CC407D" w:rsidRDefault="00F775D3" w:rsidP="00881E8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881E85" w:rsidRPr="00CC407D">
              <w:rPr>
                <w:rFonts w:ascii="Times New Roman" w:hAnsi="Times New Roman" w:cs="Times New Roman"/>
                <w:sz w:val="24"/>
                <w:szCs w:val="24"/>
              </w:rPr>
              <w:t>участников отношений</w:t>
            </w:r>
          </w:p>
        </w:tc>
        <w:tc>
          <w:tcPr>
            <w:tcW w:w="2693" w:type="dxa"/>
          </w:tcPr>
          <w:p w:rsidR="00F775D3" w:rsidRPr="00CC407D" w:rsidRDefault="00F775D3" w:rsidP="00397D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881E85" w:rsidRPr="00CC407D">
              <w:rPr>
                <w:rFonts w:ascii="Times New Roman" w:hAnsi="Times New Roman" w:cs="Times New Roman"/>
                <w:sz w:val="24"/>
                <w:szCs w:val="24"/>
              </w:rPr>
              <w:t>новых или изменения содержания существующих обязанностей</w:t>
            </w:r>
          </w:p>
        </w:tc>
        <w:tc>
          <w:tcPr>
            <w:tcW w:w="3118" w:type="dxa"/>
          </w:tcPr>
          <w:p w:rsidR="00F775D3" w:rsidRPr="00CC407D" w:rsidRDefault="00F775D3" w:rsidP="00397D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397DB3"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и оценка 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видов расходов</w:t>
            </w:r>
          </w:p>
        </w:tc>
        <w:tc>
          <w:tcPr>
            <w:tcW w:w="2037" w:type="dxa"/>
          </w:tcPr>
          <w:p w:rsidR="00F775D3" w:rsidRPr="00CC407D" w:rsidRDefault="00397DB3" w:rsidP="00397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доходов</w:t>
            </w:r>
          </w:p>
        </w:tc>
      </w:tr>
      <w:tr w:rsidR="00C124B3" w:rsidTr="006A1882">
        <w:trPr>
          <w:jc w:val="center"/>
        </w:trPr>
        <w:tc>
          <w:tcPr>
            <w:tcW w:w="2181" w:type="dxa"/>
            <w:gridSpan w:val="2"/>
          </w:tcPr>
          <w:p w:rsidR="00C124B3" w:rsidRPr="00BB51FB" w:rsidRDefault="00202054" w:rsidP="000D692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A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Юридические лица и индивидуальные предприниматели, осуществляющие размещение объектов, виды которых установлены </w:t>
            </w:r>
            <w:r w:rsidR="000D692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927A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остановлением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27A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1300, на землях или земельных участках, находящихся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27A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государственной или муниципальной </w:t>
            </w:r>
            <w:r w:rsidRPr="00927AD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2693" w:type="dxa"/>
          </w:tcPr>
          <w:p w:rsidR="00387807" w:rsidRPr="00387807" w:rsidRDefault="00202054" w:rsidP="00202054">
            <w:pPr>
              <w:pStyle w:val="a4"/>
              <w:tabs>
                <w:tab w:val="left" w:pos="459"/>
              </w:tabs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Исключение необходимости направления запросов в сетевые организации в случае размещения объектов в охранных зонах инженерных коммуникаций </w:t>
            </w:r>
            <w:r w:rsidR="00D961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исключение необходимости несения расходов </w:t>
            </w:r>
          </w:p>
        </w:tc>
        <w:tc>
          <w:tcPr>
            <w:tcW w:w="3118" w:type="dxa"/>
          </w:tcPr>
          <w:p w:rsidR="00C124B3" w:rsidRPr="00174834" w:rsidRDefault="00C124B3" w:rsidP="00C124B3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834">
              <w:rPr>
                <w:rFonts w:ascii="Times New Roman" w:hAnsi="Times New Roman" w:cs="Times New Roman"/>
                <w:i/>
                <w:sz w:val="24"/>
                <w:szCs w:val="24"/>
              </w:rPr>
              <w:t>Единовременные расходы:</w:t>
            </w:r>
          </w:p>
          <w:p w:rsidR="00C124B3" w:rsidRPr="00174834" w:rsidRDefault="00C124B3" w:rsidP="00C124B3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834">
              <w:rPr>
                <w:rFonts w:ascii="Times New Roman" w:hAnsi="Times New Roman" w:cs="Times New Roman"/>
                <w:i/>
                <w:sz w:val="24"/>
                <w:szCs w:val="24"/>
              </w:rPr>
              <w:t>- бумага,</w:t>
            </w:r>
          </w:p>
          <w:p w:rsidR="00C124B3" w:rsidRPr="00174834" w:rsidRDefault="00C124B3" w:rsidP="00C124B3">
            <w:pPr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услуги </w:t>
            </w:r>
            <w:r w:rsidR="00202054">
              <w:rPr>
                <w:rFonts w:ascii="Times New Roman" w:hAnsi="Times New Roman" w:cs="Times New Roman"/>
                <w:i/>
                <w:sz w:val="24"/>
                <w:szCs w:val="24"/>
              </w:rPr>
              <w:t>юриста</w:t>
            </w:r>
            <w:r w:rsidRPr="0017483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124B3" w:rsidRPr="00174834" w:rsidRDefault="00202054" w:rsidP="00C124B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C124B3" w:rsidRPr="00174834">
              <w:rPr>
                <w:rFonts w:ascii="Times New Roman" w:hAnsi="Times New Roman" w:cs="Times New Roman"/>
                <w:i/>
                <w:sz w:val="24"/>
                <w:szCs w:val="24"/>
              </w:rPr>
              <w:t>атраты на подготовку 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проса в сетевые организации </w:t>
            </w:r>
            <w:r w:rsidR="00C124B3" w:rsidRPr="00174834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составляют:</w:t>
            </w:r>
          </w:p>
          <w:p w:rsidR="00C124B3" w:rsidRPr="00174834" w:rsidRDefault="00C124B3" w:rsidP="00B03A10">
            <w:pPr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стоимость бумаги </w:t>
            </w:r>
            <w:r w:rsidR="006A188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74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лист</w:t>
            </w:r>
            <w:r w:rsidR="00B03A10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Pr="00174834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387807">
              <w:rPr>
                <w:rFonts w:ascii="Times New Roman" w:hAnsi="Times New Roman" w:cs="Times New Roman"/>
                <w:i/>
                <w:sz w:val="24"/>
                <w:szCs w:val="24"/>
              </w:rPr>
              <w:t>1,4</w:t>
            </w:r>
            <w:r w:rsidRPr="00174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руб=</w:t>
            </w:r>
            <w:r w:rsidR="006A1882">
              <w:rPr>
                <w:rFonts w:ascii="Times New Roman" w:hAnsi="Times New Roman" w:cs="Times New Roman"/>
                <w:i/>
                <w:sz w:val="24"/>
                <w:szCs w:val="24"/>
              </w:rPr>
              <w:t>2,8</w:t>
            </w:r>
            <w:r w:rsidRPr="00174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:rsidR="00C124B3" w:rsidRPr="00174834" w:rsidRDefault="00C124B3" w:rsidP="00B03A10">
            <w:pPr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стоимость чел/часа </w:t>
            </w:r>
            <w:r w:rsidR="000D6920">
              <w:rPr>
                <w:rFonts w:ascii="Times New Roman" w:hAnsi="Times New Roman" w:cs="Times New Roman"/>
                <w:i/>
                <w:sz w:val="24"/>
                <w:szCs w:val="24"/>
              </w:rPr>
              <w:t>юриста</w:t>
            </w:r>
            <w:r w:rsidRPr="00174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составляющего заявку и приложения </w:t>
            </w:r>
          </w:p>
          <w:p w:rsidR="00C124B3" w:rsidRDefault="006A1882" w:rsidP="00B03A10">
            <w:pPr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 ч</w:t>
            </w:r>
            <w:r w:rsidR="00C124B3" w:rsidRPr="00174834">
              <w:rPr>
                <w:rFonts w:ascii="Times New Roman" w:hAnsi="Times New Roman" w:cs="Times New Roman"/>
                <w:i/>
                <w:sz w:val="24"/>
                <w:szCs w:val="24"/>
              </w:rPr>
              <w:t>ас*(3</w:t>
            </w:r>
            <w:r w:rsidR="00802879">
              <w:rPr>
                <w:rFonts w:ascii="Times New Roman" w:hAnsi="Times New Roman" w:cs="Times New Roman"/>
                <w:i/>
                <w:sz w:val="24"/>
                <w:szCs w:val="24"/>
              </w:rPr>
              <w:t>3 398</w:t>
            </w:r>
            <w:r w:rsidR="00C124B3" w:rsidRPr="00174834">
              <w:rPr>
                <w:rFonts w:ascii="Times New Roman" w:hAnsi="Times New Roman" w:cs="Times New Roman"/>
                <w:i/>
                <w:sz w:val="24"/>
                <w:szCs w:val="24"/>
              </w:rPr>
              <w:t>/22/8)=</w:t>
            </w:r>
            <w:r w:rsidR="00802879">
              <w:rPr>
                <w:rFonts w:ascii="Times New Roman" w:hAnsi="Times New Roman" w:cs="Times New Roman"/>
                <w:i/>
                <w:sz w:val="24"/>
                <w:szCs w:val="24"/>
              </w:rPr>
              <w:t>94,88</w:t>
            </w:r>
            <w:r w:rsidR="00C124B3" w:rsidRPr="00174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</w:t>
            </w:r>
            <w:r w:rsidR="0080287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93D7F" w:rsidRPr="00174834" w:rsidRDefault="00802879" w:rsidP="00B03A10">
            <w:pPr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174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атраты на </w:t>
            </w:r>
            <w:r w:rsidR="00193D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получение письменных согласований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сетевы</w:t>
            </w:r>
            <w:r w:rsidR="00193D7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</w:t>
            </w:r>
            <w:r w:rsidR="00193D7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4834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составляют</w:t>
            </w:r>
            <w:r w:rsidR="00193D7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8508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диапазоне от 0 до 68 800 руб.</w:t>
            </w:r>
          </w:p>
          <w:p w:rsidR="00C124B3" w:rsidRPr="00174834" w:rsidRDefault="00B03A10" w:rsidP="00B03A10">
            <w:pPr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расходов – </w:t>
            </w:r>
            <w:r w:rsidR="00850846">
              <w:rPr>
                <w:rFonts w:ascii="Times New Roman" w:hAnsi="Times New Roman" w:cs="Times New Roman"/>
                <w:i/>
                <w:sz w:val="24"/>
                <w:szCs w:val="24"/>
              </w:rPr>
              <w:t>68 897,68</w:t>
            </w:r>
            <w:r w:rsidR="00C124B3" w:rsidRPr="00174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  </w:t>
            </w:r>
          </w:p>
          <w:p w:rsidR="00C124B3" w:rsidRPr="00725848" w:rsidRDefault="00C124B3" w:rsidP="000F034D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7" w:type="dxa"/>
          </w:tcPr>
          <w:p w:rsidR="00C124B3" w:rsidRPr="00725848" w:rsidRDefault="00850846" w:rsidP="007258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</w:p>
          <w:p w:rsidR="00C124B3" w:rsidRPr="00725848" w:rsidRDefault="00C124B3" w:rsidP="007258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24B3" w:rsidTr="00A40220">
        <w:trPr>
          <w:jc w:val="center"/>
        </w:trPr>
        <w:tc>
          <w:tcPr>
            <w:tcW w:w="970" w:type="dxa"/>
          </w:tcPr>
          <w:p w:rsidR="00C124B3" w:rsidRDefault="00C124B3" w:rsidP="00B55AE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59" w:type="dxa"/>
            <w:gridSpan w:val="4"/>
          </w:tcPr>
          <w:p w:rsidR="00C124B3" w:rsidRDefault="00C124B3" w:rsidP="0080287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C15B9C" w:rsidRPr="008028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https://</w:t>
            </w:r>
            <w:r w:rsidR="00802879" w:rsidRPr="008028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tgtFrame="_blank" w:history="1">
              <w:r w:rsidR="00802879" w:rsidRPr="00802879">
                <w:rPr>
                  <w:rStyle w:val="aa"/>
                  <w:rFonts w:ascii="Times New Roman" w:hAnsi="Times New Roman" w:cs="Times New Roman"/>
                  <w:bCs/>
                  <w:i/>
                  <w:color w:val="auto"/>
                  <w:sz w:val="20"/>
                  <w:szCs w:val="20"/>
                  <w:u w:val="none"/>
                  <w:shd w:val="clear" w:color="auto" w:fill="FFFFFF"/>
                </w:rPr>
                <w:t>GorodRabot.ru</w:t>
              </w:r>
              <w:r w:rsidR="00802879" w:rsidRPr="00802879">
                <w:rPr>
                  <w:rStyle w:val="path-separator"/>
                  <w:rFonts w:ascii="Times New Roman" w:hAnsi="Times New Roman" w:cs="Times New Roman"/>
                  <w:i/>
                  <w:sz w:val="20"/>
                  <w:szCs w:val="20"/>
                  <w:shd w:val="clear" w:color="auto" w:fill="FFFFFF"/>
                </w:rPr>
                <w:t>›</w:t>
              </w:r>
              <w:r w:rsidR="00802879" w:rsidRPr="00802879">
                <w:rPr>
                  <w:rStyle w:val="aa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  <w:shd w:val="clear" w:color="auto" w:fill="FFFFFF"/>
                </w:rPr>
                <w:t>salary?p=юрист&amp;l=челябинск</w:t>
              </w:r>
            </w:hyperlink>
          </w:p>
          <w:p w:rsidR="00D47854" w:rsidRPr="00CC407D" w:rsidRDefault="00D47854" w:rsidP="00802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Информация сетевых организаций</w:t>
            </w:r>
          </w:p>
        </w:tc>
      </w:tr>
    </w:tbl>
    <w:p w:rsidR="00F775D3" w:rsidRDefault="00F775D3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64EB9" w:rsidRDefault="00CE00D8" w:rsidP="00082AAA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97D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</w:r>
    </w:p>
    <w:p w:rsidR="007950C0" w:rsidRDefault="007950C0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696"/>
        <w:gridCol w:w="2016"/>
        <w:gridCol w:w="2354"/>
        <w:gridCol w:w="2391"/>
        <w:gridCol w:w="2148"/>
      </w:tblGrid>
      <w:tr w:rsidR="00D343FA" w:rsidTr="00506322">
        <w:trPr>
          <w:jc w:val="center"/>
        </w:trPr>
        <w:tc>
          <w:tcPr>
            <w:tcW w:w="2712" w:type="dxa"/>
            <w:gridSpan w:val="2"/>
          </w:tcPr>
          <w:p w:rsidR="00D343FA" w:rsidRPr="00CC407D" w:rsidRDefault="00D343FA" w:rsidP="00397D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B3" w:rsidRPr="00CC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354" w:type="dxa"/>
          </w:tcPr>
          <w:p w:rsidR="00D343FA" w:rsidRPr="00CC407D" w:rsidRDefault="00D343FA" w:rsidP="00397D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B3" w:rsidRPr="00CC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391" w:type="dxa"/>
          </w:tcPr>
          <w:p w:rsidR="00D343FA" w:rsidRPr="00CC407D" w:rsidRDefault="00D343FA" w:rsidP="00397D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B3" w:rsidRPr="00CC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148" w:type="dxa"/>
          </w:tcPr>
          <w:p w:rsidR="00D343FA" w:rsidRPr="00CC407D" w:rsidRDefault="00D343FA" w:rsidP="00397D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B3" w:rsidRPr="00CC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</w:tr>
      <w:tr w:rsidR="00D343FA" w:rsidTr="00506322">
        <w:trPr>
          <w:jc w:val="center"/>
        </w:trPr>
        <w:tc>
          <w:tcPr>
            <w:tcW w:w="2712" w:type="dxa"/>
            <w:gridSpan w:val="2"/>
          </w:tcPr>
          <w:p w:rsidR="00D343FA" w:rsidRPr="003F6470" w:rsidRDefault="00F95CD8" w:rsidP="003F6470">
            <w:pPr>
              <w:pStyle w:val="a7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Основные риски решения проблемы предложенным способом и риски негативных последствий</w:t>
            </w:r>
          </w:p>
        </w:tc>
        <w:tc>
          <w:tcPr>
            <w:tcW w:w="2354" w:type="dxa"/>
          </w:tcPr>
          <w:p w:rsidR="00D343FA" w:rsidRPr="00F95CD8" w:rsidRDefault="00F95CD8" w:rsidP="00F95CD8">
            <w:pPr>
              <w:pStyle w:val="a7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Оценки вероятно</w:t>
            </w: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сти наступления рисков</w:t>
            </w:r>
          </w:p>
        </w:tc>
        <w:tc>
          <w:tcPr>
            <w:tcW w:w="2391" w:type="dxa"/>
          </w:tcPr>
          <w:p w:rsidR="00D343FA" w:rsidRPr="00F95CD8" w:rsidRDefault="00F95CD8" w:rsidP="00F95CD8">
            <w:pPr>
              <w:pStyle w:val="a7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Методы контроля эффективности достижения цели по рискам</w:t>
            </w:r>
          </w:p>
        </w:tc>
        <w:tc>
          <w:tcPr>
            <w:tcW w:w="2148" w:type="dxa"/>
          </w:tcPr>
          <w:p w:rsidR="00D343FA" w:rsidRPr="00F95CD8" w:rsidRDefault="00F95CD8" w:rsidP="00F95CD8">
            <w:pPr>
              <w:pStyle w:val="a7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Степень кон</w:t>
            </w: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троля рисков</w:t>
            </w:r>
          </w:p>
        </w:tc>
      </w:tr>
      <w:tr w:rsidR="007B1D8D" w:rsidTr="00506322">
        <w:trPr>
          <w:jc w:val="center"/>
        </w:trPr>
        <w:tc>
          <w:tcPr>
            <w:tcW w:w="9605" w:type="dxa"/>
            <w:gridSpan w:val="5"/>
          </w:tcPr>
          <w:p w:rsidR="007B1D8D" w:rsidRPr="008B3CFE" w:rsidRDefault="00FC4AD4" w:rsidP="00FC4AD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FC4AD4">
              <w:rPr>
                <w:rFonts w:ascii="Times New Roman" w:hAnsi="Times New Roman" w:cs="Times New Roman"/>
                <w:i/>
                <w:sz w:val="24"/>
                <w:szCs w:val="24"/>
              </w:rPr>
              <w:t>Риски решения проблемы предложенным способом регулирования  отсутствуют.</w:t>
            </w:r>
            <w:r w:rsidRPr="008B3CFE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950C0" w:rsidTr="00506322">
        <w:trPr>
          <w:jc w:val="center"/>
        </w:trPr>
        <w:tc>
          <w:tcPr>
            <w:tcW w:w="696" w:type="dxa"/>
          </w:tcPr>
          <w:p w:rsidR="007950C0" w:rsidRPr="00CC407D" w:rsidRDefault="007950C0" w:rsidP="00397D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B3" w:rsidRPr="00CC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8909" w:type="dxa"/>
            <w:gridSpan w:val="4"/>
          </w:tcPr>
          <w:p w:rsidR="007950C0" w:rsidRPr="00CC407D" w:rsidRDefault="007950C0" w:rsidP="00116187">
            <w:pPr>
              <w:pStyle w:val="a7"/>
              <w:keepNext w:val="0"/>
              <w:rPr>
                <w:b w:val="0"/>
                <w:kern w:val="0"/>
                <w:sz w:val="26"/>
                <w:szCs w:val="26"/>
              </w:rPr>
            </w:pPr>
            <w:r w:rsidRPr="00CC407D">
              <w:rPr>
                <w:b w:val="0"/>
                <w:kern w:val="0"/>
                <w:sz w:val="24"/>
                <w:szCs w:val="24"/>
              </w:rPr>
              <w:t>Источники данных:</w:t>
            </w:r>
            <w:r w:rsidR="00116187">
              <w:rPr>
                <w:b w:val="0"/>
                <w:i/>
                <w:kern w:val="0"/>
                <w:sz w:val="24"/>
                <w:szCs w:val="24"/>
              </w:rPr>
              <w:t>Министерство</w:t>
            </w:r>
          </w:p>
        </w:tc>
      </w:tr>
    </w:tbl>
    <w:p w:rsidR="00207650" w:rsidRDefault="00207650" w:rsidP="00466D10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E3269F" w:rsidRDefault="00E3269F" w:rsidP="00207650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466D10">
        <w:rPr>
          <w:rFonts w:ascii="Times New Roman" w:hAnsi="Times New Roman" w:cs="Times New Roman"/>
          <w:sz w:val="24"/>
          <w:szCs w:val="24"/>
        </w:rPr>
        <w:t>12.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Style w:val="a3"/>
        <w:tblW w:w="10173" w:type="dxa"/>
        <w:jc w:val="center"/>
        <w:tblLayout w:type="fixed"/>
        <w:tblLook w:val="04A0"/>
      </w:tblPr>
      <w:tblGrid>
        <w:gridCol w:w="1052"/>
        <w:gridCol w:w="2458"/>
        <w:gridCol w:w="1276"/>
        <w:gridCol w:w="2552"/>
        <w:gridCol w:w="1134"/>
        <w:gridCol w:w="1701"/>
      </w:tblGrid>
      <w:tr w:rsidR="00E3269F" w:rsidTr="0069455A">
        <w:trPr>
          <w:jc w:val="center"/>
        </w:trPr>
        <w:tc>
          <w:tcPr>
            <w:tcW w:w="3510" w:type="dxa"/>
            <w:gridSpan w:val="2"/>
          </w:tcPr>
          <w:p w:rsidR="00E3269F" w:rsidRPr="00CC407D" w:rsidRDefault="00E3269F" w:rsidP="00E3269F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1276" w:type="dxa"/>
          </w:tcPr>
          <w:p w:rsidR="00E3269F" w:rsidRPr="00CC407D" w:rsidRDefault="00E3269F" w:rsidP="00E3269F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2552" w:type="dxa"/>
          </w:tcPr>
          <w:p w:rsidR="00E3269F" w:rsidRPr="00CC407D" w:rsidRDefault="00E3269F" w:rsidP="00E3269F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134" w:type="dxa"/>
          </w:tcPr>
          <w:p w:rsidR="00E3269F" w:rsidRPr="00CC407D" w:rsidRDefault="00E3269F" w:rsidP="00E3269F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1701" w:type="dxa"/>
          </w:tcPr>
          <w:p w:rsidR="00E3269F" w:rsidRPr="00CC407D" w:rsidRDefault="00E3269F" w:rsidP="00E3269F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</w:tr>
      <w:tr w:rsidR="00E3269F" w:rsidTr="0069455A">
        <w:trPr>
          <w:jc w:val="center"/>
        </w:trPr>
        <w:tc>
          <w:tcPr>
            <w:tcW w:w="3510" w:type="dxa"/>
            <w:gridSpan w:val="2"/>
          </w:tcPr>
          <w:p w:rsidR="00E3269F" w:rsidRPr="00CC407D" w:rsidRDefault="00E3269F" w:rsidP="00B800AD">
            <w:pPr>
              <w:pStyle w:val="a4"/>
              <w:ind w:left="0" w:righ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276" w:type="dxa"/>
          </w:tcPr>
          <w:p w:rsidR="00E3269F" w:rsidRPr="00CC407D" w:rsidRDefault="00E3269F" w:rsidP="00B800AD">
            <w:pPr>
              <w:pStyle w:val="a4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2552" w:type="dxa"/>
          </w:tcPr>
          <w:p w:rsidR="00E3269F" w:rsidRPr="00CC407D" w:rsidRDefault="00E3269F" w:rsidP="00B800A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134" w:type="dxa"/>
          </w:tcPr>
          <w:p w:rsidR="00E3269F" w:rsidRPr="00CC407D" w:rsidRDefault="00E3269F" w:rsidP="00B800A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701" w:type="dxa"/>
          </w:tcPr>
          <w:p w:rsidR="00E3269F" w:rsidRPr="00CC407D" w:rsidRDefault="00E3269F" w:rsidP="00B800AD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</w:t>
            </w:r>
            <w:r w:rsidR="00D30D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72565" w:rsidTr="0069455A">
        <w:trPr>
          <w:jc w:val="center"/>
        </w:trPr>
        <w:tc>
          <w:tcPr>
            <w:tcW w:w="3510" w:type="dxa"/>
            <w:gridSpan w:val="2"/>
          </w:tcPr>
          <w:p w:rsidR="008063DB" w:rsidRPr="000E6935" w:rsidRDefault="000E6935" w:rsidP="000E6935">
            <w:pPr>
              <w:pStyle w:val="a4"/>
              <w:ind w:left="0" w:right="-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Pr="000E69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убликаци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 </w:t>
            </w:r>
            <w:r w:rsidRPr="000E69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приказа на «Официальном интернет-портале правовой информации» – </w:t>
            </w:r>
            <w:hyperlink r:id="rId10" w:history="1">
              <w:r w:rsidRPr="000E6935">
                <w:rPr>
                  <w:rStyle w:val="aa"/>
                  <w:rFonts w:ascii="Times New Roman" w:eastAsia="Calibri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www.</w:t>
              </w:r>
              <w:r w:rsidRPr="000E6935">
                <w:rPr>
                  <w:rStyle w:val="aa"/>
                  <w:rFonts w:ascii="Times New Roman" w:eastAsia="Calibri" w:hAnsi="Times New Roman" w:cs="Times New Roman"/>
                  <w:i/>
                  <w:color w:val="auto"/>
                  <w:sz w:val="24"/>
                  <w:szCs w:val="24"/>
                  <w:u w:val="none"/>
                  <w:lang w:val="en-US"/>
                </w:rPr>
                <w:t>pravo</w:t>
              </w:r>
              <w:r w:rsidRPr="000E6935">
                <w:rPr>
                  <w:rStyle w:val="aa"/>
                  <w:rFonts w:ascii="Times New Roman" w:eastAsia="Calibri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.</w:t>
              </w:r>
              <w:r w:rsidRPr="000E6935">
                <w:rPr>
                  <w:rStyle w:val="aa"/>
                  <w:rFonts w:ascii="Times New Roman" w:eastAsia="Calibri" w:hAnsi="Times New Roman" w:cs="Times New Roman"/>
                  <w:i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0E6935">
                <w:rPr>
                  <w:rStyle w:val="aa"/>
                  <w:rFonts w:ascii="Times New Roman" w:eastAsia="Calibri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.ru</w:t>
              </w:r>
            </w:hyperlink>
          </w:p>
        </w:tc>
        <w:tc>
          <w:tcPr>
            <w:tcW w:w="1276" w:type="dxa"/>
          </w:tcPr>
          <w:p w:rsidR="00372565" w:rsidRPr="000E6935" w:rsidRDefault="000E6935" w:rsidP="000E6935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935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десяти рабочих дней со дня подписания приказа</w:t>
            </w:r>
          </w:p>
        </w:tc>
        <w:tc>
          <w:tcPr>
            <w:tcW w:w="2552" w:type="dxa"/>
          </w:tcPr>
          <w:p w:rsidR="00372565" w:rsidRPr="000E6935" w:rsidRDefault="000E6935" w:rsidP="003426CD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935">
              <w:rPr>
                <w:rFonts w:ascii="Times New Roman" w:hAnsi="Times New Roman" w:cs="Times New Roman"/>
                <w:i/>
                <w:sz w:val="24"/>
                <w:szCs w:val="24"/>
              </w:rPr>
              <w:t>Вступление в силу нормативного правового акта</w:t>
            </w:r>
          </w:p>
        </w:tc>
        <w:tc>
          <w:tcPr>
            <w:tcW w:w="1134" w:type="dxa"/>
          </w:tcPr>
          <w:p w:rsidR="00372565" w:rsidRPr="00372565" w:rsidRDefault="000E6935" w:rsidP="00B800AD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72565" w:rsidRPr="00372565" w:rsidRDefault="000E6935" w:rsidP="0069455A">
            <w:pPr>
              <w:pStyle w:val="a4"/>
              <w:ind w:left="0" w:right="-1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72565" w:rsidRPr="00372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72565" w:rsidTr="0069455A">
        <w:trPr>
          <w:jc w:val="center"/>
        </w:trPr>
        <w:tc>
          <w:tcPr>
            <w:tcW w:w="3510" w:type="dxa"/>
            <w:gridSpan w:val="2"/>
          </w:tcPr>
          <w:p w:rsidR="00372565" w:rsidRPr="000E6935" w:rsidRDefault="000E6935" w:rsidP="007500E2">
            <w:pPr>
              <w:pStyle w:val="a4"/>
              <w:ind w:left="0" w:right="-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935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информации о вступлении в силу изменений в Порядок в адрес глав муниципальных образований Челябинской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E6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МТУ Росимущества в Челябинской и Курганской областях</w:t>
            </w:r>
          </w:p>
        </w:tc>
        <w:tc>
          <w:tcPr>
            <w:tcW w:w="1276" w:type="dxa"/>
          </w:tcPr>
          <w:p w:rsidR="00372565" w:rsidRPr="00372565" w:rsidRDefault="000E6935" w:rsidP="00B800AD">
            <w:pPr>
              <w:pStyle w:val="a4"/>
              <w:ind w:left="0" w:right="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935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десяти рабочих дней со дня подписания приказа</w:t>
            </w:r>
          </w:p>
        </w:tc>
        <w:tc>
          <w:tcPr>
            <w:tcW w:w="2552" w:type="dxa"/>
          </w:tcPr>
          <w:p w:rsidR="00372565" w:rsidRPr="00372565" w:rsidRDefault="005C0B18" w:rsidP="002C1916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372565" w:rsidRPr="00372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величение информационной грамотности </w:t>
            </w:r>
          </w:p>
        </w:tc>
        <w:tc>
          <w:tcPr>
            <w:tcW w:w="1134" w:type="dxa"/>
          </w:tcPr>
          <w:p w:rsidR="00372565" w:rsidRPr="00372565" w:rsidRDefault="00372565" w:rsidP="00B800AD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56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72565" w:rsidRPr="00372565" w:rsidRDefault="00372565" w:rsidP="00B800AD">
            <w:pPr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372565" w:rsidRPr="00372565" w:rsidRDefault="00372565" w:rsidP="00B800AD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56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E3269F" w:rsidRPr="000F2029" w:rsidTr="0069455A">
        <w:trPr>
          <w:jc w:val="center"/>
        </w:trPr>
        <w:tc>
          <w:tcPr>
            <w:tcW w:w="3510" w:type="dxa"/>
            <w:gridSpan w:val="2"/>
          </w:tcPr>
          <w:p w:rsidR="00E3269F" w:rsidRPr="00CC407D" w:rsidRDefault="00E75B5B" w:rsidP="00B800A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="008F2E1B" w:rsidRPr="008F2E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азмещение информации на официальном сайте Министерства</w:t>
            </w:r>
          </w:p>
        </w:tc>
        <w:tc>
          <w:tcPr>
            <w:tcW w:w="1276" w:type="dxa"/>
          </w:tcPr>
          <w:p w:rsidR="00E3269F" w:rsidRPr="00CC407D" w:rsidRDefault="000E6935" w:rsidP="00A40220">
            <w:pPr>
              <w:pStyle w:val="a4"/>
              <w:ind w:left="0" w:right="-14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6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десяти рабочих дней со дня подписания </w:t>
            </w:r>
            <w:r w:rsidRPr="000E693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приказа</w:t>
            </w:r>
          </w:p>
        </w:tc>
        <w:tc>
          <w:tcPr>
            <w:tcW w:w="2552" w:type="dxa"/>
          </w:tcPr>
          <w:p w:rsidR="00E3269F" w:rsidRPr="00CC407D" w:rsidRDefault="005C0B18" w:rsidP="002C1916">
            <w:pPr>
              <w:pStyle w:val="a4"/>
              <w:ind w:left="17" w:right="-60" w:hanging="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</w:t>
            </w:r>
            <w:r w:rsidR="008F2E1B" w:rsidRPr="008F2E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величение информационной грамотности </w:t>
            </w:r>
          </w:p>
        </w:tc>
        <w:tc>
          <w:tcPr>
            <w:tcW w:w="1134" w:type="dxa"/>
          </w:tcPr>
          <w:p w:rsidR="00E3269F" w:rsidRPr="00CC407D" w:rsidRDefault="008F2E1B" w:rsidP="00B800A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3269F" w:rsidRPr="00CC407D" w:rsidRDefault="008F2E1B" w:rsidP="00B800AD">
            <w:pPr>
              <w:pStyle w:val="a4"/>
              <w:ind w:left="0" w:right="-14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E3269F" w:rsidTr="0069455A">
        <w:trPr>
          <w:jc w:val="center"/>
        </w:trPr>
        <w:tc>
          <w:tcPr>
            <w:tcW w:w="1052" w:type="dxa"/>
          </w:tcPr>
          <w:p w:rsidR="00E3269F" w:rsidRPr="00CC407D" w:rsidRDefault="00E3269F" w:rsidP="00B8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12.6.</w:t>
            </w:r>
          </w:p>
        </w:tc>
        <w:tc>
          <w:tcPr>
            <w:tcW w:w="9121" w:type="dxa"/>
            <w:gridSpan w:val="5"/>
          </w:tcPr>
          <w:p w:rsidR="00E3269F" w:rsidRPr="00CC407D" w:rsidRDefault="00E3269F" w:rsidP="00B8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      </w:r>
            <w:r w:rsidRPr="00CC407D">
              <w:rPr>
                <w:rFonts w:ascii="Times New Roman" w:hAnsi="Times New Roman" w:cs="Times New Roman"/>
                <w:i/>
                <w:sz w:val="24"/>
                <w:szCs w:val="24"/>
              </w:rPr>
              <w:t>не требуется</w:t>
            </w:r>
          </w:p>
        </w:tc>
      </w:tr>
    </w:tbl>
    <w:p w:rsidR="00E3269F" w:rsidRDefault="00E3269F" w:rsidP="00082AAA">
      <w:pPr>
        <w:pStyle w:val="a4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E3269F" w:rsidRDefault="00E3269F" w:rsidP="00082AAA">
      <w:pPr>
        <w:pStyle w:val="a4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E3269F" w:rsidRPr="00466D10" w:rsidRDefault="00E3269F" w:rsidP="00466D10">
      <w:pPr>
        <w:pStyle w:val="a4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Описание методов контроля эффективности избранного способа достижения целей регулирования, индикативные показатели, программы мониторинга и иные способы (методы) оценки достижения заявленных целей регулирования</w:t>
      </w:r>
    </w:p>
    <w:p w:rsidR="002674C6" w:rsidRDefault="002674C6" w:rsidP="00E3269F">
      <w:pPr>
        <w:pStyle w:val="a4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7" w:type="dxa"/>
        <w:jc w:val="center"/>
        <w:tblLayout w:type="fixed"/>
        <w:tblLook w:val="04A0"/>
      </w:tblPr>
      <w:tblGrid>
        <w:gridCol w:w="709"/>
        <w:gridCol w:w="2043"/>
        <w:gridCol w:w="2976"/>
        <w:gridCol w:w="1701"/>
        <w:gridCol w:w="2608"/>
      </w:tblGrid>
      <w:tr w:rsidR="000A7CB3" w:rsidTr="0004512F">
        <w:trPr>
          <w:jc w:val="center"/>
        </w:trPr>
        <w:tc>
          <w:tcPr>
            <w:tcW w:w="2752" w:type="dxa"/>
            <w:gridSpan w:val="2"/>
          </w:tcPr>
          <w:p w:rsidR="000A7CB3" w:rsidRPr="00CC407D" w:rsidRDefault="000A7CB3" w:rsidP="00E3269F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2976" w:type="dxa"/>
          </w:tcPr>
          <w:p w:rsidR="000A7CB3" w:rsidRPr="00CC407D" w:rsidRDefault="000A7CB3" w:rsidP="00E3269F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1701" w:type="dxa"/>
          </w:tcPr>
          <w:p w:rsidR="000A7CB3" w:rsidRPr="00CC407D" w:rsidRDefault="000A7CB3" w:rsidP="00E3269F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2608" w:type="dxa"/>
          </w:tcPr>
          <w:p w:rsidR="000A7CB3" w:rsidRPr="00CC407D" w:rsidRDefault="000A7CB3" w:rsidP="00E3269F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</w:tr>
      <w:tr w:rsidR="000A7CB3" w:rsidTr="0004512F">
        <w:trPr>
          <w:jc w:val="center"/>
        </w:trPr>
        <w:tc>
          <w:tcPr>
            <w:tcW w:w="2752" w:type="dxa"/>
            <w:gridSpan w:val="2"/>
          </w:tcPr>
          <w:p w:rsidR="000A7CB3" w:rsidRPr="00CC407D" w:rsidRDefault="00931EE6" w:rsidP="00DF3D1B">
            <w:pPr>
              <w:pStyle w:val="a4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7CB3"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целей регулирования </w:t>
            </w:r>
          </w:p>
        </w:tc>
        <w:tc>
          <w:tcPr>
            <w:tcW w:w="2976" w:type="dxa"/>
          </w:tcPr>
          <w:p w:rsidR="000A7CB3" w:rsidRPr="00CC407D" w:rsidRDefault="000A7CB3" w:rsidP="006C42D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достижения целей регулирования</w:t>
            </w:r>
          </w:p>
        </w:tc>
        <w:tc>
          <w:tcPr>
            <w:tcW w:w="1701" w:type="dxa"/>
          </w:tcPr>
          <w:p w:rsidR="000A7CB3" w:rsidRPr="00CC407D" w:rsidRDefault="000A7CB3" w:rsidP="00DF3D1B">
            <w:pPr>
              <w:pStyle w:val="a4"/>
              <w:ind w:left="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Ед. измерения показателя (индикатора)</w:t>
            </w:r>
          </w:p>
        </w:tc>
        <w:tc>
          <w:tcPr>
            <w:tcW w:w="2608" w:type="dxa"/>
          </w:tcPr>
          <w:p w:rsidR="000A7CB3" w:rsidRPr="00CC407D" w:rsidRDefault="000A7CB3" w:rsidP="00DF3D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Способ расчета показателя (индикатора)</w:t>
            </w:r>
          </w:p>
        </w:tc>
      </w:tr>
      <w:tr w:rsidR="000575D9" w:rsidTr="0004512F">
        <w:trPr>
          <w:jc w:val="center"/>
        </w:trPr>
        <w:tc>
          <w:tcPr>
            <w:tcW w:w="2752" w:type="dxa"/>
            <w:gridSpan w:val="2"/>
          </w:tcPr>
          <w:p w:rsidR="00A2682E" w:rsidRPr="000E6935" w:rsidRDefault="000E6935" w:rsidP="000E6935">
            <w:pPr>
              <w:pStyle w:val="a4"/>
              <w:ind w:left="0" w:righ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935">
              <w:rPr>
                <w:rFonts w:ascii="Times New Roman" w:hAnsi="Times New Roman" w:cs="Times New Roman"/>
                <w:i/>
                <w:sz w:val="24"/>
                <w:szCs w:val="24"/>
              </w:rPr>
              <w:t>Регулирование земельных отношений в части, установленной пунктом 3 статьи 39.36 ЗК РФ, и применение для размещения объектов, виды которых установлены постановлением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E6935">
              <w:rPr>
                <w:rFonts w:ascii="Times New Roman" w:hAnsi="Times New Roman" w:cs="Times New Roman"/>
                <w:i/>
                <w:sz w:val="24"/>
                <w:szCs w:val="24"/>
              </w:rPr>
              <w:t>№ 1300</w:t>
            </w:r>
          </w:p>
        </w:tc>
        <w:tc>
          <w:tcPr>
            <w:tcW w:w="2976" w:type="dxa"/>
          </w:tcPr>
          <w:p w:rsidR="000E6935" w:rsidRPr="000E6935" w:rsidRDefault="000E6935" w:rsidP="000E69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93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выданных разрешений на использование земель или земельных участков;</w:t>
            </w:r>
          </w:p>
          <w:p w:rsidR="000575D9" w:rsidRPr="000375C2" w:rsidRDefault="000E6935" w:rsidP="000E6935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E6935">
              <w:rPr>
                <w:rFonts w:ascii="Times New Roman" w:hAnsi="Times New Roman" w:cs="Times New Roman"/>
                <w:i/>
                <w:sz w:val="24"/>
                <w:szCs w:val="24"/>
              </w:rPr>
              <w:t>Поступления в бюджет Челябинской области</w:t>
            </w:r>
          </w:p>
        </w:tc>
        <w:tc>
          <w:tcPr>
            <w:tcW w:w="1701" w:type="dxa"/>
          </w:tcPr>
          <w:p w:rsidR="000575D9" w:rsidRDefault="000E6935" w:rsidP="00DF3D1B">
            <w:pPr>
              <w:pStyle w:val="a4"/>
              <w:ind w:left="0" w:right="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штуки</w:t>
            </w:r>
          </w:p>
          <w:p w:rsidR="000E6935" w:rsidRDefault="000E6935" w:rsidP="00DF3D1B">
            <w:pPr>
              <w:pStyle w:val="a4"/>
              <w:ind w:left="0" w:right="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6935" w:rsidRDefault="000E6935" w:rsidP="00DF3D1B">
            <w:pPr>
              <w:pStyle w:val="a4"/>
              <w:ind w:left="0" w:right="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6935" w:rsidRDefault="000E6935" w:rsidP="00DF3D1B">
            <w:pPr>
              <w:pStyle w:val="a4"/>
              <w:ind w:left="0" w:right="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6935" w:rsidRPr="0039293A" w:rsidRDefault="000E6935" w:rsidP="00DF3D1B">
            <w:pPr>
              <w:pStyle w:val="a4"/>
              <w:ind w:left="0" w:right="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рубли</w:t>
            </w:r>
          </w:p>
        </w:tc>
        <w:tc>
          <w:tcPr>
            <w:tcW w:w="2608" w:type="dxa"/>
          </w:tcPr>
          <w:p w:rsidR="000C0F27" w:rsidRPr="000C0F27" w:rsidRDefault="000E6935" w:rsidP="000C0F27">
            <w:pPr>
              <w:autoSpaceDE w:val="0"/>
              <w:ind w:firstLine="34"/>
              <w:rPr>
                <w:i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hi-IN"/>
              </w:rPr>
              <w:t>По мере поступления заявлений</w:t>
            </w:r>
          </w:p>
          <w:p w:rsidR="000C0F27" w:rsidRPr="000375C2" w:rsidRDefault="000C0F27" w:rsidP="000375C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75D9" w:rsidRPr="00BB51FB" w:rsidTr="00FA1FE8">
        <w:trPr>
          <w:jc w:val="center"/>
        </w:trPr>
        <w:tc>
          <w:tcPr>
            <w:tcW w:w="709" w:type="dxa"/>
          </w:tcPr>
          <w:p w:rsidR="000575D9" w:rsidRPr="00CC407D" w:rsidRDefault="000575D9" w:rsidP="000A7CB3">
            <w:pPr>
              <w:pStyle w:val="a4"/>
              <w:tabs>
                <w:tab w:val="left" w:pos="4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9328" w:type="dxa"/>
            <w:gridSpan w:val="4"/>
          </w:tcPr>
          <w:p w:rsidR="005F407D" w:rsidRPr="00CC407D" w:rsidRDefault="000575D9" w:rsidP="005F407D">
            <w:pPr>
              <w:pStyle w:val="a4"/>
              <w:ind w:left="0" w:right="-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информации для расчета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показателей (индикаторов):</w:t>
            </w:r>
            <w:r w:rsidR="005F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4B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Министерство, органы местного самоуправления, </w:t>
            </w:r>
            <w:r w:rsidR="00C84B15">
              <w:rPr>
                <w:rFonts w:ascii="Times New Roman" w:hAnsi="Times New Roman" w:cs="Times New Roman"/>
                <w:i/>
                <w:sz w:val="24"/>
                <w:szCs w:val="24"/>
              </w:rPr>
              <w:t>МТУ Росимущества в Челябинской и Курганской областях</w:t>
            </w:r>
          </w:p>
          <w:p w:rsidR="00321775" w:rsidRPr="00CC407D" w:rsidRDefault="00321775" w:rsidP="001C7218">
            <w:pPr>
              <w:pStyle w:val="a4"/>
              <w:ind w:left="0" w:right="-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575D9" w:rsidRPr="00BB51FB" w:rsidTr="00FA1FE8">
        <w:trPr>
          <w:jc w:val="center"/>
        </w:trPr>
        <w:tc>
          <w:tcPr>
            <w:tcW w:w="709" w:type="dxa"/>
          </w:tcPr>
          <w:p w:rsidR="000575D9" w:rsidRPr="00B12DA2" w:rsidRDefault="000575D9" w:rsidP="000A7C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13.6.</w:t>
            </w:r>
          </w:p>
        </w:tc>
        <w:tc>
          <w:tcPr>
            <w:tcW w:w="9328" w:type="dxa"/>
            <w:gridSpan w:val="4"/>
          </w:tcPr>
          <w:p w:rsidR="00FA1FE8" w:rsidRDefault="000575D9" w:rsidP="00DF3D1B">
            <w:pPr>
              <w:pStyle w:val="a4"/>
              <w:ind w:left="0" w:right="-52"/>
              <w:jc w:val="both"/>
            </w:pPr>
            <w:r w:rsidRPr="000A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методов контроля эффективности избранного способа достижения целей регулирования, программы мониторинга и иных способов (методов) оценки достижения заявленных целей регулирования:</w:t>
            </w:r>
          </w:p>
          <w:p w:rsidR="00FA1FE8" w:rsidRPr="000E6935" w:rsidRDefault="00FA1FE8" w:rsidP="00DF3D1B">
            <w:pPr>
              <w:pStyle w:val="a4"/>
              <w:ind w:left="0" w:right="-52"/>
              <w:jc w:val="both"/>
              <w:rPr>
                <w:i/>
              </w:rPr>
            </w:pPr>
            <w:r>
              <w:t xml:space="preserve">– </w:t>
            </w:r>
            <w:r w:rsidR="000E6935" w:rsidRPr="000E6935">
              <w:rPr>
                <w:rFonts w:ascii="Times New Roman" w:hAnsi="Times New Roman" w:cs="Times New Roman"/>
                <w:i/>
                <w:sz w:val="24"/>
                <w:szCs w:val="24"/>
              </w:rPr>
              <w:t>учет количества выданных разрешений на использование земельных участков для размещения объектов, виды которых установлены Постановлением № 1300</w:t>
            </w:r>
            <w:r w:rsidR="00772201" w:rsidRPr="000E693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575D9" w:rsidRPr="00BB51FB" w:rsidRDefault="000575D9" w:rsidP="00B800AD">
            <w:pPr>
              <w:pStyle w:val="a4"/>
              <w:ind w:left="0" w:right="-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E3269F" w:rsidRDefault="00E3269F" w:rsidP="00082AAA">
      <w:pPr>
        <w:pStyle w:val="a4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E3269F" w:rsidRDefault="00F63E3A" w:rsidP="00082AAA">
      <w:pPr>
        <w:pStyle w:val="a4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Справка о проведении публичных консультаций</w:t>
      </w:r>
    </w:p>
    <w:p w:rsidR="00696221" w:rsidRDefault="00696221" w:rsidP="00082AAA">
      <w:pPr>
        <w:pStyle w:val="a4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628"/>
        <w:gridCol w:w="4300"/>
        <w:gridCol w:w="5209"/>
      </w:tblGrid>
      <w:tr w:rsidR="00F63E3A" w:rsidTr="00722BBA">
        <w:trPr>
          <w:jc w:val="center"/>
        </w:trPr>
        <w:tc>
          <w:tcPr>
            <w:tcW w:w="628" w:type="dxa"/>
          </w:tcPr>
          <w:p w:rsidR="00F63E3A" w:rsidRDefault="00F63E3A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4300" w:type="dxa"/>
          </w:tcPr>
          <w:p w:rsidR="00F63E3A" w:rsidRDefault="00F63E3A" w:rsidP="00F63E3A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в информационно-телекоммуникационной сети «ИНТЕРНЕТ»</w:t>
            </w:r>
          </w:p>
        </w:tc>
        <w:tc>
          <w:tcPr>
            <w:tcW w:w="5209" w:type="dxa"/>
          </w:tcPr>
          <w:p w:rsidR="00F63E3A" w:rsidRDefault="005C66BF" w:rsidP="00082AAA">
            <w:pPr>
              <w:pStyle w:val="a4"/>
              <w:ind w:left="0" w:right="-143"/>
              <w:jc w:val="center"/>
              <w:rPr>
                <w:rStyle w:val="aa"/>
                <w:rFonts w:ascii="Times New Roman" w:hAnsi="Times New Roman" w:cs="Times New Roman"/>
                <w:i/>
                <w:sz w:val="24"/>
                <w:szCs w:val="24"/>
              </w:rPr>
            </w:pPr>
            <w:hyperlink r:id="rId11" w:history="1">
              <w:r w:rsidR="00F63E3A" w:rsidRPr="00696221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</w:rPr>
                <w:t>http://www.</w:t>
              </w:r>
              <w:r w:rsidR="00DE5044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im</w:t>
              </w:r>
              <w:r w:rsidR="00DE5044" w:rsidRPr="00DE5044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DE5044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gov</w:t>
              </w:r>
              <w:r w:rsidR="00DE5044" w:rsidRPr="00DE5044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</w:rPr>
                <w:t>74</w:t>
              </w:r>
              <w:r w:rsidR="00F63E3A" w:rsidRPr="00696221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</w:rPr>
                <w:t>.ru/</w:t>
              </w:r>
            </w:hyperlink>
          </w:p>
          <w:p w:rsidR="00722BBA" w:rsidRPr="00696221" w:rsidRDefault="00722BBA" w:rsidP="00DE504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BBA">
              <w:rPr>
                <w:rFonts w:ascii="Times New Roman" w:hAnsi="Times New Roman" w:cs="Times New Roman"/>
                <w:i/>
                <w:sz w:val="24"/>
                <w:szCs w:val="24"/>
              </w:rPr>
              <w:t>http://</w:t>
            </w:r>
            <w:r w:rsidR="00DE5044">
              <w:t xml:space="preserve"> </w:t>
            </w:r>
            <w:r w:rsidR="00DE5044" w:rsidRPr="00DE5044">
              <w:rPr>
                <w:rFonts w:ascii="Times New Roman" w:hAnsi="Times New Roman" w:cs="Times New Roman"/>
                <w:i/>
                <w:sz w:val="24"/>
                <w:szCs w:val="24"/>
              </w:rPr>
              <w:t>https://im.gov74.ru/im/activities/ocenka.htm</w:t>
            </w:r>
          </w:p>
          <w:p w:rsidR="00306156" w:rsidRPr="00AC659A" w:rsidRDefault="00306156" w:rsidP="00306156">
            <w:pPr>
              <w:pStyle w:val="a4"/>
              <w:ind w:left="0" w:right="-1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6156" w:rsidRPr="00306156" w:rsidRDefault="00306156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56">
              <w:rPr>
                <w:rFonts w:ascii="Times New Roman" w:hAnsi="Times New Roman" w:cs="Times New Roman"/>
                <w:sz w:val="24"/>
                <w:szCs w:val="24"/>
              </w:rPr>
              <w:t>интернет – портал для публичного обсуждения проектов и действующих нормативных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овых актов Челябинской области </w:t>
            </w:r>
            <w:r w:rsidRPr="003061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</w:t>
            </w:r>
            <w:r w:rsidRPr="00306156">
              <w:rPr>
                <w:rFonts w:ascii="Times New Roman" w:hAnsi="Times New Roman" w:cs="Times New Roman"/>
                <w:i/>
                <w:sz w:val="24"/>
                <w:szCs w:val="24"/>
              </w:rPr>
              <w:t>://</w:t>
            </w:r>
            <w:r w:rsidRPr="003061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regulation</w:t>
            </w:r>
            <w:r w:rsidRPr="0030615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061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gov</w:t>
            </w:r>
            <w:r w:rsidRPr="00306156">
              <w:rPr>
                <w:rFonts w:ascii="Times New Roman" w:hAnsi="Times New Roman" w:cs="Times New Roman"/>
                <w:i/>
                <w:sz w:val="24"/>
                <w:szCs w:val="24"/>
              </w:rPr>
              <w:t>74.</w:t>
            </w:r>
            <w:r w:rsidRPr="003061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</w:p>
        </w:tc>
      </w:tr>
      <w:tr w:rsidR="001720B2" w:rsidTr="00722BBA">
        <w:trPr>
          <w:jc w:val="center"/>
        </w:trPr>
        <w:tc>
          <w:tcPr>
            <w:tcW w:w="628" w:type="dxa"/>
            <w:vMerge w:val="restart"/>
          </w:tcPr>
          <w:p w:rsidR="001720B2" w:rsidRDefault="001720B2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4300" w:type="dxa"/>
          </w:tcPr>
          <w:p w:rsidR="001720B2" w:rsidRDefault="001720B2" w:rsidP="00F63E3A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принимались предложения в связи с публичным обсуждением проекта акта:</w:t>
            </w:r>
          </w:p>
        </w:tc>
        <w:tc>
          <w:tcPr>
            <w:tcW w:w="5209" w:type="dxa"/>
          </w:tcPr>
          <w:p w:rsidR="001720B2" w:rsidRDefault="001720B2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B2" w:rsidTr="00722BBA">
        <w:trPr>
          <w:jc w:val="center"/>
        </w:trPr>
        <w:tc>
          <w:tcPr>
            <w:tcW w:w="628" w:type="dxa"/>
            <w:vMerge/>
          </w:tcPr>
          <w:p w:rsidR="001720B2" w:rsidRDefault="001720B2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1720B2" w:rsidRDefault="001720B2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</w:t>
            </w:r>
          </w:p>
        </w:tc>
        <w:tc>
          <w:tcPr>
            <w:tcW w:w="5209" w:type="dxa"/>
          </w:tcPr>
          <w:p w:rsidR="001720B2" w:rsidRPr="00696221" w:rsidRDefault="00DE5044" w:rsidP="00DE5044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01</w:t>
            </w:r>
            <w:r w:rsidR="00F9565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C7BD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  <w:r w:rsidR="00F9565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720B2" w:rsidRPr="00696221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0C7BD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1720B2" w:rsidTr="00722BBA">
        <w:trPr>
          <w:jc w:val="center"/>
        </w:trPr>
        <w:tc>
          <w:tcPr>
            <w:tcW w:w="628" w:type="dxa"/>
            <w:vMerge/>
          </w:tcPr>
          <w:p w:rsidR="001720B2" w:rsidRDefault="001720B2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1720B2" w:rsidRDefault="001720B2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Окончание:</w:t>
            </w:r>
          </w:p>
        </w:tc>
        <w:tc>
          <w:tcPr>
            <w:tcW w:w="5209" w:type="dxa"/>
          </w:tcPr>
          <w:p w:rsidR="001720B2" w:rsidRPr="00696221" w:rsidRDefault="005F407D" w:rsidP="00B369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3694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1720B2" w:rsidRPr="0069622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9293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DE50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  <w:r w:rsidR="001720B2" w:rsidRPr="00696221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0C7BD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63E3A" w:rsidTr="00722BBA">
        <w:trPr>
          <w:jc w:val="center"/>
        </w:trPr>
        <w:tc>
          <w:tcPr>
            <w:tcW w:w="628" w:type="dxa"/>
          </w:tcPr>
          <w:p w:rsidR="00F63E3A" w:rsidRDefault="001720B2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4300" w:type="dxa"/>
          </w:tcPr>
          <w:p w:rsidR="00F63E3A" w:rsidRDefault="001720B2" w:rsidP="00506322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заинтересованных лицах, извещенных о проведении публичных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консультаций</w:t>
            </w:r>
          </w:p>
        </w:tc>
        <w:tc>
          <w:tcPr>
            <w:tcW w:w="5209" w:type="dxa"/>
          </w:tcPr>
          <w:p w:rsidR="00F63E3A" w:rsidRDefault="00F63E3A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B2" w:rsidTr="00722BBA">
        <w:trPr>
          <w:jc w:val="center"/>
        </w:trPr>
        <w:tc>
          <w:tcPr>
            <w:tcW w:w="628" w:type="dxa"/>
          </w:tcPr>
          <w:p w:rsidR="001720B2" w:rsidRDefault="00696221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14.3.1.</w:t>
            </w:r>
          </w:p>
        </w:tc>
        <w:tc>
          <w:tcPr>
            <w:tcW w:w="9509" w:type="dxa"/>
            <w:gridSpan w:val="2"/>
          </w:tcPr>
          <w:p w:rsidR="001720B2" w:rsidRDefault="00306156" w:rsidP="001720B2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Союз «Южно-Уральская торгово-промышленная палата» </w:t>
            </w:r>
            <w:hyperlink r:id="rId12" w:history="1">
              <w:r w:rsidR="005424E4" w:rsidRPr="008F7BA9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424E4" w:rsidRPr="008F7BA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424E4" w:rsidRPr="008F7BA9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tpp</w:t>
              </w:r>
              <w:r w:rsidR="005424E4" w:rsidRPr="008F7BA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74.</w:t>
              </w:r>
              <w:r w:rsidR="005424E4" w:rsidRPr="008F7BA9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424E4" w:rsidRPr="005424E4" w:rsidRDefault="005424E4" w:rsidP="001720B2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B2" w:rsidTr="00722BBA">
        <w:trPr>
          <w:jc w:val="center"/>
        </w:trPr>
        <w:tc>
          <w:tcPr>
            <w:tcW w:w="628" w:type="dxa"/>
          </w:tcPr>
          <w:p w:rsidR="001720B2" w:rsidRDefault="00696221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14.3.2.</w:t>
            </w:r>
          </w:p>
        </w:tc>
        <w:tc>
          <w:tcPr>
            <w:tcW w:w="9509" w:type="dxa"/>
            <w:gridSpan w:val="2"/>
          </w:tcPr>
          <w:p w:rsidR="001720B2" w:rsidRDefault="001720B2" w:rsidP="001720B2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20B2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Челябинской области</w:t>
            </w:r>
            <w:r w:rsidR="00DE5044" w:rsidRPr="00DE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5424E4" w:rsidRPr="008F7BA9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kanz</w:t>
              </w:r>
              <w:r w:rsidR="005424E4" w:rsidRPr="008F7BA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424E4" w:rsidRPr="008F7BA9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zs</w:t>
              </w:r>
              <w:r w:rsidR="005424E4" w:rsidRPr="008F7BA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74.</w:t>
              </w:r>
              <w:r w:rsidR="005424E4" w:rsidRPr="008F7BA9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424E4" w:rsidRPr="005424E4" w:rsidRDefault="005424E4" w:rsidP="001720B2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B2" w:rsidTr="00722BBA">
        <w:trPr>
          <w:jc w:val="center"/>
        </w:trPr>
        <w:tc>
          <w:tcPr>
            <w:tcW w:w="628" w:type="dxa"/>
          </w:tcPr>
          <w:p w:rsidR="001720B2" w:rsidRDefault="00696221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14.3.3.</w:t>
            </w:r>
          </w:p>
        </w:tc>
        <w:tc>
          <w:tcPr>
            <w:tcW w:w="9509" w:type="dxa"/>
            <w:gridSpan w:val="2"/>
          </w:tcPr>
          <w:p w:rsidR="005424E4" w:rsidRPr="005424E4" w:rsidRDefault="00193D7F" w:rsidP="001720B2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4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8F7BA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ombudsman174@mail.ru</w:t>
              </w:r>
            </w:hyperlink>
          </w:p>
        </w:tc>
      </w:tr>
      <w:tr w:rsidR="00696221" w:rsidTr="00722BBA">
        <w:trPr>
          <w:jc w:val="center"/>
        </w:trPr>
        <w:tc>
          <w:tcPr>
            <w:tcW w:w="628" w:type="dxa"/>
          </w:tcPr>
          <w:p w:rsidR="00696221" w:rsidRDefault="00696221" w:rsidP="00696221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14.3.4.</w:t>
            </w:r>
          </w:p>
        </w:tc>
        <w:tc>
          <w:tcPr>
            <w:tcW w:w="9509" w:type="dxa"/>
            <w:gridSpan w:val="2"/>
          </w:tcPr>
          <w:p w:rsidR="00696221" w:rsidRPr="00193D7F" w:rsidRDefault="00193D7F" w:rsidP="00696221">
            <w:pPr>
              <w:pStyle w:val="a4"/>
              <w:ind w:left="0" w:right="-14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Челябинска </w:t>
            </w:r>
            <w:r>
              <w:rPr>
                <w:rFonts w:ascii="Gothic" w:hAnsi="Gothic"/>
                <w:color w:val="333333"/>
                <w:sz w:val="15"/>
                <w:szCs w:val="15"/>
                <w:shd w:val="clear" w:color="auto" w:fill="FFFFFF"/>
              </w:rPr>
              <w:t> </w:t>
            </w:r>
            <w:hyperlink r:id="rId15" w:tgtFrame="_blank" w:history="1">
              <w:r w:rsidRPr="00193D7F">
                <w:rPr>
                  <w:rStyle w:val="aa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mail@cheladmin.ru</w:t>
              </w:r>
            </w:hyperlink>
          </w:p>
          <w:p w:rsidR="005424E4" w:rsidRPr="005424E4" w:rsidRDefault="005424E4" w:rsidP="00696221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21" w:rsidTr="00722BBA">
        <w:trPr>
          <w:jc w:val="center"/>
        </w:trPr>
        <w:tc>
          <w:tcPr>
            <w:tcW w:w="628" w:type="dxa"/>
          </w:tcPr>
          <w:p w:rsidR="00696221" w:rsidRDefault="00696221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14.3.5.</w:t>
            </w:r>
          </w:p>
        </w:tc>
        <w:tc>
          <w:tcPr>
            <w:tcW w:w="9509" w:type="dxa"/>
            <w:gridSpan w:val="2"/>
          </w:tcPr>
          <w:p w:rsidR="00696221" w:rsidRDefault="00193D7F" w:rsidP="00696221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Магнитогорска </w:t>
            </w:r>
            <w:r>
              <w:rPr>
                <w:rStyle w:val="af1"/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16" w:history="1">
              <w:r w:rsidRPr="00193D7F">
                <w:rPr>
                  <w:rStyle w:val="aa"/>
                  <w:rFonts w:ascii="Times New Roman" w:hAnsi="Times New Roman" w:cs="Times New Roman"/>
                  <w:color w:val="1779BA"/>
                  <w:sz w:val="24"/>
                  <w:szCs w:val="24"/>
                  <w:shd w:val="clear" w:color="auto" w:fill="FFFFFF"/>
                </w:rPr>
                <w:t>admin@magnitogorsk.ru</w:t>
              </w:r>
            </w:hyperlink>
          </w:p>
          <w:p w:rsidR="005424E4" w:rsidRPr="005424E4" w:rsidRDefault="005424E4" w:rsidP="00696221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4E4" w:rsidTr="00722BBA">
        <w:trPr>
          <w:jc w:val="center"/>
        </w:trPr>
        <w:tc>
          <w:tcPr>
            <w:tcW w:w="628" w:type="dxa"/>
          </w:tcPr>
          <w:p w:rsidR="005424E4" w:rsidRDefault="005424E4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14.3.6</w:t>
            </w:r>
          </w:p>
        </w:tc>
        <w:tc>
          <w:tcPr>
            <w:tcW w:w="9509" w:type="dxa"/>
            <w:gridSpan w:val="2"/>
          </w:tcPr>
          <w:p w:rsidR="005424E4" w:rsidRPr="00696221" w:rsidRDefault="00193D7F" w:rsidP="00193D7F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 в сети «ИНТЕРНЕТ»</w:t>
            </w:r>
          </w:p>
        </w:tc>
      </w:tr>
      <w:tr w:rsidR="00696221" w:rsidTr="00722BBA">
        <w:trPr>
          <w:jc w:val="center"/>
        </w:trPr>
        <w:tc>
          <w:tcPr>
            <w:tcW w:w="628" w:type="dxa"/>
            <w:vMerge w:val="restart"/>
          </w:tcPr>
          <w:p w:rsidR="00696221" w:rsidRDefault="00696221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4300" w:type="dxa"/>
          </w:tcPr>
          <w:p w:rsidR="00696221" w:rsidRDefault="00696221" w:rsidP="00696221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замечаний и предложений, полученных в связи с публичными консультациями по проекту акта:</w:t>
            </w:r>
          </w:p>
        </w:tc>
        <w:tc>
          <w:tcPr>
            <w:tcW w:w="5209" w:type="dxa"/>
          </w:tcPr>
          <w:p w:rsidR="00696221" w:rsidRDefault="00696221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21" w:rsidTr="00722BBA">
        <w:trPr>
          <w:jc w:val="center"/>
        </w:trPr>
        <w:tc>
          <w:tcPr>
            <w:tcW w:w="628" w:type="dxa"/>
            <w:vMerge/>
          </w:tcPr>
          <w:p w:rsidR="00696221" w:rsidRDefault="00696221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696221" w:rsidRDefault="00696221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замечаний и предложений</w:t>
            </w:r>
          </w:p>
        </w:tc>
        <w:tc>
          <w:tcPr>
            <w:tcW w:w="5209" w:type="dxa"/>
          </w:tcPr>
          <w:p w:rsidR="00696221" w:rsidRPr="00696221" w:rsidRDefault="00696221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96221" w:rsidTr="00722BBA">
        <w:trPr>
          <w:jc w:val="center"/>
        </w:trPr>
        <w:tc>
          <w:tcPr>
            <w:tcW w:w="628" w:type="dxa"/>
            <w:vMerge/>
          </w:tcPr>
          <w:p w:rsidR="00696221" w:rsidRDefault="00696221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696221" w:rsidRDefault="00696221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учтено</w:t>
            </w:r>
          </w:p>
        </w:tc>
        <w:tc>
          <w:tcPr>
            <w:tcW w:w="5209" w:type="dxa"/>
          </w:tcPr>
          <w:p w:rsidR="00696221" w:rsidRPr="00696221" w:rsidRDefault="00226AFE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96221" w:rsidTr="00722BBA">
        <w:trPr>
          <w:jc w:val="center"/>
        </w:trPr>
        <w:tc>
          <w:tcPr>
            <w:tcW w:w="628" w:type="dxa"/>
            <w:vMerge/>
          </w:tcPr>
          <w:p w:rsidR="00696221" w:rsidRDefault="00696221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696221" w:rsidRDefault="00696221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209" w:type="dxa"/>
          </w:tcPr>
          <w:p w:rsidR="00696221" w:rsidRPr="00696221" w:rsidRDefault="00696221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96221" w:rsidTr="00722BBA">
        <w:trPr>
          <w:jc w:val="center"/>
        </w:trPr>
        <w:tc>
          <w:tcPr>
            <w:tcW w:w="628" w:type="dxa"/>
            <w:vMerge/>
          </w:tcPr>
          <w:p w:rsidR="00696221" w:rsidRDefault="00696221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696221" w:rsidRDefault="00696221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 частично</w:t>
            </w:r>
          </w:p>
        </w:tc>
        <w:tc>
          <w:tcPr>
            <w:tcW w:w="5209" w:type="dxa"/>
          </w:tcPr>
          <w:p w:rsidR="00696221" w:rsidRPr="00696221" w:rsidRDefault="00696221" w:rsidP="00082AA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:rsidR="00E609CB" w:rsidRDefault="00E609CB" w:rsidP="005E474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609CB" w:rsidRDefault="00E609CB" w:rsidP="005E474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93D7F" w:rsidRDefault="00193D7F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7541FB" w:rsidRDefault="007541FB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7541FB" w:rsidRDefault="007541FB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7541FB" w:rsidRDefault="007541FB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7541FB" w:rsidRDefault="007541FB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7541FB" w:rsidRDefault="007541FB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7541FB" w:rsidRDefault="007541FB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7541FB" w:rsidRDefault="007541FB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7541FB" w:rsidRDefault="007541FB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7541FB" w:rsidRDefault="007541FB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7541FB" w:rsidRDefault="007541FB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7541FB" w:rsidRDefault="007541FB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7541FB" w:rsidRDefault="007541FB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193D7F" w:rsidRDefault="00193D7F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193D7F" w:rsidRDefault="00193D7F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193D7F" w:rsidRDefault="00193D7F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193D7F" w:rsidRDefault="00193D7F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193D7F" w:rsidRDefault="00193D7F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193D7F" w:rsidRDefault="00193D7F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193D7F" w:rsidRDefault="00193D7F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193D7F" w:rsidRDefault="00193D7F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193D7F" w:rsidRDefault="00193D7F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193D7F" w:rsidRDefault="00193D7F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193D7F" w:rsidRDefault="00193D7F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193D7F" w:rsidRDefault="00193D7F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193D7F" w:rsidRDefault="00193D7F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193D7F" w:rsidRDefault="00193D7F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193D7F" w:rsidRDefault="00193D7F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193D7F" w:rsidRDefault="00193D7F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193D7F" w:rsidRDefault="00193D7F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193D7F" w:rsidRDefault="00193D7F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466D10" w:rsidRDefault="00466D10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466D10" w:rsidRDefault="00466D10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466D10" w:rsidRDefault="00466D10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</w:p>
    <w:p w:rsidR="00466D10" w:rsidRDefault="00193D7F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Киреева Эльвира Равилевна</w:t>
      </w:r>
      <w:r w:rsidR="002F54C8">
        <w:rPr>
          <w:rFonts w:ascii="Times New Roman" w:hAnsi="Times New Roman" w:cs="Times New Roman"/>
          <w:sz w:val="18"/>
          <w:szCs w:val="18"/>
        </w:rPr>
        <w:t>,</w:t>
      </w:r>
    </w:p>
    <w:p w:rsidR="002F54C8" w:rsidRDefault="002F54C8" w:rsidP="00466D10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23</w:t>
      </w:r>
      <w:r w:rsidR="00193D7F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-6</w:t>
      </w:r>
      <w:r w:rsidR="00193D7F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</w:t>
      </w:r>
      <w:r w:rsidR="00193D7F">
        <w:rPr>
          <w:rFonts w:ascii="Times New Roman" w:hAnsi="Times New Roman" w:cs="Times New Roman"/>
          <w:sz w:val="18"/>
          <w:szCs w:val="18"/>
        </w:rPr>
        <w:t>98</w:t>
      </w:r>
    </w:p>
    <w:sectPr w:rsidR="002F54C8" w:rsidSect="00466D1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FB1" w:rsidRDefault="007A7FB1" w:rsidP="00A40220">
      <w:pPr>
        <w:spacing w:after="0" w:line="240" w:lineRule="auto"/>
      </w:pPr>
      <w:r>
        <w:separator/>
      </w:r>
    </w:p>
  </w:endnote>
  <w:endnote w:type="continuationSeparator" w:id="1">
    <w:p w:rsidR="007A7FB1" w:rsidRDefault="007A7FB1" w:rsidP="00A4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FB1" w:rsidRDefault="007A7FB1" w:rsidP="00A40220">
      <w:pPr>
        <w:spacing w:after="0" w:line="240" w:lineRule="auto"/>
      </w:pPr>
      <w:r>
        <w:separator/>
      </w:r>
    </w:p>
  </w:footnote>
  <w:footnote w:type="continuationSeparator" w:id="1">
    <w:p w:rsidR="007A7FB1" w:rsidRDefault="007A7FB1" w:rsidP="00A40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5DD5"/>
    <w:multiLevelType w:val="hybridMultilevel"/>
    <w:tmpl w:val="ADA2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92CC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69874D4"/>
    <w:multiLevelType w:val="multilevel"/>
    <w:tmpl w:val="DA5A4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7EF2172"/>
    <w:multiLevelType w:val="hybridMultilevel"/>
    <w:tmpl w:val="DC4E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10D12"/>
    <w:multiLevelType w:val="hybridMultilevel"/>
    <w:tmpl w:val="226AC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E7EA3"/>
    <w:multiLevelType w:val="hybridMultilevel"/>
    <w:tmpl w:val="9682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340388"/>
    <w:rsid w:val="00000029"/>
    <w:rsid w:val="000009A4"/>
    <w:rsid w:val="00001098"/>
    <w:rsid w:val="00003DE9"/>
    <w:rsid w:val="000129D3"/>
    <w:rsid w:val="0001497C"/>
    <w:rsid w:val="00021D3D"/>
    <w:rsid w:val="00024C3A"/>
    <w:rsid w:val="000375C2"/>
    <w:rsid w:val="0004088C"/>
    <w:rsid w:val="00042C66"/>
    <w:rsid w:val="00044C5D"/>
    <w:rsid w:val="0004512F"/>
    <w:rsid w:val="000479F1"/>
    <w:rsid w:val="00054368"/>
    <w:rsid w:val="000575D9"/>
    <w:rsid w:val="00057654"/>
    <w:rsid w:val="00057D9E"/>
    <w:rsid w:val="00061382"/>
    <w:rsid w:val="00065983"/>
    <w:rsid w:val="00067111"/>
    <w:rsid w:val="00071D76"/>
    <w:rsid w:val="0007715A"/>
    <w:rsid w:val="000824BE"/>
    <w:rsid w:val="00082AAA"/>
    <w:rsid w:val="00083627"/>
    <w:rsid w:val="00092086"/>
    <w:rsid w:val="00094CAB"/>
    <w:rsid w:val="000A032D"/>
    <w:rsid w:val="000A03F0"/>
    <w:rsid w:val="000A7CB3"/>
    <w:rsid w:val="000B0AE7"/>
    <w:rsid w:val="000B2132"/>
    <w:rsid w:val="000B73B6"/>
    <w:rsid w:val="000C0F27"/>
    <w:rsid w:val="000C1BA0"/>
    <w:rsid w:val="000C4220"/>
    <w:rsid w:val="000C4372"/>
    <w:rsid w:val="000C7072"/>
    <w:rsid w:val="000C7BD7"/>
    <w:rsid w:val="000D1BB1"/>
    <w:rsid w:val="000D3B13"/>
    <w:rsid w:val="000D6920"/>
    <w:rsid w:val="000D6A78"/>
    <w:rsid w:val="000E6935"/>
    <w:rsid w:val="000F034D"/>
    <w:rsid w:val="000F2029"/>
    <w:rsid w:val="000F5819"/>
    <w:rsid w:val="00104AA3"/>
    <w:rsid w:val="001051E9"/>
    <w:rsid w:val="00107FE6"/>
    <w:rsid w:val="00113082"/>
    <w:rsid w:val="00116187"/>
    <w:rsid w:val="00117730"/>
    <w:rsid w:val="001179C2"/>
    <w:rsid w:val="00117B3F"/>
    <w:rsid w:val="001219DC"/>
    <w:rsid w:val="00125EB6"/>
    <w:rsid w:val="00130773"/>
    <w:rsid w:val="001319DD"/>
    <w:rsid w:val="00134945"/>
    <w:rsid w:val="00136995"/>
    <w:rsid w:val="001472E5"/>
    <w:rsid w:val="00147518"/>
    <w:rsid w:val="001514A1"/>
    <w:rsid w:val="00154318"/>
    <w:rsid w:val="00154731"/>
    <w:rsid w:val="00157BFD"/>
    <w:rsid w:val="0016341F"/>
    <w:rsid w:val="00164DC0"/>
    <w:rsid w:val="00167999"/>
    <w:rsid w:val="00170971"/>
    <w:rsid w:val="001720B2"/>
    <w:rsid w:val="00174834"/>
    <w:rsid w:val="00180CDE"/>
    <w:rsid w:val="001863A8"/>
    <w:rsid w:val="00187030"/>
    <w:rsid w:val="0019118C"/>
    <w:rsid w:val="00191928"/>
    <w:rsid w:val="00191A17"/>
    <w:rsid w:val="00193D7F"/>
    <w:rsid w:val="001A48F0"/>
    <w:rsid w:val="001A5DAB"/>
    <w:rsid w:val="001C1E02"/>
    <w:rsid w:val="001C7218"/>
    <w:rsid w:val="001D0896"/>
    <w:rsid w:val="001D24AD"/>
    <w:rsid w:val="001D2967"/>
    <w:rsid w:val="001E70A2"/>
    <w:rsid w:val="001F1718"/>
    <w:rsid w:val="001F41E6"/>
    <w:rsid w:val="001F4C42"/>
    <w:rsid w:val="0020000A"/>
    <w:rsid w:val="00202054"/>
    <w:rsid w:val="0020255F"/>
    <w:rsid w:val="00203975"/>
    <w:rsid w:val="00203FD7"/>
    <w:rsid w:val="0020527D"/>
    <w:rsid w:val="00207650"/>
    <w:rsid w:val="00210920"/>
    <w:rsid w:val="00213247"/>
    <w:rsid w:val="00215B10"/>
    <w:rsid w:val="00220C2E"/>
    <w:rsid w:val="00220C66"/>
    <w:rsid w:val="00222E83"/>
    <w:rsid w:val="00223F23"/>
    <w:rsid w:val="00226AFE"/>
    <w:rsid w:val="002354D2"/>
    <w:rsid w:val="0024111E"/>
    <w:rsid w:val="002440F0"/>
    <w:rsid w:val="0024421B"/>
    <w:rsid w:val="002454D8"/>
    <w:rsid w:val="00245893"/>
    <w:rsid w:val="00246261"/>
    <w:rsid w:val="00247A07"/>
    <w:rsid w:val="00252EB9"/>
    <w:rsid w:val="00257C84"/>
    <w:rsid w:val="00260550"/>
    <w:rsid w:val="0026355F"/>
    <w:rsid w:val="00264EB9"/>
    <w:rsid w:val="002674C6"/>
    <w:rsid w:val="002675CE"/>
    <w:rsid w:val="00271304"/>
    <w:rsid w:val="00273060"/>
    <w:rsid w:val="002834F0"/>
    <w:rsid w:val="002911A2"/>
    <w:rsid w:val="00293CE9"/>
    <w:rsid w:val="00297394"/>
    <w:rsid w:val="0029765E"/>
    <w:rsid w:val="00297FE0"/>
    <w:rsid w:val="002A03B0"/>
    <w:rsid w:val="002A12CE"/>
    <w:rsid w:val="002A1703"/>
    <w:rsid w:val="002A173F"/>
    <w:rsid w:val="002A7841"/>
    <w:rsid w:val="002B067A"/>
    <w:rsid w:val="002B3AAE"/>
    <w:rsid w:val="002B4B01"/>
    <w:rsid w:val="002B605B"/>
    <w:rsid w:val="002C03FA"/>
    <w:rsid w:val="002C1916"/>
    <w:rsid w:val="002C41E6"/>
    <w:rsid w:val="002C4EE3"/>
    <w:rsid w:val="002C54A3"/>
    <w:rsid w:val="002C639A"/>
    <w:rsid w:val="002C64C4"/>
    <w:rsid w:val="002D500F"/>
    <w:rsid w:val="002E422B"/>
    <w:rsid w:val="002F54C8"/>
    <w:rsid w:val="002F7367"/>
    <w:rsid w:val="003030D3"/>
    <w:rsid w:val="00306156"/>
    <w:rsid w:val="0030710F"/>
    <w:rsid w:val="00310E01"/>
    <w:rsid w:val="00310F62"/>
    <w:rsid w:val="00311BC6"/>
    <w:rsid w:val="00311E54"/>
    <w:rsid w:val="00313849"/>
    <w:rsid w:val="003167F3"/>
    <w:rsid w:val="00321775"/>
    <w:rsid w:val="00322095"/>
    <w:rsid w:val="0033291E"/>
    <w:rsid w:val="0033521E"/>
    <w:rsid w:val="00340388"/>
    <w:rsid w:val="00341448"/>
    <w:rsid w:val="003426CD"/>
    <w:rsid w:val="00345352"/>
    <w:rsid w:val="00350A43"/>
    <w:rsid w:val="0035557B"/>
    <w:rsid w:val="003644F8"/>
    <w:rsid w:val="00372565"/>
    <w:rsid w:val="003734BC"/>
    <w:rsid w:val="00385CE9"/>
    <w:rsid w:val="00387807"/>
    <w:rsid w:val="00390DA6"/>
    <w:rsid w:val="00391C3F"/>
    <w:rsid w:val="0039293A"/>
    <w:rsid w:val="00397DB3"/>
    <w:rsid w:val="003A53BC"/>
    <w:rsid w:val="003B18E6"/>
    <w:rsid w:val="003B6784"/>
    <w:rsid w:val="003C48A6"/>
    <w:rsid w:val="003E2F7A"/>
    <w:rsid w:val="003E614E"/>
    <w:rsid w:val="003F0692"/>
    <w:rsid w:val="003F2FB3"/>
    <w:rsid w:val="003F33B9"/>
    <w:rsid w:val="003F44C5"/>
    <w:rsid w:val="003F6470"/>
    <w:rsid w:val="003F7345"/>
    <w:rsid w:val="003F7930"/>
    <w:rsid w:val="00401CF1"/>
    <w:rsid w:val="00410382"/>
    <w:rsid w:val="00410A27"/>
    <w:rsid w:val="0041102B"/>
    <w:rsid w:val="00412EF5"/>
    <w:rsid w:val="00413750"/>
    <w:rsid w:val="00415ED3"/>
    <w:rsid w:val="004255AA"/>
    <w:rsid w:val="0042640A"/>
    <w:rsid w:val="00431E28"/>
    <w:rsid w:val="004369D3"/>
    <w:rsid w:val="00446621"/>
    <w:rsid w:val="00455CBE"/>
    <w:rsid w:val="00460D67"/>
    <w:rsid w:val="004631FB"/>
    <w:rsid w:val="00465340"/>
    <w:rsid w:val="00465C77"/>
    <w:rsid w:val="004665E7"/>
    <w:rsid w:val="00466D10"/>
    <w:rsid w:val="00467E78"/>
    <w:rsid w:val="0047080E"/>
    <w:rsid w:val="00471576"/>
    <w:rsid w:val="00472BE8"/>
    <w:rsid w:val="00477578"/>
    <w:rsid w:val="00483110"/>
    <w:rsid w:val="00483EA4"/>
    <w:rsid w:val="00485AC7"/>
    <w:rsid w:val="0049099F"/>
    <w:rsid w:val="00491E75"/>
    <w:rsid w:val="00492089"/>
    <w:rsid w:val="00492D32"/>
    <w:rsid w:val="00493022"/>
    <w:rsid w:val="00493713"/>
    <w:rsid w:val="0049738C"/>
    <w:rsid w:val="004A0711"/>
    <w:rsid w:val="004A1225"/>
    <w:rsid w:val="004B5524"/>
    <w:rsid w:val="004C428D"/>
    <w:rsid w:val="004C456D"/>
    <w:rsid w:val="004D0696"/>
    <w:rsid w:val="004D1113"/>
    <w:rsid w:val="004D175D"/>
    <w:rsid w:val="004D45DF"/>
    <w:rsid w:val="004D54A2"/>
    <w:rsid w:val="004D6320"/>
    <w:rsid w:val="004D6842"/>
    <w:rsid w:val="004E0543"/>
    <w:rsid w:val="004E18FD"/>
    <w:rsid w:val="004E22E3"/>
    <w:rsid w:val="004E4F07"/>
    <w:rsid w:val="004E7D8F"/>
    <w:rsid w:val="004F067B"/>
    <w:rsid w:val="004F4D09"/>
    <w:rsid w:val="004F64C2"/>
    <w:rsid w:val="00502A18"/>
    <w:rsid w:val="00506322"/>
    <w:rsid w:val="00507C34"/>
    <w:rsid w:val="00520073"/>
    <w:rsid w:val="00521C37"/>
    <w:rsid w:val="00523725"/>
    <w:rsid w:val="005243D8"/>
    <w:rsid w:val="00534941"/>
    <w:rsid w:val="00540A24"/>
    <w:rsid w:val="005424E4"/>
    <w:rsid w:val="0054566F"/>
    <w:rsid w:val="00545A9C"/>
    <w:rsid w:val="00552E32"/>
    <w:rsid w:val="005533B8"/>
    <w:rsid w:val="00554731"/>
    <w:rsid w:val="005555D6"/>
    <w:rsid w:val="005734C7"/>
    <w:rsid w:val="005812D8"/>
    <w:rsid w:val="005857C8"/>
    <w:rsid w:val="00594C24"/>
    <w:rsid w:val="0059531D"/>
    <w:rsid w:val="005A6464"/>
    <w:rsid w:val="005B3AD2"/>
    <w:rsid w:val="005B3DCC"/>
    <w:rsid w:val="005B4623"/>
    <w:rsid w:val="005B5A4D"/>
    <w:rsid w:val="005B6958"/>
    <w:rsid w:val="005B6B99"/>
    <w:rsid w:val="005B762A"/>
    <w:rsid w:val="005C0B18"/>
    <w:rsid w:val="005C3BD2"/>
    <w:rsid w:val="005C66BF"/>
    <w:rsid w:val="005C67C1"/>
    <w:rsid w:val="005D100A"/>
    <w:rsid w:val="005D1330"/>
    <w:rsid w:val="005E474C"/>
    <w:rsid w:val="005E62FC"/>
    <w:rsid w:val="005F407D"/>
    <w:rsid w:val="005F53F7"/>
    <w:rsid w:val="00600D61"/>
    <w:rsid w:val="00605A0D"/>
    <w:rsid w:val="006101D5"/>
    <w:rsid w:val="00627CF7"/>
    <w:rsid w:val="00631844"/>
    <w:rsid w:val="0064141A"/>
    <w:rsid w:val="00644D5B"/>
    <w:rsid w:val="0064773E"/>
    <w:rsid w:val="00652C23"/>
    <w:rsid w:val="00655992"/>
    <w:rsid w:val="00662FAE"/>
    <w:rsid w:val="0067408D"/>
    <w:rsid w:val="00677786"/>
    <w:rsid w:val="00680459"/>
    <w:rsid w:val="006817C0"/>
    <w:rsid w:val="006868AF"/>
    <w:rsid w:val="00694474"/>
    <w:rsid w:val="0069455A"/>
    <w:rsid w:val="006957C4"/>
    <w:rsid w:val="0069582E"/>
    <w:rsid w:val="00695CE4"/>
    <w:rsid w:val="00696221"/>
    <w:rsid w:val="006A1882"/>
    <w:rsid w:val="006A332A"/>
    <w:rsid w:val="006C42D8"/>
    <w:rsid w:val="006C471A"/>
    <w:rsid w:val="006C514D"/>
    <w:rsid w:val="006D1DD1"/>
    <w:rsid w:val="006D2C3E"/>
    <w:rsid w:val="006D3C75"/>
    <w:rsid w:val="006D7EAE"/>
    <w:rsid w:val="006E0E0A"/>
    <w:rsid w:val="006E1814"/>
    <w:rsid w:val="006E3BCA"/>
    <w:rsid w:val="006E5494"/>
    <w:rsid w:val="006F095D"/>
    <w:rsid w:val="006F1746"/>
    <w:rsid w:val="006F4EE5"/>
    <w:rsid w:val="00704FFE"/>
    <w:rsid w:val="0071074C"/>
    <w:rsid w:val="00714EC5"/>
    <w:rsid w:val="0071530F"/>
    <w:rsid w:val="00716A3B"/>
    <w:rsid w:val="00722BBA"/>
    <w:rsid w:val="0072422D"/>
    <w:rsid w:val="00725848"/>
    <w:rsid w:val="00726935"/>
    <w:rsid w:val="00732629"/>
    <w:rsid w:val="007340BA"/>
    <w:rsid w:val="00734C5A"/>
    <w:rsid w:val="007500E2"/>
    <w:rsid w:val="0075109D"/>
    <w:rsid w:val="00751BEB"/>
    <w:rsid w:val="007538CC"/>
    <w:rsid w:val="007541FB"/>
    <w:rsid w:val="00757838"/>
    <w:rsid w:val="00757AE5"/>
    <w:rsid w:val="00772193"/>
    <w:rsid w:val="00772201"/>
    <w:rsid w:val="00774074"/>
    <w:rsid w:val="00774937"/>
    <w:rsid w:val="00775D1F"/>
    <w:rsid w:val="007766A4"/>
    <w:rsid w:val="00783C13"/>
    <w:rsid w:val="00783DE1"/>
    <w:rsid w:val="00785F39"/>
    <w:rsid w:val="0079468A"/>
    <w:rsid w:val="007950C0"/>
    <w:rsid w:val="00796C1F"/>
    <w:rsid w:val="007A0562"/>
    <w:rsid w:val="007A05B0"/>
    <w:rsid w:val="007A1A58"/>
    <w:rsid w:val="007A4C07"/>
    <w:rsid w:val="007A5D59"/>
    <w:rsid w:val="007A7FB1"/>
    <w:rsid w:val="007B0244"/>
    <w:rsid w:val="007B1D8D"/>
    <w:rsid w:val="007B3039"/>
    <w:rsid w:val="007B4185"/>
    <w:rsid w:val="007C1C77"/>
    <w:rsid w:val="007D1705"/>
    <w:rsid w:val="007D4380"/>
    <w:rsid w:val="007D4B87"/>
    <w:rsid w:val="007D688E"/>
    <w:rsid w:val="007D7E54"/>
    <w:rsid w:val="007E026D"/>
    <w:rsid w:val="007E1A22"/>
    <w:rsid w:val="007E3DB5"/>
    <w:rsid w:val="007F0148"/>
    <w:rsid w:val="007F61DE"/>
    <w:rsid w:val="007F75FD"/>
    <w:rsid w:val="007F78A7"/>
    <w:rsid w:val="00800DC8"/>
    <w:rsid w:val="00802879"/>
    <w:rsid w:val="00804ADF"/>
    <w:rsid w:val="008063DB"/>
    <w:rsid w:val="00824063"/>
    <w:rsid w:val="00827CD6"/>
    <w:rsid w:val="00837136"/>
    <w:rsid w:val="00837D0A"/>
    <w:rsid w:val="00843DB7"/>
    <w:rsid w:val="00850846"/>
    <w:rsid w:val="008515DB"/>
    <w:rsid w:val="00860E71"/>
    <w:rsid w:val="00861FD7"/>
    <w:rsid w:val="00862077"/>
    <w:rsid w:val="008642A2"/>
    <w:rsid w:val="00864F6A"/>
    <w:rsid w:val="00870F30"/>
    <w:rsid w:val="00875E5A"/>
    <w:rsid w:val="00876D5C"/>
    <w:rsid w:val="00881055"/>
    <w:rsid w:val="00881C67"/>
    <w:rsid w:val="00881E85"/>
    <w:rsid w:val="00884223"/>
    <w:rsid w:val="00893581"/>
    <w:rsid w:val="00895B47"/>
    <w:rsid w:val="008A004C"/>
    <w:rsid w:val="008A1A66"/>
    <w:rsid w:val="008A3343"/>
    <w:rsid w:val="008A5EA5"/>
    <w:rsid w:val="008B11F4"/>
    <w:rsid w:val="008B1AEC"/>
    <w:rsid w:val="008B1DF9"/>
    <w:rsid w:val="008B3AE0"/>
    <w:rsid w:val="008B3BBC"/>
    <w:rsid w:val="008B3CFE"/>
    <w:rsid w:val="008B4AF9"/>
    <w:rsid w:val="008C1F7E"/>
    <w:rsid w:val="008D24C5"/>
    <w:rsid w:val="008D2561"/>
    <w:rsid w:val="008D36A9"/>
    <w:rsid w:val="008D3B4B"/>
    <w:rsid w:val="008E1160"/>
    <w:rsid w:val="008E2777"/>
    <w:rsid w:val="008F02A7"/>
    <w:rsid w:val="008F2B07"/>
    <w:rsid w:val="008F2E1B"/>
    <w:rsid w:val="008F44D9"/>
    <w:rsid w:val="008F6557"/>
    <w:rsid w:val="00902A10"/>
    <w:rsid w:val="00902E98"/>
    <w:rsid w:val="00903E0F"/>
    <w:rsid w:val="00914640"/>
    <w:rsid w:val="0092061E"/>
    <w:rsid w:val="009221CB"/>
    <w:rsid w:val="009242D1"/>
    <w:rsid w:val="00927AD5"/>
    <w:rsid w:val="00931EE6"/>
    <w:rsid w:val="00932299"/>
    <w:rsid w:val="0093328A"/>
    <w:rsid w:val="00940FB2"/>
    <w:rsid w:val="00941217"/>
    <w:rsid w:val="009416BF"/>
    <w:rsid w:val="009471DE"/>
    <w:rsid w:val="00950A5D"/>
    <w:rsid w:val="009515B6"/>
    <w:rsid w:val="009531F5"/>
    <w:rsid w:val="00953DEF"/>
    <w:rsid w:val="009541B3"/>
    <w:rsid w:val="009559C2"/>
    <w:rsid w:val="00955EDB"/>
    <w:rsid w:val="00956DD8"/>
    <w:rsid w:val="009570C7"/>
    <w:rsid w:val="0097213C"/>
    <w:rsid w:val="009817CE"/>
    <w:rsid w:val="0098349D"/>
    <w:rsid w:val="00990056"/>
    <w:rsid w:val="0099722E"/>
    <w:rsid w:val="00997F67"/>
    <w:rsid w:val="009A03B0"/>
    <w:rsid w:val="009A1EAB"/>
    <w:rsid w:val="009B7999"/>
    <w:rsid w:val="009C12E0"/>
    <w:rsid w:val="009C1DAE"/>
    <w:rsid w:val="009C2B54"/>
    <w:rsid w:val="009D50B3"/>
    <w:rsid w:val="009E3070"/>
    <w:rsid w:val="009F4F62"/>
    <w:rsid w:val="009F6DF0"/>
    <w:rsid w:val="00A06C8B"/>
    <w:rsid w:val="00A13FF9"/>
    <w:rsid w:val="00A1444B"/>
    <w:rsid w:val="00A20C3C"/>
    <w:rsid w:val="00A2249E"/>
    <w:rsid w:val="00A26385"/>
    <w:rsid w:val="00A2682E"/>
    <w:rsid w:val="00A268AD"/>
    <w:rsid w:val="00A36A57"/>
    <w:rsid w:val="00A37348"/>
    <w:rsid w:val="00A40220"/>
    <w:rsid w:val="00A42692"/>
    <w:rsid w:val="00A4520C"/>
    <w:rsid w:val="00A46283"/>
    <w:rsid w:val="00A462B0"/>
    <w:rsid w:val="00A4688D"/>
    <w:rsid w:val="00A5089D"/>
    <w:rsid w:val="00A515E8"/>
    <w:rsid w:val="00A536EE"/>
    <w:rsid w:val="00A61BA1"/>
    <w:rsid w:val="00A64AC8"/>
    <w:rsid w:val="00A659D1"/>
    <w:rsid w:val="00A72BE9"/>
    <w:rsid w:val="00A76881"/>
    <w:rsid w:val="00A8279F"/>
    <w:rsid w:val="00A82892"/>
    <w:rsid w:val="00A83540"/>
    <w:rsid w:val="00A86C4A"/>
    <w:rsid w:val="00A90255"/>
    <w:rsid w:val="00A91318"/>
    <w:rsid w:val="00A97AA3"/>
    <w:rsid w:val="00AA41B1"/>
    <w:rsid w:val="00AB6F6E"/>
    <w:rsid w:val="00AC0A24"/>
    <w:rsid w:val="00AC2042"/>
    <w:rsid w:val="00AC659A"/>
    <w:rsid w:val="00AD1FEA"/>
    <w:rsid w:val="00AD30FD"/>
    <w:rsid w:val="00AD5A4E"/>
    <w:rsid w:val="00AE2003"/>
    <w:rsid w:val="00AE3B4D"/>
    <w:rsid w:val="00AE5375"/>
    <w:rsid w:val="00AF0865"/>
    <w:rsid w:val="00AF1A34"/>
    <w:rsid w:val="00AF2053"/>
    <w:rsid w:val="00AF4998"/>
    <w:rsid w:val="00B01B99"/>
    <w:rsid w:val="00B03A10"/>
    <w:rsid w:val="00B072AE"/>
    <w:rsid w:val="00B10F2A"/>
    <w:rsid w:val="00B12DA2"/>
    <w:rsid w:val="00B15B1F"/>
    <w:rsid w:val="00B31E03"/>
    <w:rsid w:val="00B3694B"/>
    <w:rsid w:val="00B4167E"/>
    <w:rsid w:val="00B45579"/>
    <w:rsid w:val="00B55AEE"/>
    <w:rsid w:val="00B567F0"/>
    <w:rsid w:val="00B57EB5"/>
    <w:rsid w:val="00B729BB"/>
    <w:rsid w:val="00B800AD"/>
    <w:rsid w:val="00B80CE2"/>
    <w:rsid w:val="00B8280A"/>
    <w:rsid w:val="00B844B7"/>
    <w:rsid w:val="00B9306F"/>
    <w:rsid w:val="00B95F01"/>
    <w:rsid w:val="00B96828"/>
    <w:rsid w:val="00BA61A8"/>
    <w:rsid w:val="00BA61CF"/>
    <w:rsid w:val="00BA69E1"/>
    <w:rsid w:val="00BA72F4"/>
    <w:rsid w:val="00BB057A"/>
    <w:rsid w:val="00BB51FB"/>
    <w:rsid w:val="00BB70D5"/>
    <w:rsid w:val="00BB788C"/>
    <w:rsid w:val="00BC1232"/>
    <w:rsid w:val="00BC1AC3"/>
    <w:rsid w:val="00BC69F3"/>
    <w:rsid w:val="00BD0482"/>
    <w:rsid w:val="00BD4323"/>
    <w:rsid w:val="00BD4B3C"/>
    <w:rsid w:val="00BE4E53"/>
    <w:rsid w:val="00BE5122"/>
    <w:rsid w:val="00BF2342"/>
    <w:rsid w:val="00BF3657"/>
    <w:rsid w:val="00C00539"/>
    <w:rsid w:val="00C124B3"/>
    <w:rsid w:val="00C1381E"/>
    <w:rsid w:val="00C15B9C"/>
    <w:rsid w:val="00C2358F"/>
    <w:rsid w:val="00C2365E"/>
    <w:rsid w:val="00C26CD8"/>
    <w:rsid w:val="00C36BB9"/>
    <w:rsid w:val="00C473A0"/>
    <w:rsid w:val="00C51D84"/>
    <w:rsid w:val="00C5587B"/>
    <w:rsid w:val="00C56F0B"/>
    <w:rsid w:val="00C60076"/>
    <w:rsid w:val="00C723F2"/>
    <w:rsid w:val="00C84B15"/>
    <w:rsid w:val="00C97B16"/>
    <w:rsid w:val="00CA3045"/>
    <w:rsid w:val="00CA4419"/>
    <w:rsid w:val="00CB2948"/>
    <w:rsid w:val="00CB2B36"/>
    <w:rsid w:val="00CB50BD"/>
    <w:rsid w:val="00CB7815"/>
    <w:rsid w:val="00CB7BEB"/>
    <w:rsid w:val="00CC14DA"/>
    <w:rsid w:val="00CC1AB4"/>
    <w:rsid w:val="00CC407D"/>
    <w:rsid w:val="00CC60B1"/>
    <w:rsid w:val="00CD202C"/>
    <w:rsid w:val="00CD3C5F"/>
    <w:rsid w:val="00CE00D8"/>
    <w:rsid w:val="00CE190A"/>
    <w:rsid w:val="00CF2CFC"/>
    <w:rsid w:val="00CF4E0F"/>
    <w:rsid w:val="00CF6B22"/>
    <w:rsid w:val="00CF6F2A"/>
    <w:rsid w:val="00D063DA"/>
    <w:rsid w:val="00D20051"/>
    <w:rsid w:val="00D20100"/>
    <w:rsid w:val="00D2335E"/>
    <w:rsid w:val="00D2493E"/>
    <w:rsid w:val="00D272AA"/>
    <w:rsid w:val="00D30DC0"/>
    <w:rsid w:val="00D33B17"/>
    <w:rsid w:val="00D343FA"/>
    <w:rsid w:val="00D41159"/>
    <w:rsid w:val="00D47854"/>
    <w:rsid w:val="00D60BCD"/>
    <w:rsid w:val="00D628C5"/>
    <w:rsid w:val="00D70D23"/>
    <w:rsid w:val="00D729D0"/>
    <w:rsid w:val="00D80727"/>
    <w:rsid w:val="00D85035"/>
    <w:rsid w:val="00D85A86"/>
    <w:rsid w:val="00D8658C"/>
    <w:rsid w:val="00D91EB7"/>
    <w:rsid w:val="00D922D5"/>
    <w:rsid w:val="00D95B31"/>
    <w:rsid w:val="00D96174"/>
    <w:rsid w:val="00DA1388"/>
    <w:rsid w:val="00DA198B"/>
    <w:rsid w:val="00DA494D"/>
    <w:rsid w:val="00DB44C8"/>
    <w:rsid w:val="00DB6520"/>
    <w:rsid w:val="00DB6F1A"/>
    <w:rsid w:val="00DC0024"/>
    <w:rsid w:val="00DC4591"/>
    <w:rsid w:val="00DC4F07"/>
    <w:rsid w:val="00DC5576"/>
    <w:rsid w:val="00DD4164"/>
    <w:rsid w:val="00DD71D0"/>
    <w:rsid w:val="00DD7EA3"/>
    <w:rsid w:val="00DE296C"/>
    <w:rsid w:val="00DE2A66"/>
    <w:rsid w:val="00DE5044"/>
    <w:rsid w:val="00DE77B0"/>
    <w:rsid w:val="00DE7C22"/>
    <w:rsid w:val="00DF0B1C"/>
    <w:rsid w:val="00DF3D1B"/>
    <w:rsid w:val="00DF447B"/>
    <w:rsid w:val="00E01285"/>
    <w:rsid w:val="00E204E1"/>
    <w:rsid w:val="00E23D8A"/>
    <w:rsid w:val="00E2445F"/>
    <w:rsid w:val="00E2619D"/>
    <w:rsid w:val="00E30502"/>
    <w:rsid w:val="00E3269F"/>
    <w:rsid w:val="00E3547E"/>
    <w:rsid w:val="00E5551A"/>
    <w:rsid w:val="00E604A9"/>
    <w:rsid w:val="00E609CB"/>
    <w:rsid w:val="00E60C81"/>
    <w:rsid w:val="00E616F8"/>
    <w:rsid w:val="00E75B5B"/>
    <w:rsid w:val="00E761FB"/>
    <w:rsid w:val="00E828DC"/>
    <w:rsid w:val="00E83502"/>
    <w:rsid w:val="00E854E1"/>
    <w:rsid w:val="00E91F5E"/>
    <w:rsid w:val="00EB02D5"/>
    <w:rsid w:val="00EB4AA4"/>
    <w:rsid w:val="00EB563A"/>
    <w:rsid w:val="00EB706A"/>
    <w:rsid w:val="00EC0842"/>
    <w:rsid w:val="00EC2624"/>
    <w:rsid w:val="00EC595A"/>
    <w:rsid w:val="00ED21FF"/>
    <w:rsid w:val="00ED2815"/>
    <w:rsid w:val="00ED2FF0"/>
    <w:rsid w:val="00EE47BF"/>
    <w:rsid w:val="00EF033E"/>
    <w:rsid w:val="00EF3963"/>
    <w:rsid w:val="00EF7275"/>
    <w:rsid w:val="00EF77E6"/>
    <w:rsid w:val="00F10921"/>
    <w:rsid w:val="00F11F93"/>
    <w:rsid w:val="00F13FD4"/>
    <w:rsid w:val="00F16CFD"/>
    <w:rsid w:val="00F216A4"/>
    <w:rsid w:val="00F23725"/>
    <w:rsid w:val="00F246FB"/>
    <w:rsid w:val="00F24975"/>
    <w:rsid w:val="00F308AC"/>
    <w:rsid w:val="00F3158A"/>
    <w:rsid w:val="00F31E2C"/>
    <w:rsid w:val="00F336D6"/>
    <w:rsid w:val="00F34944"/>
    <w:rsid w:val="00F34E59"/>
    <w:rsid w:val="00F35421"/>
    <w:rsid w:val="00F368E9"/>
    <w:rsid w:val="00F37536"/>
    <w:rsid w:val="00F51984"/>
    <w:rsid w:val="00F552B0"/>
    <w:rsid w:val="00F63E3A"/>
    <w:rsid w:val="00F672ED"/>
    <w:rsid w:val="00F7664D"/>
    <w:rsid w:val="00F76CA0"/>
    <w:rsid w:val="00F775D3"/>
    <w:rsid w:val="00F931A9"/>
    <w:rsid w:val="00F95656"/>
    <w:rsid w:val="00F95CD8"/>
    <w:rsid w:val="00FA1FE8"/>
    <w:rsid w:val="00FB5C66"/>
    <w:rsid w:val="00FC3739"/>
    <w:rsid w:val="00FC4AD4"/>
    <w:rsid w:val="00FC7B5D"/>
    <w:rsid w:val="00FC7FC9"/>
    <w:rsid w:val="00FD0C11"/>
    <w:rsid w:val="00FD18F1"/>
    <w:rsid w:val="00FD2E54"/>
    <w:rsid w:val="00FD77E5"/>
    <w:rsid w:val="00FE0BCA"/>
    <w:rsid w:val="00FE2CC4"/>
    <w:rsid w:val="00FE5073"/>
    <w:rsid w:val="00FF61A8"/>
    <w:rsid w:val="00FF71BD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0A"/>
  </w:style>
  <w:style w:type="paragraph" w:styleId="1">
    <w:name w:val="heading 1"/>
    <w:basedOn w:val="a"/>
    <w:next w:val="a"/>
    <w:link w:val="10"/>
    <w:uiPriority w:val="99"/>
    <w:qFormat/>
    <w:rsid w:val="005C3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4141A"/>
    <w:pPr>
      <w:keepNext/>
      <w:keepLines/>
      <w:spacing w:before="120" w:after="120" w:line="240" w:lineRule="auto"/>
      <w:ind w:left="709"/>
      <w:jc w:val="both"/>
      <w:outlineLvl w:val="1"/>
    </w:pPr>
    <w:rPr>
      <w:rFonts w:ascii="Cambria" w:eastAsia="Times New Roman" w:hAnsi="Cambria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9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8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4141A"/>
    <w:rPr>
      <w:rFonts w:ascii="Cambria" w:eastAsia="Times New Roman" w:hAnsi="Cambria" w:cs="Times New Roman"/>
      <w:b/>
      <w:sz w:val="28"/>
      <w:szCs w:val="20"/>
    </w:rPr>
  </w:style>
  <w:style w:type="paragraph" w:styleId="a7">
    <w:name w:val="Title"/>
    <w:basedOn w:val="1"/>
    <w:next w:val="a"/>
    <w:link w:val="a8"/>
    <w:qFormat/>
    <w:rsid w:val="005C3BD2"/>
    <w:pPr>
      <w:keepLines w:val="0"/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kern w:val="32"/>
      <w:szCs w:val="20"/>
    </w:rPr>
  </w:style>
  <w:style w:type="character" w:customStyle="1" w:styleId="a8">
    <w:name w:val="Название Знак"/>
    <w:basedOn w:val="a0"/>
    <w:link w:val="a7"/>
    <w:rsid w:val="005C3BD2"/>
    <w:rPr>
      <w:rFonts w:ascii="Times New Roman" w:eastAsia="Times New Roman" w:hAnsi="Times New Roman" w:cs="Times New Roman"/>
      <w:b/>
      <w:kern w:val="32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5C3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Цветовое выделение"/>
    <w:uiPriority w:val="99"/>
    <w:rsid w:val="00BB51FB"/>
    <w:rPr>
      <w:b/>
      <w:color w:val="26282F"/>
    </w:rPr>
  </w:style>
  <w:style w:type="character" w:styleId="aa">
    <w:name w:val="Hyperlink"/>
    <w:basedOn w:val="a0"/>
    <w:uiPriority w:val="99"/>
    <w:unhideWhenUsed/>
    <w:rsid w:val="00F63E3A"/>
    <w:rPr>
      <w:color w:val="0000FF" w:themeColor="hyperlink"/>
      <w:u w:val="single"/>
    </w:rPr>
  </w:style>
  <w:style w:type="paragraph" w:styleId="ab">
    <w:name w:val="No Spacing"/>
    <w:uiPriority w:val="1"/>
    <w:qFormat/>
    <w:rsid w:val="005E474C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4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40220"/>
  </w:style>
  <w:style w:type="paragraph" w:styleId="ae">
    <w:name w:val="footer"/>
    <w:basedOn w:val="a"/>
    <w:link w:val="af"/>
    <w:uiPriority w:val="99"/>
    <w:unhideWhenUsed/>
    <w:rsid w:val="00A4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0220"/>
  </w:style>
  <w:style w:type="character" w:customStyle="1" w:styleId="WW8Num8z0">
    <w:name w:val="WW8Num8z0"/>
    <w:rsid w:val="00174834"/>
    <w:rPr>
      <w:rFonts w:hint="default"/>
      <w:b w:val="0"/>
      <w:i w:val="0"/>
    </w:rPr>
  </w:style>
  <w:style w:type="paragraph" w:styleId="af0">
    <w:name w:val="Normal (Web)"/>
    <w:basedOn w:val="a"/>
    <w:uiPriority w:val="99"/>
    <w:unhideWhenUsed/>
    <w:rsid w:val="0029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-separator">
    <w:name w:val="path-separator"/>
    <w:basedOn w:val="a0"/>
    <w:rsid w:val="00802879"/>
  </w:style>
  <w:style w:type="character" w:styleId="af1">
    <w:name w:val="Strong"/>
    <w:basedOn w:val="a0"/>
    <w:uiPriority w:val="22"/>
    <w:qFormat/>
    <w:rsid w:val="00193D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0A"/>
  </w:style>
  <w:style w:type="paragraph" w:styleId="1">
    <w:name w:val="heading 1"/>
    <w:basedOn w:val="a"/>
    <w:next w:val="a"/>
    <w:link w:val="10"/>
    <w:uiPriority w:val="99"/>
    <w:qFormat/>
    <w:rsid w:val="005C3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4141A"/>
    <w:pPr>
      <w:keepNext/>
      <w:keepLines/>
      <w:spacing w:before="120" w:after="120" w:line="240" w:lineRule="auto"/>
      <w:ind w:left="709"/>
      <w:jc w:val="both"/>
      <w:outlineLvl w:val="1"/>
    </w:pPr>
    <w:rPr>
      <w:rFonts w:ascii="Cambria" w:eastAsia="Times New Roman" w:hAnsi="Cambria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9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8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4141A"/>
    <w:rPr>
      <w:rFonts w:ascii="Cambria" w:eastAsia="Times New Roman" w:hAnsi="Cambria" w:cs="Times New Roman"/>
      <w:b/>
      <w:sz w:val="28"/>
      <w:szCs w:val="20"/>
    </w:rPr>
  </w:style>
  <w:style w:type="paragraph" w:styleId="a7">
    <w:name w:val="Title"/>
    <w:basedOn w:val="1"/>
    <w:next w:val="a"/>
    <w:link w:val="a8"/>
    <w:qFormat/>
    <w:rsid w:val="005C3BD2"/>
    <w:pPr>
      <w:keepLines w:val="0"/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kern w:val="32"/>
      <w:szCs w:val="20"/>
    </w:rPr>
  </w:style>
  <w:style w:type="character" w:customStyle="1" w:styleId="a8">
    <w:name w:val="Название Знак"/>
    <w:basedOn w:val="a0"/>
    <w:link w:val="a7"/>
    <w:rsid w:val="005C3BD2"/>
    <w:rPr>
      <w:rFonts w:ascii="Times New Roman" w:eastAsia="Times New Roman" w:hAnsi="Times New Roman" w:cs="Times New Roman"/>
      <w:b/>
      <w:kern w:val="32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5C3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Цветовое выделение"/>
    <w:uiPriority w:val="99"/>
    <w:rsid w:val="00BB51FB"/>
    <w:rPr>
      <w:b/>
      <w:color w:val="26282F"/>
    </w:rPr>
  </w:style>
  <w:style w:type="character" w:styleId="aa">
    <w:name w:val="Hyperlink"/>
    <w:basedOn w:val="a0"/>
    <w:uiPriority w:val="99"/>
    <w:unhideWhenUsed/>
    <w:rsid w:val="00F63E3A"/>
    <w:rPr>
      <w:color w:val="0000FF" w:themeColor="hyperlink"/>
      <w:u w:val="single"/>
    </w:rPr>
  </w:style>
  <w:style w:type="paragraph" w:styleId="ab">
    <w:name w:val="No Spacing"/>
    <w:uiPriority w:val="1"/>
    <w:qFormat/>
    <w:rsid w:val="005E474C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4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40220"/>
  </w:style>
  <w:style w:type="paragraph" w:styleId="ae">
    <w:name w:val="footer"/>
    <w:basedOn w:val="a"/>
    <w:link w:val="af"/>
    <w:uiPriority w:val="99"/>
    <w:unhideWhenUsed/>
    <w:rsid w:val="00A4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0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E8DBE878049926B64309649FBFEA1E5F38460AAC458D50F4DB0B4B569F375AA5C1D7FFB8400B3AE359052C88983233D7D3F8E12DDFB1FB1B89FD4DHB12C" TargetMode="External"/><Relationship Id="rId13" Type="http://schemas.openxmlformats.org/officeDocument/2006/relationships/hyperlink" Target="mailto:kanz@zs74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l@tpp74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dmin@magnitogor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lagr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il@cheladmin.ru" TargetMode="External"/><Relationship Id="rId10" Type="http://schemas.openxmlformats.org/officeDocument/2006/relationships/hyperlink" Target="http://www.pravo.gov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gorodrabot.ru/salary?p=%D1%8E%D1%80%D0%B8%D1%81%D1%82&amp;l=%D1%87%D0%B5%D0%BB%D1%8F%D0%B1%D0%B8%D0%BD%D1%81%D0%BA" TargetMode="External"/><Relationship Id="rId14" Type="http://schemas.openxmlformats.org/officeDocument/2006/relationships/hyperlink" Target="mailto:ombudsman1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2578-E24F-40EB-9AD9-DFA05002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2553</Words>
  <Characters>14555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Исем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Ганеева Э.А.</dc:creator>
  <cp:lastModifiedBy>SevostyanovAP</cp:lastModifiedBy>
  <cp:revision>2</cp:revision>
  <cp:lastPrinted>2022-04-04T04:39:00Z</cp:lastPrinted>
  <dcterms:created xsi:type="dcterms:W3CDTF">2022-07-20T05:43:00Z</dcterms:created>
  <dcterms:modified xsi:type="dcterms:W3CDTF">2022-07-20T05:43:00Z</dcterms:modified>
</cp:coreProperties>
</file>